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12D5" w14:textId="77777777" w:rsidR="00E86B5A" w:rsidRDefault="00000000">
      <w:pPr>
        <w:pStyle w:val="a3"/>
        <w:widowControl/>
        <w:jc w:val="center"/>
        <w:rPr>
          <w:rFonts w:ascii="Arial Bold" w:hAnsi="Arial Bold" w:cs="Arial Bold"/>
          <w:b/>
          <w:color w:val="000000"/>
          <w:sz w:val="30"/>
          <w:szCs w:val="30"/>
        </w:rPr>
      </w:pPr>
      <w:r>
        <w:rPr>
          <w:rStyle w:val="a5"/>
          <w:rFonts w:ascii="Arial Bold" w:hAnsi="Arial Bold" w:cs="Arial Bold"/>
          <w:color w:val="000000"/>
          <w:sz w:val="30"/>
          <w:szCs w:val="30"/>
        </w:rPr>
        <w:t xml:space="preserve">Client Meeting Record – </w:t>
      </w:r>
      <w:proofErr w:type="spellStart"/>
      <w:r>
        <w:rPr>
          <w:rStyle w:val="a5"/>
          <w:rFonts w:ascii="Arial Bold" w:hAnsi="Arial Bold" w:cs="Arial Bold"/>
          <w:color w:val="000000"/>
          <w:sz w:val="30"/>
          <w:szCs w:val="30"/>
        </w:rPr>
        <w:t>eWaste</w:t>
      </w:r>
      <w:proofErr w:type="spellEnd"/>
      <w:r>
        <w:rPr>
          <w:rStyle w:val="a5"/>
          <w:rFonts w:ascii="Arial Bold" w:hAnsi="Arial Bold" w:cs="Arial Bold"/>
          <w:color w:val="000000"/>
          <w:sz w:val="30"/>
          <w:szCs w:val="30"/>
        </w:rPr>
        <w:t xml:space="preserve"> Recycling Project</w:t>
      </w:r>
    </w:p>
    <w:p w14:paraId="75C665A0" w14:textId="5AACD52A" w:rsidR="00E86B5A" w:rsidRDefault="00000000">
      <w:pPr>
        <w:widowControl/>
        <w:jc w:val="left"/>
        <w:rPr>
          <w:rFonts w:ascii="Arial Regular" w:hAnsi="Arial Regular" w:cs="Arial Regular"/>
          <w:color w:val="000000"/>
        </w:rPr>
      </w:pPr>
      <w:r>
        <w:rPr>
          <w:rStyle w:val="a5"/>
          <w:rFonts w:ascii="Arial Regular" w:hAnsi="Arial Regular" w:cs="Arial Regular"/>
          <w:color w:val="000000"/>
        </w:rPr>
        <w:t>Project:</w:t>
      </w:r>
      <w:r>
        <w:rPr>
          <w:rFonts w:ascii="Arial Regular" w:hAnsi="Arial Regular" w:cs="Arial Regular"/>
          <w:color w:val="000000"/>
        </w:rPr>
        <w:t> </w:t>
      </w:r>
      <w:proofErr w:type="spellStart"/>
      <w:r>
        <w:rPr>
          <w:rFonts w:ascii="Arial Regular" w:hAnsi="Arial Regular" w:cs="Arial Regular"/>
          <w:color w:val="000000"/>
        </w:rPr>
        <w:t>eWaste</w:t>
      </w:r>
      <w:proofErr w:type="spellEnd"/>
      <w:r>
        <w:rPr>
          <w:rFonts w:ascii="Arial Regular" w:hAnsi="Arial Regular" w:cs="Arial Regular"/>
          <w:color w:val="000000"/>
        </w:rPr>
        <w:t xml:space="preserve"> Recycling</w:t>
      </w:r>
      <w:r>
        <w:rPr>
          <w:rFonts w:ascii="Arial Regular" w:hAnsi="Arial Regular" w:cs="Arial Regular"/>
          <w:color w:val="000000"/>
        </w:rPr>
        <w:br/>
      </w:r>
      <w:r>
        <w:rPr>
          <w:rStyle w:val="a5"/>
          <w:rFonts w:ascii="Arial Regular" w:hAnsi="Arial Regular" w:cs="Arial Regular"/>
          <w:color w:val="000000"/>
        </w:rPr>
        <w:t>Meeting Type:</w:t>
      </w:r>
      <w:r>
        <w:rPr>
          <w:rFonts w:ascii="Arial Regular" w:hAnsi="Arial Regular" w:cs="Arial Regular"/>
          <w:color w:val="000000"/>
        </w:rPr>
        <w:t> Initial Client Requirements Meeting</w:t>
      </w:r>
      <w:r>
        <w:rPr>
          <w:rFonts w:ascii="Arial Regular" w:hAnsi="Arial Regular" w:cs="Arial Regular"/>
          <w:color w:val="000000"/>
        </w:rPr>
        <w:br/>
      </w:r>
      <w:r>
        <w:rPr>
          <w:rStyle w:val="a5"/>
          <w:rFonts w:ascii="Arial Regular" w:hAnsi="Arial Regular" w:cs="Arial Regular"/>
          <w:color w:val="000000"/>
        </w:rPr>
        <w:t>Date:</w:t>
      </w:r>
      <w:r>
        <w:rPr>
          <w:rFonts w:ascii="Arial Regular" w:hAnsi="Arial Regular" w:cs="Arial Regular"/>
          <w:color w:val="000000"/>
        </w:rPr>
        <w:t> </w:t>
      </w:r>
      <w:r w:rsidR="00A05915">
        <w:rPr>
          <w:rFonts w:ascii="Arial Regular" w:hAnsi="Arial Regular" w:cs="Arial Regular" w:hint="eastAsia"/>
          <w:color w:val="000000"/>
        </w:rPr>
        <w:t>18/2/2026</w:t>
      </w:r>
      <w:r>
        <w:rPr>
          <w:rFonts w:ascii="Arial Regular" w:hAnsi="Arial Regular" w:cs="Arial Regular"/>
          <w:color w:val="000000"/>
        </w:rPr>
        <w:br/>
      </w:r>
      <w:r>
        <w:rPr>
          <w:rStyle w:val="a5"/>
          <w:rFonts w:ascii="Arial Regular" w:hAnsi="Arial Regular" w:cs="Arial Regular"/>
          <w:color w:val="000000"/>
        </w:rPr>
        <w:t>Attendees:</w:t>
      </w:r>
      <w:r>
        <w:rPr>
          <w:rFonts w:ascii="Arial Regular" w:hAnsi="Arial Regular" w:cs="Arial Regular"/>
          <w:color w:val="000000"/>
        </w:rPr>
        <w:t xml:space="preserve"> Client, </w:t>
      </w:r>
      <w:proofErr w:type="spellStart"/>
      <w:r>
        <w:rPr>
          <w:rFonts w:ascii="Arial Regular" w:hAnsi="Arial Regular" w:cs="Arial Regular" w:hint="eastAsia"/>
          <w:color w:val="000000"/>
        </w:rPr>
        <w:t>Xuhao</w:t>
      </w:r>
      <w:proofErr w:type="spellEnd"/>
      <w:r>
        <w:rPr>
          <w:rFonts w:ascii="Arial Regular" w:hAnsi="Arial Regular" w:cs="Arial Regular" w:hint="eastAsia"/>
          <w:color w:val="000000"/>
        </w:rPr>
        <w:t xml:space="preserve"> Zhou, </w:t>
      </w:r>
      <w:proofErr w:type="spellStart"/>
      <w:r>
        <w:rPr>
          <w:rFonts w:ascii="Arial Regular" w:hAnsi="Arial Regular" w:cs="Arial Regular" w:hint="eastAsia"/>
          <w:color w:val="000000"/>
        </w:rPr>
        <w:t>Yongjiang</w:t>
      </w:r>
      <w:proofErr w:type="spellEnd"/>
      <w:r>
        <w:rPr>
          <w:rFonts w:ascii="Arial Regular" w:hAnsi="Arial Regular" w:cs="Arial Regular" w:hint="eastAsia"/>
          <w:color w:val="000000"/>
        </w:rPr>
        <w:t xml:space="preserve"> Liu, </w:t>
      </w:r>
      <w:proofErr w:type="spellStart"/>
      <w:r>
        <w:rPr>
          <w:rFonts w:ascii="Arial Regular" w:hAnsi="Arial Regular" w:cs="Arial Regular" w:hint="eastAsia"/>
          <w:color w:val="000000"/>
        </w:rPr>
        <w:t>Ziwen</w:t>
      </w:r>
      <w:proofErr w:type="spellEnd"/>
      <w:r>
        <w:rPr>
          <w:rFonts w:ascii="Arial Regular" w:hAnsi="Arial Regular" w:cs="Arial Regular" w:hint="eastAsia"/>
          <w:color w:val="000000"/>
        </w:rPr>
        <w:t xml:space="preserve"> Li, </w:t>
      </w:r>
      <w:proofErr w:type="spellStart"/>
      <w:r>
        <w:rPr>
          <w:rFonts w:ascii="Arial Regular" w:hAnsi="Arial Regular" w:cs="Arial Regular" w:hint="eastAsia"/>
          <w:color w:val="000000"/>
        </w:rPr>
        <w:t>Yaqun</w:t>
      </w:r>
      <w:proofErr w:type="spellEnd"/>
      <w:r>
        <w:rPr>
          <w:rFonts w:ascii="Arial Regular" w:hAnsi="Arial Regular" w:cs="Arial Regular" w:hint="eastAsia"/>
          <w:color w:val="000000"/>
        </w:rPr>
        <w:t xml:space="preserve"> Ma, Dibing Bai</w:t>
      </w:r>
    </w:p>
    <w:p w14:paraId="07945819" w14:textId="77777777" w:rsidR="00E86B5A" w:rsidRDefault="00E86B5A">
      <w:pPr>
        <w:pStyle w:val="a3"/>
        <w:widowControl/>
        <w:rPr>
          <w:rFonts w:ascii="Arial Regular" w:hAnsi="Arial Regular" w:cs="Arial Regular"/>
          <w:color w:val="000000"/>
        </w:rPr>
      </w:pPr>
    </w:p>
    <w:p w14:paraId="46BEBB96" w14:textId="77777777" w:rsidR="002E05C7" w:rsidRDefault="002E05C7" w:rsidP="002E05C7">
      <w:pPr>
        <w:spacing w:after="40"/>
      </w:pPr>
      <w:r>
        <w:rPr>
          <w:rFonts w:ascii="-webkit-standard" w:hAnsi="-webkit-standard"/>
          <w:color w:val="000000"/>
          <w:sz w:val="27"/>
          <w:szCs w:val="27"/>
        </w:rPr>
        <w:t>Attendance Sheet</w:t>
      </w:r>
    </w:p>
    <w:tbl>
      <w:tblPr>
        <w:tblStyle w:val="a6"/>
        <w:tblW w:w="0" w:type="auto"/>
        <w:jc w:val="center"/>
        <w:tblLook w:val="04A0" w:firstRow="1" w:lastRow="0" w:firstColumn="1" w:lastColumn="0" w:noHBand="0" w:noVBand="1"/>
      </w:tblPr>
      <w:tblGrid>
        <w:gridCol w:w="1927"/>
        <w:gridCol w:w="1927"/>
        <w:gridCol w:w="1928"/>
        <w:gridCol w:w="1928"/>
      </w:tblGrid>
      <w:tr w:rsidR="002E05C7" w14:paraId="3B9E1C9E" w14:textId="77777777" w:rsidTr="00584FD9">
        <w:trPr>
          <w:jc w:val="center"/>
        </w:trPr>
        <w:tc>
          <w:tcPr>
            <w:tcW w:w="1927" w:type="dxa"/>
          </w:tcPr>
          <w:p w14:paraId="1E2F4309" w14:textId="77777777" w:rsidR="002E05C7" w:rsidRDefault="002E05C7" w:rsidP="00584FD9">
            <w:pPr>
              <w:spacing w:after="40"/>
              <w:jc w:val="center"/>
              <w:rPr>
                <w:lang w:eastAsia="zh-CN"/>
              </w:rPr>
            </w:pPr>
            <w:r w:rsidRPr="00CC582D">
              <w:rPr>
                <w:rFonts w:ascii="宋体" w:eastAsia="宋体" w:hAnsi="宋体" w:cs="宋体"/>
                <w:b/>
                <w:bCs/>
                <w:color w:val="000000"/>
                <w:sz w:val="24"/>
                <w:lang w:eastAsia="zh-CN"/>
              </w:rPr>
              <w:t>No.</w:t>
            </w:r>
          </w:p>
        </w:tc>
        <w:tc>
          <w:tcPr>
            <w:tcW w:w="1927" w:type="dxa"/>
          </w:tcPr>
          <w:p w14:paraId="162B6612" w14:textId="77777777" w:rsidR="002E05C7" w:rsidRDefault="002E05C7" w:rsidP="00584FD9">
            <w:pPr>
              <w:spacing w:after="40"/>
              <w:jc w:val="center"/>
              <w:rPr>
                <w:lang w:eastAsia="zh-CN"/>
              </w:rPr>
            </w:pPr>
            <w:r w:rsidRPr="00CC582D">
              <w:rPr>
                <w:rFonts w:ascii="宋体" w:eastAsia="宋体" w:hAnsi="宋体" w:cs="宋体"/>
                <w:b/>
                <w:bCs/>
                <w:color w:val="000000"/>
                <w:sz w:val="24"/>
                <w:lang w:eastAsia="zh-CN"/>
              </w:rPr>
              <w:t>Name</w:t>
            </w:r>
          </w:p>
        </w:tc>
        <w:tc>
          <w:tcPr>
            <w:tcW w:w="1928" w:type="dxa"/>
          </w:tcPr>
          <w:p w14:paraId="19F7840D" w14:textId="77777777" w:rsidR="002E05C7" w:rsidRDefault="002E05C7" w:rsidP="00584FD9">
            <w:pPr>
              <w:spacing w:after="40"/>
              <w:jc w:val="center"/>
              <w:rPr>
                <w:lang w:eastAsia="zh-CN"/>
              </w:rPr>
            </w:pPr>
            <w:r w:rsidRPr="00CC582D">
              <w:rPr>
                <w:rFonts w:ascii="宋体" w:eastAsia="宋体" w:hAnsi="宋体" w:cs="宋体"/>
                <w:b/>
                <w:bCs/>
                <w:color w:val="000000"/>
                <w:sz w:val="24"/>
                <w:lang w:eastAsia="zh-CN"/>
              </w:rPr>
              <w:t>Role</w:t>
            </w:r>
          </w:p>
        </w:tc>
        <w:tc>
          <w:tcPr>
            <w:tcW w:w="1928" w:type="dxa"/>
          </w:tcPr>
          <w:p w14:paraId="4791B373" w14:textId="77777777" w:rsidR="002E05C7" w:rsidRDefault="002E05C7" w:rsidP="00584FD9">
            <w:pPr>
              <w:spacing w:after="40"/>
              <w:jc w:val="center"/>
              <w:rPr>
                <w:lang w:eastAsia="zh-CN"/>
              </w:rPr>
            </w:pPr>
            <w:r>
              <w:rPr>
                <w:rFonts w:ascii="-webkit-standard" w:hAnsi="-webkit-standard"/>
                <w:color w:val="000000"/>
                <w:sz w:val="27"/>
                <w:szCs w:val="27"/>
              </w:rPr>
              <w:t>Status</w:t>
            </w:r>
          </w:p>
        </w:tc>
      </w:tr>
      <w:tr w:rsidR="002E05C7" w14:paraId="3D247B47" w14:textId="77777777" w:rsidTr="00584FD9">
        <w:trPr>
          <w:jc w:val="center"/>
        </w:trPr>
        <w:tc>
          <w:tcPr>
            <w:tcW w:w="1927" w:type="dxa"/>
          </w:tcPr>
          <w:p w14:paraId="3BBCAB12" w14:textId="77777777" w:rsidR="002E05C7" w:rsidRDefault="002E05C7" w:rsidP="00584FD9">
            <w:pPr>
              <w:spacing w:after="40"/>
              <w:jc w:val="center"/>
              <w:rPr>
                <w:rFonts w:hint="eastAsia"/>
                <w:lang w:eastAsia="zh-CN"/>
              </w:rPr>
            </w:pPr>
            <w:r>
              <w:rPr>
                <w:rFonts w:hint="eastAsia"/>
                <w:lang w:eastAsia="zh-CN"/>
              </w:rPr>
              <w:t>1</w:t>
            </w:r>
          </w:p>
        </w:tc>
        <w:tc>
          <w:tcPr>
            <w:tcW w:w="1927" w:type="dxa"/>
          </w:tcPr>
          <w:p w14:paraId="4FFBAAEE" w14:textId="77777777" w:rsidR="002E05C7" w:rsidRDefault="002E05C7" w:rsidP="00584FD9">
            <w:pPr>
              <w:spacing w:after="40"/>
              <w:jc w:val="center"/>
              <w:rPr>
                <w:lang w:eastAsia="zh-CN"/>
              </w:rPr>
            </w:pPr>
            <w:proofErr w:type="spellStart"/>
            <w:r w:rsidRPr="00880375">
              <w:rPr>
                <w:rFonts w:cs="Times New Roman"/>
                <w:color w:val="000000"/>
              </w:rPr>
              <w:t>Xuhao</w:t>
            </w:r>
            <w:proofErr w:type="spellEnd"/>
            <w:r w:rsidRPr="00880375">
              <w:rPr>
                <w:rFonts w:cs="Times New Roman"/>
                <w:color w:val="000000"/>
              </w:rPr>
              <w:t xml:space="preserve"> Zhou</w:t>
            </w:r>
          </w:p>
        </w:tc>
        <w:tc>
          <w:tcPr>
            <w:tcW w:w="1928" w:type="dxa"/>
          </w:tcPr>
          <w:p w14:paraId="04D93AB1"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CAD3DB1" w14:textId="77777777" w:rsidR="002E05C7" w:rsidRDefault="002E05C7" w:rsidP="00584FD9">
            <w:pPr>
              <w:spacing w:after="40"/>
              <w:jc w:val="center"/>
              <w:rPr>
                <w:lang w:eastAsia="zh-CN"/>
              </w:rPr>
            </w:pPr>
            <w:r>
              <w:rPr>
                <w:rFonts w:ascii="Apple Color Emoji" w:hAnsi="Apple Color Emoji" w:cs="Apple Color Emoji"/>
                <w:lang w:eastAsia="zh-CN"/>
              </w:rPr>
              <w:t>✔️</w:t>
            </w:r>
          </w:p>
        </w:tc>
      </w:tr>
      <w:tr w:rsidR="002E05C7" w14:paraId="557701A4" w14:textId="77777777" w:rsidTr="00584FD9">
        <w:trPr>
          <w:jc w:val="center"/>
        </w:trPr>
        <w:tc>
          <w:tcPr>
            <w:tcW w:w="1927" w:type="dxa"/>
          </w:tcPr>
          <w:p w14:paraId="3B9A33AD" w14:textId="77777777" w:rsidR="002E05C7" w:rsidRDefault="002E05C7" w:rsidP="00584FD9">
            <w:pPr>
              <w:spacing w:after="40"/>
              <w:jc w:val="center"/>
              <w:rPr>
                <w:rFonts w:hint="eastAsia"/>
                <w:lang w:eastAsia="zh-CN"/>
              </w:rPr>
            </w:pPr>
            <w:r>
              <w:rPr>
                <w:rFonts w:hint="eastAsia"/>
                <w:lang w:eastAsia="zh-CN"/>
              </w:rPr>
              <w:t>2</w:t>
            </w:r>
          </w:p>
        </w:tc>
        <w:tc>
          <w:tcPr>
            <w:tcW w:w="1927" w:type="dxa"/>
          </w:tcPr>
          <w:p w14:paraId="25BD485E" w14:textId="77777777" w:rsidR="002E05C7" w:rsidRDefault="002E05C7" w:rsidP="00584FD9">
            <w:pPr>
              <w:spacing w:after="40"/>
              <w:jc w:val="center"/>
              <w:rPr>
                <w:lang w:eastAsia="zh-CN"/>
              </w:rPr>
            </w:pPr>
            <w:proofErr w:type="spellStart"/>
            <w:r w:rsidRPr="00880375">
              <w:rPr>
                <w:rFonts w:cs="Times New Roman"/>
                <w:color w:val="000000"/>
              </w:rPr>
              <w:t>Yongjiang</w:t>
            </w:r>
            <w:proofErr w:type="spellEnd"/>
            <w:r w:rsidRPr="00880375">
              <w:rPr>
                <w:rFonts w:cs="Times New Roman"/>
                <w:color w:val="000000"/>
              </w:rPr>
              <w:t xml:space="preserve"> Liu</w:t>
            </w:r>
          </w:p>
        </w:tc>
        <w:tc>
          <w:tcPr>
            <w:tcW w:w="1928" w:type="dxa"/>
          </w:tcPr>
          <w:p w14:paraId="698E13CA" w14:textId="77777777" w:rsidR="002E05C7" w:rsidRDefault="002E05C7" w:rsidP="00584FD9">
            <w:pPr>
              <w:spacing w:after="40"/>
              <w:jc w:val="center"/>
              <w:rPr>
                <w:rFonts w:hint="eastAsia"/>
                <w:lang w:eastAsia="zh-CN"/>
              </w:rPr>
            </w:pPr>
            <w:r w:rsidRPr="00CC582D">
              <w:rPr>
                <w:rFonts w:ascii="宋体" w:eastAsia="宋体" w:hAnsi="宋体" w:cs="宋体"/>
                <w:color w:val="000000"/>
                <w:sz w:val="24"/>
                <w:lang w:eastAsia="zh-CN"/>
              </w:rPr>
              <w:t xml:space="preserve">Team </w:t>
            </w:r>
            <w:r>
              <w:rPr>
                <w:rFonts w:ascii="宋体" w:eastAsia="宋体" w:hAnsi="宋体" w:cs="宋体" w:hint="eastAsia"/>
                <w:color w:val="000000"/>
                <w:sz w:val="24"/>
                <w:lang w:eastAsia="zh-CN"/>
              </w:rPr>
              <w:t>Leader</w:t>
            </w:r>
          </w:p>
        </w:tc>
        <w:tc>
          <w:tcPr>
            <w:tcW w:w="1928" w:type="dxa"/>
          </w:tcPr>
          <w:p w14:paraId="0A9A1DD4" w14:textId="77777777" w:rsidR="002E05C7" w:rsidRDefault="002E05C7" w:rsidP="00584FD9">
            <w:pPr>
              <w:spacing w:after="40"/>
              <w:jc w:val="center"/>
              <w:rPr>
                <w:lang w:eastAsia="zh-CN"/>
              </w:rPr>
            </w:pPr>
            <w:r>
              <w:rPr>
                <w:rFonts w:ascii="Apple Color Emoji" w:hAnsi="Apple Color Emoji" w:cs="Apple Color Emoji"/>
                <w:lang w:eastAsia="zh-CN"/>
              </w:rPr>
              <w:t>✔️</w:t>
            </w:r>
          </w:p>
        </w:tc>
      </w:tr>
      <w:tr w:rsidR="002E05C7" w14:paraId="74116477" w14:textId="77777777" w:rsidTr="00584FD9">
        <w:trPr>
          <w:jc w:val="center"/>
        </w:trPr>
        <w:tc>
          <w:tcPr>
            <w:tcW w:w="1927" w:type="dxa"/>
          </w:tcPr>
          <w:p w14:paraId="5186D030" w14:textId="77777777" w:rsidR="002E05C7" w:rsidRDefault="002E05C7" w:rsidP="00584FD9">
            <w:pPr>
              <w:spacing w:after="40"/>
              <w:jc w:val="center"/>
              <w:rPr>
                <w:rFonts w:hint="eastAsia"/>
                <w:lang w:eastAsia="zh-CN"/>
              </w:rPr>
            </w:pPr>
            <w:r>
              <w:rPr>
                <w:rFonts w:hint="eastAsia"/>
                <w:lang w:eastAsia="zh-CN"/>
              </w:rPr>
              <w:t>3</w:t>
            </w:r>
          </w:p>
        </w:tc>
        <w:tc>
          <w:tcPr>
            <w:tcW w:w="1927" w:type="dxa"/>
          </w:tcPr>
          <w:p w14:paraId="3BED9296" w14:textId="77777777" w:rsidR="002E05C7" w:rsidRDefault="002E05C7" w:rsidP="00584FD9">
            <w:pPr>
              <w:spacing w:after="40"/>
              <w:jc w:val="center"/>
              <w:rPr>
                <w:lang w:eastAsia="zh-CN"/>
              </w:rPr>
            </w:pPr>
            <w:proofErr w:type="spellStart"/>
            <w:r w:rsidRPr="00880375">
              <w:rPr>
                <w:rFonts w:cs="Times New Roman"/>
                <w:color w:val="000000"/>
              </w:rPr>
              <w:t>Ziwen</w:t>
            </w:r>
            <w:proofErr w:type="spellEnd"/>
            <w:r w:rsidRPr="00880375">
              <w:rPr>
                <w:rFonts w:cs="Times New Roman"/>
                <w:color w:val="000000"/>
              </w:rPr>
              <w:t xml:space="preserve"> Li</w:t>
            </w:r>
          </w:p>
        </w:tc>
        <w:tc>
          <w:tcPr>
            <w:tcW w:w="1928" w:type="dxa"/>
          </w:tcPr>
          <w:p w14:paraId="241D5378"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417E74E" w14:textId="77777777" w:rsidR="002E05C7" w:rsidRDefault="002E05C7" w:rsidP="00584FD9">
            <w:pPr>
              <w:spacing w:after="40"/>
              <w:jc w:val="center"/>
              <w:rPr>
                <w:lang w:eastAsia="zh-CN"/>
              </w:rPr>
            </w:pPr>
            <w:r w:rsidRPr="00B33FA6">
              <w:rPr>
                <w:rFonts w:ascii="Apple Color Emoji" w:hAnsi="Apple Color Emoji" w:cs="Apple Color Emoji"/>
                <w:lang w:eastAsia="zh-CN"/>
              </w:rPr>
              <w:t>✔️</w:t>
            </w:r>
          </w:p>
        </w:tc>
      </w:tr>
      <w:tr w:rsidR="002E05C7" w14:paraId="276083BC" w14:textId="77777777" w:rsidTr="00584FD9">
        <w:trPr>
          <w:jc w:val="center"/>
        </w:trPr>
        <w:tc>
          <w:tcPr>
            <w:tcW w:w="1927" w:type="dxa"/>
          </w:tcPr>
          <w:p w14:paraId="5A480DDC" w14:textId="77777777" w:rsidR="002E05C7" w:rsidRDefault="002E05C7" w:rsidP="00584FD9">
            <w:pPr>
              <w:spacing w:after="40"/>
              <w:jc w:val="center"/>
              <w:rPr>
                <w:rFonts w:hint="eastAsia"/>
                <w:lang w:eastAsia="zh-CN"/>
              </w:rPr>
            </w:pPr>
            <w:r>
              <w:rPr>
                <w:rFonts w:hint="eastAsia"/>
                <w:lang w:eastAsia="zh-CN"/>
              </w:rPr>
              <w:t>4</w:t>
            </w:r>
          </w:p>
        </w:tc>
        <w:tc>
          <w:tcPr>
            <w:tcW w:w="1927" w:type="dxa"/>
          </w:tcPr>
          <w:p w14:paraId="194888AA" w14:textId="77777777" w:rsidR="002E05C7" w:rsidRDefault="002E05C7" w:rsidP="00584FD9">
            <w:pPr>
              <w:spacing w:after="40"/>
              <w:jc w:val="center"/>
              <w:rPr>
                <w:lang w:eastAsia="zh-CN"/>
              </w:rPr>
            </w:pPr>
            <w:proofErr w:type="spellStart"/>
            <w:r w:rsidRPr="00880375">
              <w:rPr>
                <w:rFonts w:cs="Times New Roman"/>
                <w:color w:val="000000"/>
              </w:rPr>
              <w:t>Yaqun</w:t>
            </w:r>
            <w:proofErr w:type="spellEnd"/>
            <w:r w:rsidRPr="00880375">
              <w:rPr>
                <w:rFonts w:cs="Times New Roman"/>
                <w:color w:val="000000"/>
              </w:rPr>
              <w:t xml:space="preserve"> Ma</w:t>
            </w:r>
          </w:p>
        </w:tc>
        <w:tc>
          <w:tcPr>
            <w:tcW w:w="1928" w:type="dxa"/>
          </w:tcPr>
          <w:p w14:paraId="0EAFB023"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0504E20B" w14:textId="77777777" w:rsidR="002E05C7" w:rsidRDefault="002E05C7" w:rsidP="00584FD9">
            <w:pPr>
              <w:spacing w:after="40"/>
              <w:jc w:val="center"/>
              <w:rPr>
                <w:lang w:eastAsia="zh-CN"/>
              </w:rPr>
            </w:pPr>
            <w:r w:rsidRPr="00B33FA6">
              <w:rPr>
                <w:rFonts w:ascii="Apple Color Emoji" w:hAnsi="Apple Color Emoji" w:cs="Apple Color Emoji"/>
                <w:lang w:eastAsia="zh-CN"/>
              </w:rPr>
              <w:t>✔️</w:t>
            </w:r>
          </w:p>
        </w:tc>
      </w:tr>
      <w:tr w:rsidR="002E05C7" w14:paraId="3A634E98" w14:textId="77777777" w:rsidTr="00584FD9">
        <w:trPr>
          <w:jc w:val="center"/>
        </w:trPr>
        <w:tc>
          <w:tcPr>
            <w:tcW w:w="1927" w:type="dxa"/>
          </w:tcPr>
          <w:p w14:paraId="3CAA7E91" w14:textId="77777777" w:rsidR="002E05C7" w:rsidRDefault="002E05C7" w:rsidP="00584FD9">
            <w:pPr>
              <w:spacing w:after="40"/>
              <w:jc w:val="center"/>
              <w:rPr>
                <w:rFonts w:hint="eastAsia"/>
                <w:lang w:eastAsia="zh-CN"/>
              </w:rPr>
            </w:pPr>
            <w:r>
              <w:rPr>
                <w:rFonts w:hint="eastAsia"/>
                <w:lang w:eastAsia="zh-CN"/>
              </w:rPr>
              <w:t>5</w:t>
            </w:r>
          </w:p>
        </w:tc>
        <w:tc>
          <w:tcPr>
            <w:tcW w:w="1927" w:type="dxa"/>
          </w:tcPr>
          <w:p w14:paraId="73C64E26" w14:textId="77777777" w:rsidR="002E05C7" w:rsidRDefault="002E05C7" w:rsidP="00584FD9">
            <w:pPr>
              <w:spacing w:after="40"/>
              <w:jc w:val="center"/>
              <w:rPr>
                <w:lang w:eastAsia="zh-CN"/>
              </w:rPr>
            </w:pPr>
            <w:r w:rsidRPr="00880375">
              <w:rPr>
                <w:rFonts w:cs="Times New Roman"/>
                <w:color w:val="000000"/>
              </w:rPr>
              <w:t>Dibing Bai</w:t>
            </w:r>
          </w:p>
        </w:tc>
        <w:tc>
          <w:tcPr>
            <w:tcW w:w="1928" w:type="dxa"/>
          </w:tcPr>
          <w:p w14:paraId="19B100F7"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367ED2A2" w14:textId="77777777" w:rsidR="002E05C7" w:rsidRDefault="002E05C7" w:rsidP="00584FD9">
            <w:pPr>
              <w:spacing w:after="40"/>
              <w:jc w:val="center"/>
              <w:rPr>
                <w:lang w:eastAsia="zh-CN"/>
              </w:rPr>
            </w:pPr>
            <w:r w:rsidRPr="00B33FA6">
              <w:rPr>
                <w:rFonts w:ascii="Apple Color Emoji" w:hAnsi="Apple Color Emoji" w:cs="Apple Color Emoji"/>
                <w:lang w:eastAsia="zh-CN"/>
              </w:rPr>
              <w:t>✔️</w:t>
            </w:r>
          </w:p>
        </w:tc>
      </w:tr>
      <w:tr w:rsidR="002E05C7" w14:paraId="4F8FFD0F" w14:textId="77777777" w:rsidTr="00584FD9">
        <w:trPr>
          <w:jc w:val="center"/>
        </w:trPr>
        <w:tc>
          <w:tcPr>
            <w:tcW w:w="1927" w:type="dxa"/>
          </w:tcPr>
          <w:p w14:paraId="2C11EE43" w14:textId="34C73E9B" w:rsidR="002E05C7" w:rsidRDefault="002E05C7" w:rsidP="002E05C7">
            <w:pPr>
              <w:spacing w:after="40"/>
              <w:jc w:val="center"/>
              <w:rPr>
                <w:rFonts w:hint="eastAsia"/>
                <w:lang w:eastAsia="zh-CN"/>
              </w:rPr>
            </w:pPr>
            <w:r>
              <w:rPr>
                <w:rFonts w:hint="eastAsia"/>
                <w:lang w:eastAsia="zh-CN"/>
              </w:rPr>
              <w:t>6</w:t>
            </w:r>
          </w:p>
        </w:tc>
        <w:tc>
          <w:tcPr>
            <w:tcW w:w="1927" w:type="dxa"/>
          </w:tcPr>
          <w:p w14:paraId="46EE53BC" w14:textId="22CE1DEA" w:rsidR="002E05C7" w:rsidRPr="00880375" w:rsidRDefault="002E05C7" w:rsidP="002E05C7">
            <w:pPr>
              <w:spacing w:after="40"/>
              <w:jc w:val="center"/>
              <w:rPr>
                <w:rFonts w:cs="Times New Roman"/>
                <w:color w:val="000000"/>
              </w:rPr>
            </w:pPr>
            <w:r>
              <w:rPr>
                <w:rFonts w:ascii="宋体" w:eastAsia="宋体" w:hAnsi="宋体" w:cs="宋体" w:hint="eastAsia"/>
                <w:color w:val="000000"/>
                <w:sz w:val="24"/>
                <w:lang w:eastAsia="zh-CN"/>
              </w:rPr>
              <w:t>Client</w:t>
            </w:r>
          </w:p>
        </w:tc>
        <w:tc>
          <w:tcPr>
            <w:tcW w:w="1928" w:type="dxa"/>
          </w:tcPr>
          <w:p w14:paraId="400F3381" w14:textId="4D7B9E75" w:rsidR="002E05C7" w:rsidRPr="00CC582D" w:rsidRDefault="002E05C7" w:rsidP="002E05C7">
            <w:pPr>
              <w:spacing w:after="40"/>
              <w:jc w:val="center"/>
              <w:rPr>
                <w:rFonts w:ascii="宋体" w:eastAsia="宋体" w:hAnsi="宋体" w:cs="宋体"/>
                <w:color w:val="000000"/>
                <w:sz w:val="24"/>
              </w:rPr>
            </w:pPr>
            <w:r>
              <w:rPr>
                <w:rFonts w:ascii="宋体" w:eastAsia="宋体" w:hAnsi="宋体" w:cs="宋体" w:hint="eastAsia"/>
                <w:color w:val="000000"/>
                <w:sz w:val="24"/>
                <w:lang w:eastAsia="zh-CN"/>
              </w:rPr>
              <w:t>Client</w:t>
            </w:r>
          </w:p>
        </w:tc>
        <w:tc>
          <w:tcPr>
            <w:tcW w:w="1928" w:type="dxa"/>
          </w:tcPr>
          <w:p w14:paraId="2237BE65" w14:textId="73678982" w:rsidR="002E05C7" w:rsidRPr="00B33FA6" w:rsidRDefault="002E05C7" w:rsidP="002E05C7">
            <w:pPr>
              <w:spacing w:after="40"/>
              <w:jc w:val="center"/>
              <w:rPr>
                <w:rFonts w:ascii="Apple Color Emoji" w:hAnsi="Apple Color Emoji" w:cs="Apple Color Emoji"/>
              </w:rPr>
            </w:pPr>
            <w:r w:rsidRPr="00B33FA6">
              <w:rPr>
                <w:rFonts w:ascii="Apple Color Emoji" w:hAnsi="Apple Color Emoji" w:cs="Apple Color Emoji"/>
                <w:lang w:eastAsia="zh-CN"/>
              </w:rPr>
              <w:t>✔️</w:t>
            </w:r>
          </w:p>
        </w:tc>
      </w:tr>
    </w:tbl>
    <w:p w14:paraId="2331C0D0" w14:textId="77777777" w:rsidR="002E05C7" w:rsidRPr="002E05C7" w:rsidRDefault="002E05C7">
      <w:pPr>
        <w:pStyle w:val="a3"/>
        <w:widowControl/>
        <w:rPr>
          <w:rFonts w:ascii="Arial Regular" w:hAnsi="Arial Regular" w:cs="Arial Regular" w:hint="eastAsia"/>
          <w:color w:val="000000"/>
        </w:rPr>
      </w:pPr>
    </w:p>
    <w:p w14:paraId="008342B0" w14:textId="77777777"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1. Meeting Purpose</w:t>
      </w:r>
    </w:p>
    <w:p w14:paraId="200ED4CB" w14:textId="77777777" w:rsidR="00E86B5A" w:rsidRDefault="00000000">
      <w:pPr>
        <w:pStyle w:val="a3"/>
        <w:widowControl/>
        <w:rPr>
          <w:rFonts w:ascii="Arial Regular" w:hAnsi="Arial Regular" w:cs="Arial Regular"/>
          <w:color w:val="000000"/>
        </w:rPr>
      </w:pPr>
      <w:r>
        <w:rPr>
          <w:rFonts w:ascii="Arial Regular" w:hAnsi="Arial Regular" w:cs="Arial Regular"/>
          <w:color w:val="000000"/>
        </w:rPr>
        <w:t xml:space="preserve">The purpose of this meeting was to clarify the project background, understand the client’s expectations, identify the intended users of the system, and outline the key functional and non-functional requirements for the </w:t>
      </w:r>
      <w:proofErr w:type="spellStart"/>
      <w:r>
        <w:rPr>
          <w:rFonts w:ascii="Arial Regular" w:hAnsi="Arial Regular" w:cs="Arial Regular"/>
          <w:color w:val="000000"/>
        </w:rPr>
        <w:t>eWaste</w:t>
      </w:r>
      <w:proofErr w:type="spellEnd"/>
      <w:r>
        <w:rPr>
          <w:rFonts w:ascii="Arial Regular" w:hAnsi="Arial Regular" w:cs="Arial Regular"/>
          <w:color w:val="000000"/>
        </w:rPr>
        <w:t xml:space="preserve"> Recycling Hub.</w:t>
      </w:r>
    </w:p>
    <w:p w14:paraId="5DC7805E" w14:textId="77777777"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2. Project Overview</w:t>
      </w:r>
    </w:p>
    <w:p w14:paraId="3E675F70" w14:textId="77777777" w:rsidR="00E86B5A" w:rsidRDefault="00000000">
      <w:pPr>
        <w:pStyle w:val="a3"/>
        <w:widowControl/>
        <w:rPr>
          <w:rFonts w:ascii="Arial Regular" w:hAnsi="Arial Regular" w:cs="Arial Regular"/>
          <w:color w:val="000000"/>
        </w:rPr>
      </w:pPr>
      <w:r>
        <w:rPr>
          <w:rFonts w:ascii="Arial Regular" w:hAnsi="Arial Regular" w:cs="Arial Regular"/>
          <w:color w:val="000000"/>
        </w:rPr>
        <w:t>The client explained that many people keep unused electronic devices such as smartphones, laptops, tablets, consoles, and televisions at home instead of recycling them. The project aims to encourage earlier recycling by providing a web-based hub where users can identify their devices, understand their potential value or classification, and access services such as data retrieval and secure data wiping before reuse or ethical recycling.</w:t>
      </w:r>
    </w:p>
    <w:p w14:paraId="3B2919AC" w14:textId="77777777" w:rsidR="00E86B5A" w:rsidRDefault="00000000">
      <w:pPr>
        <w:pStyle w:val="a3"/>
        <w:widowControl/>
        <w:rPr>
          <w:rFonts w:ascii="Arial Regular" w:hAnsi="Arial Regular" w:cs="Arial Regular"/>
          <w:color w:val="000000"/>
        </w:rPr>
      </w:pPr>
      <w:r>
        <w:rPr>
          <w:rFonts w:ascii="Arial Regular" w:hAnsi="Arial Regular" w:cs="Arial Regular"/>
          <w:color w:val="000000"/>
        </w:rPr>
        <w:t>The client also highlighted several reasons why users often delay recycling, including concerns about personal data security, emotional attachment to old devices, the desire to keep devices as backups, and the fact that some devices may still contain valuable data such as photos or documents.</w:t>
      </w:r>
    </w:p>
    <w:p w14:paraId="51A31C31" w14:textId="77777777"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lastRenderedPageBreak/>
        <w:t>3. Key Requirements Discussed</w:t>
      </w:r>
    </w:p>
    <w:p w14:paraId="1D004B85" w14:textId="77777777" w:rsidR="00E86B5A" w:rsidRDefault="00000000">
      <w:pPr>
        <w:pStyle w:val="a3"/>
        <w:widowControl/>
        <w:rPr>
          <w:rFonts w:ascii="Arial Regular" w:hAnsi="Arial Regular" w:cs="Arial Regular"/>
          <w:color w:val="000000"/>
        </w:rPr>
      </w:pPr>
      <w:r>
        <w:rPr>
          <w:rFonts w:ascii="Arial Regular" w:hAnsi="Arial Regular" w:cs="Arial Regular"/>
          <w:color w:val="000000"/>
        </w:rPr>
        <w:t xml:space="preserve">The client confirmed that the system should be developed primarily as </w:t>
      </w:r>
      <w:r>
        <w:rPr>
          <w:rStyle w:val="a4"/>
        </w:rPr>
        <w:t>a web application, with desktop usage being essential. A mobile browser interfa</w:t>
      </w:r>
      <w:r>
        <w:rPr>
          <w:rFonts w:ascii="Arial Regular" w:hAnsi="Arial Regular" w:cs="Arial Regular"/>
          <w:color w:val="000000"/>
        </w:rPr>
        <w:t>ce was described as optional rather than required.</w:t>
      </w:r>
    </w:p>
    <w:p w14:paraId="5BA85601" w14:textId="77777777" w:rsidR="00E86B5A" w:rsidRDefault="00000000">
      <w:pPr>
        <w:pStyle w:val="a3"/>
        <w:widowControl/>
        <w:rPr>
          <w:rFonts w:ascii="Arial Regular" w:hAnsi="Arial Regular" w:cs="Arial Regular"/>
          <w:color w:val="000000"/>
        </w:rPr>
      </w:pPr>
      <w:r>
        <w:rPr>
          <w:rFonts w:ascii="Arial Regular" w:hAnsi="Arial Regular" w:cs="Arial Regular"/>
          <w:color w:val="000000"/>
        </w:rPr>
        <w:t>The platform should support standard account registration and login for users. The client noted that third-party login options such as Google could be included only if the team already had experience with them.</w:t>
      </w:r>
    </w:p>
    <w:p w14:paraId="6B56486F" w14:textId="77777777" w:rsidR="00E86B5A" w:rsidRDefault="00000000">
      <w:pPr>
        <w:pStyle w:val="a3"/>
        <w:widowControl/>
        <w:rPr>
          <w:rFonts w:ascii="Arial Regular" w:hAnsi="Arial Regular" w:cs="Arial Regular"/>
          <w:color w:val="000000"/>
        </w:rPr>
      </w:pPr>
      <w:r>
        <w:rPr>
          <w:rFonts w:ascii="Arial Regular" w:hAnsi="Arial Regular" w:cs="Arial Regular"/>
          <w:color w:val="000000"/>
        </w:rPr>
        <w:t>A major system feature will be allowing users to submit device details so that the platform can classify devices into categories such as </w:t>
      </w:r>
      <w:r>
        <w:rPr>
          <w:rStyle w:val="a4"/>
        </w:rPr>
        <w:t xml:space="preserve">current, recycle, rare, or unknown. </w:t>
      </w:r>
      <w:r>
        <w:rPr>
          <w:rFonts w:ascii="Arial Regular" w:hAnsi="Arial Regular" w:cs="Arial Regular"/>
          <w:color w:val="000000"/>
        </w:rPr>
        <w:t>Depending on the category, the system should provide different next steps for the user.</w:t>
      </w:r>
    </w:p>
    <w:p w14:paraId="2C49CA62" w14:textId="77777777" w:rsidR="00E86B5A" w:rsidRDefault="00000000">
      <w:pPr>
        <w:pStyle w:val="a3"/>
      </w:pPr>
      <w:r>
        <w:t xml:space="preserve">For current devices, the system should display estimated values from relevant third parties, especially local trade-in options such as </w:t>
      </w:r>
      <w:proofErr w:type="spellStart"/>
      <w:r>
        <w:t>CeX</w:t>
      </w:r>
      <w:proofErr w:type="spellEnd"/>
      <w:r>
        <w:t>, and provide the owner with a QR code that may support referral tracking and simplify the physical hand-in process.</w:t>
      </w:r>
    </w:p>
    <w:p w14:paraId="23558843" w14:textId="77777777" w:rsidR="00E86B5A" w:rsidRDefault="00000000">
      <w:pPr>
        <w:pStyle w:val="a3"/>
      </w:pPr>
      <w:r>
        <w:t>For recycle devices, the system should offer recycling services together with optional paid data retrieval and free data wiping. Retrieved data should be stored securely in the cloud, and the owner should receive a secure email link valid for a limited time.</w:t>
      </w:r>
    </w:p>
    <w:p w14:paraId="759D56D6" w14:textId="77777777" w:rsidR="00E86B5A" w:rsidRDefault="00000000">
      <w:pPr>
        <w:pStyle w:val="a3"/>
      </w:pPr>
      <w:r>
        <w:t xml:space="preserve">For rare devices, the process should be </w:t>
      </w:r>
      <w:proofErr w:type="gramStart"/>
      <w:r>
        <w:t>similar to</w:t>
      </w:r>
      <w:proofErr w:type="gramEnd"/>
      <w:r>
        <w:t xml:space="preserve"> current devices, but resale options may include platforms such as eBay.</w:t>
      </w:r>
    </w:p>
    <w:p w14:paraId="16178D6A" w14:textId="77777777" w:rsidR="00E86B5A" w:rsidRDefault="00000000">
      <w:pPr>
        <w:pStyle w:val="a3"/>
      </w:pPr>
      <w:r>
        <w:t>For unknown devices, the client stated that these should be flagged for staff review, with employees updating the device database and contacting the owner where necessary.</w:t>
      </w:r>
    </w:p>
    <w:p w14:paraId="610EA915" w14:textId="77777777"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4. User Roles</w:t>
      </w:r>
    </w:p>
    <w:p w14:paraId="27456097" w14:textId="77777777" w:rsidR="00E86B5A" w:rsidRDefault="00000000">
      <w:pPr>
        <w:pStyle w:val="a3"/>
        <w:widowControl/>
        <w:rPr>
          <w:rFonts w:ascii="Arial Regular" w:hAnsi="Arial Regular" w:cs="Arial Regular"/>
        </w:rPr>
      </w:pPr>
      <w:r>
        <w:rPr>
          <w:rFonts w:ascii="Arial Regular" w:hAnsi="Arial Regular" w:cs="Arial Regular"/>
          <w:color w:val="000000"/>
        </w:rPr>
        <w:t>The client identified three expected system roles:</w:t>
      </w:r>
    </w:p>
    <w:p w14:paraId="76DFF43E" w14:textId="77777777" w:rsidR="00E86B5A" w:rsidRDefault="00000000">
      <w:pPr>
        <w:pStyle w:val="a3"/>
        <w:widowControl/>
        <w:numPr>
          <w:ilvl w:val="0"/>
          <w:numId w:val="1"/>
        </w:numPr>
        <w:rPr>
          <w:rFonts w:ascii="Arial Regular" w:hAnsi="Arial Regular" w:cs="Arial Regular"/>
        </w:rPr>
      </w:pPr>
      <w:r>
        <w:rPr>
          <w:rStyle w:val="a5"/>
          <w:rFonts w:ascii="Arial Regular" w:hAnsi="Arial Regular" w:cs="Arial Regular"/>
          <w:color w:val="000000"/>
        </w:rPr>
        <w:t>Owner</w:t>
      </w:r>
      <w:r>
        <w:rPr>
          <w:rFonts w:ascii="Arial Regular" w:hAnsi="Arial Regular" w:cs="Arial Regular"/>
          <w:color w:val="000000"/>
        </w:rPr>
        <w:t> – the customer submitting devices</w:t>
      </w:r>
    </w:p>
    <w:p w14:paraId="12971C8E" w14:textId="77777777" w:rsidR="00E86B5A" w:rsidRDefault="00000000">
      <w:pPr>
        <w:pStyle w:val="a3"/>
        <w:widowControl/>
        <w:numPr>
          <w:ilvl w:val="0"/>
          <w:numId w:val="1"/>
        </w:numPr>
        <w:rPr>
          <w:rFonts w:ascii="Arial Regular" w:hAnsi="Arial Regular" w:cs="Arial Regular"/>
        </w:rPr>
      </w:pPr>
      <w:r>
        <w:rPr>
          <w:rStyle w:val="a5"/>
          <w:rFonts w:ascii="Arial Regular" w:hAnsi="Arial Regular" w:cs="Arial Regular"/>
          <w:color w:val="000000"/>
        </w:rPr>
        <w:t>Staff</w:t>
      </w:r>
      <w:r>
        <w:rPr>
          <w:rFonts w:ascii="Arial Regular" w:hAnsi="Arial Regular" w:cs="Arial Regular"/>
          <w:color w:val="000000"/>
        </w:rPr>
        <w:t> – employees responsible for reviewing and managing device data</w:t>
      </w:r>
    </w:p>
    <w:p w14:paraId="18923199" w14:textId="77777777" w:rsidR="00E86B5A" w:rsidRDefault="00000000">
      <w:pPr>
        <w:pStyle w:val="a3"/>
        <w:widowControl/>
        <w:numPr>
          <w:ilvl w:val="0"/>
          <w:numId w:val="1"/>
        </w:numPr>
        <w:rPr>
          <w:rFonts w:ascii="Arial Regular" w:hAnsi="Arial Regular" w:cs="Arial Regular"/>
        </w:rPr>
      </w:pPr>
      <w:r>
        <w:rPr>
          <w:rStyle w:val="a5"/>
          <w:rFonts w:ascii="Arial Regular" w:hAnsi="Arial Regular" w:cs="Arial Regular"/>
          <w:color w:val="000000"/>
        </w:rPr>
        <w:t>Admin</w:t>
      </w:r>
      <w:r>
        <w:rPr>
          <w:rFonts w:ascii="Arial Regular" w:hAnsi="Arial Regular" w:cs="Arial Regular"/>
          <w:color w:val="000000"/>
        </w:rPr>
        <w:t> – users responsible for account and system management</w:t>
      </w:r>
    </w:p>
    <w:p w14:paraId="26AC7C2C" w14:textId="77777777" w:rsidR="00E86B5A" w:rsidRDefault="00000000">
      <w:pPr>
        <w:pStyle w:val="a3"/>
        <w:widowControl/>
        <w:rPr>
          <w:rFonts w:ascii="Arial Regular" w:hAnsi="Arial Regular" w:cs="Arial Regular"/>
          <w:color w:val="000000"/>
        </w:rPr>
      </w:pPr>
      <w:r>
        <w:rPr>
          <w:rFonts w:ascii="Arial Regular" w:hAnsi="Arial Regular" w:cs="Arial Regular"/>
          <w:color w:val="000000"/>
        </w:rPr>
        <w:t>The client also mentioned that staff should be able to create new device details, save draft records, manage visibility, and update device classifications where needed.</w:t>
      </w:r>
    </w:p>
    <w:p w14:paraId="6A026BD9" w14:textId="77777777"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5. Additional Functional Expectations</w:t>
      </w:r>
    </w:p>
    <w:p w14:paraId="62BF5E56" w14:textId="77777777" w:rsidR="00E86B5A" w:rsidRDefault="00000000">
      <w:pPr>
        <w:pStyle w:val="a3"/>
        <w:widowControl/>
        <w:rPr>
          <w:rFonts w:ascii="Arial Regular" w:hAnsi="Arial Regular" w:cs="Arial Regular"/>
        </w:rPr>
      </w:pPr>
      <w:r>
        <w:rPr>
          <w:rFonts w:ascii="Arial Regular" w:hAnsi="Arial Regular" w:cs="Arial Regular"/>
          <w:color w:val="000000"/>
        </w:rPr>
        <w:t>The client expects the system to support:</w:t>
      </w:r>
    </w:p>
    <w:p w14:paraId="443379B7" w14:textId="77777777" w:rsidR="00E86B5A" w:rsidRDefault="00000000">
      <w:pPr>
        <w:pStyle w:val="a3"/>
        <w:widowControl/>
        <w:numPr>
          <w:ilvl w:val="0"/>
          <w:numId w:val="2"/>
        </w:numPr>
        <w:rPr>
          <w:rFonts w:ascii="Arial Regular" w:hAnsi="Arial Regular" w:cs="Arial Regular"/>
        </w:rPr>
      </w:pPr>
      <w:r>
        <w:rPr>
          <w:rFonts w:ascii="Arial Regular" w:hAnsi="Arial Regular" w:cs="Arial Regular"/>
          <w:color w:val="000000"/>
        </w:rPr>
        <w:lastRenderedPageBreak/>
        <w:t xml:space="preserve">multiple device classifications and at least two working device types, such as phones and </w:t>
      </w:r>
      <w:proofErr w:type="gramStart"/>
      <w:r>
        <w:rPr>
          <w:rFonts w:ascii="Arial Regular" w:hAnsi="Arial Regular" w:cs="Arial Regular"/>
          <w:color w:val="000000"/>
        </w:rPr>
        <w:t>laptops;</w:t>
      </w:r>
      <w:proofErr w:type="gramEnd"/>
    </w:p>
    <w:p w14:paraId="797129F3" w14:textId="77777777" w:rsidR="00E86B5A" w:rsidRDefault="00000000">
      <w:pPr>
        <w:pStyle w:val="a3"/>
        <w:widowControl/>
        <w:numPr>
          <w:ilvl w:val="0"/>
          <w:numId w:val="2"/>
        </w:numPr>
        <w:rPr>
          <w:rFonts w:ascii="Arial Regular" w:hAnsi="Arial Regular" w:cs="Arial Regular"/>
        </w:rPr>
      </w:pPr>
      <w:r>
        <w:rPr>
          <w:rFonts w:ascii="Arial Regular" w:hAnsi="Arial Regular" w:cs="Arial Regular"/>
          <w:color w:val="000000"/>
        </w:rPr>
        <w:t xml:space="preserve">links or pop-out windows/tabs showing third-party details for current </w:t>
      </w:r>
      <w:proofErr w:type="gramStart"/>
      <w:r>
        <w:rPr>
          <w:rFonts w:ascii="Arial Regular" w:hAnsi="Arial Regular" w:cs="Arial Regular"/>
          <w:color w:val="000000"/>
        </w:rPr>
        <w:t>devices;</w:t>
      </w:r>
      <w:proofErr w:type="gramEnd"/>
    </w:p>
    <w:p w14:paraId="7BEF3620" w14:textId="77777777" w:rsidR="00E86B5A" w:rsidRDefault="00000000">
      <w:pPr>
        <w:pStyle w:val="a3"/>
        <w:widowControl/>
        <w:numPr>
          <w:ilvl w:val="0"/>
          <w:numId w:val="2"/>
        </w:numPr>
        <w:rPr>
          <w:rFonts w:ascii="Arial Regular" w:hAnsi="Arial Regular" w:cs="Arial Regular"/>
        </w:rPr>
      </w:pPr>
      <w:r>
        <w:rPr>
          <w:rFonts w:ascii="Arial Regular" w:hAnsi="Arial Regular" w:cs="Arial Regular"/>
          <w:color w:val="000000"/>
        </w:rPr>
        <w:t>sandbox payment integration using </w:t>
      </w:r>
      <w:r>
        <w:rPr>
          <w:rStyle w:val="a4"/>
        </w:rPr>
        <w:t>PayPal and Stripe </w:t>
      </w:r>
      <w:r>
        <w:rPr>
          <w:rFonts w:ascii="Arial Regular" w:hAnsi="Arial Regular" w:cs="Arial Regular"/>
          <w:color w:val="000000"/>
        </w:rPr>
        <w:t xml:space="preserve">for data transfer </w:t>
      </w:r>
      <w:proofErr w:type="gramStart"/>
      <w:r>
        <w:rPr>
          <w:rFonts w:ascii="Arial Regular" w:hAnsi="Arial Regular" w:cs="Arial Regular"/>
          <w:color w:val="000000"/>
        </w:rPr>
        <w:t>services;</w:t>
      </w:r>
      <w:proofErr w:type="gramEnd"/>
    </w:p>
    <w:p w14:paraId="5AD8CB14" w14:textId="77777777" w:rsidR="00E86B5A" w:rsidRDefault="00000000">
      <w:pPr>
        <w:pStyle w:val="a3"/>
        <w:numPr>
          <w:ilvl w:val="0"/>
          <w:numId w:val="2"/>
        </w:numPr>
      </w:pPr>
      <w:proofErr w:type="spellStart"/>
      <w:r>
        <w:t>an</w:t>
      </w:r>
      <w:proofErr w:type="spellEnd"/>
      <w:r>
        <w:t xml:space="preserve"> Admin dashboard for managing user accounts and upgrading staff </w:t>
      </w:r>
      <w:proofErr w:type="gramStart"/>
      <w:r>
        <w:t>roles;</w:t>
      </w:r>
      <w:proofErr w:type="gramEnd"/>
    </w:p>
    <w:p w14:paraId="4275BFBC" w14:textId="77777777" w:rsidR="00E86B5A" w:rsidRDefault="00000000">
      <w:pPr>
        <w:pStyle w:val="a3"/>
        <w:widowControl/>
        <w:numPr>
          <w:ilvl w:val="0"/>
          <w:numId w:val="2"/>
        </w:numPr>
        <w:rPr>
          <w:rFonts w:ascii="Arial Regular" w:hAnsi="Arial Regular" w:cs="Arial Regular"/>
        </w:rPr>
      </w:pPr>
      <w:r>
        <w:rPr>
          <w:rFonts w:ascii="Arial Regular" w:hAnsi="Arial Regular" w:cs="Arial Regular"/>
          <w:color w:val="000000"/>
        </w:rPr>
        <w:t>reporting features for staff, including payments, device processing status, and referral fees.</w:t>
      </w:r>
    </w:p>
    <w:p w14:paraId="62644860" w14:textId="77777777"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6. Scope Clarification</w:t>
      </w:r>
    </w:p>
    <w:p w14:paraId="69727B17" w14:textId="50B185FD" w:rsidR="00E86B5A" w:rsidRDefault="00000000">
      <w:pPr>
        <w:pStyle w:val="a3"/>
        <w:widowControl/>
        <w:rPr>
          <w:rStyle w:val="a4"/>
        </w:rPr>
      </w:pPr>
      <w:r>
        <w:rPr>
          <w:rFonts w:ascii="Arial Regular" w:hAnsi="Arial Regular" w:cs="Arial Regular"/>
          <w:color w:val="000000"/>
        </w:rPr>
        <w:t>The client clarified that the pr</w:t>
      </w:r>
      <w:r>
        <w:rPr>
          <w:rStyle w:val="a4"/>
        </w:rPr>
        <w:t>oject is focused on a business-to-consumer service. The following items are out of scope:</w:t>
      </w:r>
    </w:p>
    <w:p w14:paraId="208A85D5" w14:textId="77777777" w:rsidR="00E86B5A" w:rsidRDefault="00000000">
      <w:pPr>
        <w:pStyle w:val="a3"/>
        <w:widowControl/>
        <w:numPr>
          <w:ilvl w:val="0"/>
          <w:numId w:val="3"/>
        </w:numPr>
        <w:rPr>
          <w:rFonts w:ascii="Arial Regular" w:hAnsi="Arial Regular" w:cs="Arial Regular"/>
        </w:rPr>
      </w:pPr>
      <w:r>
        <w:rPr>
          <w:rFonts w:ascii="Arial Regular" w:hAnsi="Arial Regular" w:cs="Arial Regular"/>
          <w:color w:val="000000"/>
        </w:rPr>
        <w:t xml:space="preserve">directly selling devices through the </w:t>
      </w:r>
      <w:proofErr w:type="gramStart"/>
      <w:r>
        <w:rPr>
          <w:rFonts w:ascii="Arial Regular" w:hAnsi="Arial Regular" w:cs="Arial Regular"/>
          <w:color w:val="000000"/>
        </w:rPr>
        <w:t>platform;</w:t>
      </w:r>
      <w:proofErr w:type="gramEnd"/>
    </w:p>
    <w:p w14:paraId="13DAB0C5" w14:textId="77777777" w:rsidR="00E86B5A" w:rsidRDefault="00000000">
      <w:pPr>
        <w:pStyle w:val="a3"/>
        <w:widowControl/>
        <w:numPr>
          <w:ilvl w:val="0"/>
          <w:numId w:val="3"/>
        </w:numPr>
        <w:rPr>
          <w:rFonts w:ascii="Arial Regular" w:hAnsi="Arial Regular" w:cs="Arial Regular"/>
        </w:rPr>
      </w:pPr>
      <w:r>
        <w:rPr>
          <w:rFonts w:ascii="Arial Regular" w:hAnsi="Arial Regular" w:cs="Arial Regular"/>
          <w:color w:val="000000"/>
        </w:rPr>
        <w:t xml:space="preserve">offering </w:t>
      </w:r>
      <w:proofErr w:type="spellStart"/>
      <w:r>
        <w:rPr>
          <w:rFonts w:ascii="Arial Regular" w:hAnsi="Arial Regular" w:cs="Arial Regular"/>
          <w:color w:val="000000"/>
        </w:rPr>
        <w:t>eWaste</w:t>
      </w:r>
      <w:proofErr w:type="spellEnd"/>
      <w:r>
        <w:rPr>
          <w:rFonts w:ascii="Arial Regular" w:hAnsi="Arial Regular" w:cs="Arial Regular"/>
          <w:color w:val="000000"/>
        </w:rPr>
        <w:t xml:space="preserve"> services to businesses.</w:t>
      </w:r>
    </w:p>
    <w:p w14:paraId="13843A94" w14:textId="77777777" w:rsidR="00E86B5A" w:rsidRDefault="00000000">
      <w:pPr>
        <w:pStyle w:val="3"/>
        <w:widowControl/>
        <w:rPr>
          <w:rFonts w:ascii="Arial Regular" w:hAnsi="Arial Regular" w:cs="Arial Regular" w:hint="default"/>
        </w:rPr>
      </w:pPr>
      <w:r>
        <w:rPr>
          <w:rFonts w:ascii="Arial Regular" w:hAnsi="Arial Regular" w:cs="Arial Regular" w:hint="default"/>
          <w:color w:val="000000"/>
        </w:rPr>
        <w:t>7. Main Points Agreed</w:t>
      </w:r>
    </w:p>
    <w:p w14:paraId="6C8CB5DA" w14:textId="77777777" w:rsidR="00E86B5A" w:rsidRDefault="00000000">
      <w:pPr>
        <w:pStyle w:val="a3"/>
        <w:widowControl/>
        <w:numPr>
          <w:ilvl w:val="0"/>
          <w:numId w:val="4"/>
        </w:numPr>
        <w:rPr>
          <w:rFonts w:ascii="Arial Regular" w:hAnsi="Arial Regular" w:cs="Arial Regular"/>
        </w:rPr>
      </w:pPr>
      <w:r>
        <w:rPr>
          <w:rFonts w:ascii="Arial Regular" w:hAnsi="Arial Regular" w:cs="Arial Regular"/>
          <w:color w:val="000000"/>
        </w:rPr>
        <w:t>The system will be a web-based hub focused on supporting device owners.</w:t>
      </w:r>
    </w:p>
    <w:p w14:paraId="6113950F" w14:textId="77777777" w:rsidR="00E86B5A" w:rsidRDefault="00000000">
      <w:pPr>
        <w:pStyle w:val="a3"/>
        <w:widowControl/>
        <w:numPr>
          <w:ilvl w:val="0"/>
          <w:numId w:val="4"/>
        </w:numPr>
        <w:rPr>
          <w:rFonts w:ascii="Arial Regular" w:hAnsi="Arial Regular" w:cs="Arial Regular"/>
        </w:rPr>
      </w:pPr>
      <w:r>
        <w:rPr>
          <w:rFonts w:ascii="Arial Regular" w:hAnsi="Arial Regular" w:cs="Arial Regular"/>
          <w:color w:val="000000"/>
        </w:rPr>
        <w:t>Data security and trust are central to the platform’s value.</w:t>
      </w:r>
    </w:p>
    <w:p w14:paraId="23BCAE01" w14:textId="77777777" w:rsidR="00E86B5A" w:rsidRDefault="00000000">
      <w:pPr>
        <w:pStyle w:val="a3"/>
        <w:widowControl/>
        <w:numPr>
          <w:ilvl w:val="0"/>
          <w:numId w:val="4"/>
        </w:numPr>
        <w:rPr>
          <w:rFonts w:ascii="Arial Regular" w:hAnsi="Arial Regular" w:cs="Arial Regular"/>
        </w:rPr>
      </w:pPr>
      <w:r>
        <w:rPr>
          <w:rFonts w:ascii="Arial Regular" w:hAnsi="Arial Regular" w:cs="Arial Regular"/>
          <w:color w:val="000000"/>
        </w:rPr>
        <w:t>Device classification will determine different user journeys and service options.</w:t>
      </w:r>
    </w:p>
    <w:p w14:paraId="50648A8A" w14:textId="77777777" w:rsidR="00E86B5A" w:rsidRDefault="00000000">
      <w:pPr>
        <w:pStyle w:val="a3"/>
        <w:widowControl/>
        <w:numPr>
          <w:ilvl w:val="0"/>
          <w:numId w:val="4"/>
        </w:numPr>
        <w:rPr>
          <w:rFonts w:ascii="Arial Regular" w:hAnsi="Arial Regular" w:cs="Arial Regular"/>
        </w:rPr>
      </w:pPr>
      <w:r>
        <w:rPr>
          <w:rFonts w:ascii="Arial Regular" w:hAnsi="Arial Regular" w:cs="Arial Regular"/>
          <w:color w:val="000000"/>
        </w:rPr>
        <w:t>Staff and admin features are necessary in addition to the owner-facing interface.</w:t>
      </w:r>
    </w:p>
    <w:p w14:paraId="49085DFC" w14:textId="77777777" w:rsidR="00E86B5A" w:rsidRDefault="00000000">
      <w:pPr>
        <w:pStyle w:val="a3"/>
        <w:widowControl/>
        <w:numPr>
          <w:ilvl w:val="0"/>
          <w:numId w:val="4"/>
        </w:numPr>
        <w:rPr>
          <w:rFonts w:ascii="Arial Regular" w:hAnsi="Arial Regular" w:cs="Arial Regular"/>
        </w:rPr>
      </w:pPr>
      <w:r>
        <w:rPr>
          <w:rFonts w:ascii="Arial Regular" w:hAnsi="Arial Regular" w:cs="Arial Regular"/>
          <w:color w:val="000000"/>
        </w:rPr>
        <w:t>Ethical/local reuse and recycling should remain an important theme throughout the project.</w:t>
      </w:r>
    </w:p>
    <w:p w14:paraId="751CE3FF" w14:textId="77777777"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8. Open Questions / Points for Follow-up</w:t>
      </w:r>
    </w:p>
    <w:p w14:paraId="04618BA8" w14:textId="77777777" w:rsidR="00E86B5A" w:rsidRDefault="00000000">
      <w:pPr>
        <w:pStyle w:val="a3"/>
        <w:widowControl/>
        <w:rPr>
          <w:rFonts w:ascii="Arial Regular" w:hAnsi="Arial Regular" w:cs="Arial Regular"/>
        </w:rPr>
      </w:pPr>
      <w:r>
        <w:rPr>
          <w:rFonts w:ascii="Arial Regular" w:hAnsi="Arial Regular" w:cs="Arial Regular"/>
          <w:color w:val="000000"/>
        </w:rPr>
        <w:t>The team noted several areas that may need further clarification with the client:</w:t>
      </w:r>
    </w:p>
    <w:p w14:paraId="02C042A9" w14:textId="77777777" w:rsidR="00E86B5A" w:rsidRDefault="00000000">
      <w:pPr>
        <w:pStyle w:val="a3"/>
        <w:widowControl/>
        <w:numPr>
          <w:ilvl w:val="0"/>
          <w:numId w:val="5"/>
        </w:numPr>
        <w:rPr>
          <w:rFonts w:ascii="Arial Regular" w:hAnsi="Arial Regular" w:cs="Arial Regular"/>
        </w:rPr>
      </w:pPr>
      <w:r>
        <w:rPr>
          <w:rFonts w:ascii="Arial Regular" w:hAnsi="Arial Regular" w:cs="Arial Regular"/>
          <w:color w:val="000000"/>
        </w:rPr>
        <w:t xml:space="preserve">How detailed the device database should be in the first </w:t>
      </w:r>
      <w:proofErr w:type="gramStart"/>
      <w:r>
        <w:rPr>
          <w:rFonts w:ascii="Arial Regular" w:hAnsi="Arial Regular" w:cs="Arial Regular"/>
          <w:color w:val="000000"/>
        </w:rPr>
        <w:t>release;</w:t>
      </w:r>
      <w:proofErr w:type="gramEnd"/>
    </w:p>
    <w:p w14:paraId="2D1F4A99" w14:textId="77777777" w:rsidR="00E86B5A" w:rsidRDefault="00000000">
      <w:pPr>
        <w:pStyle w:val="a3"/>
        <w:widowControl/>
        <w:numPr>
          <w:ilvl w:val="0"/>
          <w:numId w:val="5"/>
        </w:numPr>
        <w:rPr>
          <w:rFonts w:ascii="Arial Regular" w:hAnsi="Arial Regular" w:cs="Arial Regular"/>
        </w:rPr>
      </w:pPr>
      <w:r>
        <w:rPr>
          <w:rFonts w:ascii="Arial Regular" w:hAnsi="Arial Regular" w:cs="Arial Regular"/>
          <w:color w:val="000000"/>
        </w:rPr>
        <w:t xml:space="preserve">Whether referral fee handling needs to be simulated or fully tracked in the </w:t>
      </w:r>
      <w:proofErr w:type="gramStart"/>
      <w:r>
        <w:rPr>
          <w:rFonts w:ascii="Arial Regular" w:hAnsi="Arial Regular" w:cs="Arial Regular"/>
          <w:color w:val="000000"/>
        </w:rPr>
        <w:t>system;</w:t>
      </w:r>
      <w:proofErr w:type="gramEnd"/>
    </w:p>
    <w:p w14:paraId="5DB4C64A" w14:textId="77777777" w:rsidR="00E86B5A" w:rsidRDefault="00000000">
      <w:pPr>
        <w:pStyle w:val="a3"/>
        <w:widowControl/>
        <w:numPr>
          <w:ilvl w:val="0"/>
          <w:numId w:val="5"/>
        </w:numPr>
        <w:rPr>
          <w:rFonts w:ascii="Arial Regular" w:hAnsi="Arial Regular" w:cs="Arial Regular"/>
        </w:rPr>
      </w:pPr>
      <w:r>
        <w:rPr>
          <w:rFonts w:ascii="Arial Regular" w:hAnsi="Arial Regular" w:cs="Arial Regular"/>
          <w:color w:val="000000"/>
        </w:rPr>
        <w:t xml:space="preserve">The expected level of detail for staff </w:t>
      </w:r>
      <w:proofErr w:type="gramStart"/>
      <w:r>
        <w:rPr>
          <w:rFonts w:ascii="Arial Regular" w:hAnsi="Arial Regular" w:cs="Arial Regular"/>
          <w:color w:val="000000"/>
        </w:rPr>
        <w:t>reports;</w:t>
      </w:r>
      <w:proofErr w:type="gramEnd"/>
    </w:p>
    <w:p w14:paraId="53424775" w14:textId="77777777" w:rsidR="00E86B5A" w:rsidRDefault="00000000">
      <w:pPr>
        <w:pStyle w:val="a3"/>
        <w:widowControl/>
        <w:numPr>
          <w:ilvl w:val="0"/>
          <w:numId w:val="5"/>
        </w:numPr>
        <w:rPr>
          <w:rFonts w:ascii="Arial Regular" w:hAnsi="Arial Regular" w:cs="Arial Regular"/>
        </w:rPr>
      </w:pPr>
      <w:r>
        <w:rPr>
          <w:rFonts w:ascii="Arial Regular" w:hAnsi="Arial Regular" w:cs="Arial Regular"/>
          <w:color w:val="000000"/>
        </w:rPr>
        <w:t xml:space="preserve">Whether mobile responsiveness should be treated as a desirable enhancement or a stronger </w:t>
      </w:r>
      <w:proofErr w:type="gramStart"/>
      <w:r>
        <w:rPr>
          <w:rFonts w:ascii="Arial Regular" w:hAnsi="Arial Regular" w:cs="Arial Regular"/>
          <w:color w:val="000000"/>
        </w:rPr>
        <w:t>requirement;</w:t>
      </w:r>
      <w:proofErr w:type="gramEnd"/>
    </w:p>
    <w:p w14:paraId="5E2EC4E1" w14:textId="77777777" w:rsidR="00E86B5A" w:rsidRDefault="00000000">
      <w:pPr>
        <w:pStyle w:val="a3"/>
        <w:widowControl/>
        <w:numPr>
          <w:ilvl w:val="0"/>
          <w:numId w:val="5"/>
        </w:numPr>
        <w:rPr>
          <w:rFonts w:ascii="Arial Regular" w:hAnsi="Arial Regular" w:cs="Arial Regular"/>
        </w:rPr>
      </w:pPr>
      <w:r>
        <w:rPr>
          <w:rFonts w:ascii="Arial Regular" w:hAnsi="Arial Regular" w:cs="Arial Regular"/>
          <w:color w:val="000000"/>
        </w:rPr>
        <w:t>What level of security detail is expected for cloud data storage and time-limited access links.</w:t>
      </w:r>
    </w:p>
    <w:p w14:paraId="4B51CC0C" w14:textId="77777777" w:rsidR="00E86B5A" w:rsidRDefault="00000000">
      <w:pPr>
        <w:pStyle w:val="3"/>
        <w:widowControl/>
        <w:rPr>
          <w:rFonts w:ascii="Arial Regular" w:hAnsi="Arial Regular" w:cs="Arial Regular" w:hint="default"/>
        </w:rPr>
      </w:pPr>
      <w:r>
        <w:rPr>
          <w:rFonts w:ascii="Arial Regular" w:hAnsi="Arial Regular" w:cs="Arial Regular" w:hint="default"/>
          <w:color w:val="000000"/>
        </w:rPr>
        <w:t>9. Agreed Next Steps</w:t>
      </w:r>
    </w:p>
    <w:p w14:paraId="1B28EB20" w14:textId="77777777" w:rsidR="00E86B5A" w:rsidRDefault="00000000">
      <w:pPr>
        <w:pStyle w:val="a3"/>
        <w:widowControl/>
        <w:numPr>
          <w:ilvl w:val="0"/>
          <w:numId w:val="6"/>
        </w:numPr>
        <w:rPr>
          <w:rFonts w:ascii="Arial Regular" w:hAnsi="Arial Regular" w:cs="Arial Regular"/>
        </w:rPr>
      </w:pPr>
      <w:r>
        <w:rPr>
          <w:rFonts w:ascii="Arial Regular" w:hAnsi="Arial Regular" w:cs="Arial Regular"/>
          <w:color w:val="000000"/>
        </w:rPr>
        <w:lastRenderedPageBreak/>
        <w:t xml:space="preserve">Convert the client brief into user stories and backlog </w:t>
      </w:r>
      <w:proofErr w:type="gramStart"/>
      <w:r>
        <w:rPr>
          <w:rFonts w:ascii="Arial Regular" w:hAnsi="Arial Regular" w:cs="Arial Regular"/>
          <w:color w:val="000000"/>
        </w:rPr>
        <w:t>items;</w:t>
      </w:r>
      <w:proofErr w:type="gramEnd"/>
    </w:p>
    <w:p w14:paraId="545A5CA2" w14:textId="77777777" w:rsidR="00E86B5A" w:rsidRDefault="00000000">
      <w:pPr>
        <w:pStyle w:val="a3"/>
        <w:widowControl/>
        <w:numPr>
          <w:ilvl w:val="0"/>
          <w:numId w:val="6"/>
        </w:numPr>
        <w:rPr>
          <w:rFonts w:ascii="Arial Regular" w:hAnsi="Arial Regular" w:cs="Arial Regular"/>
        </w:rPr>
      </w:pPr>
      <w:r>
        <w:rPr>
          <w:rFonts w:ascii="Arial Regular" w:hAnsi="Arial Regular" w:cs="Arial Regular"/>
          <w:color w:val="000000"/>
        </w:rPr>
        <w:t xml:space="preserve">Identify core features for the first </w:t>
      </w:r>
      <w:proofErr w:type="gramStart"/>
      <w:r>
        <w:rPr>
          <w:rFonts w:ascii="Arial Regular" w:hAnsi="Arial Regular" w:cs="Arial Regular"/>
          <w:color w:val="000000"/>
        </w:rPr>
        <w:t>sprint;</w:t>
      </w:r>
      <w:proofErr w:type="gramEnd"/>
    </w:p>
    <w:p w14:paraId="5498C0AC" w14:textId="77777777" w:rsidR="00E86B5A" w:rsidRDefault="00000000">
      <w:pPr>
        <w:pStyle w:val="a3"/>
        <w:widowControl/>
        <w:numPr>
          <w:ilvl w:val="0"/>
          <w:numId w:val="6"/>
        </w:numPr>
        <w:rPr>
          <w:rFonts w:ascii="Arial Regular" w:hAnsi="Arial Regular" w:cs="Arial Regular"/>
        </w:rPr>
      </w:pPr>
      <w:r>
        <w:rPr>
          <w:rFonts w:ascii="Arial Regular" w:hAnsi="Arial Regular" w:cs="Arial Regular"/>
          <w:color w:val="000000"/>
        </w:rPr>
        <w:t xml:space="preserve">Design role-based workflows for owner, staff, and admin </w:t>
      </w:r>
      <w:proofErr w:type="gramStart"/>
      <w:r>
        <w:rPr>
          <w:rFonts w:ascii="Arial Regular" w:hAnsi="Arial Regular" w:cs="Arial Regular"/>
          <w:color w:val="000000"/>
        </w:rPr>
        <w:t>users;</w:t>
      </w:r>
      <w:proofErr w:type="gramEnd"/>
    </w:p>
    <w:p w14:paraId="0D749A70" w14:textId="77777777" w:rsidR="00E86B5A" w:rsidRDefault="00000000">
      <w:pPr>
        <w:pStyle w:val="a3"/>
        <w:widowControl/>
        <w:numPr>
          <w:ilvl w:val="0"/>
          <w:numId w:val="6"/>
        </w:numPr>
        <w:rPr>
          <w:rFonts w:ascii="Arial Regular" w:hAnsi="Arial Regular" w:cs="Arial Regular"/>
        </w:rPr>
      </w:pPr>
      <w:r>
        <w:rPr>
          <w:rFonts w:ascii="Arial Regular" w:hAnsi="Arial Regular" w:cs="Arial Regular"/>
          <w:color w:val="000000"/>
        </w:rPr>
        <w:t xml:space="preserve">Explore database structure for device classification and status </w:t>
      </w:r>
      <w:proofErr w:type="gramStart"/>
      <w:r>
        <w:rPr>
          <w:rFonts w:ascii="Arial Regular" w:hAnsi="Arial Regular" w:cs="Arial Regular"/>
          <w:color w:val="000000"/>
        </w:rPr>
        <w:t>handling;</w:t>
      </w:r>
      <w:proofErr w:type="gramEnd"/>
    </w:p>
    <w:p w14:paraId="4FEF30D1" w14:textId="77777777" w:rsidR="00E86B5A" w:rsidRDefault="00000000">
      <w:pPr>
        <w:pStyle w:val="a3"/>
        <w:widowControl/>
        <w:numPr>
          <w:ilvl w:val="0"/>
          <w:numId w:val="6"/>
        </w:numPr>
        <w:rPr>
          <w:rFonts w:ascii="Arial Regular" w:hAnsi="Arial Regular" w:cs="Arial Regular"/>
        </w:rPr>
      </w:pPr>
      <w:r>
        <w:rPr>
          <w:rFonts w:ascii="Arial Regular" w:hAnsi="Arial Regular" w:cs="Arial Regular"/>
          <w:color w:val="000000"/>
        </w:rPr>
        <w:t>Prepare follow-up questions for the next client discussion.</w:t>
      </w:r>
    </w:p>
    <w:p w14:paraId="6D5C97F9" w14:textId="77777777" w:rsidR="00E86B5A" w:rsidRDefault="00E86B5A"/>
    <w:sectPr w:rsidR="00E86B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default"/>
    <w:sig w:usb0="E0000AFF" w:usb1="00007843" w:usb2="00000001" w:usb3="00000000" w:csb0="400001BF" w:csb1="DFF70000"/>
  </w:font>
  <w:font w:name="Arial Regular">
    <w:altName w:val="Arial"/>
    <w:panose1 w:val="020B0604020202020204"/>
    <w:charset w:val="00"/>
    <w:family w:val="auto"/>
    <w:pitch w:val="default"/>
    <w:sig w:usb0="E0000AFF" w:usb1="00007843" w:usb2="00000001" w:usb3="00000000" w:csb0="400001BF" w:csb1="DFF70000"/>
  </w:font>
  <w:font w:name="-webkit-standard">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2E738"/>
    <w:multiLevelType w:val="multilevel"/>
    <w:tmpl w:val="DFF2E7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FFEEB44"/>
    <w:multiLevelType w:val="multilevel"/>
    <w:tmpl w:val="DFFEEB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9EEC339"/>
    <w:multiLevelType w:val="multilevel"/>
    <w:tmpl w:val="F9EEC3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BBE9DE8"/>
    <w:multiLevelType w:val="multilevel"/>
    <w:tmpl w:val="FBBE9D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EFF6F9A"/>
    <w:multiLevelType w:val="singleLevel"/>
    <w:tmpl w:val="FEFF6F9A"/>
    <w:lvl w:ilvl="0">
      <w:start w:val="1"/>
      <w:numFmt w:val="decimal"/>
      <w:lvlText w:val="%1."/>
      <w:lvlJc w:val="left"/>
      <w:pPr>
        <w:ind w:left="425" w:hanging="425"/>
      </w:pPr>
      <w:rPr>
        <w:rFonts w:hint="default"/>
      </w:rPr>
    </w:lvl>
  </w:abstractNum>
  <w:abstractNum w:abstractNumId="5" w15:restartNumberingAfterBreak="0">
    <w:nsid w:val="FFED0F3F"/>
    <w:multiLevelType w:val="multilevel"/>
    <w:tmpl w:val="FFED0F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66793158">
    <w:abstractNumId w:val="4"/>
  </w:num>
  <w:num w:numId="2" w16cid:durableId="205720633">
    <w:abstractNumId w:val="2"/>
  </w:num>
  <w:num w:numId="3" w16cid:durableId="302656232">
    <w:abstractNumId w:val="5"/>
  </w:num>
  <w:num w:numId="4" w16cid:durableId="1812283292">
    <w:abstractNumId w:val="3"/>
  </w:num>
  <w:num w:numId="5" w16cid:durableId="889925977">
    <w:abstractNumId w:val="1"/>
  </w:num>
  <w:num w:numId="6" w16cid:durableId="107920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63C4BF"/>
    <w:rsid w:val="002E05C7"/>
    <w:rsid w:val="006C1B9F"/>
    <w:rsid w:val="00A05915"/>
    <w:rsid w:val="00E86B5A"/>
    <w:rsid w:val="00FD52A4"/>
    <w:rsid w:val="7FBFCBB6"/>
    <w:rsid w:val="FDFDFFC1"/>
    <w:rsid w:val="FF63C4BF"/>
    <w:rsid w:val="FFF77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FAEC58"/>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pPr>
      <w:spacing w:beforeAutospacing="1" w:afterAutospacing="1"/>
      <w:jc w:val="left"/>
    </w:pPr>
    <w:rPr>
      <w:rFonts w:cs="Times New Roman"/>
      <w:kern w:val="0"/>
      <w:sz w:val="24"/>
    </w:rPr>
  </w:style>
  <w:style w:type="character" w:styleId="a5">
    <w:name w:val="Strong"/>
    <w:basedOn w:val="a0"/>
    <w:qFormat/>
    <w:rPr>
      <w:b/>
    </w:rPr>
  </w:style>
  <w:style w:type="character" w:customStyle="1" w:styleId="a4">
    <w:name w:val="普通(网站) 字符"/>
    <w:link w:val="a3"/>
    <w:rPr>
      <w:kern w:val="0"/>
      <w:sz w:val="24"/>
      <w:lang w:val="en-US" w:eastAsia="zh-CN" w:bidi="ar"/>
    </w:rPr>
  </w:style>
  <w:style w:type="table" w:styleId="a6">
    <w:name w:val="Table Grid"/>
    <w:basedOn w:val="a1"/>
    <w:uiPriority w:val="59"/>
    <w:rsid w:val="002E05C7"/>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Biang</dc:creator>
  <cp:lastModifiedBy>Dibing Bai</cp:lastModifiedBy>
  <cp:revision>4</cp:revision>
  <dcterms:created xsi:type="dcterms:W3CDTF">2026-03-03T11:10:00Z</dcterms:created>
  <dcterms:modified xsi:type="dcterms:W3CDTF">2026-03-03T14:34:00Z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76426BBD530D4047BEC1A6699E764833_41</vt:lpwstr>
  </property>
</Properties>
</file>