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564060" w:rsidRPr="00D84870" w:rsidTr="00B449BE">
        <w:trPr>
          <w:trHeight w:val="6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64060" w:rsidRPr="00D84870" w:rsidRDefault="0056406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564060" w:rsidRPr="00D84870" w:rsidRDefault="0056406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64060" w:rsidRPr="007E10B6" w:rsidRDefault="00564060" w:rsidP="00AC1C03">
            <w:pPr>
              <w:spacing w:before="120" w:after="24"/>
              <w:rPr>
                <w:rFonts w:ascii="Arial" w:hAnsi="Arial" w:cs="Arial"/>
              </w:rPr>
            </w:pPr>
            <w:r w:rsidRPr="007E10B6">
              <w:rPr>
                <w:rFonts w:ascii="Arial" w:hAnsi="Arial" w:cs="Arial"/>
              </w:rPr>
              <w:t>Design</w:t>
            </w:r>
            <w:r w:rsidR="00475275" w:rsidRPr="007E10B6">
              <w:rPr>
                <w:rFonts w:ascii="Arial" w:hAnsi="Arial" w:cs="Arial"/>
              </w:rPr>
              <w:t xml:space="preserve"> and Architecture</w:t>
            </w:r>
            <w:bookmarkStart w:id="0" w:name="_GoBack"/>
            <w:bookmarkEnd w:id="0"/>
          </w:p>
        </w:tc>
      </w:tr>
      <w:tr w:rsidR="00470640" w:rsidRPr="00D84870" w:rsidTr="00B449BE">
        <w:trPr>
          <w:trHeight w:val="64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470640" w:rsidRPr="00D84870" w:rsidRDefault="00470640" w:rsidP="00470640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B449BE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470640" w:rsidRPr="007E10B6" w:rsidRDefault="00470640" w:rsidP="007E10B6">
            <w:pPr>
              <w:spacing w:before="120" w:after="24"/>
              <w:rPr>
                <w:rFonts w:ascii="Arial" w:hAnsi="Arial" w:cs="Arial"/>
              </w:rPr>
            </w:pPr>
            <w:r w:rsidRPr="007E10B6">
              <w:rPr>
                <w:rFonts w:ascii="Arial" w:hAnsi="Arial" w:cs="Arial"/>
              </w:rPr>
              <w:t>Organisational Design</w:t>
            </w:r>
          </w:p>
        </w:tc>
      </w:tr>
      <w:tr w:rsidR="00470640" w:rsidRPr="00D84870" w:rsidTr="00B449BE">
        <w:trPr>
          <w:trHeight w:val="51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470640" w:rsidRPr="00D84870" w:rsidRDefault="00470640" w:rsidP="00470640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470640" w:rsidRPr="00D84870" w:rsidRDefault="00470640" w:rsidP="00470640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470640" w:rsidRPr="007E10B6" w:rsidRDefault="00470640" w:rsidP="007E10B6">
            <w:pPr>
              <w:spacing w:before="120" w:after="24"/>
              <w:rPr>
                <w:rFonts w:ascii="Arial" w:hAnsi="Arial" w:cs="Arial"/>
              </w:rPr>
            </w:pPr>
            <w:r w:rsidRPr="007E10B6">
              <w:rPr>
                <w:rFonts w:ascii="Arial" w:hAnsi="Arial" w:cs="Arial"/>
              </w:rPr>
              <w:t>Develop and facilitate the implementation of organisational design to ensure its effectiveness and alignment with stakeholders' priorities</w:t>
            </w:r>
          </w:p>
        </w:tc>
      </w:tr>
      <w:tr w:rsidR="00564060" w:rsidRPr="00D84870" w:rsidTr="00B449BE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4060" w:rsidRPr="00D84870" w:rsidRDefault="0056406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60" w:rsidRPr="00D84870" w:rsidRDefault="0056406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D72C8A" w:rsidRPr="00D84870" w:rsidTr="00B449B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72C8A" w:rsidRPr="00D84870" w:rsidRDefault="00D72C8A" w:rsidP="00D72C8A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C8A" w:rsidRPr="00D84870" w:rsidRDefault="00D72C8A" w:rsidP="00D72C8A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C8A" w:rsidRPr="00D84870" w:rsidRDefault="00D72C8A" w:rsidP="00D72C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C8A" w:rsidRPr="00D84870" w:rsidRDefault="00D72C8A" w:rsidP="00D72C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B449BE" w:rsidRDefault="00B449BE" w:rsidP="00D72C8A">
            <w:pPr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Cs w:val="20"/>
              </w:rPr>
              <w:t>ICT-BIN-4096-1.1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72C8A" w:rsidRDefault="00B449BE" w:rsidP="00D72C8A">
            <w:pPr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Cs w:val="20"/>
              </w:rPr>
              <w:t>ICT-BIN-5096-1.1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C8A" w:rsidRPr="00D72C8A" w:rsidRDefault="00B449BE" w:rsidP="00D72C8A">
            <w:pPr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Cs w:val="20"/>
              </w:rPr>
              <w:t>ICT-BIN-6096-1.1</w:t>
            </w:r>
          </w:p>
        </w:tc>
      </w:tr>
      <w:tr w:rsidR="00470640" w:rsidRPr="00D84870" w:rsidTr="00B449BE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70640" w:rsidRPr="00D84870" w:rsidRDefault="00470640" w:rsidP="00470640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70640" w:rsidRPr="00D84870" w:rsidRDefault="00470640" w:rsidP="0047064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70640" w:rsidRPr="00D84870" w:rsidRDefault="00470640" w:rsidP="0047064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70640" w:rsidRPr="00D84870" w:rsidRDefault="00470640" w:rsidP="0047064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640" w:rsidRPr="00C56A15" w:rsidRDefault="00470640" w:rsidP="00B449B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 the implementation of organisational design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640" w:rsidRPr="00886CEB" w:rsidRDefault="00470640" w:rsidP="00B449B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organisational structures, systems and processes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640" w:rsidRPr="00C56A15" w:rsidRDefault="00470640" w:rsidP="00B449B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Align organisational design with business needs and priorities</w:t>
            </w:r>
          </w:p>
        </w:tc>
      </w:tr>
      <w:tr w:rsidR="00B449BE" w:rsidRPr="00D84870" w:rsidTr="00B449BE">
        <w:trPr>
          <w:trHeight w:val="89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449BE" w:rsidRPr="00475275" w:rsidRDefault="00B449BE" w:rsidP="00B449BE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B449BE" w:rsidRDefault="00B449BE" w:rsidP="00B449BE"/>
          <w:p w:rsidR="00B449BE" w:rsidRDefault="00B449BE" w:rsidP="00B449BE"/>
          <w:p w:rsidR="00B449BE" w:rsidRPr="00475275" w:rsidRDefault="00B449BE" w:rsidP="00B449BE">
            <w:pPr>
              <w:jc w:val="right"/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449BE" w:rsidRPr="00D84870" w:rsidRDefault="00B449BE" w:rsidP="00B449B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449BE" w:rsidRPr="00D84870" w:rsidRDefault="00B449BE" w:rsidP="00B449B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449BE" w:rsidRPr="00D84870" w:rsidRDefault="00B449BE" w:rsidP="00B449B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Organisation structures and processes</w:t>
            </w:r>
          </w:p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Ethical and legal considerations relating to organisational design</w:t>
            </w:r>
          </w:p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Components of organisational design</w:t>
            </w:r>
          </w:p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Procedures to implement organisational design</w:t>
            </w:r>
          </w:p>
          <w:p w:rsidR="00B449BE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Organisational policies and procedures impacting evaluation of organisational design processes</w:t>
            </w:r>
          </w:p>
          <w:p w:rsidR="00B449BE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Best practices and trends in organisational design implementation</w:t>
            </w:r>
          </w:p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Impact of organisational design on stakeholders and labour policies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Professional or industry codes of practice and standards relating to organisational design</w:t>
            </w:r>
          </w:p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Principles of organisational design</w:t>
            </w:r>
          </w:p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Models of organisational design</w:t>
            </w:r>
          </w:p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Dimensions of organisational design</w:t>
            </w:r>
          </w:p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 xml:space="preserve">Implications of organisational design </w:t>
            </w:r>
          </w:p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Methods of evaluating organisational design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Emerging trends relating to organisational design</w:t>
            </w:r>
          </w:p>
          <w:p w:rsidR="00B449BE" w:rsidRPr="001F480A" w:rsidRDefault="00B449BE" w:rsidP="00B449B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Relation between organisation design and other aspects of organisation strategy</w:t>
            </w:r>
          </w:p>
        </w:tc>
      </w:tr>
      <w:tr w:rsidR="00470640" w:rsidRPr="00D84870" w:rsidTr="00B449BE">
        <w:trPr>
          <w:trHeight w:val="79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70640" w:rsidRPr="00D84870" w:rsidRDefault="00470640" w:rsidP="00470640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470640" w:rsidRPr="00D84870" w:rsidRDefault="00470640" w:rsidP="00470640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70640" w:rsidRPr="00D84870" w:rsidRDefault="00470640" w:rsidP="00470640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470640" w:rsidRPr="00D84870" w:rsidRDefault="00470640" w:rsidP="00470640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70640" w:rsidRPr="00D84870" w:rsidRDefault="00470640" w:rsidP="00470640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470640" w:rsidRPr="00D84870" w:rsidRDefault="00470640" w:rsidP="00470640">
            <w:pPr>
              <w:rPr>
                <w:rFonts w:ascii="Arial" w:hAnsi="Arial" w:cs="Arial"/>
                <w:b/>
              </w:rPr>
            </w:pPr>
          </w:p>
          <w:p w:rsidR="00470640" w:rsidRPr="00D84870" w:rsidRDefault="00470640" w:rsidP="00470640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70640" w:rsidRPr="00D84870" w:rsidRDefault="00470640" w:rsidP="0047064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70640" w:rsidRPr="00D84870" w:rsidRDefault="00470640" w:rsidP="0047064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70640" w:rsidRPr="00D84870" w:rsidRDefault="00470640" w:rsidP="0047064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Analyse current structures, systems and processes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Identify issues in the current structures, systems and processes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Formulate plans to implement organisational design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Explain</w:t>
            </w:r>
            <w:r w:rsidRPr="001F480A">
              <w:rPr>
                <w:rFonts w:ascii="Arial" w:hAnsi="Arial" w:cs="Arial"/>
                <w:sz w:val="22"/>
                <w:szCs w:val="22"/>
              </w:rPr>
              <w:t xml:space="preserve"> changes to work processes and structures to employees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Lead implementation of organisational design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Develop mechanism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1F480A">
              <w:rPr>
                <w:rFonts w:ascii="Arial" w:hAnsi="Arial" w:cs="Arial"/>
                <w:sz w:val="22"/>
                <w:szCs w:val="22"/>
              </w:rPr>
              <w:t xml:space="preserve"> to gather measurement data and feedback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Implement refinements and enhancements to organisational design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 xml:space="preserve">Review effectiveness of </w:t>
            </w:r>
            <w:r>
              <w:rPr>
                <w:rFonts w:ascii="Arial" w:hAnsi="Arial" w:cs="Arial"/>
                <w:sz w:val="22"/>
                <w:szCs w:val="22"/>
              </w:rPr>
              <w:t>current</w:t>
            </w:r>
            <w:r w:rsidRPr="001F480A">
              <w:rPr>
                <w:rFonts w:ascii="Arial" w:hAnsi="Arial" w:cs="Arial"/>
                <w:sz w:val="22"/>
                <w:szCs w:val="22"/>
              </w:rPr>
              <w:t xml:space="preserve"> organisational structures, systems and processes</w:t>
            </w:r>
            <w:r>
              <w:rPr>
                <w:rFonts w:ascii="Arial" w:hAnsi="Arial" w:cs="Arial"/>
                <w:sz w:val="22"/>
                <w:szCs w:val="22"/>
              </w:rPr>
              <w:t xml:space="preserve"> to identify gaps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Consult stakeholders to identify requirements of organisational design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Drive changes to organisational structures, systems and processes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Determine resources required to support organisational design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Recommend enhancements to organisational design to improve effectiveness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Determine the key principles for organisational design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</w:t>
            </w:r>
            <w:r w:rsidRPr="001F480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the applicability of </w:t>
            </w:r>
            <w:r w:rsidRPr="001F480A">
              <w:rPr>
                <w:rFonts w:ascii="Arial" w:hAnsi="Arial" w:cs="Arial"/>
                <w:sz w:val="22"/>
                <w:szCs w:val="22"/>
              </w:rPr>
              <w:t>emerging trends in organisational design to the organisation’s context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 xml:space="preserve">Synthesise stakeholder feedback to derive features of the target organisational design </w:t>
            </w:r>
          </w:p>
          <w:p w:rsidR="00470640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Evaluate the implications of organisational design 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Construct model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1F480A">
              <w:rPr>
                <w:rFonts w:ascii="Arial" w:hAnsi="Arial" w:cs="Arial"/>
                <w:sz w:val="22"/>
                <w:szCs w:val="22"/>
              </w:rPr>
              <w:t xml:space="preserve"> for organisational design to meet business requirements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Secure</w:t>
            </w:r>
            <w:r w:rsidRPr="001F480A">
              <w:rPr>
                <w:rFonts w:ascii="Arial" w:hAnsi="Arial" w:cs="Arial"/>
                <w:sz w:val="22"/>
                <w:szCs w:val="22"/>
              </w:rPr>
              <w:t xml:space="preserve"> buy-in from senior stakeholders to finalise organisational design model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470640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narratives to communicate organisational design changes to employees</w:t>
            </w:r>
          </w:p>
          <w:p w:rsidR="00470640" w:rsidRPr="001F480A" w:rsidRDefault="00470640" w:rsidP="00B449BE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1F480A">
              <w:rPr>
                <w:rFonts w:ascii="Arial" w:hAnsi="Arial" w:cs="Arial"/>
                <w:sz w:val="22"/>
                <w:szCs w:val="22"/>
              </w:rPr>
              <w:t>Drive refinements to organisational design to increase effectiveness</w:t>
            </w:r>
          </w:p>
        </w:tc>
      </w:tr>
      <w:tr w:rsidR="00D72C8A" w:rsidRPr="00D84870" w:rsidTr="00B449BE">
        <w:trPr>
          <w:trHeight w:val="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2C8A" w:rsidRPr="00D84870" w:rsidRDefault="00D72C8A" w:rsidP="00D72C8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D72C8A" w:rsidRPr="00D84870" w:rsidRDefault="00D72C8A" w:rsidP="00D72C8A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2C8A" w:rsidRPr="001A4BB2" w:rsidRDefault="00D72C8A" w:rsidP="00B449BE">
            <w:pPr>
              <w:spacing w:after="24"/>
              <w:rPr>
                <w:rFonts w:ascii="Arial" w:hAnsi="Arial" w:cs="Arial"/>
                <w:noProof/>
              </w:rPr>
            </w:pPr>
          </w:p>
        </w:tc>
      </w:tr>
    </w:tbl>
    <w:p w:rsidR="006173D7" w:rsidRDefault="006173D7"/>
    <w:sectPr w:rsidR="006173D7" w:rsidSect="0056406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820" w:rsidRDefault="00277820">
      <w:pPr>
        <w:spacing w:after="0" w:line="240" w:lineRule="auto"/>
      </w:pPr>
      <w:r>
        <w:separator/>
      </w:r>
    </w:p>
  </w:endnote>
  <w:endnote w:type="continuationSeparator" w:id="0">
    <w:p w:rsidR="00277820" w:rsidRDefault="0027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ECF" w:rsidRDefault="00483A92" w:rsidP="00063ECF">
    <w:pPr>
      <w:pStyle w:val="Footer"/>
    </w:pPr>
    <w:r>
      <w:t>©SkillsFuture Singapore and Infocomm Media Development Authority</w:t>
    </w:r>
  </w:p>
  <w:p w:rsidR="00AE7701" w:rsidRDefault="00063ECF" w:rsidP="00063ECF">
    <w:pPr>
      <w:pStyle w:val="Footer"/>
    </w:pPr>
    <w:r>
      <w:t xml:space="preserve">Effective Date: </w:t>
    </w:r>
    <w:r w:rsidR="00475275">
      <w:t>January</w:t>
    </w:r>
    <w:r>
      <w:t xml:space="preserve"> </w:t>
    </w:r>
    <w:r w:rsidR="007E10B6">
      <w:t>2020, Version 1</w:t>
    </w:r>
    <w:r>
      <w:t>.1</w:t>
    </w:r>
    <w:r w:rsidR="00564060">
      <w:tab/>
    </w:r>
    <w:r w:rsidR="00564060">
      <w:tab/>
      <w:t xml:space="preserve">Page </w:t>
    </w:r>
    <w:r w:rsidR="00564060">
      <w:fldChar w:fldCharType="begin"/>
    </w:r>
    <w:r w:rsidR="00564060">
      <w:instrText xml:space="preserve"> PAGE   \* MERGEFORMAT </w:instrText>
    </w:r>
    <w:r w:rsidR="00564060">
      <w:fldChar w:fldCharType="separate"/>
    </w:r>
    <w:r w:rsidR="00B449BE">
      <w:rPr>
        <w:noProof/>
      </w:rPr>
      <w:t>1</w:t>
    </w:r>
    <w:r w:rsidR="00564060">
      <w:fldChar w:fldCharType="end"/>
    </w:r>
    <w:r w:rsidR="00564060">
      <w:t xml:space="preserve"> of </w:t>
    </w:r>
    <w:fldSimple w:instr=" NUMPAGES   \* MERGEFORMAT ">
      <w:r w:rsidR="00B449BE">
        <w:rPr>
          <w:noProof/>
        </w:rPr>
        <w:t>2</w:t>
      </w:r>
    </w:fldSimple>
  </w:p>
  <w:p w:rsidR="00AE7701" w:rsidRDefault="00277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820" w:rsidRDefault="00277820">
      <w:pPr>
        <w:spacing w:after="0" w:line="240" w:lineRule="auto"/>
      </w:pPr>
      <w:r>
        <w:separator/>
      </w:r>
    </w:p>
  </w:footnote>
  <w:footnote w:type="continuationSeparator" w:id="0">
    <w:p w:rsidR="00277820" w:rsidRDefault="00277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ECF" w:rsidRDefault="00483A92" w:rsidP="00063ECF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84B307E" wp14:editId="07902A6B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56406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56406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277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4C0B"/>
    <w:multiLevelType w:val="hybridMultilevel"/>
    <w:tmpl w:val="67245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46747"/>
    <w:multiLevelType w:val="hybridMultilevel"/>
    <w:tmpl w:val="36FCE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60"/>
    <w:rsid w:val="00001826"/>
    <w:rsid w:val="000048FA"/>
    <w:rsid w:val="000075B8"/>
    <w:rsid w:val="00010299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3ECF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77820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640"/>
    <w:rsid w:val="004709E3"/>
    <w:rsid w:val="00471C9B"/>
    <w:rsid w:val="004726B5"/>
    <w:rsid w:val="0047453F"/>
    <w:rsid w:val="00475275"/>
    <w:rsid w:val="00483534"/>
    <w:rsid w:val="00483A92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1ECF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060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9C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E10B6"/>
    <w:rsid w:val="007E43BA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E51E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49BE"/>
    <w:rsid w:val="00B45027"/>
    <w:rsid w:val="00B5491B"/>
    <w:rsid w:val="00B549F4"/>
    <w:rsid w:val="00B6048D"/>
    <w:rsid w:val="00B606FA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1BF"/>
    <w:rsid w:val="00CB0B67"/>
    <w:rsid w:val="00CB12FE"/>
    <w:rsid w:val="00CB4F75"/>
    <w:rsid w:val="00CB5C53"/>
    <w:rsid w:val="00CB6ABB"/>
    <w:rsid w:val="00CB7FC1"/>
    <w:rsid w:val="00CC048D"/>
    <w:rsid w:val="00CC3438"/>
    <w:rsid w:val="00CC4C97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2C8A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37B2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5F9D3"/>
  <w15:docId w15:val="{DFE061F0-28D8-40E5-A75F-F63B3B02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406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56406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56406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564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56406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56406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56406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56406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cp:lastPrinted>2017-10-12T01:36:00Z</cp:lastPrinted>
  <dcterms:created xsi:type="dcterms:W3CDTF">2020-01-21T14:13:00Z</dcterms:created>
  <dcterms:modified xsi:type="dcterms:W3CDTF">2020-02-28T00:44:00Z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7ef36a3fa7724fb3ac8bfc52273105ff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2020-02-28T00:44:15.6699447Z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5d455204-35ac-4f28-93c1-f70b08280dec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2020-02-28T00:44:15.6699447Z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5d455204-35ac-4f28-93c1-f70b08280dec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