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2"/>
        <w:gridCol w:w="3023"/>
        <w:gridCol w:w="3023"/>
        <w:gridCol w:w="3023"/>
        <w:gridCol w:w="3023"/>
        <w:gridCol w:w="3024"/>
      </w:tblGrid>
      <w:tr w:rsidR="00B06C88" w:rsidRPr="00D84870" w:rsidTr="00FD55EB">
        <w:tc>
          <w:tcPr>
            <w:tcW w:w="2786" w:type="dxa"/>
            <w:tcBorders>
              <w:top w:val="single" w:sz="4" w:space="0" w:color="auto"/>
              <w:left w:val="single" w:sz="4" w:space="0" w:color="auto"/>
              <w:bottom w:val="single" w:sz="4" w:space="0" w:color="auto"/>
              <w:right w:val="single" w:sz="4" w:space="0" w:color="auto"/>
            </w:tcBorders>
            <w:shd w:val="clear" w:color="auto" w:fill="FFFF00"/>
          </w:tcPr>
          <w:p w:rsidR="00B06C88" w:rsidRPr="00D84870" w:rsidRDefault="00B06C88" w:rsidP="00B06C88">
            <w:pPr>
              <w:spacing w:before="120" w:after="24"/>
              <w:rPr>
                <w:rFonts w:ascii="Arial" w:hAnsi="Arial" w:cs="Arial"/>
                <w:b/>
              </w:rPr>
            </w:pPr>
            <w:r w:rsidRPr="00D84870">
              <w:rPr>
                <w:rFonts w:ascii="Arial" w:hAnsi="Arial" w:cs="Arial"/>
                <w:b/>
              </w:rPr>
              <w:t>TSC Category</w:t>
            </w:r>
          </w:p>
          <w:p w:rsidR="00B06C88" w:rsidRPr="00D84870" w:rsidRDefault="00B06C88" w:rsidP="00B06C88">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00"/>
          </w:tcPr>
          <w:p w:rsidR="00B06C88" w:rsidRPr="00D84870" w:rsidRDefault="004B1459" w:rsidP="00B06C88">
            <w:pPr>
              <w:spacing w:before="120"/>
              <w:rPr>
                <w:rFonts w:ascii="Arial" w:hAnsi="Arial" w:cs="Arial"/>
              </w:rPr>
            </w:pPr>
            <w:r w:rsidRPr="00D84870">
              <w:rPr>
                <w:rFonts w:ascii="Arial" w:hAnsi="Arial" w:cs="Arial"/>
                <w:noProof/>
              </w:rPr>
              <w:t>Development and Implementation</w:t>
            </w:r>
          </w:p>
        </w:tc>
      </w:tr>
      <w:tr w:rsidR="008537CF" w:rsidRPr="00D84870" w:rsidTr="00FD55EB">
        <w:trPr>
          <w:trHeight w:val="533"/>
        </w:trPr>
        <w:tc>
          <w:tcPr>
            <w:tcW w:w="2786" w:type="dxa"/>
            <w:tcBorders>
              <w:top w:val="single" w:sz="4" w:space="0" w:color="auto"/>
              <w:left w:val="single" w:sz="4" w:space="0" w:color="auto"/>
              <w:bottom w:val="single" w:sz="4" w:space="0" w:color="auto"/>
              <w:right w:val="single" w:sz="4" w:space="0" w:color="auto"/>
            </w:tcBorders>
            <w:shd w:val="clear" w:color="auto" w:fill="FFFF89"/>
          </w:tcPr>
          <w:p w:rsidR="008537CF" w:rsidRPr="00D84870" w:rsidRDefault="008537CF" w:rsidP="008537CF">
            <w:pPr>
              <w:spacing w:before="120" w:after="24"/>
              <w:rPr>
                <w:rFonts w:ascii="Arial" w:hAnsi="Arial" w:cs="Arial"/>
                <w:b/>
              </w:rPr>
            </w:pPr>
            <w:r w:rsidRPr="00D84870">
              <w:rPr>
                <w:rFonts w:ascii="Arial" w:hAnsi="Arial" w:cs="Arial"/>
                <w:b/>
              </w:rPr>
              <w:t xml:space="preserve">TSC </w:t>
            </w:r>
            <w:r w:rsidR="00131AF0">
              <w:rPr>
                <w:rFonts w:ascii="Arial" w:hAnsi="Arial" w:cs="Arial"/>
                <w:b/>
              </w:rPr>
              <w:t xml:space="preserve">Title </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89"/>
          </w:tcPr>
          <w:p w:rsidR="008537CF" w:rsidRPr="00D84870" w:rsidRDefault="008537CF" w:rsidP="008537CF">
            <w:pPr>
              <w:spacing w:before="120"/>
              <w:rPr>
                <w:rFonts w:ascii="Arial" w:hAnsi="Arial" w:cs="Arial"/>
              </w:rPr>
            </w:pPr>
            <w:r w:rsidRPr="00D84870">
              <w:rPr>
                <w:rFonts w:ascii="Arial" w:hAnsi="Arial" w:cs="Arial"/>
                <w:noProof/>
              </w:rPr>
              <w:t>Computational Modelling</w:t>
            </w:r>
          </w:p>
        </w:tc>
      </w:tr>
      <w:tr w:rsidR="008537CF" w:rsidRPr="00D84870" w:rsidTr="00FD55EB">
        <w:tc>
          <w:tcPr>
            <w:tcW w:w="2786" w:type="dxa"/>
            <w:tcBorders>
              <w:top w:val="single" w:sz="4" w:space="0" w:color="auto"/>
              <w:left w:val="single" w:sz="4" w:space="0" w:color="auto"/>
              <w:bottom w:val="single" w:sz="4" w:space="0" w:color="auto"/>
              <w:right w:val="single" w:sz="4" w:space="0" w:color="auto"/>
            </w:tcBorders>
            <w:shd w:val="clear" w:color="auto" w:fill="FFFFAB"/>
          </w:tcPr>
          <w:p w:rsidR="008537CF" w:rsidRPr="00D84870" w:rsidRDefault="008537CF" w:rsidP="008537CF">
            <w:pPr>
              <w:spacing w:before="120" w:after="24"/>
              <w:jc w:val="both"/>
              <w:rPr>
                <w:rFonts w:ascii="Arial" w:hAnsi="Arial" w:cs="Arial"/>
                <w:b/>
              </w:rPr>
            </w:pPr>
            <w:r w:rsidRPr="00D84870">
              <w:rPr>
                <w:rFonts w:ascii="Arial" w:hAnsi="Arial" w:cs="Arial"/>
                <w:b/>
              </w:rPr>
              <w:t>TSC Description</w:t>
            </w:r>
          </w:p>
          <w:p w:rsidR="008537CF" w:rsidRPr="00D84870" w:rsidRDefault="008537CF" w:rsidP="008537CF">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AB"/>
          </w:tcPr>
          <w:p w:rsidR="008537CF" w:rsidRPr="00D84870" w:rsidRDefault="008537CF" w:rsidP="00131AF0">
            <w:pPr>
              <w:spacing w:before="120" w:line="276" w:lineRule="auto"/>
              <w:rPr>
                <w:rFonts w:ascii="Arial" w:hAnsi="Arial" w:cs="Arial"/>
              </w:rPr>
            </w:pPr>
            <w:r>
              <w:rPr>
                <w:rFonts w:ascii="Arial" w:hAnsi="Arial" w:cs="Arial"/>
                <w:noProof/>
              </w:rPr>
              <w:t>Develop</w:t>
            </w:r>
            <w:r w:rsidRPr="00D84870">
              <w:rPr>
                <w:rFonts w:ascii="Arial" w:hAnsi="Arial" w:cs="Arial"/>
                <w:noProof/>
              </w:rPr>
              <w:t>, select and appl</w:t>
            </w:r>
            <w:r>
              <w:rPr>
                <w:rFonts w:ascii="Arial" w:hAnsi="Arial" w:cs="Arial"/>
                <w:noProof/>
              </w:rPr>
              <w:t>y</w:t>
            </w:r>
            <w:r w:rsidRPr="00D84870">
              <w:rPr>
                <w:rFonts w:ascii="Arial" w:hAnsi="Arial" w:cs="Arial"/>
                <w:noProof/>
              </w:rPr>
              <w:t xml:space="preserve"> algorithms and advanced computational methods to enable systems or software agents to learn, improve, adapt and produce desired outcomes or tasks. This also involves the interpretation of data, including the applicati</w:t>
            </w:r>
            <w:r>
              <w:rPr>
                <w:rFonts w:ascii="Arial" w:hAnsi="Arial" w:cs="Arial"/>
                <w:noProof/>
              </w:rPr>
              <w:t>on of data modelling techniques</w:t>
            </w:r>
            <w:r w:rsidRPr="00D84870">
              <w:rPr>
                <w:rFonts w:ascii="Arial" w:hAnsi="Arial" w:cs="Arial"/>
                <w:noProof/>
              </w:rPr>
              <w:t xml:space="preserve"> to explore and address </w:t>
            </w:r>
            <w:r w:rsidR="00131AF0">
              <w:rPr>
                <w:rFonts w:ascii="Arial" w:hAnsi="Arial" w:cs="Arial"/>
                <w:noProof/>
              </w:rPr>
              <w:t>a specific issues or requirements</w:t>
            </w:r>
          </w:p>
        </w:tc>
      </w:tr>
      <w:tr w:rsidR="00B06C88" w:rsidRPr="00D84870" w:rsidTr="00FD55EB">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rsidR="00B06C88" w:rsidRPr="00D84870" w:rsidRDefault="00B06C88" w:rsidP="00B06C88">
            <w:pPr>
              <w:spacing w:before="120" w:after="24"/>
              <w:rPr>
                <w:rFonts w:ascii="Arial" w:hAnsi="Arial" w:cs="Arial"/>
                <w:b/>
              </w:rPr>
            </w:pPr>
            <w:r w:rsidRPr="00D84870">
              <w:rPr>
                <w:rFonts w:ascii="Arial" w:hAnsi="Arial" w:cs="Arial"/>
                <w:b/>
              </w:rPr>
              <w:t>TSC Proficiency Description</w:t>
            </w:r>
          </w:p>
        </w:tc>
        <w:tc>
          <w:tcPr>
            <w:tcW w:w="3022" w:type="dxa"/>
            <w:tcBorders>
              <w:top w:val="single" w:sz="4" w:space="0" w:color="auto"/>
              <w:left w:val="single" w:sz="4" w:space="0" w:color="auto"/>
              <w:bottom w:val="single" w:sz="4" w:space="0" w:color="auto"/>
              <w:right w:val="single" w:sz="4" w:space="0" w:color="auto"/>
            </w:tcBorders>
            <w:hideMark/>
          </w:tcPr>
          <w:p w:rsidR="00B06C88" w:rsidRPr="00D84870" w:rsidRDefault="00B06C88" w:rsidP="00B06C88">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rsidR="00B06C88" w:rsidRPr="00D84870" w:rsidRDefault="00B06C88" w:rsidP="00B06C88">
            <w:pPr>
              <w:spacing w:after="24"/>
              <w:jc w:val="center"/>
              <w:rPr>
                <w:rFonts w:ascii="Arial" w:hAnsi="Arial" w:cs="Arial"/>
                <w:b/>
              </w:rPr>
            </w:pPr>
            <w:r w:rsidRPr="00D84870">
              <w:rPr>
                <w:rFonts w:ascii="Arial" w:hAnsi="Arial" w:cs="Arial"/>
                <w:b/>
              </w:rPr>
              <w:t>Level 2</w:t>
            </w:r>
          </w:p>
        </w:tc>
        <w:tc>
          <w:tcPr>
            <w:tcW w:w="3023" w:type="dxa"/>
            <w:tcBorders>
              <w:top w:val="single" w:sz="4" w:space="0" w:color="auto"/>
              <w:left w:val="single" w:sz="4" w:space="0" w:color="auto"/>
              <w:bottom w:val="single" w:sz="4" w:space="0" w:color="auto"/>
              <w:right w:val="single" w:sz="4" w:space="0" w:color="auto"/>
            </w:tcBorders>
            <w:hideMark/>
          </w:tcPr>
          <w:p w:rsidR="00B06C88" w:rsidRPr="00D84870" w:rsidRDefault="00B06C88" w:rsidP="00B06C88">
            <w:pPr>
              <w:spacing w:after="24"/>
              <w:jc w:val="center"/>
              <w:rPr>
                <w:rFonts w:ascii="Arial" w:hAnsi="Arial" w:cs="Arial"/>
                <w:b/>
              </w:rPr>
            </w:pPr>
            <w:r w:rsidRPr="00D84870">
              <w:rPr>
                <w:rFonts w:ascii="Arial" w:hAnsi="Arial" w:cs="Arial"/>
                <w:b/>
              </w:rPr>
              <w:t>Level 3</w:t>
            </w:r>
          </w:p>
        </w:tc>
        <w:tc>
          <w:tcPr>
            <w:tcW w:w="3023" w:type="dxa"/>
            <w:tcBorders>
              <w:top w:val="single" w:sz="4" w:space="0" w:color="auto"/>
              <w:left w:val="single" w:sz="4" w:space="0" w:color="auto"/>
              <w:bottom w:val="single" w:sz="4" w:space="0" w:color="auto"/>
              <w:right w:val="single" w:sz="4" w:space="0" w:color="auto"/>
            </w:tcBorders>
            <w:hideMark/>
          </w:tcPr>
          <w:p w:rsidR="00B06C88" w:rsidRPr="00D84870" w:rsidRDefault="00B06C88" w:rsidP="00B06C88">
            <w:pPr>
              <w:spacing w:after="24"/>
              <w:jc w:val="center"/>
              <w:rPr>
                <w:rFonts w:ascii="Arial" w:hAnsi="Arial" w:cs="Arial"/>
                <w:b/>
              </w:rPr>
            </w:pPr>
            <w:r w:rsidRPr="00D84870">
              <w:rPr>
                <w:rFonts w:ascii="Arial" w:hAnsi="Arial" w:cs="Arial"/>
                <w:b/>
              </w:rPr>
              <w:t>Level 4</w:t>
            </w:r>
          </w:p>
        </w:tc>
        <w:tc>
          <w:tcPr>
            <w:tcW w:w="3023" w:type="dxa"/>
            <w:tcBorders>
              <w:top w:val="single" w:sz="4" w:space="0" w:color="auto"/>
              <w:left w:val="single" w:sz="4" w:space="0" w:color="auto"/>
              <w:bottom w:val="single" w:sz="4" w:space="0" w:color="auto"/>
              <w:right w:val="single" w:sz="4" w:space="0" w:color="auto"/>
            </w:tcBorders>
            <w:hideMark/>
          </w:tcPr>
          <w:p w:rsidR="00B06C88" w:rsidRPr="00D84870" w:rsidRDefault="00B06C88" w:rsidP="00B06C88">
            <w:pPr>
              <w:spacing w:after="24"/>
              <w:jc w:val="center"/>
              <w:rPr>
                <w:rFonts w:ascii="Arial" w:hAnsi="Arial" w:cs="Arial"/>
                <w:b/>
              </w:rPr>
            </w:pPr>
            <w:r w:rsidRPr="00D84870">
              <w:rPr>
                <w:rFonts w:ascii="Arial" w:hAnsi="Arial" w:cs="Arial"/>
                <w:b/>
              </w:rPr>
              <w:t>Level 5</w:t>
            </w:r>
          </w:p>
        </w:tc>
        <w:tc>
          <w:tcPr>
            <w:tcW w:w="3024" w:type="dxa"/>
            <w:tcBorders>
              <w:top w:val="single" w:sz="4" w:space="0" w:color="auto"/>
              <w:left w:val="single" w:sz="4" w:space="0" w:color="auto"/>
              <w:bottom w:val="single" w:sz="4" w:space="0" w:color="auto"/>
              <w:right w:val="single" w:sz="4" w:space="0" w:color="auto"/>
            </w:tcBorders>
            <w:hideMark/>
          </w:tcPr>
          <w:p w:rsidR="00B06C88" w:rsidRPr="00D84870" w:rsidRDefault="00B06C88" w:rsidP="00B06C88">
            <w:pPr>
              <w:spacing w:after="24"/>
              <w:jc w:val="center"/>
              <w:rPr>
                <w:rFonts w:ascii="Arial" w:hAnsi="Arial" w:cs="Arial"/>
                <w:b/>
              </w:rPr>
            </w:pPr>
            <w:r w:rsidRPr="00D84870">
              <w:rPr>
                <w:rFonts w:ascii="Arial" w:hAnsi="Arial" w:cs="Arial"/>
                <w:b/>
              </w:rPr>
              <w:t>Level 6</w:t>
            </w:r>
          </w:p>
        </w:tc>
      </w:tr>
      <w:tr w:rsidR="00B06C88" w:rsidRPr="00D84870" w:rsidTr="00FD55EB">
        <w:tc>
          <w:tcPr>
            <w:tcW w:w="0" w:type="auto"/>
            <w:vMerge/>
            <w:tcBorders>
              <w:left w:val="single" w:sz="4" w:space="0" w:color="auto"/>
              <w:right w:val="single" w:sz="4" w:space="0" w:color="auto"/>
            </w:tcBorders>
            <w:shd w:val="clear" w:color="auto" w:fill="D9D9D9"/>
            <w:vAlign w:val="center"/>
            <w:hideMark/>
          </w:tcPr>
          <w:p w:rsidR="00B06C88" w:rsidRPr="00D84870" w:rsidRDefault="00B06C88" w:rsidP="00B06C88">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6C88" w:rsidRPr="00D84870" w:rsidRDefault="00B06C88" w:rsidP="00B06C88">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6C88" w:rsidRPr="00D84870" w:rsidRDefault="00B06C88" w:rsidP="00B06C88">
            <w:pPr>
              <w:jc w:val="center"/>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tcPr>
          <w:p w:rsidR="00B06C88" w:rsidRPr="00131AF0" w:rsidRDefault="00131AF0" w:rsidP="00C06F85">
            <w:pPr>
              <w:jc w:val="center"/>
              <w:rPr>
                <w:rFonts w:ascii="Arial" w:hAnsi="Arial" w:cs="Arial"/>
                <w:b/>
              </w:rPr>
            </w:pPr>
            <w:r>
              <w:rPr>
                <w:rFonts w:ascii="Arial" w:hAnsi="Arial" w:cs="Arial"/>
                <w:b/>
              </w:rPr>
              <w:t>ICT-DIT-</w:t>
            </w:r>
            <w:r w:rsidR="00C06F85">
              <w:rPr>
                <w:rFonts w:ascii="Arial" w:hAnsi="Arial" w:cs="Arial"/>
                <w:b/>
              </w:rPr>
              <w:t>3001-1.1</w:t>
            </w:r>
          </w:p>
        </w:tc>
        <w:tc>
          <w:tcPr>
            <w:tcW w:w="3023" w:type="dxa"/>
            <w:tcBorders>
              <w:top w:val="single" w:sz="4" w:space="0" w:color="auto"/>
              <w:left w:val="single" w:sz="4" w:space="0" w:color="auto"/>
              <w:bottom w:val="single" w:sz="4" w:space="0" w:color="auto"/>
              <w:right w:val="single" w:sz="4" w:space="0" w:color="auto"/>
            </w:tcBorders>
          </w:tcPr>
          <w:p w:rsidR="00B06C88" w:rsidRPr="00131AF0" w:rsidRDefault="00131AF0" w:rsidP="00B06C88">
            <w:pPr>
              <w:jc w:val="center"/>
              <w:rPr>
                <w:rFonts w:ascii="Arial" w:hAnsi="Arial" w:cs="Arial"/>
                <w:b/>
              </w:rPr>
            </w:pPr>
            <w:r>
              <w:rPr>
                <w:rFonts w:ascii="Arial" w:hAnsi="Arial" w:cs="Arial"/>
                <w:b/>
              </w:rPr>
              <w:t>I</w:t>
            </w:r>
            <w:r w:rsidR="00C06F85">
              <w:rPr>
                <w:rFonts w:ascii="Arial" w:hAnsi="Arial" w:cs="Arial"/>
                <w:b/>
              </w:rPr>
              <w:t>CT-DIT-4001-1.1</w:t>
            </w:r>
          </w:p>
        </w:tc>
        <w:tc>
          <w:tcPr>
            <w:tcW w:w="3023" w:type="dxa"/>
            <w:tcBorders>
              <w:top w:val="single" w:sz="4" w:space="0" w:color="auto"/>
              <w:left w:val="single" w:sz="4" w:space="0" w:color="auto"/>
              <w:bottom w:val="single" w:sz="4" w:space="0" w:color="auto"/>
              <w:right w:val="single" w:sz="4" w:space="0" w:color="auto"/>
            </w:tcBorders>
          </w:tcPr>
          <w:p w:rsidR="00B06C88" w:rsidRPr="00131AF0" w:rsidRDefault="00C06F85" w:rsidP="00B06C88">
            <w:pPr>
              <w:jc w:val="center"/>
              <w:rPr>
                <w:rFonts w:ascii="Arial" w:hAnsi="Arial" w:cs="Arial"/>
                <w:b/>
              </w:rPr>
            </w:pPr>
            <w:r>
              <w:rPr>
                <w:rFonts w:ascii="Arial" w:hAnsi="Arial" w:cs="Arial"/>
                <w:b/>
              </w:rPr>
              <w:t>ICT-DIT-5001-1.1</w:t>
            </w:r>
            <w:bookmarkStart w:id="0" w:name="_GoBack"/>
            <w:bookmarkEnd w:id="0"/>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6C88" w:rsidRPr="00D84870" w:rsidRDefault="00B06C88" w:rsidP="00B06C88">
            <w:pPr>
              <w:jc w:val="center"/>
              <w:rPr>
                <w:rFonts w:ascii="Arial" w:hAnsi="Arial" w:cs="Arial"/>
              </w:rPr>
            </w:pPr>
          </w:p>
        </w:tc>
      </w:tr>
      <w:tr w:rsidR="008537CF" w:rsidRPr="00D84870" w:rsidTr="00FD55EB">
        <w:tc>
          <w:tcPr>
            <w:tcW w:w="0" w:type="auto"/>
            <w:vMerge/>
            <w:tcBorders>
              <w:left w:val="single" w:sz="4" w:space="0" w:color="auto"/>
              <w:bottom w:val="single" w:sz="4" w:space="0" w:color="auto"/>
              <w:right w:val="single" w:sz="4" w:space="0" w:color="auto"/>
            </w:tcBorders>
            <w:shd w:val="clear" w:color="auto" w:fill="D9D9D9"/>
            <w:vAlign w:val="center"/>
            <w:hideMark/>
          </w:tcPr>
          <w:p w:rsidR="008537CF" w:rsidRPr="00D84870" w:rsidRDefault="008537CF" w:rsidP="008537CF">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D84870" w:rsidRDefault="008537CF" w:rsidP="008537CF">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2F73DB" w:rsidRDefault="008537CF" w:rsidP="008537CF">
            <w:pPr>
              <w:spacing w:line="276" w:lineRule="auto"/>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131AF0">
            <w:pPr>
              <w:spacing w:line="276" w:lineRule="auto"/>
              <w:contextualSpacing/>
              <w:rPr>
                <w:rFonts w:ascii="Arial" w:hAnsi="Arial" w:cs="Arial"/>
              </w:rPr>
            </w:pPr>
            <w:r w:rsidRPr="00D84870">
              <w:rPr>
                <w:rFonts w:ascii="Arial" w:hAnsi="Arial" w:cs="Arial"/>
                <w:noProof/>
              </w:rPr>
              <w:t>Identify and utilise appropriate statistical algorithms and data models to test hypotheses and derive patterns or solutions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spacing w:line="276" w:lineRule="auto"/>
              <w:contextualSpacing/>
              <w:rPr>
                <w:rFonts w:ascii="Arial" w:hAnsi="Arial" w:cs="Arial"/>
                <w:noProof/>
              </w:rPr>
            </w:pPr>
            <w:r w:rsidRPr="00D84870">
              <w:rPr>
                <w:rFonts w:ascii="Arial" w:hAnsi="Arial" w:cs="Arial"/>
                <w:noProof/>
              </w:rPr>
              <w:t>Develop and utilise new algorithms and advanced statistical models to enable the</w:t>
            </w:r>
            <w:r w:rsidR="00131AF0">
              <w:rPr>
                <w:rFonts w:ascii="Arial" w:hAnsi="Arial" w:cs="Arial"/>
                <w:noProof/>
              </w:rPr>
              <w:t xml:space="preserve"> production of desired outcomes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spacing w:line="276" w:lineRule="auto"/>
              <w:contextualSpacing/>
              <w:rPr>
                <w:rFonts w:ascii="Arial" w:hAnsi="Arial" w:cs="Arial"/>
              </w:rPr>
            </w:pPr>
            <w:r w:rsidRPr="00D84870">
              <w:rPr>
                <w:rFonts w:ascii="Arial" w:hAnsi="Arial" w:cs="Arial"/>
                <w:noProof/>
              </w:rPr>
              <w:t>Design advanced statistical and computational models, and spearhead the application of algorithms and modelling techniques to new do</w:t>
            </w:r>
            <w:r w:rsidR="00131AF0">
              <w:rPr>
                <w:rFonts w:ascii="Arial" w:hAnsi="Arial" w:cs="Arial"/>
                <w:noProof/>
              </w:rPr>
              <w:t>mains</w:t>
            </w: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2F73DB" w:rsidRDefault="008537CF" w:rsidP="008537CF">
            <w:pPr>
              <w:spacing w:line="276" w:lineRule="auto"/>
              <w:rPr>
                <w:rFonts w:ascii="Arial" w:hAnsi="Arial" w:cs="Arial"/>
              </w:rPr>
            </w:pPr>
          </w:p>
        </w:tc>
      </w:tr>
      <w:tr w:rsidR="008537CF" w:rsidRPr="00D84870" w:rsidTr="00FD55EB">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37CF" w:rsidRPr="00D84870" w:rsidRDefault="008537CF" w:rsidP="008537CF">
            <w:pPr>
              <w:spacing w:before="120"/>
              <w:rPr>
                <w:rFonts w:ascii="Arial" w:hAnsi="Arial" w:cs="Arial"/>
                <w:b/>
              </w:rPr>
            </w:pPr>
            <w:r w:rsidRPr="00D84870">
              <w:rPr>
                <w:rFonts w:ascii="Arial" w:hAnsi="Arial" w:cs="Arial"/>
                <w:b/>
              </w:rPr>
              <w:t>Knowledge</w:t>
            </w:r>
          </w:p>
          <w:p w:rsidR="008537CF" w:rsidRPr="00D84870" w:rsidRDefault="008537CF" w:rsidP="008537CF">
            <w:pPr>
              <w:pStyle w:val="Default"/>
              <w:rPr>
                <w:rFonts w:ascii="Arial" w:hAnsi="Arial" w:cs="Arial"/>
                <w:i/>
                <w:color w:val="auto"/>
                <w:sz w:val="22"/>
                <w:szCs w:val="22"/>
              </w:rPr>
            </w:pPr>
          </w:p>
          <w:p w:rsidR="008537CF" w:rsidRPr="00D84870" w:rsidRDefault="008537CF" w:rsidP="008537CF">
            <w:pPr>
              <w:pStyle w:val="Default"/>
              <w:rPr>
                <w:rFonts w:ascii="Arial" w:hAnsi="Arial" w:cs="Arial"/>
                <w:i/>
                <w:color w:val="auto"/>
                <w:sz w:val="22"/>
                <w:szCs w:val="22"/>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D84870" w:rsidRDefault="008537CF" w:rsidP="008537CF">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4B1459" w:rsidRDefault="008537CF" w:rsidP="008537CF">
            <w:pPr>
              <w:rPr>
                <w:rFonts w:ascii="Arial" w:hAnsi="Arial" w:cs="Arial"/>
                <w:noProof/>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Types of algorithms and advanced computational methods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Range and application of various statistical algorithms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Range and application of various types of data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Usage of analytics platforms and tools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Statistical modelling techniques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Coding languages for programming of algorithms and signals</w:t>
            </w:r>
          </w:p>
          <w:p w:rsidR="008537CF" w:rsidRPr="00D84870" w:rsidRDefault="008537CF" w:rsidP="008537CF">
            <w:pPr>
              <w:pStyle w:val="ListParagraph"/>
              <w:numPr>
                <w:ilvl w:val="0"/>
                <w:numId w:val="1"/>
              </w:numPr>
              <w:spacing w:before="0" w:line="276" w:lineRule="auto"/>
              <w:ind w:left="360"/>
              <w:rPr>
                <w:rFonts w:ascii="Arial" w:hAnsi="Arial" w:cs="Arial"/>
                <w:sz w:val="22"/>
                <w:szCs w:val="22"/>
              </w:rPr>
            </w:pPr>
            <w:r w:rsidRPr="00D84870">
              <w:rPr>
                <w:rFonts w:ascii="Arial" w:hAnsi="Arial" w:cs="Arial"/>
                <w:noProof/>
                <w:sz w:val="22"/>
                <w:szCs w:val="22"/>
              </w:rPr>
              <w:t>Potential reasons for unintended outcomes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Range of statistical and advanced computational modelling techniques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Advanced mathematical models and theories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 xml:space="preserve">Elements of various algorithms </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Features and applicability of various data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Features, pros and cons of various statistical approaches, algorithms and tools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Testing procedures to evaluate statistical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Impact of changes to algorithms and models on performance outcomes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Industry developments and trends in analytics, algorithms and statistical modelling</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New and emerging data analytics and modelling tools and methodologies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 xml:space="preserve">Broad range of algorithms and advanced programming techniques </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 xml:space="preserve">Elements of complex or advanced algorithms and computational models </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Applicability of various data analytics methodologies and techniques to address different business issues</w:t>
            </w: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C72C76" w:rsidRDefault="008537CF" w:rsidP="008537CF">
            <w:pPr>
              <w:spacing w:line="276" w:lineRule="auto"/>
              <w:rPr>
                <w:rFonts w:ascii="Arial" w:hAnsi="Arial" w:cs="Arial"/>
                <w:noProof/>
              </w:rPr>
            </w:pPr>
          </w:p>
        </w:tc>
      </w:tr>
      <w:tr w:rsidR="008537CF" w:rsidRPr="00D84870" w:rsidTr="00FD55EB">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37CF" w:rsidRPr="00D84870" w:rsidRDefault="008537CF" w:rsidP="008537CF">
            <w:pPr>
              <w:spacing w:before="120"/>
              <w:rPr>
                <w:rFonts w:ascii="Arial" w:hAnsi="Arial" w:cs="Arial"/>
                <w:b/>
              </w:rPr>
            </w:pPr>
            <w:r w:rsidRPr="00D84870">
              <w:rPr>
                <w:rFonts w:ascii="Arial" w:hAnsi="Arial" w:cs="Arial"/>
                <w:b/>
              </w:rPr>
              <w:t>Abilities</w:t>
            </w:r>
          </w:p>
          <w:p w:rsidR="008537CF" w:rsidRPr="00D84870" w:rsidRDefault="008537CF" w:rsidP="008537CF">
            <w:pPr>
              <w:pStyle w:val="Default"/>
              <w:rPr>
                <w:rFonts w:ascii="Arial" w:hAnsi="Arial" w:cs="Arial"/>
                <w:color w:val="auto"/>
                <w:sz w:val="22"/>
                <w:szCs w:val="22"/>
              </w:rPr>
            </w:pPr>
          </w:p>
          <w:p w:rsidR="008537CF" w:rsidRPr="00D84870" w:rsidRDefault="008537CF" w:rsidP="008537CF">
            <w:pPr>
              <w:pStyle w:val="Default"/>
              <w:rPr>
                <w:rFonts w:ascii="Arial" w:hAnsi="Arial" w:cs="Arial"/>
                <w:i/>
                <w:color w:val="auto"/>
                <w:sz w:val="22"/>
                <w:szCs w:val="22"/>
              </w:rPr>
            </w:pPr>
          </w:p>
          <w:p w:rsidR="008537CF" w:rsidRPr="00D84870" w:rsidRDefault="008537CF" w:rsidP="008537CF">
            <w:pPr>
              <w:pStyle w:val="Default"/>
              <w:rPr>
                <w:rFonts w:ascii="Arial" w:hAnsi="Arial" w:cs="Arial"/>
                <w:color w:val="auto"/>
                <w:sz w:val="22"/>
                <w:szCs w:val="22"/>
              </w:rPr>
            </w:pPr>
          </w:p>
          <w:p w:rsidR="008537CF" w:rsidRPr="00D84870" w:rsidRDefault="008537CF" w:rsidP="008537CF">
            <w:pPr>
              <w:pStyle w:val="Default"/>
              <w:rPr>
                <w:rFonts w:ascii="Arial" w:hAnsi="Arial" w:cs="Arial"/>
                <w:color w:val="auto"/>
                <w:sz w:val="22"/>
                <w:szCs w:val="22"/>
              </w:rPr>
            </w:pPr>
          </w:p>
          <w:p w:rsidR="008537CF" w:rsidRPr="00D84870" w:rsidRDefault="008537CF" w:rsidP="008537CF">
            <w:pPr>
              <w:rPr>
                <w:rFonts w:ascii="Arial" w:hAnsi="Arial" w:cs="Arial"/>
                <w:b/>
              </w:rPr>
            </w:pPr>
          </w:p>
          <w:p w:rsidR="008537CF" w:rsidRPr="00D84870" w:rsidRDefault="008537CF" w:rsidP="008537CF">
            <w:pPr>
              <w:rPr>
                <w:rFonts w:ascii="Arial" w:hAnsi="Arial" w:cs="Arial"/>
                <w:b/>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D84870" w:rsidRDefault="008537CF" w:rsidP="008537CF">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C72C76" w:rsidRDefault="008537CF" w:rsidP="008537CF">
            <w:pPr>
              <w:spacing w:line="276" w:lineRule="auto"/>
              <w:rPr>
                <w:rFonts w:ascii="Arial" w:hAnsi="Arial" w:cs="Arial"/>
                <w:noProof/>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Identify appropriate statistical algorithms and data models to test hypotheses or theories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 xml:space="preserve">Use appropriate analytics platforms and analytical tools given </w:t>
            </w:r>
            <w:r w:rsidRPr="00D84870">
              <w:rPr>
                <w:rFonts w:ascii="Arial" w:hAnsi="Arial" w:cs="Arial"/>
                <w:noProof/>
                <w:sz w:val="22"/>
                <w:szCs w:val="22"/>
              </w:rPr>
              <w:lastRenderedPageBreak/>
              <w:t>specific analytics and reporting requirements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Utilise a range of statistical methods and analytics ap proaches to data</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 xml:space="preserve">Conduct statistical modelling of data to derive patterns </w:t>
            </w:r>
            <w:r w:rsidR="009E5BE6">
              <w:rPr>
                <w:rFonts w:ascii="Arial" w:hAnsi="Arial" w:cs="Arial"/>
                <w:noProof/>
                <w:sz w:val="22"/>
                <w:szCs w:val="22"/>
              </w:rPr>
              <w:t>and</w:t>
            </w:r>
            <w:r w:rsidRPr="00D84870">
              <w:rPr>
                <w:rFonts w:ascii="Arial" w:hAnsi="Arial" w:cs="Arial"/>
                <w:noProof/>
                <w:sz w:val="22"/>
                <w:szCs w:val="22"/>
              </w:rPr>
              <w:t>/</w:t>
            </w:r>
            <w:r w:rsidR="009E5BE6">
              <w:rPr>
                <w:rFonts w:ascii="Arial" w:hAnsi="Arial" w:cs="Arial"/>
                <w:noProof/>
                <w:sz w:val="22"/>
                <w:szCs w:val="22"/>
              </w:rPr>
              <w:t>or</w:t>
            </w:r>
            <w:r w:rsidRPr="00D84870">
              <w:rPr>
                <w:rFonts w:ascii="Arial" w:hAnsi="Arial" w:cs="Arial"/>
                <w:noProof/>
                <w:sz w:val="22"/>
                <w:szCs w:val="22"/>
              </w:rPr>
              <w:t xml:space="preserve"> solutions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Perform coding and configuration of software agents or programs based on a selected model or algorithm</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Conduct tests on the actions taken and outcomes to assess effectiveness of the model</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Diagnose unintended outcomes produced by analytical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Propose changes or updates to the model or algorithms applied</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Implement changes to the coding and configuration of software agents or programs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Draw relevant trends and insights from data analysis to support decisions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lastRenderedPageBreak/>
              <w:t>Evaluate prospective analytical tools and platforms for their functional capabilities and ability to meet requirements of the analytic environment</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lastRenderedPageBreak/>
              <w:t>Develop new algorithms to enable the learning, improvement, adaptation or reproduction of outcomes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Develop regression models, including linear, multiple and logistic regression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Develop mathematical models to isolate trends and optimise data-driven decision making</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Create learning models with a discrete set of environment states, actions and reinforcement signals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Develop testing procedures to evaluate the data model</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Analyse root causes of any issues highlighted</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Pr>
                <w:rFonts w:ascii="Arial" w:hAnsi="Arial" w:cs="Arial"/>
                <w:noProof/>
                <w:sz w:val="22"/>
                <w:szCs w:val="22"/>
              </w:rPr>
              <w:t>Facilitate</w:t>
            </w:r>
            <w:r w:rsidRPr="00D84870">
              <w:rPr>
                <w:rFonts w:ascii="Arial" w:hAnsi="Arial" w:cs="Arial"/>
                <w:noProof/>
                <w:sz w:val="22"/>
                <w:szCs w:val="22"/>
              </w:rPr>
              <w:t xml:space="preserve"> changes to statistical models, to optimise performance and yield intended outcomes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Apply complex and advanced statistical analysis and modelling techniques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Uncover underlying relationships among different variables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lastRenderedPageBreak/>
              <w:t>Direct data analytics and statistical modelling efforts across the organisation</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Pr>
                <w:rFonts w:ascii="Arial" w:hAnsi="Arial" w:cs="Arial"/>
                <w:noProof/>
                <w:sz w:val="22"/>
                <w:szCs w:val="22"/>
              </w:rPr>
              <w:t>Make decisions on</w:t>
            </w:r>
            <w:r w:rsidRPr="00D84870">
              <w:rPr>
                <w:rFonts w:ascii="Arial" w:hAnsi="Arial" w:cs="Arial"/>
                <w:noProof/>
                <w:sz w:val="22"/>
                <w:szCs w:val="22"/>
              </w:rPr>
              <w:t xml:space="preserve"> appropriate data analytics and computational </w:t>
            </w:r>
            <w:r w:rsidRPr="00D84870">
              <w:rPr>
                <w:rFonts w:ascii="Arial" w:hAnsi="Arial" w:cs="Arial"/>
                <w:noProof/>
                <w:sz w:val="22"/>
                <w:szCs w:val="22"/>
              </w:rPr>
              <w:lastRenderedPageBreak/>
              <w:t xml:space="preserve">methodologies </w:t>
            </w:r>
            <w:r>
              <w:rPr>
                <w:rFonts w:ascii="Arial" w:hAnsi="Arial" w:cs="Arial"/>
                <w:noProof/>
                <w:sz w:val="22"/>
                <w:szCs w:val="22"/>
              </w:rPr>
              <w:t>to the problem</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Design complex or advanced statistical and computational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Evaluate a broad range of algorithms and advanced computational methods to determine suitability for business context</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 xml:space="preserve">Spearhead the application of algorithms, models and computational techniques to new domains </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Establish guidelines for the creation and selection of effective algorithms and statistical models</w:t>
            </w:r>
          </w:p>
          <w:p w:rsidR="008537CF" w:rsidRPr="00D84870" w:rsidRDefault="008537CF" w:rsidP="008537CF">
            <w:pPr>
              <w:pStyle w:val="ListParagraph"/>
              <w:numPr>
                <w:ilvl w:val="0"/>
                <w:numId w:val="1"/>
              </w:numPr>
              <w:spacing w:before="0" w:line="276" w:lineRule="auto"/>
              <w:ind w:left="360"/>
              <w:rPr>
                <w:rFonts w:ascii="Arial" w:hAnsi="Arial" w:cs="Arial"/>
                <w:noProof/>
                <w:sz w:val="22"/>
                <w:szCs w:val="22"/>
              </w:rPr>
            </w:pPr>
            <w:r w:rsidRPr="00D84870">
              <w:rPr>
                <w:rFonts w:ascii="Arial" w:hAnsi="Arial" w:cs="Arial"/>
                <w:noProof/>
                <w:sz w:val="22"/>
                <w:szCs w:val="22"/>
              </w:rPr>
              <w:t>Synthesise critical findings and insights to address a significant business need or problem</w:t>
            </w: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37CF" w:rsidRPr="00C72C76" w:rsidRDefault="008537CF" w:rsidP="008537CF">
            <w:pPr>
              <w:spacing w:line="276" w:lineRule="auto"/>
              <w:rPr>
                <w:rFonts w:ascii="Arial" w:hAnsi="Arial" w:cs="Arial"/>
                <w:noProof/>
              </w:rPr>
            </w:pPr>
          </w:p>
        </w:tc>
      </w:tr>
      <w:tr w:rsidR="00B06C88" w:rsidRPr="00D84870" w:rsidTr="00FD55EB">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6C88" w:rsidRPr="00D84870" w:rsidRDefault="00B06C88" w:rsidP="00B06C88">
            <w:pPr>
              <w:spacing w:before="120"/>
              <w:rPr>
                <w:rFonts w:ascii="Arial" w:hAnsi="Arial" w:cs="Arial"/>
                <w:b/>
              </w:rPr>
            </w:pPr>
            <w:r w:rsidRPr="00D84870">
              <w:rPr>
                <w:rFonts w:ascii="Arial" w:hAnsi="Arial" w:cs="Arial"/>
                <w:b/>
              </w:rPr>
              <w:t>Range of Application</w:t>
            </w:r>
          </w:p>
          <w:p w:rsidR="00B06C88" w:rsidRPr="00D84870" w:rsidRDefault="00B06C88" w:rsidP="00B06C88">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auto"/>
          </w:tcPr>
          <w:p w:rsidR="008537CF" w:rsidRDefault="008537CF" w:rsidP="008537CF">
            <w:pPr>
              <w:spacing w:line="276" w:lineRule="auto"/>
              <w:contextualSpacing/>
              <w:rPr>
                <w:rFonts w:ascii="Arial" w:hAnsi="Arial" w:cs="Arial"/>
                <w:noProof/>
              </w:rPr>
            </w:pPr>
            <w:r w:rsidRPr="00D84870">
              <w:rPr>
                <w:rFonts w:ascii="Arial" w:hAnsi="Arial" w:cs="Arial"/>
                <w:noProof/>
              </w:rPr>
              <w:t xml:space="preserve">Types or sub-specialties of algorithms and advanced computational methods </w:t>
            </w:r>
            <w:r>
              <w:rPr>
                <w:rFonts w:ascii="Arial" w:hAnsi="Arial" w:cs="Arial"/>
                <w:noProof/>
              </w:rPr>
              <w:t xml:space="preserve">may </w:t>
            </w:r>
            <w:r w:rsidRPr="00D84870">
              <w:rPr>
                <w:rFonts w:ascii="Arial" w:hAnsi="Arial" w:cs="Arial"/>
                <w:noProof/>
              </w:rPr>
              <w:t>include</w:t>
            </w:r>
            <w:r>
              <w:rPr>
                <w:rFonts w:ascii="Arial" w:hAnsi="Arial" w:cs="Arial"/>
                <w:noProof/>
              </w:rPr>
              <w:t>, but are not limited to</w:t>
            </w:r>
            <w:r w:rsidRPr="00D84870">
              <w:rPr>
                <w:rFonts w:ascii="Arial" w:hAnsi="Arial" w:cs="Arial"/>
                <w:noProof/>
              </w:rPr>
              <w:t xml:space="preserve">: </w:t>
            </w:r>
          </w:p>
          <w:p w:rsidR="008537CF" w:rsidRPr="00E512C6" w:rsidRDefault="008537CF" w:rsidP="008537CF">
            <w:pPr>
              <w:pStyle w:val="ListParagraph"/>
              <w:numPr>
                <w:ilvl w:val="0"/>
                <w:numId w:val="2"/>
              </w:numPr>
              <w:spacing w:before="0" w:line="276" w:lineRule="auto"/>
              <w:rPr>
                <w:rFonts w:ascii="Arial" w:hAnsi="Arial" w:cs="Arial"/>
                <w:noProof/>
                <w:sz w:val="22"/>
                <w:szCs w:val="22"/>
              </w:rPr>
            </w:pPr>
            <w:r w:rsidRPr="00E512C6">
              <w:rPr>
                <w:rFonts w:ascii="Arial" w:hAnsi="Arial" w:cs="Arial"/>
                <w:noProof/>
                <w:sz w:val="22"/>
                <w:szCs w:val="22"/>
              </w:rPr>
              <w:t>Machine learning</w:t>
            </w:r>
          </w:p>
          <w:p w:rsidR="008537CF" w:rsidRDefault="008537CF" w:rsidP="008537CF">
            <w:pPr>
              <w:pStyle w:val="ListParagraph"/>
              <w:numPr>
                <w:ilvl w:val="0"/>
                <w:numId w:val="2"/>
              </w:numPr>
              <w:spacing w:before="0" w:line="276" w:lineRule="auto"/>
              <w:rPr>
                <w:rFonts w:ascii="Arial" w:hAnsi="Arial" w:cs="Arial"/>
                <w:noProof/>
                <w:sz w:val="22"/>
                <w:szCs w:val="22"/>
              </w:rPr>
            </w:pPr>
            <w:r w:rsidRPr="00E512C6">
              <w:rPr>
                <w:rFonts w:ascii="Arial" w:hAnsi="Arial" w:cs="Arial"/>
                <w:noProof/>
                <w:sz w:val="22"/>
                <w:szCs w:val="22"/>
              </w:rPr>
              <w:t xml:space="preserve">Natural language processing </w:t>
            </w:r>
          </w:p>
          <w:p w:rsidR="008537CF" w:rsidRPr="00E512C6" w:rsidRDefault="008537CF" w:rsidP="008537CF">
            <w:pPr>
              <w:pStyle w:val="ListParagraph"/>
              <w:numPr>
                <w:ilvl w:val="0"/>
                <w:numId w:val="2"/>
              </w:numPr>
              <w:spacing w:before="0" w:line="276" w:lineRule="auto"/>
              <w:rPr>
                <w:rFonts w:ascii="Arial" w:hAnsi="Arial" w:cs="Arial"/>
                <w:noProof/>
                <w:sz w:val="22"/>
                <w:szCs w:val="22"/>
              </w:rPr>
            </w:pPr>
            <w:r w:rsidRPr="00E512C6">
              <w:rPr>
                <w:rFonts w:ascii="Arial" w:hAnsi="Arial" w:cs="Arial"/>
                <w:noProof/>
                <w:sz w:val="22"/>
                <w:szCs w:val="22"/>
              </w:rPr>
              <w:t>Geospatial algorithms</w:t>
            </w:r>
          </w:p>
          <w:p w:rsidR="008537CF" w:rsidRDefault="008537CF" w:rsidP="008537CF">
            <w:pPr>
              <w:pStyle w:val="ListParagraph"/>
              <w:numPr>
                <w:ilvl w:val="0"/>
                <w:numId w:val="2"/>
              </w:numPr>
              <w:spacing w:before="0" w:line="276" w:lineRule="auto"/>
              <w:rPr>
                <w:rFonts w:ascii="Arial" w:hAnsi="Arial" w:cs="Arial"/>
                <w:noProof/>
                <w:sz w:val="22"/>
                <w:szCs w:val="22"/>
              </w:rPr>
            </w:pPr>
            <w:r w:rsidRPr="00E512C6">
              <w:rPr>
                <w:rFonts w:ascii="Arial" w:hAnsi="Arial" w:cs="Arial"/>
                <w:noProof/>
                <w:sz w:val="22"/>
                <w:szCs w:val="22"/>
              </w:rPr>
              <w:t>IoT time series</w:t>
            </w:r>
          </w:p>
          <w:p w:rsidR="008537CF" w:rsidRDefault="008537CF" w:rsidP="008537CF">
            <w:pPr>
              <w:pStyle w:val="ListParagraph"/>
              <w:numPr>
                <w:ilvl w:val="0"/>
                <w:numId w:val="2"/>
              </w:numPr>
              <w:spacing w:before="0" w:line="276" w:lineRule="auto"/>
              <w:rPr>
                <w:rFonts w:ascii="Arial" w:hAnsi="Arial" w:cs="Arial"/>
                <w:noProof/>
                <w:sz w:val="22"/>
                <w:szCs w:val="22"/>
              </w:rPr>
            </w:pPr>
            <w:r w:rsidRPr="00E512C6">
              <w:rPr>
                <w:rFonts w:ascii="Arial" w:hAnsi="Arial" w:cs="Arial"/>
                <w:noProof/>
                <w:sz w:val="22"/>
                <w:szCs w:val="22"/>
              </w:rPr>
              <w:t>Deep learning</w:t>
            </w:r>
          </w:p>
          <w:p w:rsidR="00B06C88" w:rsidRPr="008537CF" w:rsidRDefault="008537CF" w:rsidP="008537CF">
            <w:pPr>
              <w:pStyle w:val="ListParagraph"/>
              <w:numPr>
                <w:ilvl w:val="0"/>
                <w:numId w:val="2"/>
              </w:numPr>
              <w:spacing w:before="0" w:line="276" w:lineRule="auto"/>
              <w:rPr>
                <w:rFonts w:ascii="Arial" w:hAnsi="Arial" w:cs="Arial"/>
                <w:noProof/>
                <w:sz w:val="22"/>
                <w:szCs w:val="22"/>
              </w:rPr>
            </w:pPr>
            <w:r w:rsidRPr="008537CF">
              <w:rPr>
                <w:rFonts w:ascii="Arial" w:hAnsi="Arial" w:cs="Arial"/>
                <w:noProof/>
                <w:sz w:val="22"/>
                <w:szCs w:val="22"/>
              </w:rPr>
              <w:t>Reinforcement learning models</w:t>
            </w:r>
          </w:p>
        </w:tc>
      </w:tr>
    </w:tbl>
    <w:p w:rsidR="006173D7" w:rsidRDefault="006173D7"/>
    <w:sectPr w:rsidR="006173D7" w:rsidSect="00132A5E">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3C5" w:rsidRDefault="007833C5">
      <w:pPr>
        <w:spacing w:after="0" w:line="240" w:lineRule="auto"/>
      </w:pPr>
      <w:r>
        <w:separator/>
      </w:r>
    </w:p>
  </w:endnote>
  <w:endnote w:type="continuationSeparator" w:id="0">
    <w:p w:rsidR="007833C5" w:rsidRDefault="0078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446" w:rsidRDefault="00A81118" w:rsidP="00672446">
    <w:pPr>
      <w:pStyle w:val="Footer"/>
    </w:pPr>
    <w:r>
      <w:t>©SkillsFuture Singapore and Infocomm Media Development Authority</w:t>
    </w:r>
  </w:p>
  <w:p w:rsidR="00AE7701" w:rsidRDefault="00672446" w:rsidP="00672446">
    <w:pPr>
      <w:pStyle w:val="Footer"/>
    </w:pPr>
    <w:r>
      <w:t>Effectiv</w:t>
    </w:r>
    <w:r w:rsidR="00170D18">
      <w:t xml:space="preserve">e Date: </w:t>
    </w:r>
    <w:r w:rsidR="0001756D">
      <w:t xml:space="preserve">January </w:t>
    </w:r>
    <w:r w:rsidR="00170D18">
      <w:t>20</w:t>
    </w:r>
    <w:r w:rsidR="0001756D">
      <w:t>20</w:t>
    </w:r>
    <w:r w:rsidR="00170D18">
      <w:t>, Version 2</w:t>
    </w:r>
    <w:r>
      <w:t>.1</w:t>
    </w:r>
    <w:r w:rsidR="00132A5E">
      <w:tab/>
    </w:r>
    <w:r w:rsidR="00132A5E">
      <w:tab/>
      <w:t xml:space="preserve">Page </w:t>
    </w:r>
    <w:r w:rsidR="00132A5E">
      <w:fldChar w:fldCharType="begin"/>
    </w:r>
    <w:r w:rsidR="00132A5E">
      <w:instrText xml:space="preserve"> PAGE   \* MERGEFORMAT </w:instrText>
    </w:r>
    <w:r w:rsidR="00132A5E">
      <w:fldChar w:fldCharType="separate"/>
    </w:r>
    <w:r w:rsidR="00C06F85">
      <w:rPr>
        <w:noProof/>
      </w:rPr>
      <w:t>1</w:t>
    </w:r>
    <w:r w:rsidR="00132A5E">
      <w:fldChar w:fldCharType="end"/>
    </w:r>
    <w:r w:rsidR="00132A5E">
      <w:t xml:space="preserve"> of </w:t>
    </w:r>
    <w:fldSimple w:instr=" NUMPAGES   \* MERGEFORMAT ">
      <w:r w:rsidR="00C06F85">
        <w:rPr>
          <w:noProof/>
        </w:rPr>
        <w:t>2</w:t>
      </w:r>
    </w:fldSimple>
  </w:p>
  <w:p w:rsidR="00AE7701" w:rsidRDefault="00783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3C5" w:rsidRDefault="007833C5">
      <w:pPr>
        <w:spacing w:after="0" w:line="240" w:lineRule="auto"/>
      </w:pPr>
      <w:r>
        <w:separator/>
      </w:r>
    </w:p>
  </w:footnote>
  <w:footnote w:type="continuationSeparator" w:id="0">
    <w:p w:rsidR="007833C5" w:rsidRDefault="0078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446" w:rsidRDefault="00A81118" w:rsidP="00672446">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42291E6" wp14:editId="7D440F19">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132A5E"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132A5E"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783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3503"/>
    <w:multiLevelType w:val="hybridMultilevel"/>
    <w:tmpl w:val="F998F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5E"/>
    <w:rsid w:val="00001826"/>
    <w:rsid w:val="000048FA"/>
    <w:rsid w:val="000075B8"/>
    <w:rsid w:val="0001076F"/>
    <w:rsid w:val="00010CEF"/>
    <w:rsid w:val="000122EA"/>
    <w:rsid w:val="00013644"/>
    <w:rsid w:val="00016413"/>
    <w:rsid w:val="0001756D"/>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1AF0"/>
    <w:rsid w:val="00132A5E"/>
    <w:rsid w:val="001333F4"/>
    <w:rsid w:val="00133DFB"/>
    <w:rsid w:val="00135603"/>
    <w:rsid w:val="0013591A"/>
    <w:rsid w:val="00144068"/>
    <w:rsid w:val="0014529D"/>
    <w:rsid w:val="001454CB"/>
    <w:rsid w:val="0016211B"/>
    <w:rsid w:val="001622E2"/>
    <w:rsid w:val="00162663"/>
    <w:rsid w:val="0016312A"/>
    <w:rsid w:val="00170D18"/>
    <w:rsid w:val="00180348"/>
    <w:rsid w:val="00183DBF"/>
    <w:rsid w:val="00185726"/>
    <w:rsid w:val="00186940"/>
    <w:rsid w:val="001957FE"/>
    <w:rsid w:val="001A19AB"/>
    <w:rsid w:val="001B12F3"/>
    <w:rsid w:val="001B766F"/>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2045"/>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D5352"/>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2F7"/>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3C25"/>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B1459"/>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03B"/>
    <w:rsid w:val="0053656F"/>
    <w:rsid w:val="00543B5B"/>
    <w:rsid w:val="005528AA"/>
    <w:rsid w:val="00554808"/>
    <w:rsid w:val="00556EE5"/>
    <w:rsid w:val="00557AAD"/>
    <w:rsid w:val="0056073B"/>
    <w:rsid w:val="0056433A"/>
    <w:rsid w:val="005673FF"/>
    <w:rsid w:val="005764CD"/>
    <w:rsid w:val="00582229"/>
    <w:rsid w:val="00584DDA"/>
    <w:rsid w:val="005872BC"/>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66F05"/>
    <w:rsid w:val="006719D8"/>
    <w:rsid w:val="00672446"/>
    <w:rsid w:val="00680BFA"/>
    <w:rsid w:val="00682E5B"/>
    <w:rsid w:val="0068629B"/>
    <w:rsid w:val="00690024"/>
    <w:rsid w:val="006938A0"/>
    <w:rsid w:val="006A44CE"/>
    <w:rsid w:val="006A4908"/>
    <w:rsid w:val="006B1A3C"/>
    <w:rsid w:val="006B43A7"/>
    <w:rsid w:val="006B4F1E"/>
    <w:rsid w:val="006D30C8"/>
    <w:rsid w:val="006D3571"/>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33C5"/>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37C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26A2"/>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B5A1D"/>
    <w:rsid w:val="009C4796"/>
    <w:rsid w:val="009C63FF"/>
    <w:rsid w:val="009D642F"/>
    <w:rsid w:val="009E3C9B"/>
    <w:rsid w:val="009E3F14"/>
    <w:rsid w:val="009E5017"/>
    <w:rsid w:val="009E5BE6"/>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81118"/>
    <w:rsid w:val="00A97699"/>
    <w:rsid w:val="00AA15BC"/>
    <w:rsid w:val="00AA5043"/>
    <w:rsid w:val="00AA7233"/>
    <w:rsid w:val="00AC4E6D"/>
    <w:rsid w:val="00AC60EE"/>
    <w:rsid w:val="00AD4FA2"/>
    <w:rsid w:val="00AE181E"/>
    <w:rsid w:val="00AE19AC"/>
    <w:rsid w:val="00AE27BE"/>
    <w:rsid w:val="00AE3A94"/>
    <w:rsid w:val="00AE6D50"/>
    <w:rsid w:val="00B06C88"/>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2FFB"/>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06F85"/>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5612"/>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D55EB"/>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B145C"/>
  <w15:docId w15:val="{479EB7BD-DB12-4B17-8428-4BCC2907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132A5E"/>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132A5E"/>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132A5E"/>
    <w:rPr>
      <w:rFonts w:ascii="Calibri" w:hAnsi="Calibri" w:cs="Times New Roman"/>
      <w:sz w:val="20"/>
      <w:szCs w:val="20"/>
      <w:lang w:val="en-SG" w:eastAsia="zh-CN"/>
    </w:rPr>
  </w:style>
  <w:style w:type="paragraph" w:customStyle="1" w:styleId="Default">
    <w:name w:val="Default"/>
    <w:rsid w:val="00132A5E"/>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132A5E"/>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132A5E"/>
    <w:rPr>
      <w:lang w:val="en-SG"/>
    </w:rPr>
  </w:style>
  <w:style w:type="paragraph" w:styleId="Footer">
    <w:name w:val="footer"/>
    <w:basedOn w:val="Normal"/>
    <w:link w:val="FooterChar"/>
    <w:uiPriority w:val="99"/>
    <w:unhideWhenUsed/>
    <w:rsid w:val="00132A5E"/>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132A5E"/>
    <w:rPr>
      <w:lang w:val="en-SG"/>
    </w:rPr>
  </w:style>
  <w:style w:type="character" w:styleId="CommentReference">
    <w:name w:val="annotation reference"/>
    <w:basedOn w:val="DefaultParagraphFont"/>
    <w:uiPriority w:val="99"/>
    <w:semiHidden/>
    <w:unhideWhenUsed/>
    <w:rsid w:val="004B1459"/>
    <w:rPr>
      <w:sz w:val="16"/>
      <w:szCs w:val="16"/>
    </w:rPr>
  </w:style>
  <w:style w:type="paragraph" w:styleId="CommentText">
    <w:name w:val="annotation text"/>
    <w:basedOn w:val="Normal"/>
    <w:link w:val="CommentTextChar"/>
    <w:uiPriority w:val="99"/>
    <w:semiHidden/>
    <w:unhideWhenUsed/>
    <w:rsid w:val="004B1459"/>
    <w:pPr>
      <w:spacing w:line="240" w:lineRule="auto"/>
    </w:pPr>
    <w:rPr>
      <w:sz w:val="20"/>
      <w:szCs w:val="20"/>
    </w:rPr>
  </w:style>
  <w:style w:type="character" w:customStyle="1" w:styleId="CommentTextChar">
    <w:name w:val="Comment Text Char"/>
    <w:basedOn w:val="DefaultParagraphFont"/>
    <w:link w:val="CommentText"/>
    <w:uiPriority w:val="99"/>
    <w:semiHidden/>
    <w:rsid w:val="004B14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7</cp:revision>
  <dcterms:created xsi:type="dcterms:W3CDTF">2020-01-07T10:20:00Z</dcterms:created>
  <dcterms:modified xsi:type="dcterms:W3CDTF">2020-03-05T05:48:00Z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DocID">
    <vt:lpwstr>03abe01b72a34a7887e9cbda0e25cb04</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2020-02-28T01:24:36.9661956Z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aa9c0b5c-04fc-49f8-8d5f-5503bd08fbf7</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2020-02-28T01:24:36.9661956Z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aa9c0b5c-04fc-49f8-8d5f-5503bd08fbf7</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