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1"/>
        <w:gridCol w:w="3024"/>
        <w:gridCol w:w="3025"/>
        <w:gridCol w:w="3024"/>
        <w:gridCol w:w="3021"/>
        <w:gridCol w:w="3022"/>
      </w:tblGrid>
      <w:tr w:rsidR="0065326D" w:rsidRPr="00D84870" w:rsidTr="004A270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5326D" w:rsidRPr="00D84870" w:rsidRDefault="0065326D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65326D" w:rsidRPr="00D84870" w:rsidRDefault="0065326D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5326D" w:rsidRPr="00D84870" w:rsidRDefault="0065326D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65326D" w:rsidRPr="00D84870" w:rsidTr="004A2701">
        <w:trPr>
          <w:trHeight w:val="53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65326D" w:rsidRPr="00D84870" w:rsidRDefault="0065326D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4A2701">
              <w:rPr>
                <w:rFonts w:ascii="Arial" w:hAnsi="Arial" w:cs="Arial"/>
                <w:b/>
              </w:rPr>
              <w:t>Title</w:t>
            </w:r>
            <w:bookmarkStart w:id="0" w:name="_GoBack"/>
            <w:bookmarkEnd w:id="0"/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65326D" w:rsidRPr="00D84870" w:rsidRDefault="0065326D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Network Configuration</w:t>
            </w:r>
          </w:p>
        </w:tc>
      </w:tr>
      <w:tr w:rsidR="0065326D" w:rsidRPr="00D84870" w:rsidTr="004A270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65326D" w:rsidRPr="00D84870" w:rsidRDefault="0065326D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65326D" w:rsidRPr="00D84870" w:rsidRDefault="0065326D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65326D" w:rsidRPr="00D84870" w:rsidRDefault="005B5E87" w:rsidP="004A2701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Configure</w:t>
            </w:r>
            <w:r w:rsidR="0065326D" w:rsidRPr="00D84870">
              <w:rPr>
                <w:rFonts w:ascii="Arial" w:hAnsi="Arial" w:cs="Arial"/>
                <w:noProof/>
              </w:rPr>
              <w:t xml:space="preserve"> network hardware and software components according to organisational guidelines and technical requirements.</w:t>
            </w:r>
            <w:r w:rsidR="00515126">
              <w:rPr>
                <w:rFonts w:ascii="Arial" w:hAnsi="Arial" w:cs="Arial"/>
                <w:noProof/>
              </w:rPr>
              <w:t xml:space="preserve"> This</w:t>
            </w:r>
            <w:r>
              <w:rPr>
                <w:rFonts w:ascii="Arial" w:hAnsi="Arial" w:cs="Arial"/>
                <w:noProof/>
              </w:rPr>
              <w:t xml:space="preserve"> i</w:t>
            </w:r>
            <w:r w:rsidR="0065326D" w:rsidRPr="00D84870">
              <w:rPr>
                <w:rFonts w:ascii="Arial" w:hAnsi="Arial" w:cs="Arial"/>
                <w:noProof/>
              </w:rPr>
              <w:t>ncludes the implementation and configuration of multiple servers, network devices and network management tools as well as the ma</w:t>
            </w:r>
            <w:r>
              <w:rPr>
                <w:rFonts w:ascii="Arial" w:hAnsi="Arial" w:cs="Arial"/>
                <w:noProof/>
              </w:rPr>
              <w:t>nagement of user network access</w:t>
            </w:r>
            <w:r w:rsidR="0065326D" w:rsidRPr="00D84870">
              <w:rPr>
                <w:rFonts w:ascii="Arial" w:hAnsi="Arial" w:cs="Arial"/>
                <w:noProof/>
              </w:rPr>
              <w:t xml:space="preserve"> to ensure stable </w:t>
            </w:r>
            <w:r>
              <w:rPr>
                <w:rFonts w:ascii="Arial" w:hAnsi="Arial" w:cs="Arial"/>
                <w:noProof/>
              </w:rPr>
              <w:t>and reliable network operations</w:t>
            </w:r>
          </w:p>
        </w:tc>
      </w:tr>
      <w:tr w:rsidR="0065326D" w:rsidRPr="00D84870" w:rsidTr="004A2701"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26D" w:rsidRPr="00D84870" w:rsidRDefault="0065326D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26D" w:rsidRPr="00D84870" w:rsidRDefault="0065326D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26D" w:rsidRPr="00D84870" w:rsidRDefault="0065326D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26D" w:rsidRPr="00D84870" w:rsidRDefault="0065326D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26D" w:rsidRPr="00D84870" w:rsidRDefault="0065326D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26D" w:rsidRPr="00D84870" w:rsidRDefault="0065326D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26D" w:rsidRPr="00D84870" w:rsidRDefault="0065326D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65326D" w:rsidRPr="00D84870" w:rsidTr="004A270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5326D" w:rsidRPr="00D84870" w:rsidRDefault="0065326D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5326D" w:rsidRPr="00D84870" w:rsidRDefault="0065326D" w:rsidP="00E54D81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26D" w:rsidRPr="00D84870" w:rsidRDefault="00E54D81" w:rsidP="00E54D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ICT-DIT-2009-1.1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26D" w:rsidRPr="00D84870" w:rsidRDefault="00E54D81" w:rsidP="00E54D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ICT-DIT-3009-1.1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26D" w:rsidRPr="00D84870" w:rsidRDefault="00E54D81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ICT-DIT-4009-1.1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5326D" w:rsidRPr="00D84870" w:rsidRDefault="0065326D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5326D" w:rsidRPr="00D84870" w:rsidRDefault="0065326D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65326D" w:rsidRPr="00D84870" w:rsidTr="004A270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5326D" w:rsidRPr="00D84870" w:rsidRDefault="0065326D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5326D" w:rsidRPr="00D84870" w:rsidRDefault="0065326D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26D" w:rsidRPr="00D84870" w:rsidRDefault="0065326D" w:rsidP="004A270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Perform basic configuration of network components </w:t>
            </w:r>
            <w:r w:rsidR="004A2701">
              <w:rPr>
                <w:rFonts w:ascii="Arial" w:hAnsi="Arial" w:cs="Arial"/>
                <w:noProof/>
              </w:rPr>
              <w:t>and monitor user network access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26D" w:rsidRPr="00D84870" w:rsidRDefault="0065326D" w:rsidP="004A270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Implement and configure servers and devices in line with network blueprint,</w:t>
            </w:r>
            <w:r w:rsidR="004A2701">
              <w:rPr>
                <w:rFonts w:ascii="Arial" w:hAnsi="Arial" w:cs="Arial"/>
                <w:noProof/>
              </w:rPr>
              <w:t xml:space="preserve"> and manage user network access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26D" w:rsidRPr="00D84870" w:rsidRDefault="00770669" w:rsidP="004A270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Evaluate</w:t>
            </w:r>
            <w:r w:rsidR="0065326D" w:rsidRPr="00D84870">
              <w:rPr>
                <w:rFonts w:ascii="Arial" w:hAnsi="Arial" w:cs="Arial"/>
                <w:noProof/>
              </w:rPr>
              <w:t xml:space="preserve"> organisational network requirements and develop a </w:t>
            </w:r>
            <w:r w:rsidR="004A2701">
              <w:rPr>
                <w:rFonts w:ascii="Arial" w:hAnsi="Arial" w:cs="Arial"/>
                <w:noProof/>
              </w:rPr>
              <w:t>network configuration blueprint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5326D" w:rsidRPr="00D84870" w:rsidRDefault="0065326D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5326D" w:rsidRPr="00D84870" w:rsidRDefault="0065326D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65326D" w:rsidRPr="00D84870" w:rsidTr="004A270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26D" w:rsidRPr="00D84870" w:rsidRDefault="0065326D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65326D" w:rsidRPr="00D84870" w:rsidRDefault="0065326D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65326D" w:rsidRPr="00D84870" w:rsidRDefault="0065326D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5326D" w:rsidRPr="00D84870" w:rsidRDefault="0065326D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techniques in network configuration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Basics of user network access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and usage of  network management tools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Elements of network testing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Key network components – their functions and interdependencies 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in implementation and configuration of servers, devices and other network components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Features of network management tools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Configuration of network servers and devices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Network acces management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Network tracking and assessment tools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network standards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Blueprint development techniques for</w:t>
            </w:r>
            <w:r w:rsidR="00770669">
              <w:rPr>
                <w:rFonts w:ascii="Arial" w:hAnsi="Arial" w:cs="Arial"/>
                <w:noProof/>
                <w:sz w:val="22"/>
                <w:szCs w:val="22"/>
              </w:rPr>
              <w:t xml:space="preserve"> networks and their components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connections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considerations in user network access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Pros, cons and applicability of network management tools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practices in network reporting and assessment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5326D" w:rsidRPr="00D84870" w:rsidRDefault="0065326D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5326D" w:rsidRPr="00D84870" w:rsidRDefault="0065326D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65326D" w:rsidRPr="00D84870" w:rsidTr="004A270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26D" w:rsidRPr="00D84870" w:rsidRDefault="0065326D" w:rsidP="004A270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5326D" w:rsidRPr="00D84870" w:rsidRDefault="0065326D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Carry out basic configuration of servers and devices in accordance with vendor and organisational specifications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Support user network access according to organisational specifications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Use network management tools appropriately 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Report network status in accordance to established protocols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basic tests on the network to verify their reliability and ability to meet organisational requirements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Translate the organisational requirements to technical requirements 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the key network components to be configured to meet the technical requirements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Implement multiple servers and devices in line with the organisation’s network blueprint 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Manage user network access in accordance to organisational guidelines and specifications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suitable network management tools to be used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procedures to ensure regular network reporting, administration and assessment of stability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organisation’s network requirements and priorities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configuration blueprint for multiple servers and devices, in accordance with vendor and organisational specifications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Establish guidelines for user network access in accordance with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organisational specifications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network management tools to be used in accordance with industry and organisational standards</w:t>
            </w:r>
          </w:p>
          <w:p w:rsidR="0065326D" w:rsidRPr="00D84870" w:rsidRDefault="0065326D" w:rsidP="004A27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procedures for regular network reporting and metrics or indicators for assessing reliability and stability of network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5326D" w:rsidRPr="00D84870" w:rsidRDefault="0065326D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5326D" w:rsidRPr="00D84870" w:rsidRDefault="0065326D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24546" w:rsidRPr="00D84870" w:rsidTr="004A270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4546" w:rsidRPr="00D84870" w:rsidRDefault="00224546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224546" w:rsidRPr="00D84870" w:rsidRDefault="00224546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46" w:rsidRPr="00D84870" w:rsidRDefault="00224546" w:rsidP="00AC1C03">
            <w:pPr>
              <w:spacing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 xml:space="preserve">Types of networks </w:t>
            </w:r>
            <w:r>
              <w:rPr>
                <w:rFonts w:ascii="Arial" w:hAnsi="Arial" w:cs="Arial"/>
                <w:noProof/>
              </w:rPr>
              <w:t>may include but are not limited to</w:t>
            </w:r>
            <w:r w:rsidRPr="00D84870">
              <w:rPr>
                <w:rFonts w:ascii="Arial" w:hAnsi="Arial" w:cs="Arial"/>
                <w:noProof/>
              </w:rPr>
              <w:t>:</w:t>
            </w:r>
          </w:p>
          <w:p w:rsidR="00224546" w:rsidRDefault="00224546" w:rsidP="0065326D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LAN network (e.g., SOHO network, WLAN)</w:t>
            </w:r>
          </w:p>
          <w:p w:rsidR="00224546" w:rsidRDefault="00224546" w:rsidP="0065326D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Radio network</w:t>
            </w:r>
          </w:p>
          <w:p w:rsidR="00224546" w:rsidRDefault="00224546" w:rsidP="0065326D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Telecommunicat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ions network</w:t>
            </w:r>
          </w:p>
          <w:p w:rsidR="00224546" w:rsidRDefault="00224546" w:rsidP="0065326D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Next generation network (NGN)</w:t>
            </w:r>
          </w:p>
          <w:p w:rsidR="00224546" w:rsidRPr="00D84870" w:rsidRDefault="00224546" w:rsidP="00AC1C03">
            <w:pPr>
              <w:pStyle w:val="ListParagraph"/>
              <w:spacing w:before="0" w:after="24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Wide area network (WAN)</w:t>
            </w:r>
          </w:p>
        </w:tc>
      </w:tr>
    </w:tbl>
    <w:p w:rsidR="006173D7" w:rsidRDefault="006173D7"/>
    <w:sectPr w:rsidR="006173D7" w:rsidSect="0065326D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A87" w:rsidRDefault="00965A87">
      <w:pPr>
        <w:spacing w:after="0" w:line="240" w:lineRule="auto"/>
      </w:pPr>
      <w:r>
        <w:separator/>
      </w:r>
    </w:p>
  </w:endnote>
  <w:endnote w:type="continuationSeparator" w:id="0">
    <w:p w:rsidR="00965A87" w:rsidRDefault="0096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D81" w:rsidRDefault="005326F4" w:rsidP="00E54D81">
    <w:pPr>
      <w:pStyle w:val="Footer"/>
    </w:pPr>
    <w:r>
      <w:t>©SkillsFuture Singapore and Infocomm Media Development Authority</w:t>
    </w:r>
  </w:p>
  <w:p w:rsidR="00AE7701" w:rsidRDefault="00E54D81" w:rsidP="00E54D81">
    <w:pPr>
      <w:pStyle w:val="Footer"/>
    </w:pPr>
    <w:r>
      <w:t xml:space="preserve">Effective Date: </w:t>
    </w:r>
    <w:r w:rsidR="00A56267">
      <w:t>January</w:t>
    </w:r>
    <w:r>
      <w:t xml:space="preserve"> 20</w:t>
    </w:r>
    <w:r w:rsidR="00A56267">
      <w:t>20</w:t>
    </w:r>
    <w:r>
      <w:t xml:space="preserve">, </w:t>
    </w:r>
    <w:r w:rsidR="00A56267">
      <w:t>Version</w:t>
    </w:r>
    <w:r w:rsidR="00224546">
      <w:t xml:space="preserve"> 1</w:t>
    </w:r>
    <w:r>
      <w:t>.1</w:t>
    </w:r>
    <w:r w:rsidR="0065326D">
      <w:tab/>
    </w:r>
    <w:r w:rsidR="0065326D">
      <w:tab/>
      <w:t xml:space="preserve">Page </w:t>
    </w:r>
    <w:r w:rsidR="0065326D">
      <w:fldChar w:fldCharType="begin"/>
    </w:r>
    <w:r w:rsidR="0065326D">
      <w:instrText xml:space="preserve"> PAGE   \* MERGEFORMAT </w:instrText>
    </w:r>
    <w:r w:rsidR="0065326D">
      <w:fldChar w:fldCharType="separate"/>
    </w:r>
    <w:r w:rsidR="004A2701">
      <w:rPr>
        <w:noProof/>
      </w:rPr>
      <w:t>2</w:t>
    </w:r>
    <w:r w:rsidR="0065326D">
      <w:fldChar w:fldCharType="end"/>
    </w:r>
    <w:r w:rsidR="0065326D">
      <w:t xml:space="preserve"> of </w:t>
    </w:r>
    <w:fldSimple w:instr=" NUMPAGES   \* MERGEFORMAT ">
      <w:r w:rsidR="004A2701">
        <w:rPr>
          <w:noProof/>
        </w:rPr>
        <w:t>2</w:t>
      </w:r>
    </w:fldSimple>
  </w:p>
  <w:p w:rsidR="00AE7701" w:rsidRDefault="00965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A87" w:rsidRDefault="00965A87">
      <w:pPr>
        <w:spacing w:after="0" w:line="240" w:lineRule="auto"/>
      </w:pPr>
      <w:r>
        <w:separator/>
      </w:r>
    </w:p>
  </w:footnote>
  <w:footnote w:type="continuationSeparator" w:id="0">
    <w:p w:rsidR="00965A87" w:rsidRDefault="0096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D81" w:rsidRDefault="005326F4" w:rsidP="00E54D81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8A90FC0" wp14:editId="38CE3A27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65326D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65326D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965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B6C97"/>
    <w:multiLevelType w:val="hybridMultilevel"/>
    <w:tmpl w:val="519AF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6D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4546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2493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701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5126"/>
    <w:rsid w:val="00516470"/>
    <w:rsid w:val="00521867"/>
    <w:rsid w:val="00521FFF"/>
    <w:rsid w:val="005227E0"/>
    <w:rsid w:val="005236A7"/>
    <w:rsid w:val="00526818"/>
    <w:rsid w:val="00527ECE"/>
    <w:rsid w:val="005304AC"/>
    <w:rsid w:val="005326C5"/>
    <w:rsid w:val="005326F4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5E87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26D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669"/>
    <w:rsid w:val="00770A18"/>
    <w:rsid w:val="00772EF0"/>
    <w:rsid w:val="0077593B"/>
    <w:rsid w:val="00775BA1"/>
    <w:rsid w:val="007809EE"/>
    <w:rsid w:val="007874D8"/>
    <w:rsid w:val="0078754F"/>
    <w:rsid w:val="00787736"/>
    <w:rsid w:val="00790909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50CDE"/>
    <w:rsid w:val="00961A4C"/>
    <w:rsid w:val="009628B5"/>
    <w:rsid w:val="00963228"/>
    <w:rsid w:val="00964F91"/>
    <w:rsid w:val="00965A87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56267"/>
    <w:rsid w:val="00A65348"/>
    <w:rsid w:val="00A71CF2"/>
    <w:rsid w:val="00A71CFF"/>
    <w:rsid w:val="00A746BD"/>
    <w:rsid w:val="00A80C21"/>
    <w:rsid w:val="00A820B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4EDC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4D81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70502"/>
  <w15:docId w15:val="{A4189901-47EA-4E35-93BD-2AEECE9F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26D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65326D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65326D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6532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5326D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65326D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65326D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65326D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2020-01-21T14:51:00Z</dcterms:created>
  <dcterms:modified xsi:type="dcterms:W3CDTF">2020-02-28T01:49:00Z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2f8bd1f3f8d94b70be789176d8cc45f2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2020-02-28T01:49:09.1997896Z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1a1c3f42-b74a-4611-bbad-318e91955130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2020-02-28T01:49:09.1997896Z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1a1c3f42-b74a-4611-bbad-318e91955130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