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624C00" w:rsidRPr="00D84870" w:rsidTr="00917D1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24C00" w:rsidRPr="00D84870" w:rsidRDefault="00624C0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24C00" w:rsidRPr="00D84870" w:rsidRDefault="00624C0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24C00" w:rsidRPr="00D84870" w:rsidRDefault="00624C0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624C00" w:rsidRPr="00D84870" w:rsidTr="00917D1B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624C00" w:rsidRPr="00D84870" w:rsidRDefault="00624C0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17D1B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624C00" w:rsidRPr="00D84870" w:rsidRDefault="00624C0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Quality Assurance</w:t>
            </w:r>
          </w:p>
        </w:tc>
      </w:tr>
      <w:tr w:rsidR="00624C00" w:rsidRPr="00D84870" w:rsidTr="00917D1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624C00" w:rsidRPr="00D84870" w:rsidRDefault="00624C0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624C00" w:rsidRPr="00D84870" w:rsidRDefault="00624C0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624C00" w:rsidRPr="00D84870" w:rsidRDefault="004252C2" w:rsidP="00917D1B">
            <w:pPr>
              <w:spacing w:before="120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Apply </w:t>
            </w:r>
            <w:r w:rsidR="00624C00" w:rsidRPr="00D84870">
              <w:rPr>
                <w:rFonts w:ascii="Arial" w:hAnsi="Arial" w:cs="Arial"/>
                <w:noProof/>
              </w:rPr>
              <w:t>quality s</w:t>
            </w:r>
            <w:r>
              <w:rPr>
                <w:rFonts w:ascii="Arial" w:hAnsi="Arial" w:cs="Arial"/>
                <w:noProof/>
              </w:rPr>
              <w:t xml:space="preserve">tandards to review performance </w:t>
            </w:r>
            <w:r w:rsidR="00624C00" w:rsidRPr="00D84870">
              <w:rPr>
                <w:rFonts w:ascii="Arial" w:hAnsi="Arial" w:cs="Arial"/>
                <w:noProof/>
              </w:rPr>
              <w:t>through the planning and cond</w:t>
            </w:r>
            <w:r>
              <w:rPr>
                <w:rFonts w:ascii="Arial" w:hAnsi="Arial" w:cs="Arial"/>
                <w:noProof/>
              </w:rPr>
              <w:t>uct of quality assurance audits</w:t>
            </w:r>
            <w:r w:rsidR="00624C00" w:rsidRPr="00D84870">
              <w:rPr>
                <w:rFonts w:ascii="Arial" w:hAnsi="Arial" w:cs="Arial"/>
                <w:noProof/>
              </w:rPr>
              <w:t xml:space="preserve"> to ensure that quality expectations are upheld. </w:t>
            </w:r>
            <w:r w:rsidR="00D075A1">
              <w:rPr>
                <w:rFonts w:ascii="Arial" w:hAnsi="Arial" w:cs="Arial"/>
                <w:noProof/>
              </w:rPr>
              <w:t>This</w:t>
            </w:r>
            <w:r>
              <w:rPr>
                <w:rFonts w:ascii="Arial" w:hAnsi="Arial" w:cs="Arial"/>
                <w:noProof/>
              </w:rPr>
              <w:t xml:space="preserve"> i</w:t>
            </w:r>
            <w:r w:rsidR="00624C00" w:rsidRPr="00D84870">
              <w:rPr>
                <w:rFonts w:ascii="Arial" w:hAnsi="Arial" w:cs="Arial"/>
                <w:noProof/>
              </w:rPr>
              <w:t xml:space="preserve">ncludes the analysis of quality audit results and setting of follow-up actions to improve or enhance the quality of </w:t>
            </w:r>
            <w:r>
              <w:rPr>
                <w:rFonts w:ascii="Arial" w:hAnsi="Arial" w:cs="Arial"/>
                <w:noProof/>
              </w:rPr>
              <w:t>products, services or processes</w:t>
            </w:r>
          </w:p>
        </w:tc>
      </w:tr>
      <w:tr w:rsidR="00624C00" w:rsidRPr="00D84870" w:rsidTr="00917D1B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4C00" w:rsidRPr="00D84870" w:rsidRDefault="00624C0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24C00" w:rsidRPr="00D84870" w:rsidTr="00917D1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24C00" w:rsidRPr="00D84870" w:rsidRDefault="00624C0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4C00" w:rsidRPr="00D84870" w:rsidRDefault="00624C0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4C00" w:rsidRPr="00D84870" w:rsidRDefault="00624C00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C00" w:rsidRPr="00D84870" w:rsidRDefault="006D2CAA" w:rsidP="006D2C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ICT-DIT-3010-1.1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C00" w:rsidRPr="00D84870" w:rsidRDefault="006D2CAA" w:rsidP="006D2C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ICT-DIT-4010-1.1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C00" w:rsidRPr="00D84870" w:rsidRDefault="006D2CAA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ICT-DIT-5010-1.1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4C00" w:rsidRPr="00D84870" w:rsidRDefault="00624C00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624C00" w:rsidRPr="00D84870" w:rsidTr="00917D1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24C00" w:rsidRPr="00D84870" w:rsidRDefault="00624C0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quality assurance (QA) audits and consolidate results and id</w:t>
            </w:r>
            <w:r w:rsidR="00917D1B">
              <w:rPr>
                <w:rFonts w:ascii="Arial" w:hAnsi="Arial" w:cs="Arial"/>
                <w:noProof/>
              </w:rPr>
              <w:t>entify lapses and discrepancies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Implement quality performance guidelines and review the effectiveness of</w:t>
            </w:r>
            <w:r w:rsidR="00ED41EA">
              <w:rPr>
                <w:rFonts w:ascii="Arial" w:hAnsi="Arial" w:cs="Arial"/>
                <w:noProof/>
              </w:rPr>
              <w:t xml:space="preserve"> Q</w:t>
            </w:r>
            <w:r w:rsidRPr="00D84870">
              <w:rPr>
                <w:rFonts w:ascii="Arial" w:hAnsi="Arial" w:cs="Arial"/>
                <w:noProof/>
              </w:rPr>
              <w:t xml:space="preserve">uality </w:t>
            </w:r>
            <w:r w:rsidR="00ED41EA">
              <w:rPr>
                <w:rFonts w:ascii="Arial" w:hAnsi="Arial" w:cs="Arial"/>
                <w:noProof/>
              </w:rPr>
              <w:t>A</w:t>
            </w:r>
            <w:r w:rsidRPr="00D84870">
              <w:rPr>
                <w:rFonts w:ascii="Arial" w:hAnsi="Arial" w:cs="Arial"/>
                <w:noProof/>
              </w:rPr>
              <w:t>ssurance</w:t>
            </w:r>
            <w:r w:rsidR="00ED41EA">
              <w:rPr>
                <w:rFonts w:ascii="Arial" w:hAnsi="Arial" w:cs="Arial"/>
                <w:noProof/>
              </w:rPr>
              <w:t xml:space="preserve"> (QA)</w:t>
            </w:r>
            <w:r w:rsidR="00917D1B">
              <w:rPr>
                <w:rFonts w:ascii="Arial" w:hAnsi="Arial" w:cs="Arial"/>
                <w:noProof/>
              </w:rPr>
              <w:t xml:space="preserve">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Establish quality benchmark standards and drive organisational commitment to ongoing quality through regular review of </w:t>
            </w:r>
            <w:r w:rsidR="00ED41EA">
              <w:rPr>
                <w:rFonts w:ascii="Arial" w:hAnsi="Arial" w:cs="Arial"/>
                <w:noProof/>
              </w:rPr>
              <w:t>Quality Assurance (</w:t>
            </w:r>
            <w:r w:rsidRPr="00D84870">
              <w:rPr>
                <w:rFonts w:ascii="Arial" w:hAnsi="Arial" w:cs="Arial"/>
                <w:noProof/>
              </w:rPr>
              <w:t>QA</w:t>
            </w:r>
            <w:r w:rsidR="00ED41EA">
              <w:rPr>
                <w:rFonts w:ascii="Arial" w:hAnsi="Arial" w:cs="Arial"/>
                <w:noProof/>
              </w:rPr>
              <w:t>)</w:t>
            </w:r>
            <w:r w:rsidR="00917D1B">
              <w:rPr>
                <w:rFonts w:ascii="Arial" w:hAnsi="Arial" w:cs="Arial"/>
                <w:noProof/>
              </w:rPr>
              <w:t xml:space="preserve"> audit results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624C00" w:rsidRPr="00D84870" w:rsidTr="00917D1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4C00" w:rsidRPr="00897A24" w:rsidRDefault="00624C00" w:rsidP="00917D1B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  <w:bookmarkStart w:id="0" w:name="_GoBack"/>
            <w:bookmarkEnd w:id="0"/>
            <w:r w:rsidR="00897A24">
              <w:tab/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Concept of quality assurance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QA audit techniques, tools and standard processes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Organisation's quality management plan, processes and standards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 measures of quality and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QA audit principles, requirements and process planning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Quality management techniques, tools and processes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and potential implications of various QA audit results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QA processes and process changes on various business units or business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QA and quality management industry standards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for quality assurance audits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and external requirements and trends, and their impact on quality assurance processes and standards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QA audit philosophy and key underlying principles</w:t>
            </w:r>
          </w:p>
          <w:p w:rsidR="00624C00" w:rsidRPr="00D84870" w:rsidRDefault="00ED41EA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Short-term and long-</w:t>
            </w:r>
            <w:r w:rsidR="00624C00" w:rsidRPr="00D84870">
              <w:rPr>
                <w:rFonts w:ascii="Arial" w:hAnsi="Arial" w:cs="Arial"/>
                <w:noProof/>
                <w:sz w:val="22"/>
                <w:szCs w:val="22"/>
              </w:rPr>
              <w:t>term impact of QA processes and process changes on the organisation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624C00" w:rsidRPr="00D84870" w:rsidTr="00917D1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4C00" w:rsidRPr="00D84870" w:rsidRDefault="00624C0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624C00" w:rsidRPr="00D84870" w:rsidRDefault="00624C00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624C00" w:rsidRPr="00D84870" w:rsidRDefault="00624C00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624C00" w:rsidRPr="00D84870" w:rsidRDefault="00624C00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624C00" w:rsidRPr="00D84870" w:rsidRDefault="00624C00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624C00" w:rsidRPr="00D84870" w:rsidRDefault="00624C00" w:rsidP="00AC1C03">
            <w:pPr>
              <w:rPr>
                <w:rFonts w:ascii="Arial" w:hAnsi="Arial" w:cs="Arial"/>
                <w:b/>
              </w:rPr>
            </w:pPr>
          </w:p>
          <w:p w:rsidR="00624C00" w:rsidRPr="00D84870" w:rsidRDefault="00624C00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quality standards to r</w:t>
            </w:r>
            <w:r w:rsidR="00D02AD6">
              <w:rPr>
                <w:rFonts w:ascii="Arial" w:hAnsi="Arial" w:cs="Arial"/>
                <w:noProof/>
                <w:sz w:val="22"/>
                <w:szCs w:val="22"/>
              </w:rPr>
              <w:t xml:space="preserve">eview performance of software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or hardware product or service components 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day to day activities are in accordance to the requirements of 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quality management plan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QA audits based on a set plan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Consolidate QA audi</w:t>
            </w:r>
            <w:r w:rsidR="00D02AD6">
              <w:rPr>
                <w:rFonts w:ascii="Arial" w:hAnsi="Arial" w:cs="Arial"/>
                <w:noProof/>
                <w:sz w:val="22"/>
                <w:szCs w:val="22"/>
              </w:rPr>
              <w:t xml:space="preserve">t results and identify lapses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or discrepancies 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performance levels  given existing quality assurance processes and areas for improvement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Communicate changes or enhancements to QA processes or standards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Implement quality performance guidelines, procedures and processes in the quality management plan, ensuring organisation-wide understanding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QA audits in the organisation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Clarify uncertainties or queries on the QA audit results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QA audit results and prioritise critical areas for further review and improvement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Recommend changes to organisation processes, to sustain </w:t>
            </w:r>
            <w:r w:rsidR="00D02AD6">
              <w:rPr>
                <w:rFonts w:ascii="Arial" w:hAnsi="Arial" w:cs="Arial"/>
                <w:noProof/>
                <w:sz w:val="22"/>
                <w:szCs w:val="22"/>
              </w:rPr>
              <w:t>or improve quality of products 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the effectiveness of quality assurance processes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improvements or changes to quality standards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quality benchmark standards based on alignment with external requirements, industry practices and internal business priorities</w:t>
            </w:r>
          </w:p>
          <w:p w:rsidR="00624C00" w:rsidRPr="00D84870" w:rsidRDefault="00AF325D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Evaluate best practices against regular review of QA audit result 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organisation wide protocols and processes for QA audits, taking into account implications of emerging technological developments and external trends 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Resolve complex or significant disputes or dis</w:t>
            </w:r>
            <w:r w:rsidR="00AF325D">
              <w:rPr>
                <w:rFonts w:ascii="Arial" w:hAnsi="Arial" w:cs="Arial"/>
                <w:noProof/>
                <w:sz w:val="22"/>
                <w:szCs w:val="22"/>
              </w:rPr>
              <w:t>agreements on QA audit results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matters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proposed future plans for improvements</w:t>
            </w:r>
          </w:p>
          <w:p w:rsidR="00624C00" w:rsidRPr="00D84870" w:rsidRDefault="00624C00" w:rsidP="00917D1B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Spearhead enhancements to quality management plan, including quality performance guidelines, procedures and processes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C115BB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624C00" w:rsidRPr="00D84870" w:rsidTr="00917D1B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4C00" w:rsidRPr="00D84870" w:rsidRDefault="00624C0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624C00" w:rsidRPr="00D84870" w:rsidRDefault="00624C0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24C00" w:rsidRPr="00D84870" w:rsidRDefault="00624C0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624C0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3C5" w:rsidRDefault="002B73C5">
      <w:pPr>
        <w:spacing w:after="0" w:line="240" w:lineRule="auto"/>
      </w:pPr>
      <w:r>
        <w:separator/>
      </w:r>
    </w:p>
  </w:endnote>
  <w:endnote w:type="continuationSeparator" w:id="0">
    <w:p w:rsidR="002B73C5" w:rsidRDefault="002B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CAA" w:rsidRDefault="007A4CFC" w:rsidP="006D2CAA">
    <w:pPr>
      <w:pStyle w:val="Footer"/>
    </w:pPr>
    <w:r>
      <w:t>©SkillsFuture Singapore and Infocomm Media Development Authority</w:t>
    </w:r>
  </w:p>
  <w:p w:rsidR="00AE7701" w:rsidRDefault="006D2CAA" w:rsidP="006D2CAA">
    <w:pPr>
      <w:pStyle w:val="Footer"/>
    </w:pPr>
    <w:r>
      <w:t xml:space="preserve">Effective Date: </w:t>
    </w:r>
    <w:r w:rsidR="00F84799">
      <w:t>January 2020, Version 1</w:t>
    </w:r>
    <w:r>
      <w:t>.1</w:t>
    </w:r>
    <w:r w:rsidR="00624C00">
      <w:tab/>
    </w:r>
    <w:r w:rsidR="00624C00">
      <w:tab/>
      <w:t xml:space="preserve">Page </w:t>
    </w:r>
    <w:r w:rsidR="00624C00">
      <w:fldChar w:fldCharType="begin"/>
    </w:r>
    <w:r w:rsidR="00624C00">
      <w:instrText xml:space="preserve"> PAGE   \* MERGEFORMAT </w:instrText>
    </w:r>
    <w:r w:rsidR="00624C00">
      <w:fldChar w:fldCharType="separate"/>
    </w:r>
    <w:r w:rsidR="00917D1B">
      <w:rPr>
        <w:noProof/>
      </w:rPr>
      <w:t>2</w:t>
    </w:r>
    <w:r w:rsidR="00624C00">
      <w:fldChar w:fldCharType="end"/>
    </w:r>
    <w:r w:rsidR="00624C00">
      <w:t xml:space="preserve"> of </w:t>
    </w:r>
    <w:fldSimple w:instr=" NUMPAGES   \* MERGEFORMAT ">
      <w:r w:rsidR="00917D1B">
        <w:rPr>
          <w:noProof/>
        </w:rPr>
        <w:t>2</w:t>
      </w:r>
    </w:fldSimple>
  </w:p>
  <w:p w:rsidR="00AE7701" w:rsidRDefault="002B7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3C5" w:rsidRDefault="002B73C5">
      <w:pPr>
        <w:spacing w:after="0" w:line="240" w:lineRule="auto"/>
      </w:pPr>
      <w:r>
        <w:separator/>
      </w:r>
    </w:p>
  </w:footnote>
  <w:footnote w:type="continuationSeparator" w:id="0">
    <w:p w:rsidR="002B73C5" w:rsidRDefault="002B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CAA" w:rsidRDefault="007A4CFC" w:rsidP="006D2CAA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F2D37F9" wp14:editId="24C90022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624C0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624C0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2B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0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2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3C5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252C2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4C00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2CAA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43DA2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4CFC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97A24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17D1B"/>
    <w:rsid w:val="00921D06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C75D6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F325D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0F77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115BB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2AD6"/>
    <w:rsid w:val="00D04932"/>
    <w:rsid w:val="00D06F5C"/>
    <w:rsid w:val="00D075A1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D41EA"/>
    <w:rsid w:val="00EE2BC6"/>
    <w:rsid w:val="00EE4E2E"/>
    <w:rsid w:val="00EE6A7E"/>
    <w:rsid w:val="00EF19D3"/>
    <w:rsid w:val="00EF38F0"/>
    <w:rsid w:val="00EF6968"/>
    <w:rsid w:val="00EF77BD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4799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6C52E"/>
  <w15:docId w15:val="{A6653188-D506-42C6-9178-75562F44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4C0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624C0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624C0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624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624C0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624C0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624C0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624C0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2020-01-21T14:46:00Z</dcterms:created>
  <dcterms:modified xsi:type="dcterms:W3CDTF">2020-02-28T02:00:00Z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01952a7388954d24a5eb5f6eac3aacbc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2020-02-28T02:00:21.5034837Z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5438992e-8708-4c9d-92eb-97931a48dfe7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2020-02-28T02:00:21.5034837Z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5438992e-8708-4c9d-92eb-97931a48dfe7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