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6"/>
        <w:gridCol w:w="3022"/>
        <w:gridCol w:w="3023"/>
        <w:gridCol w:w="3023"/>
        <w:gridCol w:w="3023"/>
        <w:gridCol w:w="3023"/>
        <w:gridCol w:w="3024"/>
      </w:tblGrid>
      <w:tr w:rsidR="008B23CC" w:rsidRPr="00637AD5" w14:paraId="515DB50D" w14:textId="77777777" w:rsidTr="006A6596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FFBC"/>
          </w:tcPr>
          <w:p w14:paraId="4FEA9729" w14:textId="77777777" w:rsidR="008B23CC" w:rsidRPr="00637AD5" w:rsidRDefault="008B23CC" w:rsidP="008B23CC">
            <w:pPr>
              <w:spacing w:before="120" w:after="24"/>
              <w:rPr>
                <w:rFonts w:ascii="Arial" w:hAnsi="Arial" w:cs="Arial"/>
                <w:b/>
              </w:rPr>
            </w:pPr>
            <w:r w:rsidRPr="00637AD5">
              <w:rPr>
                <w:rFonts w:ascii="Arial" w:hAnsi="Arial" w:cs="Arial"/>
                <w:b/>
              </w:rPr>
              <w:t>TSC Category</w:t>
            </w:r>
          </w:p>
          <w:p w14:paraId="75B5EEA3" w14:textId="77777777" w:rsidR="008B23CC" w:rsidRPr="00637AD5" w:rsidRDefault="008B23CC" w:rsidP="006A6596">
            <w:pPr>
              <w:spacing w:after="24"/>
              <w:rPr>
                <w:rFonts w:ascii="Arial" w:hAnsi="Arial"/>
                <w:i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FFBC"/>
          </w:tcPr>
          <w:p w14:paraId="5F90CEE3" w14:textId="6FB7AEC1" w:rsidR="008B23CC" w:rsidRPr="00637AD5" w:rsidRDefault="002A63D6" w:rsidP="006A6596">
            <w:pPr>
              <w:spacing w:before="120"/>
              <w:rPr>
                <w:rFonts w:ascii="Arial" w:hAnsi="Arial" w:cs="Arial"/>
              </w:rPr>
            </w:pPr>
            <w:r w:rsidRPr="00637AD5">
              <w:rPr>
                <w:rFonts w:ascii="Arial" w:hAnsi="Arial" w:cs="Arial"/>
              </w:rPr>
              <w:t>Risk Management, Governance and Regulatory Compliance</w:t>
            </w:r>
          </w:p>
        </w:tc>
      </w:tr>
      <w:tr w:rsidR="008B23CC" w:rsidRPr="00637AD5" w14:paraId="0723D328" w14:textId="77777777" w:rsidTr="006A6596">
        <w:trPr>
          <w:trHeight w:val="533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1FFD6"/>
          </w:tcPr>
          <w:p w14:paraId="12F7A4B8" w14:textId="77777777" w:rsidR="008B23CC" w:rsidRPr="00637AD5" w:rsidRDefault="008B23CC" w:rsidP="006A6596">
            <w:pPr>
              <w:spacing w:before="120" w:after="24"/>
              <w:rPr>
                <w:rFonts w:ascii="Arial" w:hAnsi="Arial" w:cs="Arial"/>
                <w:b/>
              </w:rPr>
            </w:pPr>
            <w:r w:rsidRPr="00637AD5">
              <w:rPr>
                <w:rFonts w:ascii="Arial" w:hAnsi="Arial" w:cs="Arial"/>
                <w:b/>
              </w:rPr>
              <w:t xml:space="preserve">TSC Title </w:t>
            </w: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1FFD6"/>
          </w:tcPr>
          <w:p w14:paraId="4176D706" w14:textId="06500DC3" w:rsidR="008B23CC" w:rsidRPr="00637AD5" w:rsidRDefault="00DB4DEF" w:rsidP="006A6596">
            <w:pPr>
              <w:spacing w:before="120" w:after="24"/>
              <w:rPr>
                <w:rFonts w:ascii="Arial" w:hAnsi="Arial" w:cs="Arial"/>
              </w:rPr>
            </w:pPr>
            <w:r w:rsidRPr="00637AD5">
              <w:rPr>
                <w:rFonts w:ascii="Arial" w:hAnsi="Arial" w:cs="Arial"/>
              </w:rPr>
              <w:t xml:space="preserve">Product </w:t>
            </w:r>
            <w:r w:rsidR="00EC3FC8" w:rsidRPr="00637AD5">
              <w:rPr>
                <w:rFonts w:ascii="Arial" w:hAnsi="Arial" w:cs="Arial"/>
              </w:rPr>
              <w:t>Risk Assessment</w:t>
            </w:r>
          </w:p>
        </w:tc>
      </w:tr>
      <w:tr w:rsidR="008B23CC" w:rsidRPr="00637AD5" w14:paraId="04E0CB0A" w14:textId="77777777" w:rsidTr="006A6596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EFEEB"/>
          </w:tcPr>
          <w:p w14:paraId="04684E12" w14:textId="77777777" w:rsidR="008B23CC" w:rsidRPr="00637AD5" w:rsidRDefault="008B23CC" w:rsidP="006A6596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637AD5">
              <w:rPr>
                <w:rFonts w:ascii="Arial" w:hAnsi="Arial" w:cs="Arial"/>
                <w:b/>
              </w:rPr>
              <w:t>TSC Description</w:t>
            </w:r>
          </w:p>
          <w:p w14:paraId="3087C648" w14:textId="77777777" w:rsidR="008B23CC" w:rsidRPr="00637AD5" w:rsidRDefault="008B23CC" w:rsidP="006A6596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EFEEB"/>
          </w:tcPr>
          <w:p w14:paraId="63CE8568" w14:textId="5668566A" w:rsidR="008B23CC" w:rsidRPr="00637AD5" w:rsidRDefault="00EC3FC8" w:rsidP="006A6596">
            <w:pPr>
              <w:spacing w:before="120" w:after="24" w:line="276" w:lineRule="auto"/>
              <w:rPr>
                <w:rFonts w:ascii="Arial" w:hAnsi="Arial" w:cs="Arial"/>
              </w:rPr>
            </w:pPr>
            <w:r w:rsidRPr="00637AD5">
              <w:rPr>
                <w:rFonts w:ascii="Arial" w:hAnsi="Arial" w:cs="Arial"/>
              </w:rPr>
              <w:t>Perform assessment of risks through understanding the product development lifecycle</w:t>
            </w:r>
          </w:p>
        </w:tc>
      </w:tr>
      <w:tr w:rsidR="00B06C88" w:rsidRPr="00637AD5" w14:paraId="02E84037" w14:textId="77777777" w:rsidTr="006A6596">
        <w:tc>
          <w:tcPr>
            <w:tcW w:w="27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D9F375" w14:textId="7BC80189" w:rsidR="00B06C88" w:rsidRPr="00637AD5" w:rsidRDefault="00B06C88" w:rsidP="006A6596">
            <w:pPr>
              <w:spacing w:before="120" w:after="24"/>
              <w:rPr>
                <w:rFonts w:ascii="Arial" w:hAnsi="Arial"/>
                <w:b/>
              </w:rPr>
            </w:pPr>
            <w:r w:rsidRPr="00637AD5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5DAB84" w14:textId="77777777" w:rsidR="00B06C88" w:rsidRPr="00637AD5" w:rsidRDefault="00B06C88" w:rsidP="006A6596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637AD5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89C2E5" w14:textId="77777777" w:rsidR="00B06C88" w:rsidRPr="00637AD5" w:rsidRDefault="00B06C88" w:rsidP="006A6596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637AD5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0679CB" w14:textId="77777777" w:rsidR="00B06C88" w:rsidRPr="00637AD5" w:rsidRDefault="00B06C88" w:rsidP="006A6596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637AD5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7B6034" w14:textId="77777777" w:rsidR="00B06C88" w:rsidRPr="00637AD5" w:rsidRDefault="00B06C88" w:rsidP="006A6596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637AD5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265D51" w14:textId="77777777" w:rsidR="00B06C88" w:rsidRPr="00637AD5" w:rsidRDefault="00B06C88" w:rsidP="006A6596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637AD5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D6CFA2" w14:textId="77777777" w:rsidR="00B06C88" w:rsidRPr="00637AD5" w:rsidRDefault="00B06C88" w:rsidP="006A6596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637AD5">
              <w:rPr>
                <w:rFonts w:ascii="Arial" w:hAnsi="Arial" w:cs="Arial"/>
                <w:b/>
              </w:rPr>
              <w:t>Level 6</w:t>
            </w:r>
          </w:p>
        </w:tc>
      </w:tr>
      <w:tr w:rsidR="0088543E" w:rsidRPr="00637AD5" w14:paraId="64969795" w14:textId="77777777" w:rsidTr="001F2927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2F42099" w14:textId="77777777" w:rsidR="008B23CC" w:rsidRPr="00637AD5" w:rsidRDefault="008B23CC" w:rsidP="006A6596">
            <w:pPr>
              <w:rPr>
                <w:rFonts w:ascii="Arial" w:hAnsi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A936448" w14:textId="77777777" w:rsidR="008B23CC" w:rsidRPr="00637AD5" w:rsidRDefault="008B23CC" w:rsidP="006A6596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37AC857" w14:textId="77777777" w:rsidR="008B23CC" w:rsidRPr="00637AD5" w:rsidRDefault="008B23CC" w:rsidP="006A6596">
            <w:pPr>
              <w:jc w:val="center"/>
              <w:rPr>
                <w:rFonts w:ascii="Arial" w:hAnsi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649590" w14:textId="39D4532E" w:rsidR="008B23CC" w:rsidRPr="00637AD5" w:rsidRDefault="008B23CC" w:rsidP="006A659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A74A1" w14:textId="42EFED97" w:rsidR="008B23CC" w:rsidRPr="00637AD5" w:rsidRDefault="008B23CC" w:rsidP="006A659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90A9F" w14:textId="097A8769" w:rsidR="008B23CC" w:rsidRPr="00637AD5" w:rsidRDefault="008B23CC" w:rsidP="006A659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495034" w14:textId="3CA97A8C" w:rsidR="008B23CC" w:rsidRPr="00637AD5" w:rsidRDefault="008B23CC" w:rsidP="006A6596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88543E" w:rsidRPr="00637AD5" w14:paraId="079AB755" w14:textId="77777777" w:rsidTr="001F2927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0420DEB" w14:textId="77777777" w:rsidR="001F2927" w:rsidRPr="00637AD5" w:rsidRDefault="001F2927" w:rsidP="006A6596">
            <w:pPr>
              <w:rPr>
                <w:rFonts w:ascii="Arial" w:hAnsi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11C9B3C" w14:textId="77777777" w:rsidR="001F2927" w:rsidRPr="00637AD5" w:rsidRDefault="001F2927" w:rsidP="006A6596">
            <w:pPr>
              <w:spacing w:before="100" w:beforeAutospacing="1" w:after="24"/>
              <w:rPr>
                <w:rFonts w:ascii="Arial" w:hAnsi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17BFC61" w14:textId="77777777" w:rsidR="001F2927" w:rsidRPr="00637AD5" w:rsidRDefault="001F2927" w:rsidP="006A6596">
            <w:pPr>
              <w:spacing w:line="276" w:lineRule="auto"/>
              <w:rPr>
                <w:rFonts w:ascii="Arial" w:hAnsi="Arial"/>
                <w:b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C8DE433" w14:textId="495CE57F" w:rsidR="001F2927" w:rsidRPr="00637AD5" w:rsidRDefault="001F2927" w:rsidP="006A6596">
            <w:pPr>
              <w:spacing w:before="100" w:beforeAutospacing="1" w:after="24" w:line="276" w:lineRule="auto"/>
              <w:rPr>
                <w:rFonts w:ascii="Arial" w:hAnsi="Arial"/>
                <w:color w:val="000000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785835" w14:textId="3FC7CCD3" w:rsidR="001F2927" w:rsidRPr="00637AD5" w:rsidRDefault="001F2927" w:rsidP="006A6596">
            <w:pPr>
              <w:spacing w:before="100" w:beforeAutospacing="1" w:after="24" w:line="276" w:lineRule="auto"/>
              <w:contextualSpacing/>
              <w:rPr>
                <w:rFonts w:ascii="Arial" w:hAnsi="Arial"/>
                <w:color w:val="000000"/>
              </w:rPr>
            </w:pPr>
            <w:r w:rsidRPr="00637AD5">
              <w:rPr>
                <w:rFonts w:ascii="Arial" w:hAnsi="Arial"/>
                <w:color w:val="000000"/>
              </w:rPr>
              <w:t xml:space="preserve">Understand the business and </w:t>
            </w:r>
            <w:r w:rsidRPr="00637AD5">
              <w:rPr>
                <w:rFonts w:ascii="Arial" w:hAnsi="Arial" w:cs="Arial"/>
                <w:color w:val="000000"/>
              </w:rPr>
              <w:t>its market</w:t>
            </w:r>
            <w:r w:rsidRPr="00637AD5">
              <w:rPr>
                <w:rFonts w:ascii="Arial" w:hAnsi="Arial"/>
                <w:color w:val="000000"/>
              </w:rPr>
              <w:t xml:space="preserve"> environment relevant to risk assessment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CE7BB" w14:textId="5BC68C23" w:rsidR="001F2927" w:rsidRPr="00637AD5" w:rsidRDefault="001F2927" w:rsidP="006A6596">
            <w:pPr>
              <w:spacing w:before="100" w:beforeAutospacing="1" w:after="24" w:line="276" w:lineRule="auto"/>
              <w:contextualSpacing/>
              <w:rPr>
                <w:rFonts w:ascii="Arial" w:hAnsi="Arial"/>
                <w:color w:val="000000"/>
              </w:rPr>
            </w:pPr>
            <w:r w:rsidRPr="00637AD5">
              <w:rPr>
                <w:rFonts w:ascii="Arial" w:hAnsi="Arial"/>
                <w:color w:val="000000"/>
              </w:rPr>
              <w:t xml:space="preserve">Identify and assess risks through understanding the business and </w:t>
            </w:r>
            <w:r w:rsidRPr="00637AD5">
              <w:rPr>
                <w:rFonts w:ascii="Arial" w:hAnsi="Arial" w:cs="Arial"/>
                <w:color w:val="000000"/>
              </w:rPr>
              <w:t>its market</w:t>
            </w:r>
            <w:r w:rsidRPr="00637AD5">
              <w:rPr>
                <w:rFonts w:ascii="Arial" w:hAnsi="Arial"/>
                <w:color w:val="000000"/>
              </w:rPr>
              <w:t xml:space="preserve"> environment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B2E227" w14:textId="398D315C" w:rsidR="001F2927" w:rsidRPr="00637AD5" w:rsidRDefault="001F2927" w:rsidP="006A6596">
            <w:pPr>
              <w:spacing w:before="100" w:beforeAutospacing="1" w:after="24" w:line="276" w:lineRule="auto"/>
              <w:contextualSpacing/>
              <w:rPr>
                <w:rFonts w:ascii="Arial" w:hAnsi="Arial"/>
                <w:color w:val="000000"/>
              </w:rPr>
            </w:pPr>
            <w:r w:rsidRPr="00637AD5">
              <w:rPr>
                <w:rFonts w:ascii="Arial" w:hAnsi="Arial"/>
                <w:color w:val="000000"/>
              </w:rPr>
              <w:t xml:space="preserve">Determine responses to risks through understanding </w:t>
            </w:r>
            <w:r w:rsidRPr="00637AD5">
              <w:rPr>
                <w:rFonts w:ascii="Arial" w:hAnsi="Arial" w:cs="Arial"/>
                <w:color w:val="000000"/>
              </w:rPr>
              <w:t>the</w:t>
            </w:r>
            <w:r w:rsidRPr="00637AD5">
              <w:rPr>
                <w:rFonts w:ascii="Arial" w:hAnsi="Arial"/>
                <w:color w:val="000000"/>
              </w:rPr>
              <w:t xml:space="preserve"> business and </w:t>
            </w:r>
            <w:r w:rsidRPr="00637AD5">
              <w:rPr>
                <w:rFonts w:ascii="Arial" w:hAnsi="Arial" w:cs="Arial"/>
                <w:color w:val="000000"/>
              </w:rPr>
              <w:t>its market</w:t>
            </w:r>
            <w:r w:rsidRPr="00637AD5">
              <w:rPr>
                <w:rFonts w:ascii="Arial" w:hAnsi="Arial"/>
                <w:color w:val="000000"/>
              </w:rPr>
              <w:t xml:space="preserve"> environment</w:t>
            </w:r>
          </w:p>
        </w:tc>
      </w:tr>
      <w:tr w:rsidR="0088543E" w:rsidRPr="00637AD5" w14:paraId="16F414DC" w14:textId="77777777" w:rsidTr="001F2927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77DE17" w14:textId="77777777" w:rsidR="001F2927" w:rsidRPr="00637AD5" w:rsidRDefault="001F2927" w:rsidP="006A6596">
            <w:pPr>
              <w:spacing w:before="120"/>
              <w:rPr>
                <w:rFonts w:ascii="Arial" w:hAnsi="Arial" w:cs="Arial"/>
                <w:b/>
              </w:rPr>
            </w:pPr>
            <w:r w:rsidRPr="00637AD5">
              <w:rPr>
                <w:rFonts w:ascii="Arial" w:hAnsi="Arial" w:cs="Arial"/>
                <w:b/>
              </w:rPr>
              <w:t>Knowledge</w:t>
            </w:r>
          </w:p>
          <w:p w14:paraId="72900A9E" w14:textId="77777777" w:rsidR="001F2927" w:rsidRPr="00637AD5" w:rsidRDefault="001F2927" w:rsidP="006A6596">
            <w:pPr>
              <w:pStyle w:val="Default"/>
              <w:rPr>
                <w:rFonts w:ascii="Arial" w:hAnsi="Arial"/>
                <w:i/>
                <w:color w:val="auto"/>
                <w:sz w:val="22"/>
                <w:szCs w:val="22"/>
              </w:rPr>
            </w:pPr>
          </w:p>
          <w:p w14:paraId="1AF44FAE" w14:textId="78AB7474" w:rsidR="001F2927" w:rsidRPr="00637AD5" w:rsidRDefault="001F2927" w:rsidP="006A6596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9A1787D" w14:textId="77777777" w:rsidR="001F2927" w:rsidRPr="00637AD5" w:rsidRDefault="001F2927" w:rsidP="006A6596">
            <w:pPr>
              <w:spacing w:before="100" w:beforeAutospacing="1" w:after="24"/>
              <w:rPr>
                <w:rFonts w:ascii="Arial" w:hAnsi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9828AE" w14:textId="77777777" w:rsidR="001F2927" w:rsidRPr="00637AD5" w:rsidRDefault="001F2927" w:rsidP="006A6596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F483757" w14:textId="391E6EE9" w:rsidR="001F2927" w:rsidRPr="00637AD5" w:rsidRDefault="001F2927" w:rsidP="006A6596">
            <w:pPr>
              <w:spacing w:before="100" w:beforeAutospacing="1" w:after="24"/>
              <w:rPr>
                <w:rFonts w:ascii="Arial" w:hAnsi="Arial"/>
                <w:color w:val="000000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B4CF5" w14:textId="451F77F8" w:rsidR="001F2927" w:rsidRPr="00637AD5" w:rsidRDefault="001F2927" w:rsidP="006A659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color w:val="000000"/>
                <w:sz w:val="22"/>
                <w:szCs w:val="22"/>
              </w:rPr>
            </w:pPr>
            <w:r w:rsidRPr="00637AD5">
              <w:rPr>
                <w:rFonts w:ascii="Arial" w:hAnsi="Arial"/>
                <w:color w:val="000000"/>
                <w:sz w:val="22"/>
                <w:szCs w:val="22"/>
              </w:rPr>
              <w:t xml:space="preserve">Relevant industry, regulatory and other external factors </w:t>
            </w:r>
            <w:r w:rsidRPr="00637AD5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553075E6" w14:textId="649F84C4" w:rsidR="001F2927" w:rsidRPr="00637AD5" w:rsidRDefault="001F2927" w:rsidP="006A659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color w:val="000000"/>
                <w:sz w:val="22"/>
                <w:szCs w:val="22"/>
              </w:rPr>
            </w:pPr>
            <w:r w:rsidRPr="00637AD5">
              <w:rPr>
                <w:rFonts w:ascii="Arial" w:hAnsi="Arial" w:cs="Arial"/>
                <w:color w:val="000000"/>
                <w:sz w:val="22"/>
                <w:szCs w:val="22"/>
              </w:rPr>
              <w:t>Organisation's</w:t>
            </w:r>
            <w:r w:rsidRPr="00637AD5">
              <w:rPr>
                <w:rFonts w:ascii="Arial" w:hAnsi="Arial"/>
                <w:color w:val="000000"/>
                <w:sz w:val="22"/>
                <w:szCs w:val="22"/>
              </w:rPr>
              <w:t xml:space="preserve"> internal control environment </w:t>
            </w:r>
            <w:r w:rsidRPr="00637AD5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760CDADE" w14:textId="052B1002" w:rsidR="001F2927" w:rsidRPr="00637AD5" w:rsidRDefault="001F2927" w:rsidP="006A659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color w:val="000000"/>
                <w:sz w:val="22"/>
                <w:szCs w:val="22"/>
              </w:rPr>
            </w:pPr>
            <w:r w:rsidRPr="00637AD5">
              <w:rPr>
                <w:rFonts w:ascii="Arial" w:hAnsi="Arial"/>
                <w:color w:val="000000"/>
                <w:sz w:val="22"/>
                <w:szCs w:val="22"/>
              </w:rPr>
              <w:t xml:space="preserve">Nature of the </w:t>
            </w:r>
            <w:r w:rsidRPr="00637AD5">
              <w:rPr>
                <w:rFonts w:ascii="Arial" w:hAnsi="Arial" w:cs="Arial"/>
                <w:color w:val="000000"/>
                <w:sz w:val="22"/>
                <w:szCs w:val="22"/>
              </w:rPr>
              <w:t>organisation's</w:t>
            </w:r>
            <w:r w:rsidRPr="00637AD5">
              <w:rPr>
                <w:rFonts w:ascii="Arial" w:hAnsi="Arial"/>
                <w:color w:val="000000"/>
                <w:sz w:val="22"/>
                <w:szCs w:val="22"/>
              </w:rPr>
              <w:t xml:space="preserve"> business</w:t>
            </w:r>
            <w:r w:rsidRPr="00637AD5">
              <w:rPr>
                <w:rFonts w:ascii="Arial" w:hAnsi="Arial" w:cs="Arial"/>
                <w:color w:val="000000"/>
                <w:sz w:val="22"/>
                <w:szCs w:val="22"/>
              </w:rPr>
              <w:t xml:space="preserve"> and product  </w:t>
            </w:r>
          </w:p>
          <w:p w14:paraId="7CB18F16" w14:textId="675BABB2" w:rsidR="001F2927" w:rsidRPr="00637AD5" w:rsidRDefault="001F2927" w:rsidP="006A659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color w:val="000000"/>
                <w:sz w:val="22"/>
                <w:szCs w:val="22"/>
              </w:rPr>
            </w:pPr>
            <w:r w:rsidRPr="00637AD5">
              <w:rPr>
                <w:rFonts w:ascii="Arial" w:hAnsi="Arial"/>
                <w:color w:val="000000"/>
                <w:sz w:val="22"/>
                <w:szCs w:val="22"/>
              </w:rPr>
              <w:t xml:space="preserve">Types </w:t>
            </w:r>
            <w:r w:rsidRPr="00637AD5">
              <w:rPr>
                <w:rFonts w:ascii="Arial" w:hAnsi="Arial" w:cs="Arial"/>
                <w:color w:val="000000"/>
                <w:sz w:val="22"/>
                <w:szCs w:val="22"/>
              </w:rPr>
              <w:t>of potential</w:t>
            </w:r>
            <w:r w:rsidRPr="00637AD5">
              <w:rPr>
                <w:rFonts w:ascii="Arial" w:hAnsi="Arial"/>
                <w:color w:val="000000"/>
                <w:sz w:val="22"/>
                <w:szCs w:val="22"/>
              </w:rPr>
              <w:t xml:space="preserve"> risks</w:t>
            </w:r>
            <w:r w:rsidRPr="00637AD5">
              <w:rPr>
                <w:rFonts w:ascii="Arial" w:hAnsi="Arial" w:cs="Arial"/>
                <w:color w:val="000000"/>
                <w:sz w:val="22"/>
                <w:szCs w:val="22"/>
              </w:rPr>
              <w:t xml:space="preserve"> in products 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AF6FB" w14:textId="4BF6E5EF" w:rsidR="001F2927" w:rsidRPr="00637AD5" w:rsidRDefault="001F2927" w:rsidP="006A659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color w:val="000000"/>
                <w:sz w:val="22"/>
                <w:szCs w:val="22"/>
              </w:rPr>
            </w:pPr>
            <w:r w:rsidRPr="00637AD5">
              <w:rPr>
                <w:rFonts w:ascii="Arial" w:hAnsi="Arial"/>
                <w:color w:val="000000"/>
                <w:sz w:val="22"/>
                <w:szCs w:val="22"/>
              </w:rPr>
              <w:t>Risk assessment procedures</w:t>
            </w:r>
            <w:r w:rsidRPr="00637AD5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1C48D79E" w14:textId="7A236FA3" w:rsidR="001F2927" w:rsidRPr="00637AD5" w:rsidRDefault="001F2927" w:rsidP="006A659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color w:val="000000"/>
                <w:sz w:val="22"/>
                <w:szCs w:val="22"/>
              </w:rPr>
            </w:pPr>
            <w:r w:rsidRPr="00637AD5">
              <w:rPr>
                <w:rFonts w:ascii="Arial" w:hAnsi="Arial"/>
                <w:color w:val="000000"/>
                <w:sz w:val="22"/>
                <w:szCs w:val="22"/>
              </w:rPr>
              <w:t xml:space="preserve">Relevant industry, regulatory and other external factors </w:t>
            </w:r>
            <w:r w:rsidRPr="00637AD5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44C478B3" w14:textId="42D6C19A" w:rsidR="001F2927" w:rsidRPr="00637AD5" w:rsidRDefault="001F2927" w:rsidP="006A659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color w:val="000000"/>
                <w:sz w:val="22"/>
                <w:szCs w:val="22"/>
              </w:rPr>
            </w:pPr>
            <w:r w:rsidRPr="00637AD5">
              <w:rPr>
                <w:rFonts w:ascii="Arial" w:hAnsi="Arial" w:cs="Arial"/>
                <w:color w:val="000000"/>
                <w:sz w:val="22"/>
                <w:szCs w:val="22"/>
              </w:rPr>
              <w:t>Organisation's</w:t>
            </w:r>
            <w:r w:rsidRPr="00637AD5">
              <w:rPr>
                <w:rFonts w:ascii="Arial" w:hAnsi="Arial"/>
                <w:color w:val="000000"/>
                <w:sz w:val="22"/>
                <w:szCs w:val="22"/>
              </w:rPr>
              <w:t xml:space="preserve"> internal control environment </w:t>
            </w:r>
            <w:r w:rsidRPr="00637AD5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6E980EB7" w14:textId="5418C054" w:rsidR="001F2927" w:rsidRPr="00637AD5" w:rsidRDefault="001F2927" w:rsidP="006A659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color w:val="000000"/>
                <w:sz w:val="22"/>
                <w:szCs w:val="22"/>
              </w:rPr>
            </w:pPr>
            <w:r w:rsidRPr="00637AD5">
              <w:rPr>
                <w:rFonts w:ascii="Arial" w:hAnsi="Arial"/>
                <w:color w:val="000000"/>
                <w:sz w:val="22"/>
                <w:szCs w:val="22"/>
              </w:rPr>
              <w:t xml:space="preserve">Nature of the </w:t>
            </w:r>
            <w:r w:rsidRPr="00637AD5">
              <w:rPr>
                <w:rFonts w:ascii="Arial" w:hAnsi="Arial" w:cs="Arial"/>
                <w:color w:val="000000"/>
                <w:sz w:val="22"/>
                <w:szCs w:val="22"/>
              </w:rPr>
              <w:t>organisation's</w:t>
            </w:r>
            <w:r w:rsidRPr="00637AD5">
              <w:rPr>
                <w:rFonts w:ascii="Arial" w:hAnsi="Arial"/>
                <w:color w:val="000000"/>
                <w:sz w:val="22"/>
                <w:szCs w:val="22"/>
              </w:rPr>
              <w:t xml:space="preserve"> business</w:t>
            </w:r>
            <w:r w:rsidRPr="00637AD5">
              <w:rPr>
                <w:rFonts w:ascii="Arial" w:hAnsi="Arial" w:cs="Arial"/>
                <w:color w:val="000000"/>
                <w:sz w:val="22"/>
                <w:szCs w:val="22"/>
              </w:rPr>
              <w:t xml:space="preserve"> and product  </w:t>
            </w:r>
          </w:p>
          <w:p w14:paraId="727A0892" w14:textId="459FF652" w:rsidR="001F2927" w:rsidRPr="00637AD5" w:rsidRDefault="001F2927" w:rsidP="006A659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color w:val="000000"/>
                <w:sz w:val="22"/>
                <w:szCs w:val="22"/>
              </w:rPr>
            </w:pPr>
            <w:r w:rsidRPr="00637AD5">
              <w:rPr>
                <w:rFonts w:ascii="Arial" w:hAnsi="Arial" w:cs="Arial"/>
                <w:color w:val="000000"/>
                <w:sz w:val="22"/>
                <w:szCs w:val="22"/>
              </w:rPr>
              <w:t>Risk</w:t>
            </w:r>
            <w:r w:rsidRPr="00637AD5">
              <w:rPr>
                <w:rFonts w:ascii="Arial" w:hAnsi="Arial"/>
                <w:color w:val="000000"/>
                <w:sz w:val="22"/>
                <w:szCs w:val="22"/>
              </w:rPr>
              <w:t xml:space="preserve"> mitigation strategies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4F459B" w14:textId="3C4CED4C" w:rsidR="001F2927" w:rsidRPr="00637AD5" w:rsidRDefault="001F2927" w:rsidP="006A659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color w:val="000000"/>
                <w:sz w:val="22"/>
                <w:szCs w:val="22"/>
              </w:rPr>
            </w:pPr>
            <w:r w:rsidRPr="00637AD5">
              <w:rPr>
                <w:rFonts w:ascii="Arial" w:hAnsi="Arial"/>
                <w:color w:val="000000"/>
                <w:sz w:val="22"/>
                <w:szCs w:val="22"/>
              </w:rPr>
              <w:t>Risk assessment procedures</w:t>
            </w:r>
            <w:r w:rsidRPr="00637AD5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1C9D01D1" w14:textId="00486340" w:rsidR="001F2927" w:rsidRPr="00637AD5" w:rsidRDefault="001F2927" w:rsidP="006A659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color w:val="000000"/>
                <w:sz w:val="22"/>
                <w:szCs w:val="22"/>
              </w:rPr>
            </w:pPr>
            <w:r w:rsidRPr="00637AD5">
              <w:rPr>
                <w:rFonts w:ascii="Arial" w:hAnsi="Arial"/>
                <w:color w:val="000000"/>
                <w:sz w:val="22"/>
                <w:szCs w:val="22"/>
              </w:rPr>
              <w:t xml:space="preserve">Relevant industry, regulatory and other external factors </w:t>
            </w:r>
            <w:r w:rsidRPr="00637AD5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279AC463" w14:textId="24B97232" w:rsidR="001F2927" w:rsidRPr="00637AD5" w:rsidRDefault="001F2927" w:rsidP="006A659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color w:val="000000"/>
                <w:sz w:val="22"/>
                <w:szCs w:val="22"/>
              </w:rPr>
            </w:pPr>
            <w:r w:rsidRPr="00637AD5">
              <w:rPr>
                <w:rFonts w:ascii="Arial" w:hAnsi="Arial" w:cs="Arial"/>
                <w:color w:val="000000"/>
                <w:sz w:val="22"/>
                <w:szCs w:val="22"/>
              </w:rPr>
              <w:t>Organisation's</w:t>
            </w:r>
            <w:r w:rsidRPr="00637AD5">
              <w:rPr>
                <w:rFonts w:ascii="Arial" w:hAnsi="Arial"/>
                <w:color w:val="000000"/>
                <w:sz w:val="22"/>
                <w:szCs w:val="22"/>
              </w:rPr>
              <w:t xml:space="preserve"> internal control environment </w:t>
            </w:r>
            <w:r w:rsidRPr="00637AD5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24D42562" w14:textId="3FA4FBCF" w:rsidR="001F2927" w:rsidRPr="00637AD5" w:rsidRDefault="001F2927" w:rsidP="006A659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color w:val="000000"/>
                <w:sz w:val="22"/>
                <w:szCs w:val="22"/>
              </w:rPr>
            </w:pPr>
            <w:r w:rsidRPr="00637AD5">
              <w:rPr>
                <w:rFonts w:ascii="Arial" w:hAnsi="Arial"/>
                <w:color w:val="000000"/>
                <w:sz w:val="22"/>
                <w:szCs w:val="22"/>
              </w:rPr>
              <w:t xml:space="preserve">Nature of the </w:t>
            </w:r>
            <w:r w:rsidRPr="00637AD5">
              <w:rPr>
                <w:rFonts w:ascii="Arial" w:hAnsi="Arial" w:cs="Arial"/>
                <w:color w:val="000000"/>
                <w:sz w:val="22"/>
                <w:szCs w:val="22"/>
              </w:rPr>
              <w:t>organisation's</w:t>
            </w:r>
            <w:r w:rsidRPr="00637AD5">
              <w:rPr>
                <w:rFonts w:ascii="Arial" w:hAnsi="Arial"/>
                <w:color w:val="000000"/>
                <w:sz w:val="22"/>
                <w:szCs w:val="22"/>
              </w:rPr>
              <w:t xml:space="preserve"> business</w:t>
            </w:r>
            <w:r w:rsidRPr="00637AD5">
              <w:rPr>
                <w:rFonts w:ascii="Arial" w:hAnsi="Arial" w:cs="Arial"/>
                <w:color w:val="000000"/>
                <w:sz w:val="22"/>
                <w:szCs w:val="22"/>
              </w:rPr>
              <w:t xml:space="preserve"> and product </w:t>
            </w:r>
          </w:p>
          <w:p w14:paraId="4EA7D06F" w14:textId="06247C00" w:rsidR="001F2927" w:rsidRPr="00637AD5" w:rsidRDefault="001F2927" w:rsidP="006A659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color w:val="000000"/>
                <w:sz w:val="22"/>
                <w:szCs w:val="22"/>
              </w:rPr>
            </w:pPr>
            <w:r w:rsidRPr="00637AD5">
              <w:rPr>
                <w:rFonts w:ascii="Arial" w:hAnsi="Arial" w:cs="Arial"/>
                <w:color w:val="000000"/>
                <w:sz w:val="22"/>
                <w:szCs w:val="22"/>
              </w:rPr>
              <w:t>Risk</w:t>
            </w:r>
            <w:r w:rsidRPr="00637AD5">
              <w:rPr>
                <w:rFonts w:ascii="Arial" w:hAnsi="Arial"/>
                <w:color w:val="000000"/>
                <w:sz w:val="22"/>
                <w:szCs w:val="22"/>
              </w:rPr>
              <w:t xml:space="preserve"> investigation methodologies </w:t>
            </w:r>
          </w:p>
        </w:tc>
      </w:tr>
      <w:tr w:rsidR="0088543E" w:rsidRPr="00637AD5" w14:paraId="1CA4E1B7" w14:textId="77777777" w:rsidTr="001F2927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D0E9EE" w14:textId="77777777" w:rsidR="001F2927" w:rsidRPr="00637AD5" w:rsidRDefault="001F2927" w:rsidP="006A6596">
            <w:pPr>
              <w:rPr>
                <w:rFonts w:ascii="Arial" w:hAnsi="Arial" w:cs="Arial"/>
                <w:b/>
              </w:rPr>
            </w:pPr>
            <w:r w:rsidRPr="00637AD5">
              <w:rPr>
                <w:rFonts w:ascii="Arial" w:hAnsi="Arial" w:cs="Arial"/>
                <w:b/>
              </w:rPr>
              <w:t>Abilities</w:t>
            </w:r>
          </w:p>
          <w:p w14:paraId="65AB172A" w14:textId="77777777" w:rsidR="001F2927" w:rsidRPr="00637AD5" w:rsidRDefault="001F2927" w:rsidP="006A6596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6FA49FF0" w14:textId="77777777" w:rsidR="001F2927" w:rsidRPr="00637AD5" w:rsidRDefault="001F2927" w:rsidP="006A6596">
            <w:pPr>
              <w:pStyle w:val="Default"/>
              <w:rPr>
                <w:rFonts w:ascii="Arial" w:hAnsi="Arial"/>
                <w:i/>
                <w:color w:val="auto"/>
                <w:sz w:val="22"/>
                <w:szCs w:val="22"/>
              </w:rPr>
            </w:pPr>
          </w:p>
          <w:p w14:paraId="1998B9CB" w14:textId="77777777" w:rsidR="001F2927" w:rsidRPr="00637AD5" w:rsidRDefault="001F2927" w:rsidP="006A6596">
            <w:pPr>
              <w:pStyle w:val="Default"/>
              <w:rPr>
                <w:rFonts w:ascii="Arial" w:hAnsi="Arial"/>
                <w:sz w:val="22"/>
                <w:szCs w:val="22"/>
              </w:rPr>
            </w:pPr>
          </w:p>
          <w:p w14:paraId="131C611D" w14:textId="77777777" w:rsidR="001F2927" w:rsidRPr="00637AD5" w:rsidRDefault="001F2927" w:rsidP="001F2927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42C64A23" w14:textId="77777777" w:rsidR="001F2927" w:rsidRPr="00637AD5" w:rsidRDefault="001F2927" w:rsidP="001F2927">
            <w:pPr>
              <w:rPr>
                <w:rFonts w:ascii="Arial" w:hAnsi="Arial" w:cs="Arial"/>
                <w:b/>
              </w:rPr>
            </w:pPr>
          </w:p>
          <w:p w14:paraId="4C16E7D2" w14:textId="77777777" w:rsidR="001F2927" w:rsidRPr="00637AD5" w:rsidRDefault="001F2927" w:rsidP="006A6596">
            <w:pPr>
              <w:rPr>
                <w:rFonts w:ascii="Arial" w:hAnsi="Arial" w:cs="Arial"/>
                <w:b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1D9EE4" w14:textId="77777777" w:rsidR="001F2927" w:rsidRPr="00637AD5" w:rsidRDefault="001F2927" w:rsidP="001F2927">
            <w:pPr>
              <w:spacing w:after="24"/>
              <w:rPr>
                <w:rFonts w:ascii="Arial" w:hAnsi="Arial" w:cs="Arial"/>
              </w:rPr>
            </w:pPr>
          </w:p>
          <w:p w14:paraId="310B1E37" w14:textId="77777777" w:rsidR="00133646" w:rsidRPr="00637AD5" w:rsidRDefault="00133646" w:rsidP="00133646">
            <w:pPr>
              <w:rPr>
                <w:rFonts w:ascii="Arial" w:hAnsi="Arial" w:cs="Arial"/>
              </w:rPr>
            </w:pPr>
          </w:p>
          <w:p w14:paraId="27A8266F" w14:textId="77777777" w:rsidR="00133646" w:rsidRPr="00637AD5" w:rsidRDefault="00133646" w:rsidP="00133646">
            <w:pPr>
              <w:rPr>
                <w:rFonts w:ascii="Arial" w:hAnsi="Arial" w:cs="Arial"/>
              </w:rPr>
            </w:pPr>
          </w:p>
          <w:p w14:paraId="74C98FFF" w14:textId="77777777" w:rsidR="00133646" w:rsidRPr="00637AD5" w:rsidRDefault="00133646" w:rsidP="00133646">
            <w:pPr>
              <w:rPr>
                <w:rFonts w:ascii="Arial" w:hAnsi="Arial" w:cs="Arial"/>
              </w:rPr>
            </w:pPr>
          </w:p>
          <w:p w14:paraId="499CE379" w14:textId="77777777" w:rsidR="00133646" w:rsidRPr="00637AD5" w:rsidRDefault="00133646" w:rsidP="00133646">
            <w:pPr>
              <w:rPr>
                <w:rFonts w:ascii="Arial" w:hAnsi="Arial" w:cs="Arial"/>
              </w:rPr>
            </w:pPr>
          </w:p>
          <w:p w14:paraId="09D5E068" w14:textId="77777777" w:rsidR="00133646" w:rsidRPr="00637AD5" w:rsidRDefault="00133646" w:rsidP="00133646">
            <w:pPr>
              <w:rPr>
                <w:rFonts w:ascii="Arial" w:hAnsi="Arial" w:cs="Arial"/>
              </w:rPr>
            </w:pPr>
          </w:p>
          <w:p w14:paraId="6920BC62" w14:textId="77777777" w:rsidR="00133646" w:rsidRPr="00637AD5" w:rsidRDefault="00133646" w:rsidP="00133646">
            <w:pPr>
              <w:rPr>
                <w:rFonts w:ascii="Arial" w:hAnsi="Arial" w:cs="Arial"/>
              </w:rPr>
            </w:pPr>
          </w:p>
          <w:p w14:paraId="08D96957" w14:textId="77777777" w:rsidR="00133646" w:rsidRPr="00637AD5" w:rsidRDefault="00133646" w:rsidP="00133646">
            <w:pPr>
              <w:rPr>
                <w:rFonts w:ascii="Arial" w:hAnsi="Arial" w:cs="Arial"/>
              </w:rPr>
            </w:pPr>
          </w:p>
          <w:p w14:paraId="12904737" w14:textId="77777777" w:rsidR="00133646" w:rsidRPr="00637AD5" w:rsidRDefault="00133646" w:rsidP="00133646">
            <w:pPr>
              <w:rPr>
                <w:rFonts w:ascii="Arial" w:hAnsi="Arial" w:cs="Arial"/>
              </w:rPr>
            </w:pPr>
          </w:p>
          <w:p w14:paraId="21B37DD4" w14:textId="77777777" w:rsidR="00133646" w:rsidRPr="00637AD5" w:rsidRDefault="00133646" w:rsidP="00133646">
            <w:pPr>
              <w:rPr>
                <w:rFonts w:ascii="Arial" w:hAnsi="Arial" w:cs="Arial"/>
              </w:rPr>
            </w:pPr>
          </w:p>
          <w:p w14:paraId="53051126" w14:textId="77777777" w:rsidR="00133646" w:rsidRPr="00637AD5" w:rsidRDefault="00133646" w:rsidP="00133646">
            <w:pPr>
              <w:rPr>
                <w:rFonts w:ascii="Arial" w:hAnsi="Arial" w:cs="Arial"/>
              </w:rPr>
            </w:pPr>
          </w:p>
          <w:p w14:paraId="4CFFE421" w14:textId="77777777" w:rsidR="00133646" w:rsidRPr="00637AD5" w:rsidRDefault="00133646" w:rsidP="00133646">
            <w:pPr>
              <w:rPr>
                <w:rFonts w:ascii="Arial" w:hAnsi="Arial" w:cs="Arial"/>
              </w:rPr>
            </w:pPr>
          </w:p>
          <w:p w14:paraId="136A7E04" w14:textId="77777777" w:rsidR="00133646" w:rsidRPr="00637AD5" w:rsidRDefault="00133646" w:rsidP="00133646">
            <w:pPr>
              <w:rPr>
                <w:rFonts w:ascii="Arial" w:hAnsi="Arial" w:cs="Arial"/>
              </w:rPr>
            </w:pPr>
          </w:p>
          <w:p w14:paraId="47F00622" w14:textId="3A1AA844" w:rsidR="00133646" w:rsidRPr="00637AD5" w:rsidRDefault="00AC6A51" w:rsidP="00AC6A51">
            <w:pPr>
              <w:tabs>
                <w:tab w:val="left" w:pos="371"/>
              </w:tabs>
              <w:rPr>
                <w:rFonts w:ascii="Arial" w:hAnsi="Arial" w:cs="Arial"/>
              </w:rPr>
            </w:pPr>
            <w:r w:rsidRPr="00637AD5">
              <w:rPr>
                <w:rFonts w:ascii="Arial" w:hAnsi="Arial" w:cs="Arial"/>
              </w:rPr>
              <w:tab/>
            </w:r>
          </w:p>
          <w:p w14:paraId="445C49FD" w14:textId="77777777" w:rsidR="00133646" w:rsidRPr="00637AD5" w:rsidRDefault="00133646" w:rsidP="00133646">
            <w:pPr>
              <w:rPr>
                <w:rFonts w:ascii="Arial" w:hAnsi="Arial" w:cs="Arial"/>
              </w:rPr>
            </w:pPr>
          </w:p>
          <w:p w14:paraId="4D4DE3BF" w14:textId="77777777" w:rsidR="00133646" w:rsidRPr="00637AD5" w:rsidRDefault="00133646" w:rsidP="00133646">
            <w:pPr>
              <w:rPr>
                <w:rFonts w:ascii="Arial" w:hAnsi="Arial" w:cs="Arial"/>
              </w:rPr>
            </w:pPr>
          </w:p>
          <w:p w14:paraId="30DAB2BE" w14:textId="77777777" w:rsidR="00133646" w:rsidRPr="00637AD5" w:rsidRDefault="00133646" w:rsidP="00133646">
            <w:pPr>
              <w:rPr>
                <w:rFonts w:ascii="Arial" w:hAnsi="Arial" w:cs="Arial"/>
              </w:rPr>
            </w:pPr>
          </w:p>
          <w:p w14:paraId="3A6B3CBC" w14:textId="77777777" w:rsidR="00133646" w:rsidRPr="00637AD5" w:rsidRDefault="00133646" w:rsidP="00133646">
            <w:pPr>
              <w:rPr>
                <w:rFonts w:ascii="Arial" w:hAnsi="Arial" w:cs="Arial"/>
              </w:rPr>
            </w:pPr>
          </w:p>
          <w:p w14:paraId="5B3EF2B3" w14:textId="77777777" w:rsidR="00133646" w:rsidRPr="00637AD5" w:rsidRDefault="00133646" w:rsidP="00133646">
            <w:pPr>
              <w:rPr>
                <w:rFonts w:ascii="Arial" w:hAnsi="Arial" w:cs="Arial"/>
              </w:rPr>
            </w:pPr>
          </w:p>
          <w:p w14:paraId="0843C82B" w14:textId="77777777" w:rsidR="00133646" w:rsidRPr="00637AD5" w:rsidRDefault="00133646" w:rsidP="00133646">
            <w:pPr>
              <w:rPr>
                <w:rFonts w:ascii="Arial" w:hAnsi="Arial" w:cs="Arial"/>
              </w:rPr>
            </w:pPr>
          </w:p>
          <w:p w14:paraId="07C21100" w14:textId="77777777" w:rsidR="00133646" w:rsidRPr="00637AD5" w:rsidRDefault="00133646" w:rsidP="00133646">
            <w:pPr>
              <w:rPr>
                <w:rFonts w:ascii="Arial" w:hAnsi="Arial" w:cs="Arial"/>
              </w:rPr>
            </w:pPr>
          </w:p>
          <w:p w14:paraId="5E4039BB" w14:textId="77777777" w:rsidR="00133646" w:rsidRPr="00637AD5" w:rsidRDefault="00133646" w:rsidP="00133646">
            <w:pPr>
              <w:rPr>
                <w:rFonts w:ascii="Arial" w:hAnsi="Arial" w:cs="Arial"/>
              </w:rPr>
            </w:pPr>
          </w:p>
          <w:p w14:paraId="00118E65" w14:textId="77777777" w:rsidR="00133646" w:rsidRPr="00637AD5" w:rsidRDefault="00133646" w:rsidP="00133646">
            <w:pPr>
              <w:rPr>
                <w:rFonts w:ascii="Arial" w:hAnsi="Arial" w:cs="Arial"/>
              </w:rPr>
            </w:pPr>
          </w:p>
          <w:p w14:paraId="25C84B97" w14:textId="60F3B271" w:rsidR="00133646" w:rsidRPr="00637AD5" w:rsidRDefault="00133646" w:rsidP="006A6596">
            <w:pPr>
              <w:ind w:firstLine="720"/>
              <w:rPr>
                <w:rFonts w:ascii="Arial" w:hAnsi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008B3B4" w14:textId="77777777" w:rsidR="001F2927" w:rsidRPr="00637AD5" w:rsidRDefault="001F2927" w:rsidP="006A6596">
            <w:pPr>
              <w:spacing w:line="276" w:lineRule="auto"/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A17C8FF" w14:textId="3B3307C8" w:rsidR="001F2927" w:rsidRPr="00637AD5" w:rsidRDefault="001F2927" w:rsidP="006A6596">
            <w:pPr>
              <w:spacing w:before="100" w:beforeAutospacing="1" w:after="24"/>
              <w:rPr>
                <w:rFonts w:ascii="Arial" w:hAnsi="Arial"/>
                <w:color w:val="000000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85D346" w14:textId="55AC2FD2" w:rsidR="001F2927" w:rsidRPr="00637AD5" w:rsidRDefault="001F2927" w:rsidP="006A659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color w:val="000000"/>
                <w:sz w:val="22"/>
                <w:szCs w:val="22"/>
              </w:rPr>
            </w:pPr>
            <w:r w:rsidRPr="00637AD5">
              <w:rPr>
                <w:rFonts w:ascii="Arial" w:hAnsi="Arial"/>
                <w:color w:val="000000"/>
                <w:sz w:val="22"/>
                <w:szCs w:val="22"/>
              </w:rPr>
              <w:t xml:space="preserve">Perform inquiry, analytical </w:t>
            </w:r>
            <w:r w:rsidR="00A54D63" w:rsidRPr="00637AD5">
              <w:rPr>
                <w:rFonts w:ascii="Arial" w:hAnsi="Arial"/>
                <w:color w:val="000000"/>
                <w:sz w:val="22"/>
                <w:szCs w:val="22"/>
              </w:rPr>
              <w:t>procedures,</w:t>
            </w:r>
            <w:r w:rsidRPr="00637AD5">
              <w:rPr>
                <w:rFonts w:ascii="Arial" w:hAnsi="Arial"/>
                <w:color w:val="000000"/>
                <w:sz w:val="22"/>
                <w:szCs w:val="22"/>
              </w:rPr>
              <w:t xml:space="preserve"> and observation to obtain understanding of the </w:t>
            </w:r>
            <w:r w:rsidR="00A54D63" w:rsidRPr="00637AD5">
              <w:rPr>
                <w:rFonts w:ascii="Arial" w:hAnsi="Arial" w:cs="Arial"/>
                <w:color w:val="000000"/>
                <w:sz w:val="22"/>
                <w:szCs w:val="22"/>
              </w:rPr>
              <w:t>organisation</w:t>
            </w:r>
            <w:r w:rsidRPr="00637AD5">
              <w:rPr>
                <w:rFonts w:ascii="Arial" w:hAnsi="Arial" w:cs="Arial"/>
                <w:color w:val="000000"/>
                <w:sz w:val="22"/>
                <w:szCs w:val="22"/>
              </w:rPr>
              <w:t>, product, its market</w:t>
            </w:r>
            <w:r w:rsidRPr="00637AD5">
              <w:rPr>
                <w:rFonts w:ascii="Arial" w:hAnsi="Arial"/>
                <w:color w:val="000000"/>
                <w:sz w:val="22"/>
                <w:szCs w:val="22"/>
              </w:rPr>
              <w:t xml:space="preserve"> environment, </w:t>
            </w:r>
            <w:r w:rsidR="00A54D63" w:rsidRPr="00637AD5">
              <w:rPr>
                <w:rFonts w:ascii="Arial" w:hAnsi="Arial"/>
                <w:color w:val="000000"/>
                <w:sz w:val="22"/>
                <w:szCs w:val="22"/>
              </w:rPr>
              <w:t>objectives,</w:t>
            </w:r>
            <w:r w:rsidRPr="00637AD5">
              <w:rPr>
                <w:rFonts w:ascii="Arial" w:hAnsi="Arial"/>
                <w:color w:val="000000"/>
                <w:sz w:val="22"/>
                <w:szCs w:val="22"/>
              </w:rPr>
              <w:t xml:space="preserve"> and strategies</w:t>
            </w:r>
            <w:r w:rsidRPr="00637AD5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7DA05452" w14:textId="058B6E83" w:rsidR="001F2927" w:rsidRPr="00637AD5" w:rsidRDefault="001F2927" w:rsidP="006A659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color w:val="000000"/>
                <w:sz w:val="22"/>
                <w:szCs w:val="22"/>
              </w:rPr>
            </w:pPr>
            <w:r w:rsidRPr="00637AD5">
              <w:rPr>
                <w:rFonts w:ascii="Arial" w:hAnsi="Arial"/>
                <w:color w:val="000000"/>
                <w:sz w:val="22"/>
                <w:szCs w:val="22"/>
              </w:rPr>
              <w:t xml:space="preserve">Perform inquiry, analytical </w:t>
            </w:r>
            <w:proofErr w:type="gramStart"/>
            <w:r w:rsidRPr="00637AD5">
              <w:rPr>
                <w:rFonts w:ascii="Arial" w:hAnsi="Arial"/>
                <w:color w:val="000000"/>
                <w:sz w:val="22"/>
                <w:szCs w:val="22"/>
              </w:rPr>
              <w:t>procedures</w:t>
            </w:r>
            <w:proofErr w:type="gramEnd"/>
            <w:r w:rsidRPr="00637AD5">
              <w:rPr>
                <w:rFonts w:ascii="Arial" w:hAnsi="Arial"/>
                <w:color w:val="000000"/>
                <w:sz w:val="22"/>
                <w:szCs w:val="22"/>
              </w:rPr>
              <w:t xml:space="preserve"> and observation to obtain understanding of the </w:t>
            </w:r>
            <w:r w:rsidRPr="00637AD5">
              <w:rPr>
                <w:rFonts w:ascii="Arial" w:hAnsi="Arial" w:cs="Arial"/>
                <w:color w:val="000000"/>
                <w:sz w:val="22"/>
                <w:szCs w:val="22"/>
              </w:rPr>
              <w:t>organisation's</w:t>
            </w:r>
            <w:r w:rsidRPr="00637AD5">
              <w:rPr>
                <w:rFonts w:ascii="Arial" w:hAnsi="Arial"/>
                <w:color w:val="000000"/>
                <w:sz w:val="22"/>
                <w:szCs w:val="22"/>
              </w:rPr>
              <w:t xml:space="preserve"> business risks, including internal control</w:t>
            </w:r>
            <w:r w:rsidRPr="00637AD5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5FC84A55" w14:textId="511B5687" w:rsidR="001F2927" w:rsidRPr="00637AD5" w:rsidRDefault="001F2927" w:rsidP="006A659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color w:val="000000"/>
                <w:sz w:val="22"/>
                <w:szCs w:val="22"/>
              </w:rPr>
            </w:pPr>
            <w:r w:rsidRPr="00637AD5">
              <w:rPr>
                <w:rFonts w:ascii="Arial" w:hAnsi="Arial"/>
                <w:color w:val="000000"/>
                <w:sz w:val="22"/>
                <w:szCs w:val="22"/>
              </w:rPr>
              <w:t xml:space="preserve">Identify red flags indicating </w:t>
            </w:r>
            <w:r w:rsidRPr="00637AD5">
              <w:rPr>
                <w:rFonts w:ascii="Arial" w:hAnsi="Arial" w:cs="Arial"/>
                <w:color w:val="000000"/>
                <w:sz w:val="22"/>
                <w:szCs w:val="22"/>
              </w:rPr>
              <w:t xml:space="preserve">potential risk areas  </w:t>
            </w:r>
          </w:p>
          <w:p w14:paraId="3998BAAA" w14:textId="6972537E" w:rsidR="001F2927" w:rsidRPr="00637AD5" w:rsidRDefault="001F2927" w:rsidP="006A659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color w:val="000000"/>
                <w:sz w:val="22"/>
                <w:szCs w:val="22"/>
              </w:rPr>
            </w:pPr>
            <w:r w:rsidRPr="00637AD5">
              <w:rPr>
                <w:rFonts w:ascii="Arial" w:hAnsi="Arial"/>
                <w:color w:val="000000"/>
                <w:sz w:val="22"/>
                <w:szCs w:val="22"/>
              </w:rPr>
              <w:lastRenderedPageBreak/>
              <w:t xml:space="preserve">Identify and report any </w:t>
            </w:r>
            <w:r w:rsidRPr="00637AD5">
              <w:rPr>
                <w:rFonts w:ascii="Arial" w:hAnsi="Arial" w:cs="Arial"/>
                <w:color w:val="000000"/>
                <w:sz w:val="22"/>
                <w:szCs w:val="22"/>
              </w:rPr>
              <w:t>potential</w:t>
            </w:r>
            <w:r w:rsidRPr="00637AD5">
              <w:rPr>
                <w:rFonts w:ascii="Arial" w:hAnsi="Arial"/>
                <w:color w:val="000000"/>
                <w:sz w:val="22"/>
                <w:szCs w:val="22"/>
              </w:rPr>
              <w:t xml:space="preserve"> risks in accordance with organisational policies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C912E" w14:textId="5FB70489" w:rsidR="001F2927" w:rsidRPr="00637AD5" w:rsidRDefault="001F2927" w:rsidP="006A659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color w:val="000000"/>
                <w:sz w:val="22"/>
                <w:szCs w:val="22"/>
              </w:rPr>
            </w:pPr>
            <w:r w:rsidRPr="00637AD5">
              <w:rPr>
                <w:rFonts w:ascii="Arial" w:hAnsi="Arial"/>
                <w:color w:val="000000"/>
                <w:sz w:val="22"/>
                <w:szCs w:val="22"/>
              </w:rPr>
              <w:lastRenderedPageBreak/>
              <w:t xml:space="preserve">Identify </w:t>
            </w:r>
            <w:r w:rsidRPr="00637AD5">
              <w:rPr>
                <w:rFonts w:ascii="Arial" w:hAnsi="Arial" w:cs="Arial"/>
                <w:color w:val="000000"/>
                <w:sz w:val="22"/>
                <w:szCs w:val="22"/>
              </w:rPr>
              <w:t>potential risk areas in a product</w:t>
            </w:r>
            <w:r w:rsidRPr="00637AD5">
              <w:rPr>
                <w:rFonts w:ascii="Arial" w:hAnsi="Arial"/>
                <w:color w:val="000000"/>
                <w:sz w:val="22"/>
                <w:szCs w:val="22"/>
              </w:rPr>
              <w:t xml:space="preserve"> through understanding the </w:t>
            </w:r>
            <w:r w:rsidRPr="00637AD5">
              <w:rPr>
                <w:rFonts w:ascii="Arial" w:hAnsi="Arial" w:cs="Arial"/>
                <w:color w:val="000000"/>
                <w:sz w:val="22"/>
                <w:szCs w:val="22"/>
              </w:rPr>
              <w:t>organisation's business, product</w:t>
            </w:r>
            <w:r w:rsidRPr="00637AD5">
              <w:rPr>
                <w:rFonts w:ascii="Arial" w:hAnsi="Arial"/>
                <w:color w:val="000000"/>
                <w:sz w:val="22"/>
                <w:szCs w:val="22"/>
              </w:rPr>
              <w:t xml:space="preserve"> and </w:t>
            </w:r>
            <w:r w:rsidRPr="00637AD5">
              <w:rPr>
                <w:rFonts w:ascii="Arial" w:hAnsi="Arial" w:cs="Arial"/>
                <w:color w:val="000000"/>
                <w:sz w:val="22"/>
                <w:szCs w:val="22"/>
              </w:rPr>
              <w:t>its market</w:t>
            </w:r>
            <w:r w:rsidRPr="00637AD5">
              <w:rPr>
                <w:rFonts w:ascii="Arial" w:hAnsi="Arial"/>
                <w:color w:val="000000"/>
                <w:sz w:val="22"/>
                <w:szCs w:val="22"/>
              </w:rPr>
              <w:t xml:space="preserve"> environment, </w:t>
            </w:r>
            <w:r w:rsidR="007E5016" w:rsidRPr="00637AD5">
              <w:rPr>
                <w:rFonts w:ascii="Arial" w:hAnsi="Arial"/>
                <w:color w:val="000000"/>
                <w:sz w:val="22"/>
                <w:szCs w:val="22"/>
              </w:rPr>
              <w:t>objectives,</w:t>
            </w:r>
            <w:r w:rsidRPr="00637AD5">
              <w:rPr>
                <w:rFonts w:ascii="Arial" w:hAnsi="Arial"/>
                <w:color w:val="000000"/>
                <w:sz w:val="22"/>
                <w:szCs w:val="22"/>
              </w:rPr>
              <w:t xml:space="preserve"> and strategies, as well as business risks, including internal control</w:t>
            </w:r>
            <w:r w:rsidRPr="00637AD5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541F1749" w14:textId="421DAC83" w:rsidR="001F2927" w:rsidRPr="00637AD5" w:rsidRDefault="001F2927" w:rsidP="006A659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color w:val="000000"/>
                <w:sz w:val="22"/>
                <w:szCs w:val="22"/>
              </w:rPr>
            </w:pPr>
            <w:r w:rsidRPr="00637AD5">
              <w:rPr>
                <w:rFonts w:ascii="Arial" w:hAnsi="Arial"/>
                <w:color w:val="000000"/>
                <w:sz w:val="22"/>
                <w:szCs w:val="22"/>
              </w:rPr>
              <w:t>Design responses to address the risks identified</w:t>
            </w:r>
          </w:p>
          <w:p w14:paraId="1322AD21" w14:textId="0B35EE0A" w:rsidR="001F2927" w:rsidRPr="00637AD5" w:rsidRDefault="001F2927" w:rsidP="006A659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color w:val="000000"/>
                <w:sz w:val="22"/>
                <w:szCs w:val="22"/>
              </w:rPr>
            </w:pPr>
            <w:r w:rsidRPr="00637AD5">
              <w:rPr>
                <w:rFonts w:ascii="Arial" w:hAnsi="Arial"/>
                <w:color w:val="000000"/>
                <w:sz w:val="22"/>
                <w:szCs w:val="22"/>
              </w:rPr>
              <w:t>Identify situations that increase</w:t>
            </w:r>
            <w:r w:rsidR="007E5016" w:rsidRPr="00637AD5">
              <w:rPr>
                <w:rFonts w:ascii="Arial" w:hAnsi="Arial"/>
                <w:color w:val="000000"/>
                <w:sz w:val="22"/>
                <w:szCs w:val="22"/>
              </w:rPr>
              <w:t xml:space="preserve"> the</w:t>
            </w:r>
            <w:r w:rsidRPr="00637AD5">
              <w:rPr>
                <w:rFonts w:ascii="Arial" w:hAnsi="Arial"/>
                <w:color w:val="000000"/>
                <w:sz w:val="22"/>
                <w:szCs w:val="22"/>
              </w:rPr>
              <w:t xml:space="preserve"> probability of </w:t>
            </w:r>
            <w:r w:rsidR="00A54D63" w:rsidRPr="00637AD5">
              <w:rPr>
                <w:rFonts w:ascii="Arial" w:hAnsi="Arial" w:cs="Arial"/>
                <w:color w:val="000000"/>
                <w:sz w:val="22"/>
                <w:szCs w:val="22"/>
              </w:rPr>
              <w:t>occurrence</w:t>
            </w:r>
            <w:r w:rsidRPr="00637AD5">
              <w:rPr>
                <w:rFonts w:ascii="Arial" w:hAnsi="Arial" w:cs="Arial"/>
                <w:color w:val="000000"/>
                <w:sz w:val="22"/>
                <w:szCs w:val="22"/>
              </w:rPr>
              <w:t xml:space="preserve"> of such risks </w:t>
            </w:r>
          </w:p>
          <w:p w14:paraId="26441365" w14:textId="2EF9A92F" w:rsidR="001F2927" w:rsidRPr="00637AD5" w:rsidRDefault="001F2927" w:rsidP="006A659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color w:val="000000"/>
                <w:sz w:val="22"/>
                <w:szCs w:val="22"/>
              </w:rPr>
            </w:pPr>
            <w:r w:rsidRPr="00637AD5">
              <w:rPr>
                <w:rFonts w:ascii="Arial" w:hAnsi="Arial"/>
                <w:color w:val="000000"/>
                <w:sz w:val="22"/>
                <w:szCs w:val="22"/>
              </w:rPr>
              <w:t xml:space="preserve">Consider the potential for risks in the </w:t>
            </w:r>
            <w:r w:rsidRPr="00637AD5">
              <w:rPr>
                <w:rFonts w:ascii="Arial" w:hAnsi="Arial"/>
                <w:color w:val="000000"/>
                <w:sz w:val="22"/>
                <w:szCs w:val="22"/>
              </w:rPr>
              <w:lastRenderedPageBreak/>
              <w:t xml:space="preserve">assessment of control design </w:t>
            </w:r>
            <w:r w:rsidRPr="00637AD5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6C04D52B" w14:textId="455279ED" w:rsidR="001F2927" w:rsidRPr="00637AD5" w:rsidRDefault="001F2927" w:rsidP="006A659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color w:val="000000"/>
                <w:sz w:val="22"/>
                <w:szCs w:val="22"/>
              </w:rPr>
            </w:pPr>
            <w:r w:rsidRPr="00637AD5">
              <w:rPr>
                <w:rFonts w:ascii="Arial" w:hAnsi="Arial"/>
                <w:color w:val="000000"/>
                <w:sz w:val="22"/>
                <w:szCs w:val="22"/>
              </w:rPr>
              <w:t xml:space="preserve">Review possible impact of </w:t>
            </w:r>
            <w:r w:rsidRPr="00637AD5">
              <w:rPr>
                <w:rFonts w:ascii="Arial" w:hAnsi="Arial" w:cs="Arial"/>
                <w:color w:val="000000"/>
                <w:sz w:val="22"/>
                <w:szCs w:val="22"/>
              </w:rPr>
              <w:t xml:space="preserve">these potential risks 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DD2DFB" w14:textId="48028212" w:rsidR="001F2927" w:rsidRPr="00637AD5" w:rsidRDefault="001F2927" w:rsidP="006A659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color w:val="000000"/>
                <w:sz w:val="22"/>
                <w:szCs w:val="22"/>
              </w:rPr>
            </w:pPr>
            <w:r w:rsidRPr="00637AD5">
              <w:rPr>
                <w:rFonts w:ascii="Arial" w:hAnsi="Arial"/>
                <w:color w:val="000000"/>
                <w:sz w:val="22"/>
                <w:szCs w:val="22"/>
              </w:rPr>
              <w:lastRenderedPageBreak/>
              <w:t>Assess</w:t>
            </w:r>
            <w:r w:rsidRPr="00637AD5">
              <w:rPr>
                <w:rFonts w:ascii="Arial" w:hAnsi="Arial" w:cs="Arial"/>
                <w:color w:val="000000"/>
                <w:sz w:val="22"/>
                <w:szCs w:val="22"/>
              </w:rPr>
              <w:t xml:space="preserve"> risk areas in a product</w:t>
            </w:r>
            <w:r w:rsidRPr="00637AD5">
              <w:rPr>
                <w:rFonts w:ascii="Arial" w:hAnsi="Arial"/>
                <w:color w:val="000000"/>
                <w:sz w:val="22"/>
                <w:szCs w:val="22"/>
              </w:rPr>
              <w:t xml:space="preserve"> through understanding the </w:t>
            </w:r>
            <w:r w:rsidRPr="00637AD5">
              <w:rPr>
                <w:rFonts w:ascii="Arial" w:hAnsi="Arial" w:cs="Arial"/>
                <w:color w:val="000000"/>
                <w:sz w:val="22"/>
                <w:szCs w:val="22"/>
              </w:rPr>
              <w:t>organisation's business, product</w:t>
            </w:r>
            <w:r w:rsidRPr="00637AD5">
              <w:rPr>
                <w:rFonts w:ascii="Arial" w:hAnsi="Arial"/>
                <w:color w:val="000000"/>
                <w:sz w:val="22"/>
                <w:szCs w:val="22"/>
              </w:rPr>
              <w:t xml:space="preserve"> and </w:t>
            </w:r>
            <w:r w:rsidRPr="00637AD5">
              <w:rPr>
                <w:rFonts w:ascii="Arial" w:hAnsi="Arial" w:cs="Arial"/>
                <w:color w:val="000000"/>
                <w:sz w:val="22"/>
                <w:szCs w:val="22"/>
              </w:rPr>
              <w:t>its market</w:t>
            </w:r>
            <w:r w:rsidRPr="00637AD5">
              <w:rPr>
                <w:rFonts w:ascii="Arial" w:hAnsi="Arial"/>
                <w:color w:val="000000"/>
                <w:sz w:val="22"/>
                <w:szCs w:val="22"/>
              </w:rPr>
              <w:t xml:space="preserve"> environment, </w:t>
            </w:r>
            <w:r w:rsidR="00A54D63" w:rsidRPr="00637AD5">
              <w:rPr>
                <w:rFonts w:ascii="Arial" w:hAnsi="Arial"/>
                <w:color w:val="000000"/>
                <w:sz w:val="22"/>
                <w:szCs w:val="22"/>
              </w:rPr>
              <w:t>objectives,</w:t>
            </w:r>
            <w:r w:rsidRPr="00637AD5">
              <w:rPr>
                <w:rFonts w:ascii="Arial" w:hAnsi="Arial"/>
                <w:color w:val="000000"/>
                <w:sz w:val="22"/>
                <w:szCs w:val="22"/>
              </w:rPr>
              <w:t xml:space="preserve"> and strategies, as well as business risks, including internal control</w:t>
            </w:r>
            <w:r w:rsidR="007E5016" w:rsidRPr="00637AD5">
              <w:rPr>
                <w:rFonts w:ascii="Arial" w:hAnsi="Arial"/>
                <w:color w:val="000000"/>
                <w:sz w:val="22"/>
                <w:szCs w:val="22"/>
              </w:rPr>
              <w:t>s</w:t>
            </w:r>
            <w:r w:rsidRPr="00637AD5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428B064F" w14:textId="2FEC42F4" w:rsidR="001F2927" w:rsidRPr="00637AD5" w:rsidRDefault="001F2927" w:rsidP="006A659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color w:val="000000"/>
                <w:sz w:val="22"/>
                <w:szCs w:val="22"/>
              </w:rPr>
            </w:pPr>
            <w:r w:rsidRPr="00637AD5">
              <w:rPr>
                <w:rFonts w:ascii="Arial" w:hAnsi="Arial"/>
                <w:color w:val="000000"/>
                <w:sz w:val="22"/>
                <w:szCs w:val="22"/>
              </w:rPr>
              <w:t>Determine responses to address the risks identified</w:t>
            </w:r>
            <w:r w:rsidRPr="00637AD5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76FDA643" w14:textId="2344DA9C" w:rsidR="001F2927" w:rsidRPr="00637AD5" w:rsidRDefault="001F2927" w:rsidP="006A659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color w:val="000000"/>
                <w:sz w:val="22"/>
                <w:szCs w:val="22"/>
              </w:rPr>
            </w:pPr>
            <w:r w:rsidRPr="00637AD5">
              <w:rPr>
                <w:rFonts w:ascii="Arial" w:hAnsi="Arial"/>
                <w:color w:val="000000"/>
                <w:sz w:val="22"/>
                <w:szCs w:val="22"/>
              </w:rPr>
              <w:t>Evaluate situations that increase</w:t>
            </w:r>
            <w:r w:rsidR="007E5016" w:rsidRPr="00637AD5">
              <w:rPr>
                <w:rFonts w:ascii="Arial" w:hAnsi="Arial"/>
                <w:color w:val="000000"/>
                <w:sz w:val="22"/>
                <w:szCs w:val="22"/>
              </w:rPr>
              <w:t xml:space="preserve"> the</w:t>
            </w:r>
            <w:r w:rsidRPr="00637AD5">
              <w:rPr>
                <w:rFonts w:ascii="Arial" w:hAnsi="Arial"/>
                <w:color w:val="000000"/>
                <w:sz w:val="22"/>
                <w:szCs w:val="22"/>
              </w:rPr>
              <w:t xml:space="preserve"> probability of </w:t>
            </w:r>
            <w:r w:rsidR="00A54D63" w:rsidRPr="00637AD5">
              <w:rPr>
                <w:rFonts w:ascii="Arial" w:hAnsi="Arial" w:cs="Arial"/>
                <w:color w:val="000000"/>
                <w:sz w:val="22"/>
                <w:szCs w:val="22"/>
              </w:rPr>
              <w:t>occurrence</w:t>
            </w:r>
            <w:r w:rsidRPr="00637AD5">
              <w:rPr>
                <w:rFonts w:ascii="Arial" w:hAnsi="Arial" w:cs="Arial"/>
                <w:color w:val="000000"/>
                <w:sz w:val="22"/>
                <w:szCs w:val="22"/>
              </w:rPr>
              <w:t xml:space="preserve"> of such risks </w:t>
            </w:r>
          </w:p>
          <w:p w14:paraId="1072BC0C" w14:textId="49F07A3E" w:rsidR="001F2927" w:rsidRPr="00637AD5" w:rsidRDefault="001F2927" w:rsidP="006A659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color w:val="000000"/>
                <w:sz w:val="22"/>
                <w:szCs w:val="22"/>
              </w:rPr>
            </w:pPr>
            <w:r w:rsidRPr="00637AD5">
              <w:rPr>
                <w:rFonts w:ascii="Arial" w:hAnsi="Arial"/>
                <w:color w:val="000000"/>
                <w:sz w:val="22"/>
                <w:szCs w:val="22"/>
              </w:rPr>
              <w:t>Evaluate whether</w:t>
            </w:r>
            <w:r w:rsidR="007E5016" w:rsidRPr="00637AD5">
              <w:rPr>
                <w:rFonts w:ascii="Arial" w:hAnsi="Arial"/>
                <w:color w:val="000000"/>
                <w:sz w:val="22"/>
                <w:szCs w:val="22"/>
              </w:rPr>
              <w:t xml:space="preserve"> the</w:t>
            </w:r>
            <w:r w:rsidRPr="00637AD5">
              <w:rPr>
                <w:rFonts w:ascii="Arial" w:hAnsi="Arial"/>
                <w:color w:val="000000"/>
                <w:sz w:val="22"/>
                <w:szCs w:val="22"/>
              </w:rPr>
              <w:t xml:space="preserve"> management is actively </w:t>
            </w:r>
            <w:r w:rsidRPr="00637AD5">
              <w:rPr>
                <w:rFonts w:ascii="Arial" w:hAnsi="Arial"/>
                <w:color w:val="000000"/>
                <w:sz w:val="22"/>
                <w:szCs w:val="22"/>
              </w:rPr>
              <w:lastRenderedPageBreak/>
              <w:t xml:space="preserve">overseeing risk </w:t>
            </w:r>
            <w:r w:rsidRPr="00637AD5">
              <w:rPr>
                <w:rFonts w:ascii="Arial" w:hAnsi="Arial" w:cs="Arial"/>
                <w:color w:val="000000"/>
                <w:sz w:val="22"/>
                <w:szCs w:val="22"/>
              </w:rPr>
              <w:t>mitigation programme</w:t>
            </w:r>
            <w:r w:rsidR="007E5016" w:rsidRPr="00637AD5"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</w:p>
        </w:tc>
      </w:tr>
      <w:tr w:rsidR="008B23CC" w:rsidRPr="00637AD5" w14:paraId="561A5A06" w14:textId="77777777" w:rsidTr="00A54A2B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73FCA6" w14:textId="77777777" w:rsidR="008B23CC" w:rsidRPr="00637AD5" w:rsidRDefault="008B23CC" w:rsidP="008B23CC">
            <w:pPr>
              <w:spacing w:before="120"/>
              <w:rPr>
                <w:rFonts w:ascii="Arial" w:hAnsi="Arial" w:cs="Arial"/>
                <w:b/>
              </w:rPr>
            </w:pPr>
            <w:r w:rsidRPr="00637AD5">
              <w:rPr>
                <w:rFonts w:ascii="Arial" w:hAnsi="Arial" w:cs="Arial"/>
                <w:b/>
              </w:rPr>
              <w:lastRenderedPageBreak/>
              <w:t>Range of Application</w:t>
            </w:r>
          </w:p>
          <w:p w14:paraId="08B05DFA" w14:textId="77777777" w:rsidR="008B23CC" w:rsidRPr="00637AD5" w:rsidRDefault="008B23CC" w:rsidP="008B23CC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111E20F" w14:textId="3DE815DC" w:rsidR="008B23CC" w:rsidRPr="00637AD5" w:rsidRDefault="008D4309" w:rsidP="008B23CC">
            <w:pPr>
              <w:spacing w:before="100" w:beforeAutospacing="1" w:after="24"/>
              <w:rPr>
                <w:rFonts w:ascii="Arial" w:hAnsi="Arial" w:cs="Arial"/>
              </w:rPr>
            </w:pPr>
            <w:r w:rsidRPr="00637AD5">
              <w:rPr>
                <w:rFonts w:ascii="Arial" w:hAnsi="Arial" w:cs="Arial"/>
              </w:rPr>
              <w:t>N/A</w:t>
            </w:r>
          </w:p>
        </w:tc>
      </w:tr>
    </w:tbl>
    <w:p w14:paraId="4BFC8CB1" w14:textId="77777777" w:rsidR="006173D7" w:rsidRPr="00637AD5" w:rsidRDefault="006173D7"/>
    <w:sectPr w:rsidR="006173D7" w:rsidRPr="00637AD5" w:rsidSect="006A6596">
      <w:headerReference w:type="default" r:id="rId12"/>
      <w:footerReference w:type="default" r:id="rId13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A7E749" w14:textId="77777777" w:rsidR="001D434C" w:rsidRDefault="001D434C">
      <w:pPr>
        <w:spacing w:after="0" w:line="240" w:lineRule="auto"/>
      </w:pPr>
      <w:r>
        <w:separator/>
      </w:r>
    </w:p>
  </w:endnote>
  <w:endnote w:type="continuationSeparator" w:id="0">
    <w:p w14:paraId="7B8FB442" w14:textId="77777777" w:rsidR="001D434C" w:rsidRDefault="001D434C">
      <w:pPr>
        <w:spacing w:after="0" w:line="240" w:lineRule="auto"/>
      </w:pPr>
      <w:r>
        <w:continuationSeparator/>
      </w:r>
    </w:p>
  </w:endnote>
  <w:endnote w:type="continuationNotice" w:id="1">
    <w:p w14:paraId="3F6AE4AA" w14:textId="77777777" w:rsidR="001D434C" w:rsidRDefault="001D434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9A6AD" w14:textId="5F203E3D" w:rsidR="006B6B27" w:rsidRPr="006A6596" w:rsidRDefault="006B6B27" w:rsidP="006B6B27">
    <w:pPr>
      <w:pStyle w:val="Footer"/>
    </w:pPr>
    <w:bookmarkStart w:id="0" w:name="_Hlk28696556"/>
    <w:r w:rsidRPr="006A6596">
      <w:t>©SkillsFuture Singapore</w:t>
    </w:r>
    <w:r>
      <w:t xml:space="preserve"> and Infocomm Media Development Authority</w:t>
    </w:r>
  </w:p>
  <w:p w14:paraId="2C8F70CB" w14:textId="63BCD38C" w:rsidR="006B6B27" w:rsidRDefault="006B6B27" w:rsidP="006B6B27">
    <w:pPr>
      <w:pStyle w:val="Footer"/>
    </w:pPr>
    <w:r w:rsidRPr="006A6596">
      <w:t xml:space="preserve">Effective </w:t>
    </w:r>
    <w:r>
      <w:t>Date: March 2022</w:t>
    </w:r>
    <w:r w:rsidRPr="006A6596">
      <w:t>, Version 1.</w:t>
    </w:r>
    <w:bookmarkEnd w:id="0"/>
    <w:r>
      <w:t>0</w:t>
    </w:r>
    <w:r>
      <w:tab/>
    </w:r>
    <w:r>
      <w:tab/>
      <w:t>Page</w:t>
    </w:r>
    <w:r>
      <w:tab/>
    </w:r>
    <w:proofErr w:type="spellStart"/>
    <w:r>
      <w:t>Page</w:t>
    </w:r>
    <w:proofErr w:type="spellEnd"/>
    <w:r>
      <w:t xml:space="preserve"> 1 of 2</w:t>
    </w:r>
  </w:p>
  <w:p w14:paraId="10B4525E" w14:textId="77777777" w:rsidR="00B87280" w:rsidRDefault="00B87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BC7B24" w14:textId="77777777" w:rsidR="001D434C" w:rsidRDefault="001D434C">
      <w:pPr>
        <w:spacing w:after="0" w:line="240" w:lineRule="auto"/>
      </w:pPr>
      <w:r>
        <w:separator/>
      </w:r>
    </w:p>
  </w:footnote>
  <w:footnote w:type="continuationSeparator" w:id="0">
    <w:p w14:paraId="2D02DABB" w14:textId="77777777" w:rsidR="001D434C" w:rsidRDefault="001D434C">
      <w:pPr>
        <w:spacing w:after="0" w:line="240" w:lineRule="auto"/>
      </w:pPr>
      <w:r>
        <w:continuationSeparator/>
      </w:r>
    </w:p>
  </w:footnote>
  <w:footnote w:type="continuationNotice" w:id="1">
    <w:p w14:paraId="2191D303" w14:textId="77777777" w:rsidR="001D434C" w:rsidRDefault="001D434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DE04E0" w14:textId="226875AF" w:rsidR="00672446" w:rsidRDefault="0063619B" w:rsidP="00672446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1C77728C" wp14:editId="2D7232A3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76DE5E2" w14:textId="470CD44A" w:rsidR="00B87280" w:rsidRPr="006A6596" w:rsidRDefault="00132A5E" w:rsidP="006B04D1">
    <w:pPr>
      <w:pStyle w:val="Header"/>
      <w:jc w:val="center"/>
      <w:rPr>
        <w:rFonts w:ascii="Arial" w:hAnsi="Arial"/>
        <w:b/>
        <w:i/>
        <w:sz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14:paraId="2E18E725" w14:textId="5238E835" w:rsidR="00B87280" w:rsidRPr="006B04D1" w:rsidRDefault="00132A5E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14:paraId="0C683A54" w14:textId="77777777" w:rsidR="00B87280" w:rsidRDefault="00B872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51FBF"/>
    <w:multiLevelType w:val="hybridMultilevel"/>
    <w:tmpl w:val="1A14AFC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157015"/>
    <w:multiLevelType w:val="hybridMultilevel"/>
    <w:tmpl w:val="4CDABB0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9440E3"/>
    <w:multiLevelType w:val="hybridMultilevel"/>
    <w:tmpl w:val="88F6A88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D2356A"/>
    <w:multiLevelType w:val="hybridMultilevel"/>
    <w:tmpl w:val="A76A26F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082FF9"/>
    <w:multiLevelType w:val="hybridMultilevel"/>
    <w:tmpl w:val="2042E6C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5DE4959"/>
    <w:multiLevelType w:val="hybridMultilevel"/>
    <w:tmpl w:val="2B500B9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86C18"/>
    <w:multiLevelType w:val="hybridMultilevel"/>
    <w:tmpl w:val="56E650AC"/>
    <w:lvl w:ilvl="0" w:tplc="BF7817AA">
      <w:start w:val="5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5F45ED"/>
    <w:multiLevelType w:val="hybridMultilevel"/>
    <w:tmpl w:val="954AD52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641B15"/>
    <w:multiLevelType w:val="hybridMultilevel"/>
    <w:tmpl w:val="0F5A60A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FE469AC"/>
    <w:multiLevelType w:val="hybridMultilevel"/>
    <w:tmpl w:val="61684AD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380391A"/>
    <w:multiLevelType w:val="hybridMultilevel"/>
    <w:tmpl w:val="C2C6DEE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AA64BE"/>
    <w:multiLevelType w:val="hybridMultilevel"/>
    <w:tmpl w:val="16C4D8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0"/>
  </w:num>
  <w:num w:numId="7">
    <w:abstractNumId w:val="7"/>
  </w:num>
  <w:num w:numId="8">
    <w:abstractNumId w:val="12"/>
  </w:num>
  <w:num w:numId="9">
    <w:abstractNumId w:val="9"/>
  </w:num>
  <w:num w:numId="10">
    <w:abstractNumId w:val="4"/>
  </w:num>
  <w:num w:numId="11">
    <w:abstractNumId w:val="11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A5E"/>
    <w:rsid w:val="00001826"/>
    <w:rsid w:val="000048FA"/>
    <w:rsid w:val="000075B8"/>
    <w:rsid w:val="0001076F"/>
    <w:rsid w:val="00010CEF"/>
    <w:rsid w:val="000122EA"/>
    <w:rsid w:val="00013644"/>
    <w:rsid w:val="00016413"/>
    <w:rsid w:val="0001756D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20AB"/>
    <w:rsid w:val="000439D7"/>
    <w:rsid w:val="00046CEB"/>
    <w:rsid w:val="000473C0"/>
    <w:rsid w:val="000504B3"/>
    <w:rsid w:val="000505C1"/>
    <w:rsid w:val="00050E0A"/>
    <w:rsid w:val="00055F6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104D"/>
    <w:rsid w:val="000911C4"/>
    <w:rsid w:val="00092E79"/>
    <w:rsid w:val="000930DF"/>
    <w:rsid w:val="000953AD"/>
    <w:rsid w:val="000A0931"/>
    <w:rsid w:val="000A0D57"/>
    <w:rsid w:val="000A1A14"/>
    <w:rsid w:val="000A5961"/>
    <w:rsid w:val="000A64A5"/>
    <w:rsid w:val="000B0E5E"/>
    <w:rsid w:val="000B1464"/>
    <w:rsid w:val="000B2641"/>
    <w:rsid w:val="000B30A8"/>
    <w:rsid w:val="000B4720"/>
    <w:rsid w:val="000B5EAE"/>
    <w:rsid w:val="000C2945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7C8"/>
    <w:rsid w:val="000F4CEA"/>
    <w:rsid w:val="000F5ECE"/>
    <w:rsid w:val="00102B25"/>
    <w:rsid w:val="001034E3"/>
    <w:rsid w:val="00103DCB"/>
    <w:rsid w:val="00106C8F"/>
    <w:rsid w:val="00107F00"/>
    <w:rsid w:val="00110253"/>
    <w:rsid w:val="00111349"/>
    <w:rsid w:val="001122B1"/>
    <w:rsid w:val="00114923"/>
    <w:rsid w:val="00115D10"/>
    <w:rsid w:val="00115D8B"/>
    <w:rsid w:val="00116132"/>
    <w:rsid w:val="00116C40"/>
    <w:rsid w:val="00124D6C"/>
    <w:rsid w:val="0013086C"/>
    <w:rsid w:val="00132A5E"/>
    <w:rsid w:val="001333F4"/>
    <w:rsid w:val="00133646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70D18"/>
    <w:rsid w:val="00180348"/>
    <w:rsid w:val="00183DBF"/>
    <w:rsid w:val="00185726"/>
    <w:rsid w:val="00186940"/>
    <w:rsid w:val="00191664"/>
    <w:rsid w:val="001957FE"/>
    <w:rsid w:val="001A19AB"/>
    <w:rsid w:val="001A378A"/>
    <w:rsid w:val="001A6DB3"/>
    <w:rsid w:val="001A72B3"/>
    <w:rsid w:val="001B12F3"/>
    <w:rsid w:val="001B1605"/>
    <w:rsid w:val="001B7089"/>
    <w:rsid w:val="001D2565"/>
    <w:rsid w:val="001D434C"/>
    <w:rsid w:val="001D4A38"/>
    <w:rsid w:val="001D55D9"/>
    <w:rsid w:val="001D7CD9"/>
    <w:rsid w:val="001E1BE5"/>
    <w:rsid w:val="001E3386"/>
    <w:rsid w:val="001E59F4"/>
    <w:rsid w:val="001F2927"/>
    <w:rsid w:val="001F5890"/>
    <w:rsid w:val="001F5EB6"/>
    <w:rsid w:val="001F6F11"/>
    <w:rsid w:val="00200BDE"/>
    <w:rsid w:val="00202858"/>
    <w:rsid w:val="002046ED"/>
    <w:rsid w:val="00206BCF"/>
    <w:rsid w:val="0020715B"/>
    <w:rsid w:val="0021267E"/>
    <w:rsid w:val="00213A6E"/>
    <w:rsid w:val="00214E40"/>
    <w:rsid w:val="00220353"/>
    <w:rsid w:val="002215AA"/>
    <w:rsid w:val="00226EFE"/>
    <w:rsid w:val="002313F1"/>
    <w:rsid w:val="00232783"/>
    <w:rsid w:val="002340FC"/>
    <w:rsid w:val="00234667"/>
    <w:rsid w:val="00235D53"/>
    <w:rsid w:val="0024167C"/>
    <w:rsid w:val="0024270D"/>
    <w:rsid w:val="00245610"/>
    <w:rsid w:val="00245F2E"/>
    <w:rsid w:val="002477FA"/>
    <w:rsid w:val="00247CCD"/>
    <w:rsid w:val="002506DD"/>
    <w:rsid w:val="002540E9"/>
    <w:rsid w:val="00255F03"/>
    <w:rsid w:val="0026450E"/>
    <w:rsid w:val="002672C8"/>
    <w:rsid w:val="00271094"/>
    <w:rsid w:val="00272045"/>
    <w:rsid w:val="00274B85"/>
    <w:rsid w:val="002769DB"/>
    <w:rsid w:val="00276E72"/>
    <w:rsid w:val="00277512"/>
    <w:rsid w:val="0028126E"/>
    <w:rsid w:val="00282219"/>
    <w:rsid w:val="0028270A"/>
    <w:rsid w:val="002871A3"/>
    <w:rsid w:val="00287978"/>
    <w:rsid w:val="002909D0"/>
    <w:rsid w:val="00296562"/>
    <w:rsid w:val="002A105A"/>
    <w:rsid w:val="002A31C8"/>
    <w:rsid w:val="002A5CCD"/>
    <w:rsid w:val="002A5ECF"/>
    <w:rsid w:val="002A604A"/>
    <w:rsid w:val="002A63D6"/>
    <w:rsid w:val="002A65C8"/>
    <w:rsid w:val="002A67DB"/>
    <w:rsid w:val="002A6C29"/>
    <w:rsid w:val="002B0581"/>
    <w:rsid w:val="002B6E74"/>
    <w:rsid w:val="002C0D59"/>
    <w:rsid w:val="002C24BA"/>
    <w:rsid w:val="002C522B"/>
    <w:rsid w:val="002C5D1A"/>
    <w:rsid w:val="002C63A8"/>
    <w:rsid w:val="002C6B90"/>
    <w:rsid w:val="002C7240"/>
    <w:rsid w:val="002D0D22"/>
    <w:rsid w:val="002D5352"/>
    <w:rsid w:val="002D6B7F"/>
    <w:rsid w:val="002E0AAB"/>
    <w:rsid w:val="002E3CE5"/>
    <w:rsid w:val="002E4614"/>
    <w:rsid w:val="002E58F3"/>
    <w:rsid w:val="002E68E2"/>
    <w:rsid w:val="002F3C1E"/>
    <w:rsid w:val="002F6145"/>
    <w:rsid w:val="003059FD"/>
    <w:rsid w:val="003102D4"/>
    <w:rsid w:val="00316034"/>
    <w:rsid w:val="003164AB"/>
    <w:rsid w:val="00316E49"/>
    <w:rsid w:val="00320C67"/>
    <w:rsid w:val="00324DDF"/>
    <w:rsid w:val="00327040"/>
    <w:rsid w:val="00327884"/>
    <w:rsid w:val="003278B8"/>
    <w:rsid w:val="00335D68"/>
    <w:rsid w:val="00341309"/>
    <w:rsid w:val="00345381"/>
    <w:rsid w:val="00347DF9"/>
    <w:rsid w:val="003575AF"/>
    <w:rsid w:val="003602F7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1B1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3C25"/>
    <w:rsid w:val="003B58C8"/>
    <w:rsid w:val="003C43C1"/>
    <w:rsid w:val="003C4A51"/>
    <w:rsid w:val="003C784E"/>
    <w:rsid w:val="003D14DC"/>
    <w:rsid w:val="003D1600"/>
    <w:rsid w:val="003D331A"/>
    <w:rsid w:val="003D6CEE"/>
    <w:rsid w:val="003D78AA"/>
    <w:rsid w:val="003E0615"/>
    <w:rsid w:val="003E0D53"/>
    <w:rsid w:val="003E312A"/>
    <w:rsid w:val="003E37F3"/>
    <w:rsid w:val="003E3C9B"/>
    <w:rsid w:val="003E3D26"/>
    <w:rsid w:val="003E7752"/>
    <w:rsid w:val="003F04D7"/>
    <w:rsid w:val="003F1688"/>
    <w:rsid w:val="003F5003"/>
    <w:rsid w:val="003F571D"/>
    <w:rsid w:val="0040045A"/>
    <w:rsid w:val="00405EFF"/>
    <w:rsid w:val="00415712"/>
    <w:rsid w:val="00415A78"/>
    <w:rsid w:val="0042123E"/>
    <w:rsid w:val="004324E7"/>
    <w:rsid w:val="00433989"/>
    <w:rsid w:val="00433E7E"/>
    <w:rsid w:val="00437717"/>
    <w:rsid w:val="00437D31"/>
    <w:rsid w:val="004400AA"/>
    <w:rsid w:val="00440165"/>
    <w:rsid w:val="00440AA3"/>
    <w:rsid w:val="00443870"/>
    <w:rsid w:val="004451F2"/>
    <w:rsid w:val="00447061"/>
    <w:rsid w:val="00451102"/>
    <w:rsid w:val="00455A69"/>
    <w:rsid w:val="00456292"/>
    <w:rsid w:val="004563B4"/>
    <w:rsid w:val="00460D79"/>
    <w:rsid w:val="00461568"/>
    <w:rsid w:val="00463562"/>
    <w:rsid w:val="004636F5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B0B45"/>
    <w:rsid w:val="004B1459"/>
    <w:rsid w:val="004B1E05"/>
    <w:rsid w:val="004B20FC"/>
    <w:rsid w:val="004C14FB"/>
    <w:rsid w:val="004C1D25"/>
    <w:rsid w:val="004C1D50"/>
    <w:rsid w:val="004C4BB3"/>
    <w:rsid w:val="004C57FA"/>
    <w:rsid w:val="004C614A"/>
    <w:rsid w:val="004D06C9"/>
    <w:rsid w:val="004D53CA"/>
    <w:rsid w:val="004D56C2"/>
    <w:rsid w:val="004D7CC7"/>
    <w:rsid w:val="004E2584"/>
    <w:rsid w:val="004E5B5A"/>
    <w:rsid w:val="004F150A"/>
    <w:rsid w:val="004F5F46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4847"/>
    <w:rsid w:val="00526818"/>
    <w:rsid w:val="00527ECE"/>
    <w:rsid w:val="00527F5C"/>
    <w:rsid w:val="005326C5"/>
    <w:rsid w:val="005328EE"/>
    <w:rsid w:val="00532E25"/>
    <w:rsid w:val="00532E48"/>
    <w:rsid w:val="0053506D"/>
    <w:rsid w:val="0053603B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77419"/>
    <w:rsid w:val="00582229"/>
    <w:rsid w:val="00583D0F"/>
    <w:rsid w:val="00584DDA"/>
    <w:rsid w:val="005872BC"/>
    <w:rsid w:val="00587D32"/>
    <w:rsid w:val="00593BD3"/>
    <w:rsid w:val="00594E07"/>
    <w:rsid w:val="00595412"/>
    <w:rsid w:val="00595FC7"/>
    <w:rsid w:val="00596BD9"/>
    <w:rsid w:val="00596CCA"/>
    <w:rsid w:val="005A1498"/>
    <w:rsid w:val="005A21CA"/>
    <w:rsid w:val="005A23C9"/>
    <w:rsid w:val="005A26E2"/>
    <w:rsid w:val="005B1390"/>
    <w:rsid w:val="005B4422"/>
    <w:rsid w:val="005B7935"/>
    <w:rsid w:val="005B7A1F"/>
    <w:rsid w:val="005B7C48"/>
    <w:rsid w:val="005D06C0"/>
    <w:rsid w:val="005D182A"/>
    <w:rsid w:val="005D2C4C"/>
    <w:rsid w:val="005D35D9"/>
    <w:rsid w:val="005D63D0"/>
    <w:rsid w:val="005E1EC7"/>
    <w:rsid w:val="005E4312"/>
    <w:rsid w:val="005E5469"/>
    <w:rsid w:val="005E5764"/>
    <w:rsid w:val="005F14D2"/>
    <w:rsid w:val="005F355E"/>
    <w:rsid w:val="005F472C"/>
    <w:rsid w:val="005F490E"/>
    <w:rsid w:val="005F63E2"/>
    <w:rsid w:val="005F7D2B"/>
    <w:rsid w:val="0060723F"/>
    <w:rsid w:val="00607892"/>
    <w:rsid w:val="006128A3"/>
    <w:rsid w:val="00613E72"/>
    <w:rsid w:val="00614AC5"/>
    <w:rsid w:val="00614B60"/>
    <w:rsid w:val="006173D7"/>
    <w:rsid w:val="00617C3D"/>
    <w:rsid w:val="00625A45"/>
    <w:rsid w:val="0063166E"/>
    <w:rsid w:val="00635018"/>
    <w:rsid w:val="00636147"/>
    <w:rsid w:val="0063619B"/>
    <w:rsid w:val="00636D1A"/>
    <w:rsid w:val="00637802"/>
    <w:rsid w:val="00637AD1"/>
    <w:rsid w:val="00637AD5"/>
    <w:rsid w:val="006406CF"/>
    <w:rsid w:val="00642545"/>
    <w:rsid w:val="0064268D"/>
    <w:rsid w:val="00642E3A"/>
    <w:rsid w:val="0064415E"/>
    <w:rsid w:val="00653582"/>
    <w:rsid w:val="006538B8"/>
    <w:rsid w:val="00664090"/>
    <w:rsid w:val="006643F2"/>
    <w:rsid w:val="006668C3"/>
    <w:rsid w:val="00666F05"/>
    <w:rsid w:val="00670EC7"/>
    <w:rsid w:val="006719D8"/>
    <w:rsid w:val="00672446"/>
    <w:rsid w:val="00680BFA"/>
    <w:rsid w:val="00682E5B"/>
    <w:rsid w:val="0068629B"/>
    <w:rsid w:val="00690024"/>
    <w:rsid w:val="006938A0"/>
    <w:rsid w:val="006A44CE"/>
    <w:rsid w:val="006A4908"/>
    <w:rsid w:val="006A6596"/>
    <w:rsid w:val="006B04D1"/>
    <w:rsid w:val="006B170D"/>
    <w:rsid w:val="006B1A3C"/>
    <w:rsid w:val="006B43A7"/>
    <w:rsid w:val="006B4F1E"/>
    <w:rsid w:val="006B6819"/>
    <w:rsid w:val="006B6B27"/>
    <w:rsid w:val="006B6BF1"/>
    <w:rsid w:val="006C47A1"/>
    <w:rsid w:val="006D035C"/>
    <w:rsid w:val="006D0E3F"/>
    <w:rsid w:val="006D30C8"/>
    <w:rsid w:val="006D3E0F"/>
    <w:rsid w:val="006D42C5"/>
    <w:rsid w:val="006D6A9E"/>
    <w:rsid w:val="006E18DC"/>
    <w:rsid w:val="006E281D"/>
    <w:rsid w:val="006E4EAF"/>
    <w:rsid w:val="006E5AB4"/>
    <w:rsid w:val="006F22F5"/>
    <w:rsid w:val="006F5872"/>
    <w:rsid w:val="00703E1A"/>
    <w:rsid w:val="007079EB"/>
    <w:rsid w:val="00713E01"/>
    <w:rsid w:val="0071410F"/>
    <w:rsid w:val="00715193"/>
    <w:rsid w:val="00715718"/>
    <w:rsid w:val="0071645B"/>
    <w:rsid w:val="00716C1C"/>
    <w:rsid w:val="00717B60"/>
    <w:rsid w:val="00720E77"/>
    <w:rsid w:val="00723387"/>
    <w:rsid w:val="00727972"/>
    <w:rsid w:val="00733D93"/>
    <w:rsid w:val="00734581"/>
    <w:rsid w:val="00750FCD"/>
    <w:rsid w:val="00762F30"/>
    <w:rsid w:val="00763DEB"/>
    <w:rsid w:val="00765672"/>
    <w:rsid w:val="0076652A"/>
    <w:rsid w:val="00770A18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594"/>
    <w:rsid w:val="0079478D"/>
    <w:rsid w:val="007A3A72"/>
    <w:rsid w:val="007A5C33"/>
    <w:rsid w:val="007A775B"/>
    <w:rsid w:val="007B41B0"/>
    <w:rsid w:val="007C188D"/>
    <w:rsid w:val="007C40D8"/>
    <w:rsid w:val="007D27D8"/>
    <w:rsid w:val="007D27F5"/>
    <w:rsid w:val="007D468E"/>
    <w:rsid w:val="007D4B43"/>
    <w:rsid w:val="007D5B3A"/>
    <w:rsid w:val="007E22CE"/>
    <w:rsid w:val="007E2960"/>
    <w:rsid w:val="007E5016"/>
    <w:rsid w:val="007E50C3"/>
    <w:rsid w:val="007F0D07"/>
    <w:rsid w:val="007F0F1D"/>
    <w:rsid w:val="007F115D"/>
    <w:rsid w:val="007F5CD2"/>
    <w:rsid w:val="007F6A56"/>
    <w:rsid w:val="00800CD4"/>
    <w:rsid w:val="00803EB9"/>
    <w:rsid w:val="00811788"/>
    <w:rsid w:val="00814BFE"/>
    <w:rsid w:val="008151BB"/>
    <w:rsid w:val="00815521"/>
    <w:rsid w:val="008207BB"/>
    <w:rsid w:val="008261E9"/>
    <w:rsid w:val="00826D16"/>
    <w:rsid w:val="00833CBD"/>
    <w:rsid w:val="00833D72"/>
    <w:rsid w:val="0083705C"/>
    <w:rsid w:val="00840642"/>
    <w:rsid w:val="00844FE2"/>
    <w:rsid w:val="008505D2"/>
    <w:rsid w:val="00851A3A"/>
    <w:rsid w:val="00852863"/>
    <w:rsid w:val="00852F2F"/>
    <w:rsid w:val="00854F14"/>
    <w:rsid w:val="0085625D"/>
    <w:rsid w:val="00856E1D"/>
    <w:rsid w:val="00870BB4"/>
    <w:rsid w:val="0087538E"/>
    <w:rsid w:val="0087547B"/>
    <w:rsid w:val="008765CD"/>
    <w:rsid w:val="00876E7E"/>
    <w:rsid w:val="008847E0"/>
    <w:rsid w:val="0088543E"/>
    <w:rsid w:val="00885608"/>
    <w:rsid w:val="008909CF"/>
    <w:rsid w:val="00893F8A"/>
    <w:rsid w:val="00894078"/>
    <w:rsid w:val="008957FF"/>
    <w:rsid w:val="008A3D8B"/>
    <w:rsid w:val="008A782C"/>
    <w:rsid w:val="008B23CC"/>
    <w:rsid w:val="008B33AA"/>
    <w:rsid w:val="008C2A65"/>
    <w:rsid w:val="008C2B72"/>
    <w:rsid w:val="008C4267"/>
    <w:rsid w:val="008C4C8F"/>
    <w:rsid w:val="008D159C"/>
    <w:rsid w:val="008D330E"/>
    <w:rsid w:val="008D3FAF"/>
    <w:rsid w:val="008D4309"/>
    <w:rsid w:val="008D49E6"/>
    <w:rsid w:val="008D4CCC"/>
    <w:rsid w:val="008D5ABA"/>
    <w:rsid w:val="008D78D9"/>
    <w:rsid w:val="008D7DB0"/>
    <w:rsid w:val="008D7F96"/>
    <w:rsid w:val="008E4A47"/>
    <w:rsid w:val="008E6DFD"/>
    <w:rsid w:val="008F2C1B"/>
    <w:rsid w:val="008F5C13"/>
    <w:rsid w:val="008F5EFC"/>
    <w:rsid w:val="009006C0"/>
    <w:rsid w:val="00900ED4"/>
    <w:rsid w:val="00904714"/>
    <w:rsid w:val="00905A1A"/>
    <w:rsid w:val="009076B4"/>
    <w:rsid w:val="00922C65"/>
    <w:rsid w:val="0092331E"/>
    <w:rsid w:val="009269AD"/>
    <w:rsid w:val="0093064A"/>
    <w:rsid w:val="00931FA7"/>
    <w:rsid w:val="0093256C"/>
    <w:rsid w:val="0093660B"/>
    <w:rsid w:val="00942454"/>
    <w:rsid w:val="00942578"/>
    <w:rsid w:val="009426A2"/>
    <w:rsid w:val="0094367D"/>
    <w:rsid w:val="0094497D"/>
    <w:rsid w:val="00950AD0"/>
    <w:rsid w:val="009578D5"/>
    <w:rsid w:val="00961721"/>
    <w:rsid w:val="00961A4C"/>
    <w:rsid w:val="009628B5"/>
    <w:rsid w:val="00963228"/>
    <w:rsid w:val="00964F91"/>
    <w:rsid w:val="00967BD5"/>
    <w:rsid w:val="00975790"/>
    <w:rsid w:val="009762A6"/>
    <w:rsid w:val="0098420E"/>
    <w:rsid w:val="009849F9"/>
    <w:rsid w:val="00985D3A"/>
    <w:rsid w:val="0098631A"/>
    <w:rsid w:val="00986596"/>
    <w:rsid w:val="00987455"/>
    <w:rsid w:val="009875CE"/>
    <w:rsid w:val="00987C9D"/>
    <w:rsid w:val="00992A19"/>
    <w:rsid w:val="00994BD2"/>
    <w:rsid w:val="00996618"/>
    <w:rsid w:val="00997436"/>
    <w:rsid w:val="00997992"/>
    <w:rsid w:val="009A00E1"/>
    <w:rsid w:val="009A180A"/>
    <w:rsid w:val="009A53A4"/>
    <w:rsid w:val="009A7540"/>
    <w:rsid w:val="009B5A1D"/>
    <w:rsid w:val="009C046B"/>
    <w:rsid w:val="009C25D6"/>
    <w:rsid w:val="009C4796"/>
    <w:rsid w:val="009C5E5E"/>
    <w:rsid w:val="009C63FF"/>
    <w:rsid w:val="009D3A56"/>
    <w:rsid w:val="009D6354"/>
    <w:rsid w:val="009D642F"/>
    <w:rsid w:val="009E3A57"/>
    <w:rsid w:val="009E3C9B"/>
    <w:rsid w:val="009E3F14"/>
    <w:rsid w:val="009E5017"/>
    <w:rsid w:val="009E6632"/>
    <w:rsid w:val="009E73AE"/>
    <w:rsid w:val="009E7754"/>
    <w:rsid w:val="009E79FB"/>
    <w:rsid w:val="009F1EC5"/>
    <w:rsid w:val="009F754F"/>
    <w:rsid w:val="00A009AA"/>
    <w:rsid w:val="00A00BD0"/>
    <w:rsid w:val="00A016E0"/>
    <w:rsid w:val="00A15FFC"/>
    <w:rsid w:val="00A25E40"/>
    <w:rsid w:val="00A312D0"/>
    <w:rsid w:val="00A3442B"/>
    <w:rsid w:val="00A40989"/>
    <w:rsid w:val="00A42BB2"/>
    <w:rsid w:val="00A45841"/>
    <w:rsid w:val="00A51299"/>
    <w:rsid w:val="00A52E94"/>
    <w:rsid w:val="00A5414D"/>
    <w:rsid w:val="00A54A2B"/>
    <w:rsid w:val="00A54D63"/>
    <w:rsid w:val="00A65348"/>
    <w:rsid w:val="00A70410"/>
    <w:rsid w:val="00A71CF2"/>
    <w:rsid w:val="00A71CFF"/>
    <w:rsid w:val="00A746BD"/>
    <w:rsid w:val="00A755F9"/>
    <w:rsid w:val="00A80C21"/>
    <w:rsid w:val="00A81118"/>
    <w:rsid w:val="00A82174"/>
    <w:rsid w:val="00A97699"/>
    <w:rsid w:val="00AA15BC"/>
    <w:rsid w:val="00AA5043"/>
    <w:rsid w:val="00AA7233"/>
    <w:rsid w:val="00AB580A"/>
    <w:rsid w:val="00AC4E6D"/>
    <w:rsid w:val="00AC60EE"/>
    <w:rsid w:val="00AC6A51"/>
    <w:rsid w:val="00AD04E4"/>
    <w:rsid w:val="00AD4FA2"/>
    <w:rsid w:val="00AD7F69"/>
    <w:rsid w:val="00AE181E"/>
    <w:rsid w:val="00AE19AC"/>
    <w:rsid w:val="00AE1AFE"/>
    <w:rsid w:val="00AE27BE"/>
    <w:rsid w:val="00AE3A94"/>
    <w:rsid w:val="00AE6D50"/>
    <w:rsid w:val="00AF4AA1"/>
    <w:rsid w:val="00B06C88"/>
    <w:rsid w:val="00B1051E"/>
    <w:rsid w:val="00B25556"/>
    <w:rsid w:val="00B318E0"/>
    <w:rsid w:val="00B31981"/>
    <w:rsid w:val="00B3359A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9E5"/>
    <w:rsid w:val="00B67E13"/>
    <w:rsid w:val="00B701DE"/>
    <w:rsid w:val="00B70ED1"/>
    <w:rsid w:val="00B75A95"/>
    <w:rsid w:val="00B771C6"/>
    <w:rsid w:val="00B82FFB"/>
    <w:rsid w:val="00B84B9D"/>
    <w:rsid w:val="00B87280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3500"/>
    <w:rsid w:val="00BE5017"/>
    <w:rsid w:val="00BE5ECD"/>
    <w:rsid w:val="00BE70B7"/>
    <w:rsid w:val="00BF1333"/>
    <w:rsid w:val="00BF5F85"/>
    <w:rsid w:val="00C0044F"/>
    <w:rsid w:val="00C01695"/>
    <w:rsid w:val="00C0268C"/>
    <w:rsid w:val="00C02921"/>
    <w:rsid w:val="00C032F4"/>
    <w:rsid w:val="00C15FAD"/>
    <w:rsid w:val="00C21B00"/>
    <w:rsid w:val="00C23F71"/>
    <w:rsid w:val="00C242B3"/>
    <w:rsid w:val="00C24A12"/>
    <w:rsid w:val="00C25FC5"/>
    <w:rsid w:val="00C269FC"/>
    <w:rsid w:val="00C33F1B"/>
    <w:rsid w:val="00C34177"/>
    <w:rsid w:val="00C36F88"/>
    <w:rsid w:val="00C419CF"/>
    <w:rsid w:val="00C42154"/>
    <w:rsid w:val="00C43618"/>
    <w:rsid w:val="00C44959"/>
    <w:rsid w:val="00C458F3"/>
    <w:rsid w:val="00C507E4"/>
    <w:rsid w:val="00C515A1"/>
    <w:rsid w:val="00C5592A"/>
    <w:rsid w:val="00C5709A"/>
    <w:rsid w:val="00C604C0"/>
    <w:rsid w:val="00C611A2"/>
    <w:rsid w:val="00C62123"/>
    <w:rsid w:val="00C64BD4"/>
    <w:rsid w:val="00C64F00"/>
    <w:rsid w:val="00C67FEA"/>
    <w:rsid w:val="00C7081B"/>
    <w:rsid w:val="00C72BEE"/>
    <w:rsid w:val="00C744B7"/>
    <w:rsid w:val="00C75E09"/>
    <w:rsid w:val="00C7641A"/>
    <w:rsid w:val="00C77FE3"/>
    <w:rsid w:val="00C81F38"/>
    <w:rsid w:val="00C82F4D"/>
    <w:rsid w:val="00C8553C"/>
    <w:rsid w:val="00C86531"/>
    <w:rsid w:val="00C90FB9"/>
    <w:rsid w:val="00C936B2"/>
    <w:rsid w:val="00C93F2D"/>
    <w:rsid w:val="00C95553"/>
    <w:rsid w:val="00C95AE5"/>
    <w:rsid w:val="00C96195"/>
    <w:rsid w:val="00C96B0E"/>
    <w:rsid w:val="00CA3DDD"/>
    <w:rsid w:val="00CA5A44"/>
    <w:rsid w:val="00CA746B"/>
    <w:rsid w:val="00CB0B67"/>
    <w:rsid w:val="00CB12FE"/>
    <w:rsid w:val="00CB4F75"/>
    <w:rsid w:val="00CB5C53"/>
    <w:rsid w:val="00CB6ABB"/>
    <w:rsid w:val="00CB7FC1"/>
    <w:rsid w:val="00CC048D"/>
    <w:rsid w:val="00CC22BE"/>
    <w:rsid w:val="00CC3438"/>
    <w:rsid w:val="00CC5DBC"/>
    <w:rsid w:val="00CC6104"/>
    <w:rsid w:val="00CC6E71"/>
    <w:rsid w:val="00CD0C77"/>
    <w:rsid w:val="00CD0CD5"/>
    <w:rsid w:val="00CD52A1"/>
    <w:rsid w:val="00CE425E"/>
    <w:rsid w:val="00CE5BFA"/>
    <w:rsid w:val="00CF0474"/>
    <w:rsid w:val="00CF5A02"/>
    <w:rsid w:val="00CF7B65"/>
    <w:rsid w:val="00D04932"/>
    <w:rsid w:val="00D04F3A"/>
    <w:rsid w:val="00D06F5C"/>
    <w:rsid w:val="00D11964"/>
    <w:rsid w:val="00D11B4D"/>
    <w:rsid w:val="00D12051"/>
    <w:rsid w:val="00D1776A"/>
    <w:rsid w:val="00D2143A"/>
    <w:rsid w:val="00D23CB4"/>
    <w:rsid w:val="00D25BD7"/>
    <w:rsid w:val="00D33D7E"/>
    <w:rsid w:val="00D3553C"/>
    <w:rsid w:val="00D357FD"/>
    <w:rsid w:val="00D375A6"/>
    <w:rsid w:val="00D42B31"/>
    <w:rsid w:val="00D42CF3"/>
    <w:rsid w:val="00D42F27"/>
    <w:rsid w:val="00D504E7"/>
    <w:rsid w:val="00D542C1"/>
    <w:rsid w:val="00D55B4E"/>
    <w:rsid w:val="00D62B0C"/>
    <w:rsid w:val="00D7161D"/>
    <w:rsid w:val="00D73529"/>
    <w:rsid w:val="00D76090"/>
    <w:rsid w:val="00D768CF"/>
    <w:rsid w:val="00D9291A"/>
    <w:rsid w:val="00D9329E"/>
    <w:rsid w:val="00D95839"/>
    <w:rsid w:val="00D9593F"/>
    <w:rsid w:val="00DA3102"/>
    <w:rsid w:val="00DA4415"/>
    <w:rsid w:val="00DA66BC"/>
    <w:rsid w:val="00DB0C5F"/>
    <w:rsid w:val="00DB382A"/>
    <w:rsid w:val="00DB3EB7"/>
    <w:rsid w:val="00DB453E"/>
    <w:rsid w:val="00DB4DEF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DF6146"/>
    <w:rsid w:val="00E01D83"/>
    <w:rsid w:val="00E02E60"/>
    <w:rsid w:val="00E043FE"/>
    <w:rsid w:val="00E068B8"/>
    <w:rsid w:val="00E0696D"/>
    <w:rsid w:val="00E10137"/>
    <w:rsid w:val="00E11226"/>
    <w:rsid w:val="00E1276B"/>
    <w:rsid w:val="00E2024D"/>
    <w:rsid w:val="00E24DD7"/>
    <w:rsid w:val="00E264F6"/>
    <w:rsid w:val="00E2677B"/>
    <w:rsid w:val="00E30A73"/>
    <w:rsid w:val="00E326B7"/>
    <w:rsid w:val="00E37906"/>
    <w:rsid w:val="00E37B26"/>
    <w:rsid w:val="00E40101"/>
    <w:rsid w:val="00E42BAC"/>
    <w:rsid w:val="00E43A09"/>
    <w:rsid w:val="00E45238"/>
    <w:rsid w:val="00E52A41"/>
    <w:rsid w:val="00E55800"/>
    <w:rsid w:val="00E6476F"/>
    <w:rsid w:val="00E65AC7"/>
    <w:rsid w:val="00E81C5D"/>
    <w:rsid w:val="00E83CCA"/>
    <w:rsid w:val="00E848E0"/>
    <w:rsid w:val="00E84928"/>
    <w:rsid w:val="00EA04DE"/>
    <w:rsid w:val="00EA3009"/>
    <w:rsid w:val="00EA51C2"/>
    <w:rsid w:val="00EA564B"/>
    <w:rsid w:val="00EA622A"/>
    <w:rsid w:val="00EA65D7"/>
    <w:rsid w:val="00EB1518"/>
    <w:rsid w:val="00EB33BD"/>
    <w:rsid w:val="00EB3510"/>
    <w:rsid w:val="00EC3FC8"/>
    <w:rsid w:val="00ED1764"/>
    <w:rsid w:val="00ED2182"/>
    <w:rsid w:val="00EE2BC6"/>
    <w:rsid w:val="00EE4E2E"/>
    <w:rsid w:val="00EE6A7E"/>
    <w:rsid w:val="00EF0AEC"/>
    <w:rsid w:val="00EF19D3"/>
    <w:rsid w:val="00EF38F0"/>
    <w:rsid w:val="00EF6968"/>
    <w:rsid w:val="00F01BC3"/>
    <w:rsid w:val="00F02C55"/>
    <w:rsid w:val="00F03767"/>
    <w:rsid w:val="00F05235"/>
    <w:rsid w:val="00F06A99"/>
    <w:rsid w:val="00F2223A"/>
    <w:rsid w:val="00F25F5E"/>
    <w:rsid w:val="00F31A40"/>
    <w:rsid w:val="00F32DD6"/>
    <w:rsid w:val="00F33BC2"/>
    <w:rsid w:val="00F358B1"/>
    <w:rsid w:val="00F40FB5"/>
    <w:rsid w:val="00F449C3"/>
    <w:rsid w:val="00F51DE5"/>
    <w:rsid w:val="00F52D34"/>
    <w:rsid w:val="00F54664"/>
    <w:rsid w:val="00F54D73"/>
    <w:rsid w:val="00F54F2B"/>
    <w:rsid w:val="00F61036"/>
    <w:rsid w:val="00F65612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51C"/>
    <w:rsid w:val="00F97934"/>
    <w:rsid w:val="00F97A71"/>
    <w:rsid w:val="00F97CAE"/>
    <w:rsid w:val="00F97DB9"/>
    <w:rsid w:val="00FA00E0"/>
    <w:rsid w:val="00FA5E7B"/>
    <w:rsid w:val="00FB15C7"/>
    <w:rsid w:val="00FB206D"/>
    <w:rsid w:val="00FB21EB"/>
    <w:rsid w:val="00FB5364"/>
    <w:rsid w:val="00FC0A94"/>
    <w:rsid w:val="00FC1C57"/>
    <w:rsid w:val="00FC2878"/>
    <w:rsid w:val="00FC289C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  <w:rsid w:val="00FF4956"/>
    <w:rsid w:val="00FF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215AB"/>
  <w15:docId w15:val="{FA287516-BA7D-4522-B602-02460BBD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2A5E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132A5E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132A5E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132A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132A5E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132A5E"/>
    <w:rPr>
      <w:lang w:val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4B14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14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14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543E"/>
    <w:rPr>
      <w:b/>
      <w:bCs/>
      <w:lang w:val="en-SG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543E"/>
    <w:rPr>
      <w:b/>
      <w:bCs/>
      <w:sz w:val="20"/>
      <w:szCs w:val="20"/>
      <w:lang w:val="en-SG"/>
    </w:rPr>
  </w:style>
  <w:style w:type="paragraph" w:styleId="Revision">
    <w:name w:val="Revision"/>
    <w:hidden/>
    <w:uiPriority w:val="99"/>
    <w:semiHidden/>
    <w:rsid w:val="00A704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4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Year xmlns="35818088-e62d-4edf-bbb6-409430aef268">N/A</TaxYear>
    <i30a3f0cbe9246d398b542fccc396778 xmlns="50c908b1-f277-4340-90a9-4611d0b0f078">
      <Terms xmlns="http://schemas.microsoft.com/office/infopath/2007/PartnerControls">
        <TermInfo xmlns="http://schemas.microsoft.com/office/infopath/2007/PartnerControls">
          <TermName xmlns="http://schemas.microsoft.com/office/infopath/2007/PartnerControls">Singapore</TermName>
          <TermId xmlns="http://schemas.microsoft.com/office/infopath/2007/PartnerControls">69241580-8e65-4360-baff-f70e85d701eb</TermId>
        </TermInfo>
      </Terms>
    </i30a3f0cbe9246d398b542fccc396778>
    <StandardTermsModified xmlns="35818088-e62d-4edf-bbb6-409430aef268">false</StandardTermsModified>
    <Entity xmlns="35818088-e62d-4edf-bbb6-409430aef268" xsi:nil="true"/>
    <TaxContentType xmlns="35818088-e62d-4edf-bbb6-409430aef268" xsi:nil="true"/>
    <OriginatingCreatedBy xmlns="35818088-e62d-4edf-bbb6-409430aef268">
      <UserInfo>
        <DisplayName/>
        <AccountId xsi:nil="true"/>
        <AccountType/>
      </UserInfo>
    </OriginatingCreatedBy>
    <CopiedBy xmlns="35818088-e62d-4edf-bbb6-409430aef268">
      <UserInfo>
        <DisplayName/>
        <AccountId xsi:nil="true"/>
        <AccountType/>
      </UserInfo>
    </CopiedBy>
    <RetentionReason xmlns="35818088-e62d-4edf-bbb6-409430aef268" xsi:nil="true"/>
    <i30a3f0cbe9246d398b542fccc386778 xmlns="c6022d2b-6d30-41f5-924d-8b6c955a36d8">
      <Terms xmlns="http://schemas.microsoft.com/office/infopath/2007/PartnerControls">
        <TermInfo xmlns="http://schemas.microsoft.com/office/infopath/2007/PartnerControls">
          <TermName xmlns="http://schemas.microsoft.com/office/infopath/2007/PartnerControls">People Advisory Services - PAS</TermName>
          <TermId xmlns="http://schemas.microsoft.com/office/infopath/2007/PartnerControls">d481acd3-9bbb-4e4a-bf33-8d2afc28bcd3</TermId>
        </TermInfo>
      </Terms>
    </i30a3f0cbe9246d398b542fccc386778>
    <EYOSPASAssignee xmlns="c6022d2b-6d30-41f5-924d-8b6c955a36d8" xsi:nil="true"/>
    <TaxQuarter xmlns="35818088-e62d-4edf-bbb6-409430aef268">N/A</TaxQuarter>
    <CopyAudit xmlns="35818088-e62d-4edf-bbb6-409430aef268">
      <Url xsi:nil="true"/>
      <Description xsi:nil="true"/>
    </CopyAudit>
    <b4187e12891e46deb4d240a4b28bdb90 xmlns="50c908b1-f277-4340-90a9-4611d0b0f078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English</TermName>
          <TermId xmlns="http://schemas.microsoft.com/office/infopath/2007/PartnerControls">556a818d-2fa5-4ece-a7c0-2ca1d2dc5c77</TermId>
        </TermInfo>
      </Terms>
    </b4187e12891e46deb4d240a4b28bdb90>
    <CopiedOn xmlns="35818088-e62d-4edf-bbb6-409430aef268" xsi:nil="true"/>
    <CopyDocID xmlns="4f287a07-1cdd-40b9-8719-d7ca1fc828d3" xsi:nil="true"/>
    <TaxCatchAll xmlns="50c908b1-f277-4340-90a9-4611d0b0f078">
      <Value>3</Value>
      <Value>2</Value>
      <Value>1</Value>
    </TaxCatchAll>
    <GearLink xmlns="35818088-e62d-4edf-bbb6-409430aef268">
      <Url xsi:nil="true"/>
      <Description xsi:nil="true"/>
    </GearLink>
    <TaxMonth xmlns="35818088-e62d-4edf-bbb6-409430aef268" xsi:nil="true"/>
    <AgreementDate xmlns="35818088-e62d-4edf-bbb6-409430aef268" xsi:nil="true"/>
    <EngagementName xmlns="35818088-e62d-4edf-bbb6-409430aef268">SFw_ICT_Prod Dev</EngagementName>
    <EngagementNumber xmlns="35818088-e62d-4edf-bbb6-409430aef268">E-66207695</EngagementNumber>
    <DocumentStatus xmlns="35818088-e62d-4edf-bbb6-409430aef268" xsi:nil="true"/>
    <Owner xmlns="35818088-e62d-4edf-bbb6-409430aef268">
      <UserInfo>
        <DisplayName/>
        <AccountId xsi:nil="true"/>
        <AccountType/>
      </UserInfo>
    </Owner>
    <Importedfrom xmlns="35818088-e62d-4edf-bbb6-409430aef268" xsi:nil="true"/>
    <ClientName xmlns="35818088-e62d-4edf-bbb6-409430aef268">Infocomm Media Development Authority of Singapore</ClientName>
    <ClientNumber xmlns="35818088-e62d-4edf-bbb6-409430aef268">11791263</ClientNumber>
    <Knowledge xmlns="35818088-e62d-4edf-bbb6-409430aef268">false</Knowledge>
    <Obsolete xmlns="35818088-e62d-4edf-bbb6-409430aef268">false</Obsolete>
    <EYOSPASTaxonomy xmlns="c6022d2b-6d30-41f5-924d-8b6c955a36d8" xsi:nil="true"/>
    <AdditionalAttribute xmlns="35818088-e62d-4edf-bbb6-409430aef268" xsi:nil="true"/>
    <TDMDocumentType xmlns="35818088-e62d-4edf-bbb6-409430aef268">Workpaper</TDMDocumentType>
    <Classification_x0020_Status xmlns="35818088-e62d-4edf-bbb6-409430aef268" xsi:nil="true"/>
    <Sourcemetadata xmlns="35818088-e62d-4edf-bbb6-409430aef268" xsi:nil="true"/>
    <_dlc_DocId xmlns="c6022d2b-6d30-41f5-924d-8b6c955a36d8">SGP36807-1409709588-1620</_dlc_DocId>
    <_dlc_DocIdUrl xmlns="c6022d2b-6d30-41f5-924d-8b6c955a36d8">
      <Url>https://eyapc.sharepoint.com/sites/eyimdSGP-0034157-MC/_layouts/15/DocIdRedir.aspx?ID=SGP36807-1409709588-1620</Url>
      <Description>SGP36807-1409709588-1620</Description>
    </_dlc_DocIdUrl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EY Tax Document" ma:contentTypeID="0x010100A5B435146BFC7043A03E386EFBB016F200230A3F0CBE9246D398B542FCCC66677800554B1BC2F1653C4AB3F0A19AE55BD002" ma:contentTypeVersion="22" ma:contentTypeDescription=" " ma:contentTypeScope="" ma:versionID="c00662182f844ff2fc3176087642a31a">
  <xsd:schema xmlns:xsd="http://www.w3.org/2001/XMLSchema" xmlns:xs="http://www.w3.org/2001/XMLSchema" xmlns:p="http://schemas.microsoft.com/office/2006/metadata/properties" xmlns:ns1="35818088-e62d-4edf-bbb6-409430aef268" xmlns:ns3="c6022d2b-6d30-41f5-924d-8b6c955a36d8" xmlns:ns4="50c908b1-f277-4340-90a9-4611d0b0f078" xmlns:ns5="4f287a07-1cdd-40b9-8719-d7ca1fc828d3" xmlns:ns6="91c00f55-43ea-4f0a-ad0a-fb4ffb114c9a" targetNamespace="http://schemas.microsoft.com/office/2006/metadata/properties" ma:root="true" ma:fieldsID="f444e44db4444e27a80a7c1ca6a748a0" ns1:_="" ns3:_="" ns4:_="" ns5:_="" ns6:_="">
    <xsd:import namespace="35818088-e62d-4edf-bbb6-409430aef268"/>
    <xsd:import namespace="c6022d2b-6d30-41f5-924d-8b6c955a36d8"/>
    <xsd:import namespace="50c908b1-f277-4340-90a9-4611d0b0f078"/>
    <xsd:import namespace="4f287a07-1cdd-40b9-8719-d7ca1fc828d3"/>
    <xsd:import namespace="91c00f55-43ea-4f0a-ad0a-fb4ffb114c9a"/>
    <xsd:element name="properties">
      <xsd:complexType>
        <xsd:sequence>
          <xsd:element name="documentManagement">
            <xsd:complexType>
              <xsd:all>
                <xsd:element ref="ns1:TDMDocumentType" minOccurs="0"/>
                <xsd:element ref="ns3:EYOSPASTaxonomy" minOccurs="0"/>
                <xsd:element ref="ns3:EYOSPASAssignee" minOccurs="0"/>
                <xsd:element ref="ns1:DocumentStatus" minOccurs="0"/>
                <xsd:element ref="ns1:RetentionReason" minOccurs="0"/>
                <xsd:element ref="ns1:Owner" minOccurs="0"/>
                <xsd:element ref="ns1:AdditionalAttribute" minOccurs="0"/>
                <xsd:element ref="ns1:Knowledge" minOccurs="0"/>
                <xsd:element ref="ns1:Entity" minOccurs="0"/>
                <xsd:element ref="ns1:TaxYear" minOccurs="0"/>
                <xsd:element ref="ns1:TaxQuarter" minOccurs="0"/>
                <xsd:element ref="ns1:TaxMonth" minOccurs="0"/>
                <xsd:element ref="ns1:AgreementDate" minOccurs="0"/>
                <xsd:element ref="ns1:StandardTermsModified" minOccurs="0"/>
                <xsd:element ref="ns1:ClassificationDataNoteField" minOccurs="0"/>
                <xsd:element ref="ns1:TaxContentType" minOccurs="0"/>
                <xsd:element ref="ns1:OriginatingCreatedBy" minOccurs="0"/>
                <xsd:element ref="ns1:CopiedBy" minOccurs="0"/>
                <xsd:element ref="ns1:CopyAudit" minOccurs="0"/>
                <xsd:element ref="ns1:CopiedOn" minOccurs="0"/>
                <xsd:element ref="ns1:Sourcemetadata" minOccurs="0"/>
                <xsd:element ref="ns1:Importedfrom" minOccurs="0"/>
                <xsd:element ref="ns1:Obsolete" minOccurs="0"/>
                <xsd:element ref="ns1:Classification_x0020_Status" minOccurs="0"/>
                <xsd:element ref="ns1:ClientNumber" minOccurs="0"/>
                <xsd:element ref="ns1:ClientName" minOccurs="0"/>
                <xsd:element ref="ns1:EngagementNumber" minOccurs="0"/>
                <xsd:element ref="ns1:EngagementName" minOccurs="0"/>
                <xsd:element ref="ns5:CopyDocID" minOccurs="0"/>
                <xsd:element ref="ns1:GearLink" minOccurs="0"/>
                <xsd:element ref="ns3:_dlc_DocIdPersistId" minOccurs="0"/>
                <xsd:element ref="ns4:i30a3f0cbe9246d398b542fccc396778" minOccurs="0"/>
                <xsd:element ref="ns3:_dlc_DocId" minOccurs="0"/>
                <xsd:element ref="ns3:_dlc_DocIdUrl" minOccurs="0"/>
                <xsd:element ref="ns4:b4187e12891e46deb4d240a4b28bdb90" minOccurs="0"/>
                <xsd:element ref="ns3:i30a3f0cbe9246d398b542fccc386778" minOccurs="0"/>
                <xsd:element ref="ns4:TaxCatchAll" minOccurs="0"/>
                <xsd:element ref="ns4:TaxCatchAllLabel" minOccurs="0"/>
                <xsd:element ref="ns6:MediaServiceMetadata" minOccurs="0"/>
                <xsd:element ref="ns6:MediaServiceFastMetadata" minOccurs="0"/>
                <xsd:element ref="ns6:MediaServiceAutoKeyPoints" minOccurs="0"/>
                <xsd:element ref="ns6:MediaServiceKeyPoints" minOccurs="0"/>
                <xsd:element ref="ns3:SharedWithUsers" minOccurs="0"/>
                <xsd:element ref="ns3:SharedWithDetails" minOccurs="0"/>
                <xsd:element ref="ns6:MediaServiceAutoTags" minOccurs="0"/>
                <xsd:element ref="ns6:MediaServiceOCR" minOccurs="0"/>
                <xsd:element ref="ns6:MediaServiceGenerationTime" minOccurs="0"/>
                <xsd:element ref="ns6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818088-e62d-4edf-bbb6-409430aef268" elementFormDefault="qualified">
    <xsd:import namespace="http://schemas.microsoft.com/office/2006/documentManagement/types"/>
    <xsd:import namespace="http://schemas.microsoft.com/office/infopath/2007/PartnerControls"/>
    <xsd:element name="TDMDocumentType" ma:index="0" nillable="true" ma:displayName="Document Type" ma:format="Dropdown" ma:indexed="true" ma:internalName="TDMDocumentType">
      <xsd:simpleType>
        <xsd:restriction base="dms:Choice">
          <xsd:enumeration value="Correspondence"/>
          <xsd:enumeration value="Engagement Management"/>
          <xsd:enumeration value="Financial Management"/>
          <xsd:enumeration value="Workpaper"/>
          <xsd:enumeration value="Deliverable"/>
          <xsd:enumeration value="Internal Review/Consult"/>
          <xsd:enumeration value="Statement of Work"/>
          <xsd:enumeration value="Master Agreement"/>
          <xsd:enumeration value="Memorandum of Understanding"/>
          <xsd:enumeration value="Documents"/>
          <xsd:enumeration value="Administration"/>
          <xsd:enumeration value="Law Notes"/>
          <xsd:enumeration value="Client Source Data"/>
          <xsd:enumeration value="Power of Attorney"/>
        </xsd:restriction>
      </xsd:simpleType>
    </xsd:element>
    <xsd:element name="DocumentStatus" ma:index="4" nillable="true" ma:displayName="Document Status" ma:format="Dropdown" ma:internalName="DocumentStatus">
      <xsd:simpleType>
        <xsd:restriction base="dms:Choice">
          <xsd:enumeration value="Draft"/>
          <xsd:enumeration value="Ready for review"/>
          <xsd:enumeration value="Reviewed"/>
          <xsd:enumeration value="Final"/>
        </xsd:restriction>
      </xsd:simpleType>
    </xsd:element>
    <xsd:element name="RetentionReason" ma:index="5" nillable="true" ma:displayName="Retention Reason" ma:format="Dropdown" ma:internalName="RetentionReason">
      <xsd:simpleType>
        <xsd:restriction base="dms:Choice">
          <xsd:enumeration value="Received from client"/>
          <xsd:enumeration value="Sent to client"/>
          <xsd:enumeration value="Final"/>
        </xsd:restriction>
      </xsd:simpleType>
    </xsd:element>
    <xsd:element name="Owner" ma:index="6" nillable="true" ma:displayName="Owner" ma:indexed="true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dditionalAttribute" ma:index="7" nillable="true" ma:displayName="Additional Attribute" ma:internalName="AdditionalAttribute">
      <xsd:simpleType>
        <xsd:restriction base="dms:Text">
          <xsd:maxLength value="255"/>
        </xsd:restriction>
      </xsd:simpleType>
    </xsd:element>
    <xsd:element name="Knowledge" ma:index="8" nillable="true" ma:displayName="Knowledge" ma:default="0" ma:internalName="Knowledge">
      <xsd:simpleType>
        <xsd:restriction base="dms:Boolean"/>
      </xsd:simpleType>
    </xsd:element>
    <xsd:element name="Entity" ma:index="9" nillable="true" ma:displayName="Entity" ma:internalName="Entity">
      <xsd:simpleType>
        <xsd:restriction base="dms:Text">
          <xsd:maxLength value="255"/>
        </xsd:restriction>
      </xsd:simpleType>
    </xsd:element>
    <xsd:element name="TaxYear" ma:index="12" nillable="true" ma:displayName="Tax Year" ma:default="" ma:format="Dropdown" ma:indexed="true" ma:internalName="TaxYear">
      <xsd:simpleType>
        <xsd:restriction base="dms:Choice">
          <xsd:enumeration value="N/A"/>
          <xsd:enumeration value="1965"/>
          <xsd:enumeration value="1966"/>
          <xsd:enumeration value="1967"/>
          <xsd:enumeration value="1968"/>
          <xsd:enumeration value="1969"/>
          <xsd:enumeration value="1970"/>
          <xsd:enumeration value="1971"/>
          <xsd:enumeration value="1972"/>
          <xsd:enumeration value="1973"/>
          <xsd:enumeration value="1974"/>
          <xsd:enumeration value="1975"/>
          <xsd:enumeration value="1976"/>
          <xsd:enumeration value="1977"/>
          <xsd:enumeration value="1978"/>
          <xsd:enumeration value="1979"/>
          <xsd:enumeration value="1980"/>
          <xsd:enumeration value="1981"/>
          <xsd:enumeration value="1982"/>
          <xsd:enumeration value="1983"/>
          <xsd:enumeration value="1984"/>
          <xsd:enumeration value="1985"/>
          <xsd:enumeration value="1986"/>
          <xsd:enumeration value="1987"/>
          <xsd:enumeration value="1988"/>
          <xsd:enumeration value="1989"/>
          <xsd:enumeration value="1990"/>
          <xsd:enumeration value="1991"/>
          <xsd:enumeration value="1992"/>
          <xsd:enumeration value="1993"/>
          <xsd:enumeration value="1994"/>
          <xsd:enumeration value="1995"/>
          <xsd:enumeration value="1996"/>
          <xsd:enumeration value="1997"/>
          <xsd:enumeration value="1998"/>
          <xsd:enumeration value="1999"/>
          <xsd:enumeration value="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  <xsd:enumeration value="2021"/>
          <xsd:enumeration value="2022"/>
          <xsd:enumeration value="2023"/>
          <xsd:enumeration value="2024"/>
          <xsd:enumeration value="2025"/>
          <xsd:enumeration value="2026"/>
          <xsd:enumeration value="2027"/>
          <xsd:enumeration value="2028"/>
          <xsd:enumeration value="2029"/>
          <xsd:enumeration value="2030"/>
          <xsd:enumeration value="2031"/>
          <xsd:enumeration value="2032"/>
          <xsd:enumeration value="2033"/>
          <xsd:enumeration value="2034"/>
          <xsd:enumeration value="2035"/>
          <xsd:enumeration value="2036"/>
          <xsd:enumeration value="2037"/>
          <xsd:enumeration value="2038"/>
          <xsd:enumeration value="2039"/>
          <xsd:enumeration value="2040"/>
          <xsd:enumeration value="2041"/>
          <xsd:enumeration value="2042"/>
          <xsd:enumeration value="2043"/>
          <xsd:enumeration value="2044"/>
          <xsd:enumeration value="2045"/>
          <xsd:enumeration value="2046"/>
          <xsd:enumeration value="2047"/>
          <xsd:enumeration value="2048"/>
          <xsd:enumeration value="2049"/>
          <xsd:enumeration value="2050"/>
          <xsd:enumeration value="2051"/>
          <xsd:enumeration value="2052"/>
          <xsd:enumeration value="2053"/>
          <xsd:enumeration value="2054"/>
          <xsd:enumeration value="2055"/>
          <xsd:enumeration value="2056"/>
          <xsd:enumeration value="2057"/>
          <xsd:enumeration value="2058"/>
          <xsd:enumeration value="2059"/>
          <xsd:enumeration value="2060"/>
          <xsd:enumeration value="2061"/>
          <xsd:enumeration value="2062"/>
          <xsd:enumeration value="2063"/>
          <xsd:enumeration value="2064"/>
          <xsd:enumeration value="2065"/>
        </xsd:restriction>
      </xsd:simpleType>
    </xsd:element>
    <xsd:element name="TaxQuarter" ma:index="13" nillable="true" ma:displayName="Tax Quarter" ma:default="" ma:format="Dropdown" ma:indexed="true" ma:internalName="TaxQuarter">
      <xsd:simpleType>
        <xsd:restriction base="dms:Choice">
          <xsd:enumeration value="N/A"/>
          <xsd:enumeration value="Q1"/>
          <xsd:enumeration value="Q2"/>
          <xsd:enumeration value="Q3"/>
          <xsd:enumeration value="Q4"/>
        </xsd:restriction>
      </xsd:simpleType>
    </xsd:element>
    <xsd:element name="TaxMonth" ma:index="14" nillable="true" ma:displayName="Tax Month" ma:internalName="TaxMonth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January"/>
                    <xsd:enumeration value="February"/>
                    <xsd:enumeration value="March"/>
                    <xsd:enumeration value="April"/>
                    <xsd:enumeration value="May"/>
                    <xsd:enumeration value="June"/>
                    <xsd:enumeration value="July"/>
                    <xsd:enumeration value="August"/>
                    <xsd:enumeration value="September"/>
                    <xsd:enumeration value="October"/>
                    <xsd:enumeration value="November"/>
                    <xsd:enumeration value="December"/>
                  </xsd:restriction>
                </xsd:simpleType>
              </xsd:element>
            </xsd:sequence>
          </xsd:extension>
        </xsd:complexContent>
      </xsd:complexType>
    </xsd:element>
    <xsd:element name="AgreementDate" ma:index="16" nillable="true" ma:displayName="Agreement Date" ma:format="DateOnly" ma:internalName="AgreementDate">
      <xsd:simpleType>
        <xsd:restriction base="dms:DateTime"/>
      </xsd:simpleType>
    </xsd:element>
    <xsd:element name="StandardTermsModified" ma:index="17" nillable="true" ma:displayName="Standard Terms Modified" ma:default="0" ma:internalName="StandardTermsModified">
      <xsd:simpleType>
        <xsd:restriction base="dms:Boolean"/>
      </xsd:simpleType>
    </xsd:element>
    <xsd:element name="ClassificationDataNoteField" ma:index="18" nillable="true" ma:displayName="ClassificationDataNoteField" ma:internalName="ClassificationDataNoteField" ma:readOnly="true">
      <xsd:simpleType>
        <xsd:restriction base="dms:Note"/>
      </xsd:simpleType>
    </xsd:element>
    <xsd:element name="TaxContentType" ma:index="19" nillable="true" ma:displayName="Tax Content Type" ma:format="Dropdown" ma:internalName="TaxContentType">
      <xsd:simpleType>
        <xsd:restriction base="dms:Choice">
          <xsd:enumeration value="EY Tax Workpaper"/>
          <xsd:enumeration value="EY Tax Agreement"/>
          <xsd:enumeration value="EY Tax Email"/>
          <xsd:enumeration value="EY Law Workpaper"/>
          <xsd:enumeration value="EY Law Email"/>
          <xsd:enumeration value="Law Workpaper"/>
          <xsd:enumeration value="Law Email"/>
          <xsd:enumeration value="EY Tax Document"/>
          <xsd:enumeration value="EY Law Document"/>
          <xsd:enumeration value="Law Document"/>
        </xsd:restriction>
      </xsd:simpleType>
    </xsd:element>
    <xsd:element name="OriginatingCreatedBy" ma:index="20" nillable="true" ma:displayName="Originating Created By" ma:list="UserInfo" ma:SharePointGroup="0" ma:internalName="OriginatingCreat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piedBy" ma:index="21" nillable="true" ma:displayName="Copied By" ma:list="UserInfo" ma:SharePointGroup="0" ma:internalName="Copi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pyAudit" ma:index="22" nillable="true" ma:displayName="Copy Audit" ma:format="Hyperlink" ma:internalName="CopyAudit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opiedOn" ma:index="23" nillable="true" ma:displayName="Copied On" ma:internalName="CopiedOn">
      <xsd:simpleType>
        <xsd:restriction base="dms:DateTime"/>
      </xsd:simpleType>
    </xsd:element>
    <xsd:element name="Sourcemetadata" ma:index="24" nillable="true" ma:displayName="Source metadata" ma:internalName="Sourcemetadata">
      <xsd:simpleType>
        <xsd:restriction base="dms:Note">
          <xsd:maxLength value="255"/>
        </xsd:restriction>
      </xsd:simpleType>
    </xsd:element>
    <xsd:element name="Importedfrom" ma:index="25" nillable="true" ma:displayName="Imported from" ma:internalName="Importedfrom">
      <xsd:simpleType>
        <xsd:restriction base="dms:Text"/>
      </xsd:simpleType>
    </xsd:element>
    <xsd:element name="Obsolete" ma:index="26" nillable="true" ma:displayName="Obsolete" ma:default="0" ma:indexed="true" ma:internalName="Obsolete">
      <xsd:simpleType>
        <xsd:restriction base="dms:Boolean"/>
      </xsd:simpleType>
    </xsd:element>
    <xsd:element name="Classification_x0020_Status" ma:index="28" nillable="true" ma:displayName="Classification Status" ma:hidden="true" ma:internalName="Classification_x0020_Status" ma:readOnly="false">
      <xsd:simpleType>
        <xsd:restriction base="dms:Note"/>
      </xsd:simpleType>
    </xsd:element>
    <xsd:element name="ClientNumber" ma:index="29" nillable="true" ma:displayName="Client Number" ma:hidden="true" ma:internalName="ClientNumber">
      <xsd:simpleType>
        <xsd:restriction base="dms:Text"/>
      </xsd:simpleType>
    </xsd:element>
    <xsd:element name="ClientName" ma:index="30" nillable="true" ma:displayName="Client Name" ma:hidden="true" ma:internalName="ClientName">
      <xsd:simpleType>
        <xsd:restriction base="dms:Text"/>
      </xsd:simpleType>
    </xsd:element>
    <xsd:element name="EngagementNumber" ma:index="31" nillable="true" ma:displayName="Engagement Number" ma:hidden="true" ma:internalName="EngagementNumber">
      <xsd:simpleType>
        <xsd:restriction base="dms:Note"/>
      </xsd:simpleType>
    </xsd:element>
    <xsd:element name="EngagementName" ma:index="32" nillable="true" ma:displayName="Engagement Name" ma:hidden="true" ma:internalName="EngagementName">
      <xsd:simpleType>
        <xsd:restriction base="dms:Note"/>
      </xsd:simpleType>
    </xsd:element>
    <xsd:element name="GearLink" ma:index="40" nillable="true" ma:displayName="GEAR Link" ma:format="Hyperlink" ma:internalName="Gea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22d2b-6d30-41f5-924d-8b6c955a36d8" elementFormDefault="qualified">
    <xsd:import namespace="http://schemas.microsoft.com/office/2006/documentManagement/types"/>
    <xsd:import namespace="http://schemas.microsoft.com/office/infopath/2007/PartnerControls"/>
    <xsd:element name="EYOSPASTaxonomy" ma:index="2" nillable="true" ma:displayName="PAS Taxonomy" ma:format="Dropdown" ma:internalName="EYOSPASTaxonomy">
      <xsd:simpleType>
        <xsd:restriction base="dms:Choice">
          <xsd:enumeration value="Advisory"/>
          <xsd:enumeration value="Assignment"/>
          <xsd:enumeration value="Engagement Management"/>
          <xsd:enumeration value="Global Coordination"/>
          <xsd:enumeration value="Pay"/>
          <xsd:enumeration value="Tax Authority"/>
          <xsd:enumeration value="Tax Preparation"/>
        </xsd:restriction>
      </xsd:simpleType>
    </xsd:element>
    <xsd:element name="EYOSPASAssignee" ma:index="3" nillable="true" ma:displayName="Assignee Name" ma:format="Dropdown" ma:internalName="EYOSPASAssignee">
      <xsd:simpleType>
        <xsd:restriction base="dms:Choice">
          <xsd:enumeration value="Assignee Name 1 - (OGM ID)"/>
          <xsd:enumeration value="Assignee Name 2 - (OGM ID)"/>
          <xsd:enumeration value="Assignee Name 3 - (OGM ID)"/>
        </xsd:restriction>
      </xsd:simpleType>
    </xsd:element>
    <xsd:element name="_dlc_DocIdPersistId" ma:index="4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" ma:index="43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4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30a3f0cbe9246d398b542fccc386778" ma:index="46" nillable="true" ma:taxonomy="true" ma:internalName="i30a3f0cbe9246d398b542fccc386778" ma:taxonomyFieldName="TaxServiceLine" ma:displayName="Tax Sub-Service Line" ma:default="" ma:fieldId="{230a3f0c-be92-46d3-98b5-42fccc386778}" ma:sspId="33ef62f9-2e07-484b-bd79-00aec90129fe" ma:termSetId="a8762f95-c31d-4b56-ae22-8b5b51a40df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5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5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908b1-f277-4340-90a9-4611d0b0f078" elementFormDefault="qualified">
    <xsd:import namespace="http://schemas.microsoft.com/office/2006/documentManagement/types"/>
    <xsd:import namespace="http://schemas.microsoft.com/office/infopath/2007/PartnerControls"/>
    <xsd:element name="i30a3f0cbe9246d398b542fccc396778" ma:index="42" nillable="true" ma:taxonomy="true" ma:internalName="i30a3f0cbe9246d398b542fccc396778" ma:taxonomyFieldName="Jurisdiction" ma:displayName="Jurisdiction" ma:default="" ma:fieldId="{230a3f0c-be92-46d3-98b5-42fccc396778}" ma:sspId="33ef62f9-2e07-484b-bd79-00aec90129fe" ma:termSetId="91e411c8-edf9-4b39-89d8-981dff42e96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4187e12891e46deb4d240a4b28bdb90" ma:index="45" nillable="true" ma:taxonomy="true" ma:internalName="b4187e12891e46deb4d240a4b28bdb90" ma:taxonomyFieldName="ContentLanguage" ma:displayName="Content Language" ma:default="" ma:fieldId="{b4187e12-891e-46de-b4d2-40a4b28bdb90}" ma:taxonomyMulti="true" ma:sspId="33ef62f9-2e07-484b-bd79-00aec90129fe" ma:termSetId="de7f4a9f-9315-4ba0-93d7-d7d3ca1129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47" nillable="true" ma:displayName="Taxonomy Catch All Column" ma:hidden="true" ma:list="{3b420ca9-a343-4a16-93c5-637f083f52e2}" ma:internalName="TaxCatchAll" ma:showField="CatchAllData" ma:web="c6022d2b-6d30-41f5-924d-8b6c955a36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48" nillable="true" ma:displayName="Taxonomy Catch All Column1" ma:hidden="true" ma:list="{3b420ca9-a343-4a16-93c5-637f083f52e2}" ma:internalName="TaxCatchAllLabel" ma:readOnly="true" ma:showField="CatchAllDataLabel" ma:web="c6022d2b-6d30-41f5-924d-8b6c955a36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7a07-1cdd-40b9-8719-d7ca1fc828d3" elementFormDefault="qualified">
    <xsd:import namespace="http://schemas.microsoft.com/office/2006/documentManagement/types"/>
    <xsd:import namespace="http://schemas.microsoft.com/office/infopath/2007/PartnerControls"/>
    <xsd:element name="CopyDocID" ma:index="39" nillable="true" ma:displayName="Copy Doc ID" ma:indexed="true" ma:internalName="CopyDocI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c00f55-43ea-4f0a-ad0a-fb4ffb114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5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5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55" nillable="true" ma:displayName="Tags" ma:internalName="MediaServiceAutoTags" ma:readOnly="true">
      <xsd:simpleType>
        <xsd:restriction base="dms:Text"/>
      </xsd:simpleType>
    </xsd:element>
    <xsd:element name="MediaServiceOCR" ma:index="5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5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5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E920B2-460A-4A99-BFBA-59EA8C0DE8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71C932-3478-431E-8894-F2C12465D7C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EE51D3D-6666-49B7-9D47-8563E03E8FEC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C0760D5A-B5EB-4233-8DDF-3D8A07A5DC09}">
  <ds:schemaRefs>
    <ds:schemaRef ds:uri="http://schemas.microsoft.com/office/2006/metadata/properties"/>
    <ds:schemaRef ds:uri="http://schemas.microsoft.com/office/infopath/2007/PartnerControls"/>
    <ds:schemaRef ds:uri="35818088-e62d-4edf-bbb6-409430aef268"/>
    <ds:schemaRef ds:uri="50c908b1-f277-4340-90a9-4611d0b0f078"/>
    <ds:schemaRef ds:uri="c6022d2b-6d30-41f5-924d-8b6c955a36d8"/>
    <ds:schemaRef ds:uri="4f287a07-1cdd-40b9-8719-d7ca1fc828d3"/>
  </ds:schemaRefs>
</ds:datastoreItem>
</file>

<file path=customXml/itemProps5.xml><?xml version="1.0" encoding="utf-8"?>
<ds:datastoreItem xmlns:ds="http://schemas.openxmlformats.org/officeDocument/2006/customXml" ds:itemID="{178DEC9C-C760-4870-AED3-33B239D408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818088-e62d-4edf-bbb6-409430aef268"/>
    <ds:schemaRef ds:uri="c6022d2b-6d30-41f5-924d-8b6c955a36d8"/>
    <ds:schemaRef ds:uri="50c908b1-f277-4340-90a9-4611d0b0f078"/>
    <ds:schemaRef ds:uri="4f287a07-1cdd-40b9-8719-d7ca1fc828d3"/>
    <ds:schemaRef ds:uri="91c00f55-43ea-4f0a-ad0a-fb4ffb114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 and Young Advisory Pte Ltd</dc:creator>
  <cp:keywords/>
  <dc:description/>
  <cp:lastModifiedBy>Shi Min Kwang</cp:lastModifiedBy>
  <cp:revision>4</cp:revision>
  <dcterms:created xsi:type="dcterms:W3CDTF">2022-04-14T07:08:00Z</dcterms:created>
  <dcterms:modified xsi:type="dcterms:W3CDTF">2022-04-25T18:31:00Z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DocID">
    <vt:lpwstr>03abe01b72a34a7887e9cbda0e25cb04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Rebecca_THAVER@ssg.gov.sg</vt:lpwstr>
  </property>
  <property fmtid="{D5CDD505-2E9C-101B-9397-08002B2CF9AE}" pid="6" name="MSIP_Label_3f9331f7-95a2-472a-92bc-d73219eb516b_SetDate">
    <vt:lpwstr>2020-02-28T01:18:00.8071907Z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da872f67-35a8-4221-b87c-c7c0dda3e768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Rebecca_THAVER@ssg.gov.sg</vt:lpwstr>
  </property>
  <property fmtid="{D5CDD505-2E9C-101B-9397-08002B2CF9AE}" pid="14" name="MSIP_Label_4f288355-fb4c-44cd-b9ca-40cfc2aee5f8_SetDate">
    <vt:lpwstr>2020-02-28T01:18:00.8071907Z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da872f67-35a8-4221-b87c-c7c0dda3e768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ContentTypeId">
    <vt:lpwstr>0x010100A5B435146BFC7043A03E386EFBB016F200230A3F0CBE9246D398B542FCCC66677800554B1BC2F1653C4AB3F0A19AE55BD002</vt:lpwstr>
  </property>
  <property fmtid="{D5CDD505-2E9C-101B-9397-08002B2CF9AE}" pid="21" name="Jurisdiction">
    <vt:lpwstr>1;#Singapore|69241580-8e65-4360-baff-f70e85d701eb</vt:lpwstr>
  </property>
  <property fmtid="{D5CDD505-2E9C-101B-9397-08002B2CF9AE}" pid="22" name="ContentLanguage">
    <vt:lpwstr>3;#English|556a818d-2fa5-4ece-a7c0-2ca1d2dc5c77</vt:lpwstr>
  </property>
  <property fmtid="{D5CDD505-2E9C-101B-9397-08002B2CF9AE}" pid="23" name="_dlc_DocIdItemGuid">
    <vt:lpwstr>4bf5b662-38b3-4334-b27c-4831ea1c6d0b</vt:lpwstr>
  </property>
  <property fmtid="{D5CDD505-2E9C-101B-9397-08002B2CF9AE}" pid="24" name="TaxServiceLine">
    <vt:lpwstr>2;#People Advisory Services - PAS|d481acd3-9bbb-4e4a-bf33-8d2afc28bcd3</vt:lpwstr>
  </property>
</Properties>
</file>