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9"/>
        <w:gridCol w:w="692"/>
        <w:gridCol w:w="1981"/>
        <w:gridCol w:w="2672"/>
        <w:gridCol w:w="307"/>
        <w:gridCol w:w="2614"/>
      </w:tblGrid>
      <w:tr w:rsidR="00B532F8" w:rsidRPr="00B001FC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1AD7E43C" w:rsidR="00B532F8" w:rsidRPr="00B001FC" w:rsidRDefault="00B532F8" w:rsidP="000E0BF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678E2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PROJECT MANAGER/SCRUM MASTER</w:t>
            </w:r>
          </w:p>
        </w:tc>
      </w:tr>
      <w:tr w:rsidR="00F31206" w:rsidRPr="00B001FC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B001FC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B001FC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B001FC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B001FC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5E1C330D" w:rsidR="00F31206" w:rsidRPr="00B001FC" w:rsidRDefault="00E27732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Strategy and Governance</w:t>
            </w:r>
          </w:p>
        </w:tc>
      </w:tr>
      <w:tr w:rsidR="003678E2" w:rsidRPr="00B001FC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4B64EB89" w:rsidR="003678E2" w:rsidRPr="00B001FC" w:rsidRDefault="003678E2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Program and Project Management</w:t>
            </w:r>
          </w:p>
        </w:tc>
      </w:tr>
      <w:tr w:rsidR="003678E2" w:rsidRPr="00B001FC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05A8367C" w:rsidR="003678E2" w:rsidRPr="00B001FC" w:rsidRDefault="009134FC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ICT</w:t>
            </w:r>
            <w:r w:rsidR="003678E2"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 xml:space="preserve"> Project Manager</w:t>
            </w:r>
          </w:p>
        </w:tc>
      </w:tr>
      <w:tr w:rsidR="003678E2" w:rsidRPr="00B001FC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5F97050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Project Manager/Scrum Master</w:t>
            </w:r>
          </w:p>
        </w:tc>
      </w:tr>
      <w:tr w:rsidR="003678E2" w:rsidRPr="00B001FC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D44B21" w14:textId="21B94B4F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Project Manager/Scrum Ma</w:t>
            </w:r>
            <w:r w:rsidR="003729E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ter plans projects and takes ownership of the successful implementation and achievement of project objectives. He/She defines project resources, manages project progress, and facilitates interaction and tasks of various parties to reduce the risk of overall failure. He develops and identifies advances/opportunities in project management to improve timely delivery of projects and efficient use of resources. He ensures the adoption of Scrum process framework and practices. </w:t>
            </w:r>
          </w:p>
          <w:p w14:paraId="4D53114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6CA6D9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works in a team setting and is knowledgeable of Agile practices and methodology, project management methodologies and tools, as well as Scrum process framework.</w:t>
            </w:r>
          </w:p>
          <w:p w14:paraId="1EDA23E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0F18A328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Project Manager</w:t>
            </w:r>
            <w:r w:rsidR="003729E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/Scrum Master</w:t>
            </w: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is an effective team player who manages project timelines, stakeholders, deliverables and resources in a structured manner. He adopts an analytical and strategic approach in developing and communicating solutions that meet project objectives and stakeholder needs.</w:t>
            </w:r>
          </w:p>
        </w:tc>
      </w:tr>
      <w:tr w:rsidR="00F73AF6" w:rsidRPr="00B001FC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3678E2" w:rsidRPr="00B001FC" w14:paraId="3E9F4A7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7938B995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Develop project plans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103480A5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Conduct cost-benefit analysis and develop project plan</w:t>
            </w:r>
          </w:p>
        </w:tc>
      </w:tr>
      <w:tr w:rsidR="003678E2" w:rsidRPr="00B001FC" w14:paraId="102D29A1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4937E2A1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Review project plans to determine time frame, funding limitations, procedures for accomplishing projects</w:t>
            </w:r>
          </w:p>
        </w:tc>
      </w:tr>
      <w:tr w:rsidR="003678E2" w:rsidRPr="00B001FC" w14:paraId="7FCE6026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7FFE062A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Estimate budgetary needs based on the project scope and anticipate future budget challenges</w:t>
            </w:r>
          </w:p>
        </w:tc>
      </w:tr>
      <w:tr w:rsidR="003678E2" w:rsidRPr="00B001FC" w14:paraId="1836E3B9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4F3F64A1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Assess consolidated project plans for dependencies, gaps and continued business value</w:t>
            </w:r>
          </w:p>
        </w:tc>
      </w:tr>
      <w:tr w:rsidR="003678E2" w:rsidRPr="00B001FC" w14:paraId="515CE34F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4E045991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Oversee program implementation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17ECEAC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Plan and manage project compliance requirements and adherence to governance structures</w:t>
            </w:r>
          </w:p>
        </w:tc>
      </w:tr>
      <w:tr w:rsidR="003678E2" w:rsidRPr="00B001FC" w14:paraId="1BEE591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76F81C6C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Evaluate and address external business environment changes for impact on project scope</w:t>
            </w:r>
          </w:p>
        </w:tc>
      </w:tr>
      <w:tr w:rsidR="003678E2" w:rsidRPr="00B001FC" w14:paraId="37F18E4D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276761A8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Plan and manage project closure and/or transitions</w:t>
            </w:r>
          </w:p>
        </w:tc>
      </w:tr>
      <w:tr w:rsidR="003678E2" w:rsidRPr="00B001FC" w14:paraId="6E7F1AC1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6C5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370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86B9" w14:textId="441A3EC6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Conduct project reviews to recommend changes to project schedules, cost or resource requirements</w:t>
            </w:r>
          </w:p>
        </w:tc>
      </w:tr>
      <w:tr w:rsidR="003678E2" w:rsidRPr="00B001FC" w14:paraId="041CC1D5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5D1F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1D3E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A919" w14:textId="3DE71C7A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Document and track project scope, changes, issues and risks that affect implementation</w:t>
            </w:r>
          </w:p>
        </w:tc>
      </w:tr>
      <w:tr w:rsidR="003678E2" w:rsidRPr="00B001FC" w14:paraId="4E1BD7FE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C020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765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5CC6" w14:textId="663C5966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Facilitate the daily stand-up to achieve team consensus</w:t>
            </w:r>
          </w:p>
        </w:tc>
      </w:tr>
      <w:tr w:rsidR="003678E2" w:rsidRPr="00B001FC" w14:paraId="14400BCF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343E792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Eliminate conflicts and assist in developing solutions to manage roadblocks</w:t>
            </w:r>
          </w:p>
        </w:tc>
      </w:tr>
      <w:tr w:rsidR="003678E2" w:rsidRPr="00B001FC" w14:paraId="41C5EEEE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5BBB3BAA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Refine and manage the product backlog</w:t>
            </w:r>
          </w:p>
        </w:tc>
      </w:tr>
      <w:tr w:rsidR="003678E2" w:rsidRPr="00B001FC" w14:paraId="49F907A2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8ECC8D1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Manage people and organisation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6EE0CE84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Manage project budget, work allocations, manpower and resourcing needs for the team</w:t>
            </w:r>
          </w:p>
        </w:tc>
      </w:tr>
      <w:tr w:rsidR="003678E2" w:rsidRPr="00B001FC" w14:paraId="43AF0127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415FA0EE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 xml:space="preserve">Develop team members through ongoing coaching, mentoring and career discussions </w:t>
            </w:r>
          </w:p>
        </w:tc>
      </w:tr>
      <w:tr w:rsidR="003678E2" w:rsidRPr="00B001FC" w14:paraId="4449B4C5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0BC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0CAD916C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Drive performance management practices within the team in accordance with organisational policies and procedures</w:t>
            </w:r>
          </w:p>
        </w:tc>
      </w:tr>
      <w:tr w:rsidR="003678E2" w:rsidRPr="00B001FC" w14:paraId="74467004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79B0903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Develop initiatives to support the continuing competence and professional development of the team</w:t>
            </w:r>
          </w:p>
        </w:tc>
      </w:tr>
      <w:tr w:rsidR="003678E2" w:rsidRPr="00B001FC" w14:paraId="41888B6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059A29E3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Facilitate discussions, problem solving and conflict resolution</w:t>
            </w:r>
          </w:p>
        </w:tc>
      </w:tr>
      <w:tr w:rsidR="004B5F21" w:rsidRPr="00B001FC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4B5F21" w:rsidRPr="00B001FC" w:rsidRDefault="004B5F21" w:rsidP="00A905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4B5F21" w:rsidRPr="00B001FC" w:rsidRDefault="004B5F21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4B5F21" w:rsidRPr="00B001FC" w:rsidRDefault="004B5F21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4B5F21" w:rsidRPr="00B001FC" w14:paraId="4F9A5442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FBF88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3B59F" w14:textId="47A41F95" w:rsidR="004B5F21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Agile Coaching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8036" w14:textId="2EB139A4" w:rsidR="004B5F21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5D3B" w14:textId="18F90E1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Transdisciplinary Thinking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4A17" w14:textId="259D4971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1813B620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52E24A5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Budgeting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4D61B55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1E172E6C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Interpersonal Skills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7A5CABD0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4B5F21" w:rsidRPr="00B001FC" w14:paraId="0EC9175D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0E6D28A6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Agility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0F6333F0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50384ECF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1B344BF8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18DA44AA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470470A2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Environment Analysis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45134B5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40532ABB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Resource Management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19B2644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66246522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2093C9A4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60AB5B1D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4817F2D8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Virtual Collaboration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59CC10C6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653AA8" w:rsidRPr="00B001FC" w14:paraId="78CF104A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28D34CC4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Performance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5F9CFA71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BB798" w14:textId="3BFFC252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18AF4D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0B8A4AD0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Requirements Mapping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60BD48D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81759A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5B12A52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5BEF6710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Risk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0D34A766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23DD0E5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7451C173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79E45C26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Change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1F79BE7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0554D14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7A4EE921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2490A61A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Contract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5C40EAB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57354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A40585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28DE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9496" w14:textId="5FA4EB3A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Data Analy</w:t>
            </w:r>
            <w:r w:rsidR="007D402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tics</w:t>
            </w:r>
            <w:bookmarkStart w:id="0" w:name="_GoBack"/>
            <w:bookmarkEnd w:id="0"/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04C7" w14:textId="0D61309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2, 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7326" w14:textId="7F1F0104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1523361A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CBC9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B11E" w14:textId="6492188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Visualisation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903D" w14:textId="7F4B72D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B80A7" w14:textId="75295CF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4CB3A0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F361A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2ED4" w14:textId="3BCE61B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Design Thinking Practice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B60" w14:textId="77879D2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B2509B" w14:textId="1BE0820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D4DBA3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28A565D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6C40E69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3D7C" w14:textId="5ABECBA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3DE1428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10DBD20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5C152AF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341B380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8E8AEE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140A9DE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Manpower Planning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796BA59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4A7F6886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6AD24BA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1F87B3A1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Networking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3402DA5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67E444B3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B5BD48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6C80086F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Partnership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06D084B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1DC5023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19C3FC30" w14:textId="77777777" w:rsidTr="00C31B6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8EB0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BE51" w14:textId="23604A7E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1519" w14:textId="199030CD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9C33E" w14:textId="5F73E3D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CE033AA" w14:textId="77777777" w:rsidTr="00D4311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783A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4A2D" w14:textId="2809F339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7625" w14:textId="20C4A4C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39677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2B1680E0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21C9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FDF1E" w14:textId="32F3372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4AF5" w14:textId="332D775D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3, 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75C2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D6BFBCE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26D7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7F5D" w14:textId="6B99C315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Solution Architecture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0CD9" w14:textId="04DDF8CA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1335C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27593F0D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7F08E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6222" w14:textId="529E101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Stakeholder Management 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976E" w14:textId="4BACEC6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0D7F1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DE21A67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0B2F9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E1F0" w14:textId="77C612B3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61D1" w14:textId="04C84DE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AE46E2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4B5F21" w:rsidRPr="00B001FC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4B5F21" w:rsidRPr="00B001FC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B5F21" w:rsidRPr="00B001FC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7E1C347B" w:rsidR="008F07A2" w:rsidRPr="00B001FC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B001FC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D653" w14:textId="77777777" w:rsidR="00500F6B" w:rsidRDefault="00500F6B" w:rsidP="005C674C">
      <w:pPr>
        <w:spacing w:after="0" w:line="240" w:lineRule="auto"/>
      </w:pPr>
      <w:r>
        <w:separator/>
      </w:r>
    </w:p>
  </w:endnote>
  <w:endnote w:type="continuationSeparator" w:id="0">
    <w:p w14:paraId="3758B244" w14:textId="77777777" w:rsidR="00500F6B" w:rsidRDefault="00500F6B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9E839" w14:textId="77777777" w:rsidR="00B001FC" w:rsidRDefault="00B001FC" w:rsidP="00B001FC">
    <w:pPr>
      <w:pStyle w:val="Footer"/>
    </w:pPr>
    <w:r>
      <w:t>©SkillsFuture Singapore and Infocomm Media Development Authority</w:t>
    </w:r>
  </w:p>
  <w:p w14:paraId="6B0709E4" w14:textId="1FBEAAD3" w:rsidR="005C674C" w:rsidRPr="00B001FC" w:rsidRDefault="00B001FC" w:rsidP="00B001FC">
    <w:pPr>
      <w:pStyle w:val="Footer"/>
    </w:pPr>
    <w:r>
      <w:t>Effective date: January 2020, 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44DCE" w14:textId="77777777" w:rsidR="00500F6B" w:rsidRDefault="00500F6B" w:rsidP="005C674C">
      <w:pPr>
        <w:spacing w:after="0" w:line="240" w:lineRule="auto"/>
      </w:pPr>
      <w:r>
        <w:separator/>
      </w:r>
    </w:p>
  </w:footnote>
  <w:footnote w:type="continuationSeparator" w:id="0">
    <w:p w14:paraId="4014A4ED" w14:textId="77777777" w:rsidR="00500F6B" w:rsidRDefault="00500F6B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348D0"/>
    <w:rsid w:val="000425F4"/>
    <w:rsid w:val="00043479"/>
    <w:rsid w:val="00060238"/>
    <w:rsid w:val="0007133A"/>
    <w:rsid w:val="000E0BF7"/>
    <w:rsid w:val="00117F20"/>
    <w:rsid w:val="00131EFD"/>
    <w:rsid w:val="00132373"/>
    <w:rsid w:val="00164003"/>
    <w:rsid w:val="00167E05"/>
    <w:rsid w:val="001874BB"/>
    <w:rsid w:val="00194174"/>
    <w:rsid w:val="001C5306"/>
    <w:rsid w:val="001D163C"/>
    <w:rsid w:val="001D6908"/>
    <w:rsid w:val="001E599A"/>
    <w:rsid w:val="00237803"/>
    <w:rsid w:val="002600E8"/>
    <w:rsid w:val="00271DBC"/>
    <w:rsid w:val="002C1436"/>
    <w:rsid w:val="002F47F2"/>
    <w:rsid w:val="00310D31"/>
    <w:rsid w:val="003233E0"/>
    <w:rsid w:val="00347D66"/>
    <w:rsid w:val="003678E2"/>
    <w:rsid w:val="003713A1"/>
    <w:rsid w:val="00371895"/>
    <w:rsid w:val="003729EB"/>
    <w:rsid w:val="00397AE9"/>
    <w:rsid w:val="003B5E66"/>
    <w:rsid w:val="0045214A"/>
    <w:rsid w:val="004530DD"/>
    <w:rsid w:val="004848A2"/>
    <w:rsid w:val="004855E0"/>
    <w:rsid w:val="004A3547"/>
    <w:rsid w:val="004B5F21"/>
    <w:rsid w:val="004D1D88"/>
    <w:rsid w:val="00500F6B"/>
    <w:rsid w:val="00522D8B"/>
    <w:rsid w:val="005843EC"/>
    <w:rsid w:val="005B05A9"/>
    <w:rsid w:val="005C674C"/>
    <w:rsid w:val="0061625E"/>
    <w:rsid w:val="006438DE"/>
    <w:rsid w:val="00653AA8"/>
    <w:rsid w:val="00662BEF"/>
    <w:rsid w:val="006B40EE"/>
    <w:rsid w:val="006B50DB"/>
    <w:rsid w:val="00702D80"/>
    <w:rsid w:val="0070580C"/>
    <w:rsid w:val="00707F2B"/>
    <w:rsid w:val="00772BC8"/>
    <w:rsid w:val="00785598"/>
    <w:rsid w:val="007B5C5C"/>
    <w:rsid w:val="007D4027"/>
    <w:rsid w:val="0080649B"/>
    <w:rsid w:val="00857D79"/>
    <w:rsid w:val="00886EC1"/>
    <w:rsid w:val="008F07A2"/>
    <w:rsid w:val="008F74AB"/>
    <w:rsid w:val="009134FC"/>
    <w:rsid w:val="009728ED"/>
    <w:rsid w:val="00974D5D"/>
    <w:rsid w:val="0097529A"/>
    <w:rsid w:val="00991DF3"/>
    <w:rsid w:val="00997DE9"/>
    <w:rsid w:val="009B4792"/>
    <w:rsid w:val="00A2141E"/>
    <w:rsid w:val="00A240FE"/>
    <w:rsid w:val="00A25A5A"/>
    <w:rsid w:val="00A7489D"/>
    <w:rsid w:val="00A90558"/>
    <w:rsid w:val="00AA0E6B"/>
    <w:rsid w:val="00AA1F74"/>
    <w:rsid w:val="00AB5938"/>
    <w:rsid w:val="00AC4217"/>
    <w:rsid w:val="00AE4FFB"/>
    <w:rsid w:val="00B001FC"/>
    <w:rsid w:val="00B26CE8"/>
    <w:rsid w:val="00B3340E"/>
    <w:rsid w:val="00B41FD9"/>
    <w:rsid w:val="00B532F8"/>
    <w:rsid w:val="00B634BD"/>
    <w:rsid w:val="00B674B7"/>
    <w:rsid w:val="00B91B0E"/>
    <w:rsid w:val="00BA176C"/>
    <w:rsid w:val="00C440FD"/>
    <w:rsid w:val="00C54D3A"/>
    <w:rsid w:val="00D323BD"/>
    <w:rsid w:val="00D5364A"/>
    <w:rsid w:val="00D76565"/>
    <w:rsid w:val="00E27732"/>
    <w:rsid w:val="00E65BDC"/>
    <w:rsid w:val="00E70AAA"/>
    <w:rsid w:val="00EB52E3"/>
    <w:rsid w:val="00ED5042"/>
    <w:rsid w:val="00F03CC3"/>
    <w:rsid w:val="00F16DEF"/>
    <w:rsid w:val="00F31206"/>
    <w:rsid w:val="00F36BBB"/>
    <w:rsid w:val="00F42987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Yee Soo ONG (SSG)</cp:lastModifiedBy>
  <cp:revision>4</cp:revision>
  <dcterms:created xsi:type="dcterms:W3CDTF">2020-03-10T08:21:00Z</dcterms:created>
  <dcterms:modified xsi:type="dcterms:W3CDTF">2020-03-26T11:12:00Z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