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6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7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</w:t>
              </w:r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t</w:t>
              </w:r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15346085" w14:textId="58114CAB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    </w:t>
      </w:r>
      <w:r w:rsidR="009C7F3D" w:rsidRPr="00AE6018">
        <w:rPr>
          <w:color w:val="000000" w:themeColor="text1"/>
          <w:sz w:val="21"/>
          <w:szCs w:val="21"/>
        </w:rPr>
        <w:t xml:space="preserve">Business-minded Data Scientist with nearly twenty years’ experience in coding and modeling in the field of theoretical </w:t>
      </w:r>
      <w:r w:rsidRPr="00AE6018">
        <w:rPr>
          <w:color w:val="000000" w:themeColor="text1"/>
          <w:sz w:val="21"/>
          <w:szCs w:val="21"/>
        </w:rPr>
        <w:t xml:space="preserve">   </w:t>
      </w:r>
    </w:p>
    <w:p w14:paraId="65FF0837" w14:textId="6E9210D2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</w:t>
      </w:r>
      <w:r w:rsidR="009C7F3D" w:rsidRPr="00AE6018">
        <w:rPr>
          <w:color w:val="000000" w:themeColor="text1"/>
          <w:sz w:val="21"/>
          <w:szCs w:val="21"/>
        </w:rPr>
        <w:t xml:space="preserve">physics. Successfully published about 30 scientific papers and won an outstanding researcher award. A graduate from </w:t>
      </w:r>
      <w:r w:rsidRPr="00AE6018">
        <w:rPr>
          <w:color w:val="000000" w:themeColor="text1"/>
          <w:sz w:val="21"/>
          <w:szCs w:val="21"/>
        </w:rPr>
        <w:t xml:space="preserve">  </w:t>
      </w:r>
    </w:p>
    <w:p w14:paraId="51391D58" w14:textId="41DDC2CA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</w:t>
      </w:r>
      <w:r w:rsidR="009C7F3D" w:rsidRPr="00AE6018">
        <w:rPr>
          <w:color w:val="000000" w:themeColor="text1"/>
          <w:sz w:val="21"/>
          <w:szCs w:val="21"/>
        </w:rPr>
        <w:t xml:space="preserve">the University of Minnesota, </w:t>
      </w:r>
      <w:r w:rsidR="009C7F3D"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="009C7F3D" w:rsidRPr="00AE6018">
        <w:rPr>
          <w:color w:val="000000" w:themeColor="text1"/>
          <w:sz w:val="21"/>
          <w:szCs w:val="21"/>
        </w:rPr>
        <w:t xml:space="preserve">. Extensive research experience in quantum </w:t>
      </w:r>
    </w:p>
    <w:p w14:paraId="2BBCAE72" w14:textId="57314F28" w:rsidR="004403ED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="009C7F3D" w:rsidRPr="00AE6018">
        <w:rPr>
          <w:color w:val="000000" w:themeColor="text1"/>
          <w:sz w:val="21"/>
          <w:szCs w:val="21"/>
        </w:rPr>
        <w:t>nano</w:t>
      </w:r>
      <w:proofErr w:type="spellEnd"/>
      <w:r w:rsidR="009C7F3D" w:rsidRPr="00AE6018">
        <w:rPr>
          <w:color w:val="000000" w:themeColor="text1"/>
          <w:sz w:val="21"/>
          <w:szCs w:val="21"/>
        </w:rPr>
        <w:t xml:space="preserve">-structured materials. A creative, critical thinker with a strong eagerness for </w:t>
      </w:r>
    </w:p>
    <w:p w14:paraId="3A27D627" w14:textId="77777777" w:rsidR="004403ED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learning and employing advanced skills to maximize scalability and drive feasible results. Proven ability in performing </w:t>
      </w:r>
      <w:r w:rsidRPr="00AE6018">
        <w:rPr>
          <w:color w:val="000000" w:themeColor="text1"/>
          <w:sz w:val="21"/>
          <w:szCs w:val="21"/>
        </w:rPr>
        <w:t xml:space="preserve"> </w:t>
      </w:r>
    </w:p>
    <w:p w14:paraId="0A485D0F" w14:textId="44BADBF7" w:rsidR="00645167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data visualization and analytics using Python,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="009C7F3D" w:rsidRPr="00AE6018">
        <w:rPr>
          <w:color w:val="000000" w:themeColor="text1"/>
          <w:sz w:val="21"/>
          <w:szCs w:val="21"/>
        </w:rPr>
        <w:t>, statistical modeling, and more.</w:t>
      </w:r>
      <w:r w:rsidR="007E4891" w:rsidRPr="00AE6018">
        <w:rPr>
          <w:color w:val="000000" w:themeColor="text1"/>
          <w:sz w:val="21"/>
          <w:szCs w:val="21"/>
        </w:rPr>
        <w:t xml:space="preserve"> Expertly equipped with </w:t>
      </w:r>
      <w:r w:rsidR="00645167" w:rsidRPr="00AE6018">
        <w:rPr>
          <w:color w:val="000000" w:themeColor="text1"/>
          <w:sz w:val="21"/>
          <w:szCs w:val="21"/>
        </w:rPr>
        <w:t xml:space="preserve"> </w:t>
      </w:r>
    </w:p>
    <w:p w14:paraId="7B7D7B9C" w14:textId="5D951FEB" w:rsidR="00F82574" w:rsidRPr="00AE6018" w:rsidRDefault="007E4891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statistical modeling and provide data report with valuable business insights.</w:t>
      </w:r>
    </w:p>
    <w:p w14:paraId="54C0B45B" w14:textId="77777777" w:rsidR="00B1787B" w:rsidRPr="00AE6018" w:rsidRDefault="00B1787B">
      <w:pPr>
        <w:pStyle w:val="Heading1"/>
        <w:spacing w:before="133"/>
        <w:rPr>
          <w:color w:val="000000" w:themeColor="text1"/>
          <w:sz w:val="21"/>
          <w:szCs w:val="21"/>
        </w:rPr>
      </w:pPr>
    </w:p>
    <w:p w14:paraId="5A74F6E9" w14:textId="473B9B46" w:rsidR="00F7718D" w:rsidRPr="00AE6018" w:rsidRDefault="00DA33DA" w:rsidP="00AE6018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083F838C" w:rsidR="009D5A13" w:rsidRPr="00AE6018" w:rsidRDefault="00B02A6D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begin"/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 xml:space="preserve"> HYPERLINK "https://bootcamp.umn.edu/data/landing/?s=Google-Unbranded&amp;&amp;59534142931_kwd-304086170092__301448795678_g_c___dc&amp;pkw=%2Bdata%20%2Bvisualizati</w:instrTex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>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</w:instrTex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 xml:space="preserve">t%20%2Bcamp&amp;gclid=Cj0KCQiA6ozhBRC8ARIsAIh_VC153vK2l_mB5T24hAIPJ6RQKMinunwIG8YRlT6pnBe3t-8jBh27HpEaAnj-EALw_wcB&amp;gclsrc=aw.ds" </w:instrText>
      </w:r>
      <w:r w:rsidR="00C247DF" w:rsidRPr="00AE6018">
        <w:rPr>
          <w:rStyle w:val="Hyperlink"/>
          <w:rFonts w:eastAsia="Tahoma"/>
          <w:color w:val="000000" w:themeColor="text1"/>
          <w:sz w:val="21"/>
          <w:szCs w:val="21"/>
        </w:rPr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separate"/>
      </w:r>
      <w:r w:rsidR="009D5A13" w:rsidRPr="00AE6018">
        <w:rPr>
          <w:rStyle w:val="Hyperlink"/>
          <w:rFonts w:eastAsia="Tahoma"/>
          <w:color w:val="000000" w:themeColor="text1"/>
          <w:sz w:val="21"/>
          <w:szCs w:val="21"/>
        </w:rPr>
        <w:t>Data Visualization and analytics</w: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end"/>
      </w:r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1946A979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A 24-week intensive program focused on gaining technical programming skills in Excel, VBA, Python, R, JavaScript, SQL Databases, Tableau, 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07A65719" w:rsidR="009D5A13" w:rsidRPr="00AE6018" w:rsidRDefault="00B02A6D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8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6252C0E" w14:textId="46D7BDB2" w:rsidR="00F7718D" w:rsidRPr="00AE6018" w:rsidRDefault="00E9437B" w:rsidP="00A926E7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Ph.D.</w:t>
      </w:r>
      <w:r w:rsidR="003B45B6" w:rsidRPr="00AE6018">
        <w:rPr>
          <w:color w:val="000000" w:themeColor="text1"/>
          <w:sz w:val="21"/>
          <w:szCs w:val="21"/>
        </w:rPr>
        <w:t xml:space="preserve"> in </w:t>
      </w:r>
      <w:r w:rsidR="00A33F8F" w:rsidRPr="00AE6018">
        <w:rPr>
          <w:color w:val="000000" w:themeColor="text1"/>
          <w:sz w:val="21"/>
          <w:szCs w:val="21"/>
        </w:rPr>
        <w:t>T</w:t>
      </w:r>
      <w:r w:rsidR="003B45B6" w:rsidRPr="00AE6018">
        <w:rPr>
          <w:color w:val="000000" w:themeColor="text1"/>
          <w:sz w:val="21"/>
          <w:szCs w:val="21"/>
        </w:rPr>
        <w:t>heoretical Physics, Fudan University, Shanghai,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>2002</w:t>
      </w:r>
    </w:p>
    <w:p w14:paraId="4361A83C" w14:textId="0B7EABC2" w:rsidR="00437719" w:rsidRPr="00AE6018" w:rsidRDefault="00437719">
      <w:pPr>
        <w:pStyle w:val="Heading1"/>
        <w:spacing w:before="169"/>
        <w:rPr>
          <w:color w:val="000000" w:themeColor="text1"/>
          <w:sz w:val="21"/>
          <w:szCs w:val="21"/>
          <w:lang w:eastAsia="zh-CN"/>
        </w:rPr>
      </w:pPr>
    </w:p>
    <w:p w14:paraId="4F71323B" w14:textId="77777777" w:rsidR="00437719" w:rsidRPr="00AE6018" w:rsidRDefault="00437719" w:rsidP="00AE6018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Skills</w:t>
      </w:r>
    </w:p>
    <w:p w14:paraId="44A0DBF2" w14:textId="77777777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MySQL, MongoDB, SQLite  </w:t>
      </w:r>
    </w:p>
    <w:p w14:paraId="2BF2A152" w14:textId="4493F397" w:rsidR="00437719" w:rsidRPr="00AE6018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2E9E9CAD" w14:textId="0E2F0DB1" w:rsidR="002923F7" w:rsidRPr="00AE6018" w:rsidRDefault="00437719" w:rsidP="002923F7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 and Statistics: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Calculus, Linear Algebra, Complex Functions, Partial Differential Equations, Group Theory, </w:t>
      </w:r>
      <w:r w:rsidRPr="00AE6018">
        <w:rPr>
          <w:color w:val="000000" w:themeColor="text1"/>
          <w:sz w:val="21"/>
          <w:szCs w:val="21"/>
        </w:rPr>
        <w:t>Numerical Optimization, Numerical Linear Algebra, Statistical Mechanics</w:t>
      </w:r>
      <w:r w:rsidR="00180363" w:rsidRPr="00AE6018">
        <w:rPr>
          <w:color w:val="000000" w:themeColor="text1"/>
          <w:sz w:val="21"/>
          <w:szCs w:val="21"/>
        </w:rPr>
        <w:t xml:space="preserve">, </w:t>
      </w:r>
      <w:r w:rsidR="007401E1" w:rsidRPr="00AE6018">
        <w:rPr>
          <w:color w:val="000000" w:themeColor="text1"/>
          <w:sz w:val="21"/>
          <w:szCs w:val="21"/>
        </w:rPr>
        <w:t xml:space="preserve">Green’s function, </w:t>
      </w:r>
      <w:r w:rsidR="00151C7E" w:rsidRPr="00AE6018">
        <w:rPr>
          <w:color w:val="000000" w:themeColor="text1"/>
          <w:sz w:val="21"/>
          <w:szCs w:val="21"/>
        </w:rPr>
        <w:t xml:space="preserve">Kernel Methods, </w:t>
      </w:r>
      <w:r w:rsidR="00180363" w:rsidRPr="00AE6018">
        <w:rPr>
          <w:color w:val="000000" w:themeColor="text1"/>
          <w:sz w:val="21"/>
          <w:szCs w:val="21"/>
        </w:rPr>
        <w:t>Monte Carlo simulation</w:t>
      </w:r>
    </w:p>
    <w:p w14:paraId="6074F32F" w14:textId="36CE63B5" w:rsidR="00095171" w:rsidRPr="00AE6018" w:rsidRDefault="00986EFB" w:rsidP="00095171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2923F7" w:rsidRPr="00AE6018">
        <w:rPr>
          <w:color w:val="000000" w:themeColor="text1"/>
          <w:sz w:val="21"/>
          <w:szCs w:val="21"/>
        </w:rPr>
        <w:t>Regression,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CNN,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RNN</w:t>
      </w:r>
      <w:r w:rsidR="00095171" w:rsidRPr="00AE6018">
        <w:rPr>
          <w:color w:val="000000" w:themeColor="text1"/>
          <w:sz w:val="21"/>
          <w:szCs w:val="21"/>
        </w:rPr>
        <w:t>,</w:t>
      </w:r>
      <w:r w:rsidR="00E9437B" w:rsidRPr="00AE6018">
        <w:rPr>
          <w:color w:val="000000" w:themeColor="text1"/>
          <w:sz w:val="21"/>
          <w:szCs w:val="21"/>
        </w:rPr>
        <w:t xml:space="preserve"> TensorFlow</w:t>
      </w:r>
    </w:p>
    <w:p w14:paraId="07601127" w14:textId="59743DBB" w:rsidR="00437719" w:rsidRPr="00AE6018" w:rsidRDefault="00095171" w:rsidP="008662D5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 web scraping, 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Jupyter</w:t>
      </w:r>
      <w:proofErr w:type="spellEnd"/>
      <w:r w:rsidR="004E336A">
        <w:rPr>
          <w:rFonts w:eastAsia="Tahoma"/>
          <w:color w:val="000000" w:themeColor="text1"/>
          <w:sz w:val="21"/>
          <w:szCs w:val="21"/>
        </w:rPr>
        <w:t xml:space="preserve"> 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</w:p>
    <w:p w14:paraId="6030C5F4" w14:textId="77777777" w:rsidR="005415C9" w:rsidRPr="00AE6018" w:rsidRDefault="005415C9" w:rsidP="005415C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  <w:lang w:eastAsia="zh-CN"/>
        </w:rPr>
      </w:pPr>
    </w:p>
    <w:p w14:paraId="025DB2F1" w14:textId="18E4629F" w:rsidR="00F7718D" w:rsidRPr="00AE6018" w:rsidRDefault="008662D5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</w:p>
    <w:p w14:paraId="444F24D4" w14:textId="0F0A8D1C" w:rsidR="003D144A" w:rsidRPr="00AE6018" w:rsidRDefault="00B02A6D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hyperlink r:id="rId9" w:history="1">
        <w:r w:rsidR="006D37C5" w:rsidRPr="00482A14">
          <w:rPr>
            <w:rStyle w:val="Hyperlink"/>
            <w:color w:val="000000" w:themeColor="text1"/>
            <w:sz w:val="21"/>
            <w:szCs w:val="21"/>
          </w:rPr>
          <w:t>D3</w:t>
        </w:r>
        <w:r w:rsidR="006D37C5" w:rsidRPr="00482A14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="006D37C5" w:rsidRPr="00482A14">
          <w:rPr>
            <w:rStyle w:val="Hyperlink"/>
            <w:color w:val="000000" w:themeColor="text1"/>
            <w:sz w:val="21"/>
            <w:szCs w:val="21"/>
          </w:rPr>
          <w:t>Journalism</w:t>
        </w:r>
      </w:hyperlink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1643C6">
        <w:rPr>
          <w:color w:val="000000" w:themeColor="text1"/>
          <w:spacing w:val="-5"/>
          <w:sz w:val="21"/>
          <w:szCs w:val="21"/>
        </w:rPr>
        <w:tab/>
      </w:r>
      <w:hyperlink r:id="rId10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</w:p>
    <w:p w14:paraId="23BD49F5" w14:textId="2E700495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interactive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for series of feature stories about the health risks facing particular demographics. d3.js is heavily used in this app.</w:t>
      </w:r>
    </w:p>
    <w:p w14:paraId="068D1AAF" w14:textId="22D41CC7" w:rsidR="003D144A" w:rsidRPr="00AE6018" w:rsidRDefault="00B02A6D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1" w:history="1">
        <w:r w:rsidR="00C7739E" w:rsidRPr="00AE6018">
          <w:rPr>
            <w:rStyle w:val="Hyperlink"/>
            <w:color w:val="000000" w:themeColor="text1"/>
            <w:spacing w:val="-6"/>
            <w:sz w:val="21"/>
            <w:szCs w:val="21"/>
          </w:rPr>
          <w:t>G</w:t>
        </w:r>
        <w:r w:rsidR="003D144A" w:rsidRPr="00AE6018">
          <w:rPr>
            <w:rStyle w:val="Hyperlink"/>
            <w:color w:val="000000" w:themeColor="text1"/>
            <w:spacing w:val="-6"/>
            <w:sz w:val="21"/>
            <w:szCs w:val="21"/>
          </w:rPr>
          <w:t xml:space="preserve">lobal </w:t>
        </w:r>
        <w:r w:rsidR="00C7739E" w:rsidRPr="00AE6018">
          <w:rPr>
            <w:rStyle w:val="Hyperlink"/>
            <w:color w:val="000000" w:themeColor="text1"/>
            <w:spacing w:val="-6"/>
            <w:sz w:val="21"/>
            <w:szCs w:val="21"/>
          </w:rPr>
          <w:t>Earthquake Map</w:t>
        </w:r>
      </w:hyperlink>
      <w:r w:rsidR="00C7739E"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color w:val="000000" w:themeColor="text1"/>
          <w:spacing w:val="-6"/>
          <w:sz w:val="21"/>
          <w:szCs w:val="21"/>
        </w:rPr>
        <w:tab/>
      </w:r>
      <w:r w:rsidR="001643C6">
        <w:rPr>
          <w:color w:val="000000" w:themeColor="text1"/>
          <w:spacing w:val="-6"/>
          <w:sz w:val="21"/>
          <w:szCs w:val="21"/>
        </w:rPr>
        <w:tab/>
      </w:r>
      <w:hyperlink r:id="rId12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AE6018">
        <w:rPr>
          <w:i/>
          <w:color w:val="000000" w:themeColor="text1"/>
          <w:sz w:val="21"/>
          <w:szCs w:val="21"/>
        </w:rPr>
        <w:t>L</w:t>
      </w:r>
      <w:r w:rsidRPr="00AE6018">
        <w:rPr>
          <w:i/>
          <w:color w:val="000000" w:themeColor="text1"/>
          <w:sz w:val="21"/>
          <w:szCs w:val="21"/>
        </w:rPr>
        <w:t xml:space="preserve">eaflet.js and </w:t>
      </w:r>
      <w:proofErr w:type="spellStart"/>
      <w:r w:rsidRPr="00AE6018">
        <w:rPr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25F9F39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3" w:history="1">
        <w:r w:rsidRPr="00A079E0">
          <w:rPr>
            <w:rStyle w:val="Hyperlink"/>
            <w:color w:val="000000" w:themeColor="text1"/>
            <w:sz w:val="21"/>
            <w:szCs w:val="21"/>
          </w:rPr>
          <w:t>MySQL project</w:t>
        </w:r>
      </w:hyperlink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MySQL 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78225725" w:rsidR="00945289" w:rsidRPr="00AE6018" w:rsidRDefault="00B02A6D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4" w:history="1">
        <w:r w:rsidR="00A55E23" w:rsidRPr="00AE6018">
          <w:rPr>
            <w:rStyle w:val="Hyperlink"/>
            <w:color w:val="000000" w:themeColor="text1"/>
            <w:sz w:val="21"/>
            <w:szCs w:val="21"/>
          </w:rPr>
          <w:t>Pandas_Heroes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O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fPy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m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oli</w:t>
        </w:r>
      </w:hyperlink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hyperlink r:id="rId15" w:history="1">
        <w:r w:rsidR="00A079E0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typical application of </w:t>
      </w:r>
      <w:r w:rsidR="0054494A" w:rsidRPr="00AE6018">
        <w:rPr>
          <w:i/>
          <w:color w:val="000000" w:themeColor="text1"/>
          <w:sz w:val="21"/>
          <w:szCs w:val="21"/>
        </w:rPr>
        <w:t xml:space="preserve">Python pandas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binder.org for running </w:t>
      </w:r>
      <w:proofErr w:type="spellStart"/>
      <w:r w:rsidR="00E9437B" w:rsidRPr="00AE6018">
        <w:rPr>
          <w:i/>
          <w:color w:val="000000" w:themeColor="text1"/>
          <w:sz w:val="21"/>
          <w:szCs w:val="21"/>
        </w:rPr>
        <w:t>Jup</w:t>
      </w:r>
      <w:r w:rsidR="001643C6">
        <w:rPr>
          <w:i/>
          <w:color w:val="000000" w:themeColor="text1"/>
          <w:sz w:val="21"/>
          <w:szCs w:val="21"/>
        </w:rPr>
        <w:t>y</w:t>
      </w:r>
      <w:r w:rsidR="00E9437B" w:rsidRPr="00AE6018">
        <w:rPr>
          <w:i/>
          <w:color w:val="000000" w:themeColor="text1"/>
          <w:sz w:val="21"/>
          <w:szCs w:val="21"/>
        </w:rPr>
        <w:t>ter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notebook. </w:t>
      </w:r>
    </w:p>
    <w:p w14:paraId="2C12053B" w14:textId="6B162552" w:rsidR="00E91F72" w:rsidRPr="00F502AF" w:rsidRDefault="00F502AF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  <w:u w:val="single"/>
        </w:rPr>
      </w:pPr>
      <w:hyperlink r:id="rId16" w:history="1">
        <w:proofErr w:type="spellStart"/>
        <w:r w:rsidR="00945289" w:rsidRPr="00F502AF">
          <w:rPr>
            <w:rStyle w:val="Hyperlink"/>
            <w:color w:val="000000" w:themeColor="text1"/>
            <w:sz w:val="21"/>
            <w:szCs w:val="21"/>
          </w:rPr>
          <w:t>WebScraping</w:t>
        </w:r>
        <w:proofErr w:type="spellEnd"/>
        <w:r w:rsidR="00425087" w:rsidRPr="00F502AF">
          <w:rPr>
            <w:rStyle w:val="Hyperlink"/>
            <w:color w:val="000000" w:themeColor="text1"/>
            <w:sz w:val="21"/>
            <w:szCs w:val="21"/>
          </w:rPr>
          <w:t xml:space="preserve">: </w:t>
        </w:r>
        <w:proofErr w:type="spellStart"/>
        <w:r w:rsidR="00945289" w:rsidRPr="00F502AF">
          <w:rPr>
            <w:rStyle w:val="Hyperlink"/>
            <w:color w:val="000000" w:themeColor="text1"/>
            <w:sz w:val="21"/>
            <w:szCs w:val="21"/>
          </w:rPr>
          <w:t>Miss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i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onToMars</w:t>
        </w:r>
        <w:proofErr w:type="spellEnd"/>
      </w:hyperlink>
      <w:r w:rsidR="00B13EAE">
        <w:rPr>
          <w:i/>
          <w:color w:val="000000" w:themeColor="text1"/>
          <w:spacing w:val="-6"/>
          <w:sz w:val="21"/>
          <w:szCs w:val="21"/>
        </w:rPr>
        <w:t xml:space="preserve">        </w:t>
      </w:r>
      <w:hyperlink r:id="rId17" w:history="1">
        <w:r w:rsidR="00B13EAE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Web scraping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AE6018">
        <w:rPr>
          <w:i/>
          <w:color w:val="000000" w:themeColor="text1"/>
          <w:sz w:val="21"/>
          <w:szCs w:val="21"/>
        </w:rPr>
        <w:t>requests</w:t>
      </w:r>
      <w:r w:rsidRPr="00AE6018">
        <w:rPr>
          <w:i/>
          <w:color w:val="000000" w:themeColor="text1"/>
          <w:sz w:val="21"/>
          <w:szCs w:val="21"/>
        </w:rPr>
        <w:t>,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AE6018">
        <w:rPr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AE6018">
        <w:rPr>
          <w:i/>
          <w:color w:val="000000" w:themeColor="text1"/>
          <w:sz w:val="21"/>
          <w:szCs w:val="21"/>
        </w:rPr>
        <w:t xml:space="preserve">, </w:t>
      </w:r>
      <w:r w:rsidR="00470241" w:rsidRPr="00470241">
        <w:rPr>
          <w:i/>
          <w:color w:val="000000" w:themeColor="text1"/>
          <w:sz w:val="21"/>
          <w:szCs w:val="21"/>
        </w:rPr>
        <w:t>selenium</w:t>
      </w:r>
      <w:r w:rsidR="007E16E3" w:rsidRPr="00AE6018">
        <w:rPr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AE6018">
        <w:rPr>
          <w:i/>
          <w:color w:val="000000" w:themeColor="text1"/>
          <w:sz w:val="21"/>
          <w:szCs w:val="21"/>
        </w:rPr>
        <w:t>pymongo</w:t>
      </w:r>
      <w:proofErr w:type="spellEnd"/>
      <w:r w:rsidR="007E16E3" w:rsidRPr="00AE6018">
        <w:rPr>
          <w:i/>
          <w:color w:val="000000" w:themeColor="text1"/>
          <w:sz w:val="21"/>
          <w:szCs w:val="21"/>
        </w:rPr>
        <w:t xml:space="preserve">, flask </w:t>
      </w:r>
    </w:p>
    <w:p w14:paraId="31F6833D" w14:textId="5671394C" w:rsidR="00E91F72" w:rsidRPr="00AE6018" w:rsidRDefault="007E16E3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bookmarkStart w:id="0" w:name="_GoBack"/>
      <w:bookmarkEnd w:id="0"/>
      <w:r w:rsidRPr="00AE6018">
        <w:rPr>
          <w:i/>
          <w:color w:val="000000" w:themeColor="text1"/>
          <w:sz w:val="21"/>
          <w:szCs w:val="21"/>
        </w:rPr>
        <w:t xml:space="preserve">are used. </w:t>
      </w:r>
    </w:p>
    <w:p w14:paraId="3C373479" w14:textId="3043BCCD" w:rsidR="00C7012C" w:rsidRPr="00AE6018" w:rsidRDefault="00B13EAE" w:rsidP="00E9437B">
      <w:p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B13EAE">
        <w:rPr>
          <w:color w:val="000000" w:themeColor="text1"/>
          <w:sz w:val="21"/>
          <w:szCs w:val="21"/>
        </w:rPr>
        <w:t>https://lit-atoll-52739.herokuapp.com/</w:t>
      </w:r>
    </w:p>
    <w:p w14:paraId="4E6C077B" w14:textId="635FAC4E" w:rsidR="00F7718D" w:rsidRPr="00AE6018" w:rsidRDefault="007F03A2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Portfolio</w:t>
      </w:r>
    </w:p>
    <w:p w14:paraId="45775284" w14:textId="00263784" w:rsidR="00F7718D" w:rsidRPr="00AE6018" w:rsidRDefault="008523A2" w:rsidP="0002048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1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Mo</w:t>
      </w:r>
      <w:r w:rsidR="004403ED" w:rsidRPr="00AE6018">
        <w:rPr>
          <w:color w:val="000000" w:themeColor="text1"/>
          <w:sz w:val="21"/>
          <w:szCs w:val="21"/>
        </w:rPr>
        <w:t xml:space="preserve">re </w:t>
      </w:r>
      <w:r w:rsidR="00D050CE" w:rsidRPr="00AE6018">
        <w:rPr>
          <w:color w:val="000000" w:themeColor="text1"/>
          <w:sz w:val="21"/>
          <w:szCs w:val="21"/>
        </w:rPr>
        <w:t xml:space="preserve">about me </w:t>
      </w:r>
      <w:r w:rsidR="004403ED" w:rsidRPr="00AE6018">
        <w:rPr>
          <w:color w:val="000000" w:themeColor="text1"/>
          <w:sz w:val="21"/>
          <w:szCs w:val="21"/>
        </w:rPr>
        <w:t xml:space="preserve">can be found </w:t>
      </w:r>
      <w:hyperlink r:id="rId18" w:history="1">
        <w:r w:rsidR="004403ED" w:rsidRPr="00AE6018">
          <w:rPr>
            <w:rStyle w:val="Hyperlink"/>
            <w:color w:val="000000" w:themeColor="text1"/>
            <w:sz w:val="21"/>
            <w:szCs w:val="21"/>
          </w:rPr>
          <w:t>here</w:t>
        </w:r>
      </w:hyperlink>
      <w:r w:rsidR="00103072" w:rsidRPr="00AE6018">
        <w:rPr>
          <w:color w:val="000000" w:themeColor="text1"/>
          <w:sz w:val="21"/>
          <w:szCs w:val="21"/>
        </w:rPr>
        <w:t>.</w:t>
      </w:r>
    </w:p>
    <w:sectPr w:rsidR="00F7718D" w:rsidRPr="00AE6018">
      <w:pgSz w:w="11910" w:h="16840"/>
      <w:pgMar w:top="720" w:right="5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67711"/>
    <w:rsid w:val="00095075"/>
    <w:rsid w:val="00095171"/>
    <w:rsid w:val="000F53BA"/>
    <w:rsid w:val="00103072"/>
    <w:rsid w:val="00151C7E"/>
    <w:rsid w:val="001643C6"/>
    <w:rsid w:val="00180363"/>
    <w:rsid w:val="00182C63"/>
    <w:rsid w:val="001853E2"/>
    <w:rsid w:val="001A083D"/>
    <w:rsid w:val="001F4D9F"/>
    <w:rsid w:val="00202F21"/>
    <w:rsid w:val="002110FD"/>
    <w:rsid w:val="00225583"/>
    <w:rsid w:val="002574B6"/>
    <w:rsid w:val="002923F7"/>
    <w:rsid w:val="002C6B55"/>
    <w:rsid w:val="00313C37"/>
    <w:rsid w:val="00357553"/>
    <w:rsid w:val="003B45B6"/>
    <w:rsid w:val="003D144A"/>
    <w:rsid w:val="00425087"/>
    <w:rsid w:val="00435D71"/>
    <w:rsid w:val="00437719"/>
    <w:rsid w:val="004403ED"/>
    <w:rsid w:val="004615C1"/>
    <w:rsid w:val="00470241"/>
    <w:rsid w:val="00482A14"/>
    <w:rsid w:val="004E336A"/>
    <w:rsid w:val="004F0930"/>
    <w:rsid w:val="00503B22"/>
    <w:rsid w:val="005415C9"/>
    <w:rsid w:val="0054494A"/>
    <w:rsid w:val="00550349"/>
    <w:rsid w:val="005D70EB"/>
    <w:rsid w:val="0062130C"/>
    <w:rsid w:val="006266BC"/>
    <w:rsid w:val="006307E9"/>
    <w:rsid w:val="00645167"/>
    <w:rsid w:val="00670DE7"/>
    <w:rsid w:val="006D37C5"/>
    <w:rsid w:val="006F4566"/>
    <w:rsid w:val="007401E1"/>
    <w:rsid w:val="007C4744"/>
    <w:rsid w:val="007E16E3"/>
    <w:rsid w:val="007E4891"/>
    <w:rsid w:val="007E74D6"/>
    <w:rsid w:val="007F03A2"/>
    <w:rsid w:val="00847A86"/>
    <w:rsid w:val="008523A2"/>
    <w:rsid w:val="008662D5"/>
    <w:rsid w:val="008B7676"/>
    <w:rsid w:val="008E1196"/>
    <w:rsid w:val="00945289"/>
    <w:rsid w:val="00957DE0"/>
    <w:rsid w:val="00986EFB"/>
    <w:rsid w:val="00994FDE"/>
    <w:rsid w:val="009C6097"/>
    <w:rsid w:val="009C7F3D"/>
    <w:rsid w:val="009D5A13"/>
    <w:rsid w:val="00A04769"/>
    <w:rsid w:val="00A079E0"/>
    <w:rsid w:val="00A33F8F"/>
    <w:rsid w:val="00A55E23"/>
    <w:rsid w:val="00A926E7"/>
    <w:rsid w:val="00AE6018"/>
    <w:rsid w:val="00B02A6D"/>
    <w:rsid w:val="00B13EAE"/>
    <w:rsid w:val="00B1787B"/>
    <w:rsid w:val="00B41CAF"/>
    <w:rsid w:val="00BB00A2"/>
    <w:rsid w:val="00C247DF"/>
    <w:rsid w:val="00C61FF3"/>
    <w:rsid w:val="00C7012C"/>
    <w:rsid w:val="00C7739E"/>
    <w:rsid w:val="00C837F0"/>
    <w:rsid w:val="00CF271C"/>
    <w:rsid w:val="00D050CE"/>
    <w:rsid w:val="00DA33DA"/>
    <w:rsid w:val="00DE7CDD"/>
    <w:rsid w:val="00E0532C"/>
    <w:rsid w:val="00E1028C"/>
    <w:rsid w:val="00E514D6"/>
    <w:rsid w:val="00E71B18"/>
    <w:rsid w:val="00E91F72"/>
    <w:rsid w:val="00E9437B"/>
    <w:rsid w:val="00EF7FDC"/>
    <w:rsid w:val="00F328E6"/>
    <w:rsid w:val="00F502AF"/>
    <w:rsid w:val="00F7718D"/>
    <w:rsid w:val="00F81CCC"/>
    <w:rsid w:val="00F82574"/>
    <w:rsid w:val="00F9261C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deep-learning?skipBrowseRedirect=true" TargetMode="External"/><Relationship Id="rId13" Type="http://schemas.openxmlformats.org/officeDocument/2006/relationships/hyperlink" Target="https://github.com/yongjinjiang/MySQL_Sakila_Project" TargetMode="External"/><Relationship Id="rId18" Type="http://schemas.openxmlformats.org/officeDocument/2006/relationships/hyperlink" Target="https://yongjinjiang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yongjinjiang.github.io/portfolio/" TargetMode="External"/><Relationship Id="rId12" Type="http://schemas.openxmlformats.org/officeDocument/2006/relationships/hyperlink" Target="https://yongjinjiang.github.io/Mapping-earthquake/" TargetMode="External"/><Relationship Id="rId17" Type="http://schemas.openxmlformats.org/officeDocument/2006/relationships/hyperlink" Target="https://lit-atoll-52739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ongjinjiang/WebScraping_MissionToMa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yjjiangphysics@gmail.com" TargetMode="External"/><Relationship Id="rId11" Type="http://schemas.openxmlformats.org/officeDocument/2006/relationships/hyperlink" Target="https://github.com/yongjinjiang/Mapping-earthquak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binder.org/v2/gh/yongjinjiang/Pandas_HeroesOfPymoli/master" TargetMode="External"/><Relationship Id="rId10" Type="http://schemas.openxmlformats.org/officeDocument/2006/relationships/hyperlink" Target="https://yongjinjiang.github.io/D3-DataJournalis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ongjinjiang/D3-DataJournalism" TargetMode="External"/><Relationship Id="rId14" Type="http://schemas.openxmlformats.org/officeDocument/2006/relationships/hyperlink" Target="https://github.com/yongjinjiang/Pandas_HeroesOfPymo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465B4E-6A32-1A4D-A616-9C533B97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Yao Zhu</vt:lpstr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Yao Zhu</dc:title>
  <dc:creator>zhuyao</dc:creator>
  <cp:lastModifiedBy>yongjin jiang</cp:lastModifiedBy>
  <cp:revision>5</cp:revision>
  <cp:lastPrinted>2018-12-30T04:16:00Z</cp:lastPrinted>
  <dcterms:created xsi:type="dcterms:W3CDTF">2018-12-30T04:13:00Z</dcterms:created>
  <dcterms:modified xsi:type="dcterms:W3CDTF">2018-12-30T08:54:00Z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2018-12-27T00:00:00Z</vt:filetime>
  </property>
</Properties>
</file>