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eastAsia="Arial Unicode MS" w:ascii="Arial Unicode MS" w:hAnsi="Arial Unicode MS"/>
        </w:rPr>
        <w:t>用 Hermes Agent 下载研究文献：从第一篇 PDF 到文献库</w:t>
      </w:r>
    </w:p>
    <w:p>
      <w:pPr>
        <w:keepNext/>
        <w:spacing w:after="80"/>
        <w:jc w:val="center"/>
      </w:pPr>
      <w:r>
        <w:rPr>
          <w:rFonts w:eastAsia="Arial Unicode MS" w:ascii="Arial Unicode MS" w:hAnsi="Arial Unicode MS"/>
        </w:rPr>
        <w:drawing>
          <wp:inline xmlns:a="http://schemas.openxmlformats.org/drawingml/2006/main" xmlns:pic="http://schemas.openxmlformats.org/drawingml/2006/picture">
            <wp:extent cx="6126480" cy="2603754"/>
            <wp:docPr id="1" name="Picture 1" descr="Hermes Agent 文献下载图文教程封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-cov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603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rFonts w:eastAsia="Arial Unicode MS" w:ascii="Arial Unicode MS" w:hAnsi="Arial Unicode MS"/>
        </w:rPr>
        <w:t>找到了论文题名，接下来还有核对身份、寻找全文、保存文件、记录来源等工作。几篇可以手动整理；数量多了，容易出现“下载了文件，却不知道对应哪条文献”的问题。</w:t>
      </w:r>
    </w:p>
    <w:p>
      <w:pPr/>
      <w:r>
        <w:rPr>
          <w:rFonts w:eastAsia="Arial Unicode MS" w:ascii="Arial Unicode MS" w:hAnsi="Arial Unicode MS"/>
          <w:b/>
        </w:rPr>
        <w:t>Hermes Agent 可以把检索、保存、核验和归档连接起来。任务里同时写明操作要求和完成标准，结果才容易检查。</w:t>
      </w:r>
      <w:r>
        <w:rPr>
          <w:rFonts w:eastAsia="Arial Unicode MS" w:ascii="Arial Unicode MS" w:hAnsi="Arial Unicode MS"/>
        </w:rPr>
        <w:t xml:space="preserve"> 本文从打开终端开始，先练习一篇公开论文，再处理医学文献和批量清单。命令从正文复制；以“请……”开头的任务，发到启动后的 Hermes 对话中。</w:t>
      </w:r>
    </w:p>
    <w:p>
      <w:pPr/>
      <w:r>
        <w:rPr>
          <w:rFonts w:eastAsia="Arial Unicode MS" w:ascii="Arial Unicode MS" w:hAnsi="Arial Unicode MS"/>
        </w:rPr>
        <w:t>跟做顺序：</w:t>
      </w:r>
      <w:r>
        <w:rPr>
          <w:rFonts w:eastAsia="Arial Unicode MS" w:ascii="Arial Unicode MS" w:hAnsi="Arial Unicode MS"/>
          <w:b/>
        </w:rPr>
        <w:t>安装 → 配置 → 环境检查 → 单篇下载 → 清单处理 → 核验归档。</w:t>
      </w:r>
      <w:r>
        <w:rPr>
          <w:rFonts w:eastAsia="Arial Unicode MS" w:ascii="Arial Unicode MS" w:hAnsi="Arial Unicode MS"/>
        </w:rPr>
        <w:t xml:space="preserve"> 新手按第 02 至 06 节完成第一轮；已装好 Hermes，先做第 05 节检查。配套手机版与本稿正文一致，支持分节跳转、复制任务和放大图片。</w:t>
      </w:r>
    </w:p>
    <w:p>
      <w:pPr>
        <w:pStyle w:val="HermesCaption"/>
      </w:pPr>
      <w:r>
        <w:rPr>
          <w:rFonts w:eastAsia="Arial Unicode MS" w:ascii="Arial Unicode MS" w:hAnsi="Arial Unicode MS"/>
        </w:rPr>
        <w:t>适用范围：Nous Research 的 Hermes Agent，本机命令行入门。官方文档核对日期：2026 年 10 月 2 日。操作图为指引；真实页面截图另有标注。</w:t>
      </w:r>
    </w:p>
    <w:p>
      <w:pPr>
        <w:pStyle w:val="Heading1"/>
      </w:pPr>
      <w:r>
        <w:rPr>
          <w:rFonts w:eastAsia="Arial Unicode MS" w:ascii="Arial Unicode MS" w:hAnsi="Arial Unicode MS"/>
        </w:rPr>
        <w:t>01 先确认你要找的是哪篇论文</w:t>
      </w:r>
    </w:p>
    <w:p>
      <w:pPr/>
      <w:r>
        <w:rPr>
          <w:rFonts w:eastAsia="Arial Unicode MS" w:ascii="Arial Unicode MS" w:hAnsi="Arial Unicode MS"/>
        </w:rPr>
        <w:t>Hermes 的模型负责理解任务，网页工具负责找资料，终端和文件工具负责实际保存。本文将这些能力组合成文献流程，并非新增的“论文下载”内置命令。</w:t>
      </w:r>
      <w:hyperlink r:id="rId10">
        <w:r>
          <w:rPr>
            <w:color w:val="197B82"/>
          </w:rPr>
          <w:t>官方工具说明</w:t>
        </w:r>
      </w:hyperlink>
    </w:p>
    <w:p>
      <w:pPr/>
      <w:r>
        <w:rPr>
          <w:rFonts w:eastAsia="Arial Unicode MS" w:ascii="Arial Unicode MS" w:hAnsi="Arial Unicode MS"/>
        </w:rPr>
        <w:t>准确编号比宽泛主题更容易核对：DOI 标识学术作品；PMID 是 PubMed 题录编号；PMCID 是 PMC 全文记录编号；arXiv 编号还可以带版本后缀。</w:t>
      </w:r>
      <w:r>
        <w:rPr>
          <w:rFonts w:eastAsia="Arial Unicode MS" w:ascii="Arial Unicode MS" w:hAnsi="Arial Unicode MS"/>
          <w:b/>
        </w:rPr>
        <w:t>有编号，不等于有可下载的 PDF。</w:t>
      </w:r>
    </w:p>
    <w:p>
      <w:pPr>
        <w:keepNext/>
        <w:spacing w:after="80"/>
        <w:jc w:val="center"/>
      </w:pPr>
      <w:r>
        <w:rPr>
          <w:rFonts w:eastAsia="Arial Unicode MS" w:ascii="Arial Unicode MS" w:hAnsi="Arial Unicode MS"/>
        </w:rPr>
        <w:drawing>
          <wp:inline xmlns:a="http://schemas.openxmlformats.org/drawingml/2006/main" xmlns:pic="http://schemas.openxmlformats.org/drawingml/2006/picture">
            <wp:extent cx="2536936" cy="4206240"/>
            <wp:docPr id="2" name="Picture 2" descr="图1 文献标识符对照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identifier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36936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rmesCaption"/>
      </w:pPr>
      <w:r>
        <w:rPr>
          <w:rFonts w:eastAsia="Arial Unicode MS" w:ascii="Arial Unicode MS" w:hAnsi="Arial Unicode MS"/>
        </w:rPr>
        <w:t>图1｜标识符对照图，非软件截图。题名、作者、年份与编号应在题录中相互核对。</w:t>
      </w:r>
    </w:p>
    <w:p>
      <w:pPr/>
      <w:r>
        <w:rPr>
          <w:rFonts w:eastAsia="Arial Unicode MS" w:ascii="Arial Unicode MS" w:hAnsi="Arial Unicode MS"/>
        </w:rPr>
        <w:t>只有题名时，同时提供作者或年份；有 DOI、PMID 时保留完整编号。取得全文后，记录来源和实际版本。来源只提供 HTML、XML 或 TXT 时，按真实格式保存，不能改名为 PDF。</w:t>
      </w:r>
    </w:p>
    <w:p>
      <w:pPr>
        <w:pStyle w:val="Heading1"/>
      </w:pPr>
      <w:r>
        <w:rPr>
          <w:rFonts w:eastAsia="Arial Unicode MS" w:ascii="Arial Unicode MS" w:hAnsi="Arial Unicode MS"/>
        </w:rPr>
        <w:t>02 打开终端，分清两种输入位置</w:t>
      </w:r>
    </w:p>
    <w:p>
      <w:pPr/>
      <w:r>
        <w:rPr>
          <w:rFonts w:eastAsia="Arial Unicode MS" w:ascii="Arial Unicode MS" w:hAnsi="Arial Unicode MS"/>
        </w:rPr>
        <w:t xml:space="preserve">macOS 按 </w:t>
      </w:r>
      <w:r>
        <w:rPr>
          <w:rFonts w:ascii="Menlo" w:hAnsi="Menlo" w:eastAsia="Arial Unicode MS"/>
          <w:sz w:val="18"/>
        </w:rPr>
        <w:t>⌘ + 空格</w:t>
      </w:r>
      <w:r>
        <w:rPr>
          <w:rFonts w:eastAsia="Arial Unicode MS" w:ascii="Arial Unicode MS" w:hAnsi="Arial Unicode MS"/>
        </w:rPr>
        <w:t>，搜索“终端”并打开；Windows 从开始菜单搜索 PowerShell，或打开 Windows Terminal 的 PowerShell 标签页。</w:t>
      </w:r>
    </w:p>
    <w:p>
      <w:pPr>
        <w:keepNext/>
        <w:spacing w:after="80"/>
        <w:jc w:val="center"/>
      </w:pPr>
      <w:r>
        <w:rPr>
          <w:rFonts w:eastAsia="Arial Unicode MS" w:ascii="Arial Unicode MS" w:hAnsi="Arial Unicode MS"/>
        </w:rPr>
        <w:drawing>
          <wp:inline xmlns:a="http://schemas.openxmlformats.org/drawingml/2006/main" xmlns:pic="http://schemas.openxmlformats.org/drawingml/2006/picture">
            <wp:extent cx="2756382" cy="4206239"/>
            <wp:docPr id="3" name="Picture 3" descr="图2 打开终端与进入 Herm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open-termin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56382" cy="4206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rmesCaption"/>
      </w:pPr>
      <w:r>
        <w:rPr>
          <w:rFonts w:eastAsia="Arial Unicode MS" w:ascii="Arial Unicode MS" w:hAnsi="Arial Unicode MS"/>
        </w:rPr>
        <w:t>图2｜系统操作指引，非软件截图。先运行电脑命令，再进入 Hermes 对话。</w:t>
      </w:r>
    </w:p>
    <w:p>
      <w:pPr/>
      <w:r>
        <w:rPr>
          <w:rFonts w:eastAsia="Arial Unicode MS" w:ascii="Arial Unicode MS" w:hAnsi="Arial Unicode MS"/>
          <w:b/>
        </w:rPr>
        <w:t>电脑终端</w:t>
      </w:r>
      <w:r>
        <w:rPr>
          <w:rFonts w:eastAsia="Arial Unicode MS" w:ascii="Arial Unicode MS" w:hAnsi="Arial Unicode MS"/>
        </w:rPr>
        <w:t xml:space="preserve">输入安装、配置和启动命令，如 </w:t>
      </w:r>
      <w:r>
        <w:rPr>
          <w:rFonts w:ascii="Menlo" w:hAnsi="Menlo" w:eastAsia="Arial Unicode MS"/>
          <w:sz w:val="18"/>
        </w:rPr>
        <w:t>hermes setup</w:t>
      </w:r>
      <w:r>
        <w:rPr>
          <w:rFonts w:eastAsia="Arial Unicode MS" w:ascii="Arial Unicode MS" w:hAnsi="Arial Unicode MS"/>
        </w:rPr>
        <w:t>、</w:t>
      </w:r>
      <w:r>
        <w:rPr>
          <w:rFonts w:ascii="Menlo" w:hAnsi="Menlo" w:eastAsia="Arial Unicode MS"/>
          <w:sz w:val="18"/>
        </w:rPr>
        <w:t>hermes tools</w:t>
      </w:r>
      <w:r>
        <w:rPr>
          <w:rFonts w:eastAsia="Arial Unicode MS" w:ascii="Arial Unicode MS" w:hAnsi="Arial Unicode MS"/>
        </w:rPr>
        <w:t>、</w:t>
      </w:r>
      <w:r>
        <w:rPr>
          <w:rFonts w:ascii="Menlo" w:hAnsi="Menlo" w:eastAsia="Arial Unicode MS"/>
          <w:sz w:val="18"/>
        </w:rPr>
        <w:t>hermes</w:t>
      </w:r>
      <w:r>
        <w:rPr>
          <w:rFonts w:eastAsia="Arial Unicode MS" w:ascii="Arial Unicode MS" w:hAnsi="Arial Unicode MS"/>
        </w:rPr>
        <w:t>。</w:t>
      </w:r>
      <w:r>
        <w:rPr>
          <w:rFonts w:eastAsia="Arial Unicode MS" w:ascii="Arial Unicode MS" w:hAnsi="Arial Unicode MS"/>
          <w:b/>
        </w:rPr>
        <w:t>Hermes 对话输入区</w:t>
      </w:r>
      <w:r>
        <w:rPr>
          <w:rFonts w:eastAsia="Arial Unicode MS" w:ascii="Arial Unicode MS" w:hAnsi="Arial Unicode MS"/>
        </w:rPr>
        <w:t>粘贴自然语言任务，如“请下载这篇论文并保存清单”。一个命令执行完再输入下一个；命令块内没有附加提示符，可以直接复制。</w:t>
      </w:r>
    </w:p>
    <w:p>
      <w:pPr>
        <w:pStyle w:val="Heading1"/>
      </w:pPr>
      <w:r>
        <w:rPr>
          <w:rFonts w:eastAsia="Arial Unicode MS" w:ascii="Arial Unicode MS" w:hAnsi="Arial Unicode MS"/>
        </w:rPr>
        <w:t>03 安装并确认命令可用</w:t>
      </w:r>
    </w:p>
    <w:p>
      <w:pPr/>
      <w:r>
        <w:rPr>
          <w:rFonts w:eastAsia="Arial Unicode MS" w:ascii="Arial Unicode MS" w:hAnsi="Arial Unicode MS"/>
        </w:rPr>
        <w:t>准备电脑、网络和一种可在 Hermes 配置的模型服务。模型和部分网页服务可能收费，先用一篇论文练习。</w:t>
      </w:r>
    </w:p>
    <w:p>
      <w:pPr/>
      <w:r>
        <w:rPr>
          <w:rFonts w:eastAsia="Arial Unicode MS" w:ascii="Arial Unicode MS" w:hAnsi="Arial Unicode MS"/>
          <w:b/>
        </w:rPr>
        <w:t>先核对系统支持。</w:t>
      </w:r>
      <w:r>
        <w:rPr>
          <w:rFonts w:eastAsia="Arial Unicode MS" w:ascii="Arial Unicode MS" w:hAnsi="Arial Unicode MS"/>
        </w:rPr>
        <w:t xml:space="preserve"> 当前官方表列出 Apple Silicon macOS、Windows、Linux 支持；Intel macOS 当前不受支持。架构和依赖以</w:t>
      </w:r>
      <w:hyperlink r:id="rId13">
        <w:r>
          <w:rPr>
            <w:color w:val="197B82"/>
          </w:rPr>
          <w:t>官方平台表</w:t>
        </w:r>
      </w:hyperlink>
      <w:r>
        <w:rPr>
          <w:rFonts w:eastAsia="Arial Unicode MS" w:ascii="Arial Unicode MS" w:hAnsi="Arial Unicode MS"/>
        </w:rPr>
        <w:t xml:space="preserve">为准。已有安装先试 </w:t>
      </w:r>
      <w:r>
        <w:rPr>
          <w:rFonts w:ascii="Menlo" w:hAnsi="Menlo" w:eastAsia="Arial Unicode MS"/>
          <w:sz w:val="18"/>
        </w:rPr>
        <w:t>hermes --help</w:t>
      </w:r>
      <w:r>
        <w:rPr>
          <w:rFonts w:eastAsia="Arial Unicode MS" w:ascii="Arial Unicode MS" w:hAnsi="Arial Unicode MS"/>
        </w:rPr>
        <w:t>。</w:t>
      </w:r>
    </w:p>
    <w:p>
      <w:pPr>
        <w:keepNext/>
        <w:spacing w:after="80"/>
        <w:jc w:val="center"/>
      </w:pPr>
      <w:r>
        <w:rPr>
          <w:rFonts w:eastAsia="Arial Unicode MS" w:ascii="Arial Unicode MS" w:hAnsi="Arial Unicode MS"/>
        </w:rPr>
        <w:drawing>
          <wp:inline xmlns:a="http://schemas.openxmlformats.org/drawingml/2006/main" xmlns:pic="http://schemas.openxmlformats.org/drawingml/2006/picture">
            <wp:extent cx="2623980" cy="4206240"/>
            <wp:docPr id="4" name="Picture 4" descr="图3 官方安装命令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instal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23980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rmesCaption"/>
      </w:pPr>
      <w:r>
        <w:rPr>
          <w:rFonts w:eastAsia="Arial Unicode MS" w:ascii="Arial Unicode MS" w:hAnsi="Arial Unicode MS"/>
        </w:rPr>
        <w:t>图3｜安装指令卡。按系统选一条，从正文复制完整命令。</w:t>
      </w:r>
    </w:p>
    <w:p>
      <w:pPr>
        <w:keepNext/>
      </w:pPr>
      <w:r>
        <w:rPr>
          <w:rFonts w:eastAsia="Arial Unicode MS" w:ascii="Arial Unicode MS" w:hAnsi="Arial Unicode MS"/>
        </w:rPr>
        <w:t>macOS、Linux 或 WSL2，在电脑终端输入：</w:t>
      </w:r>
    </w:p>
    <w:p>
      <w:pPr>
        <w:pStyle w:val="HermesCode"/>
        <w:keepLines/>
        <w:shd w:fill="EEF4F5"/>
      </w:pPr>
      <w:r>
        <w:rPr>
          <w:rFonts w:eastAsia="Arial Unicode MS" w:ascii="Arial Unicode MS" w:hAnsi="Arial Unicode MS"/>
        </w:rPr>
        <w:t>curl -fsSL https://hermes-agent.nousresearch.com/install.sh | bash</w:t>
      </w:r>
    </w:p>
    <w:p>
      <w:pPr>
        <w:keepNext/>
      </w:pPr>
      <w:r>
        <w:rPr>
          <w:rFonts w:eastAsia="Arial Unicode MS" w:ascii="Arial Unicode MS" w:hAnsi="Arial Unicode MS"/>
        </w:rPr>
        <w:t>Windows 原生 PowerShell 输入：</w:t>
      </w:r>
    </w:p>
    <w:p>
      <w:pPr>
        <w:pStyle w:val="HermesCode"/>
        <w:keepLines/>
        <w:shd w:fill="EEF4F5"/>
      </w:pPr>
      <w:r>
        <w:rPr>
          <w:rFonts w:eastAsia="Arial Unicode MS" w:ascii="Arial Unicode MS" w:hAnsi="Arial Unicode MS"/>
        </w:rPr>
        <w:t>iex (irm https://hermes-agent.nousresearch.com/install.ps1)</w:t>
      </w:r>
    </w:p>
    <w:p>
      <w:pPr>
        <w:keepNext/>
      </w:pPr>
      <w:r>
        <w:rPr>
          <w:rFonts w:eastAsia="Arial Unicode MS" w:ascii="Arial Unicode MS" w:hAnsi="Arial Unicode MS"/>
        </w:rPr>
        <w:t>按官方脚本提示安装，结束后重新打开终端，输入：</w:t>
      </w:r>
    </w:p>
    <w:p>
      <w:pPr>
        <w:pStyle w:val="HermesCode"/>
        <w:keepLines/>
        <w:shd w:fill="EEF4F5"/>
      </w:pPr>
      <w:r>
        <w:rPr>
          <w:rFonts w:eastAsia="Arial Unicode MS" w:ascii="Arial Unicode MS" w:hAnsi="Arial Unicode MS"/>
        </w:rPr>
        <w:t>hermes --help</w:t>
      </w:r>
    </w:p>
    <w:p>
      <w:pPr/>
      <w:r>
        <w:rPr>
          <w:rFonts w:eastAsia="Arial Unicode MS" w:ascii="Arial Unicode MS" w:hAnsi="Arial Unicode MS"/>
          <w:b/>
        </w:rPr>
        <w:t>完成标准：显示 Hermes 命令帮助。</w:t>
      </w:r>
      <w:r>
        <w:rPr>
          <w:rFonts w:eastAsia="Arial Unicode MS" w:ascii="Arial Unicode MS" w:hAnsi="Arial Unicode MS"/>
        </w:rPr>
        <w:t xml:space="preserve"> 出现“command not found”或“不被识别”，按</w:t>
      </w:r>
      <w:hyperlink r:id="rId15">
        <w:r>
          <w:rPr>
            <w:color w:val="197B82"/>
          </w:rPr>
          <w:t>官方安装指南</w:t>
        </w:r>
      </w:hyperlink>
      <w:r>
        <w:rPr>
          <w:rFonts w:eastAsia="Arial Unicode MS" w:ascii="Arial Unicode MS" w:hAnsi="Arial Unicode MS"/>
        </w:rPr>
        <w:t>检查安装与 PATH。</w:t>
      </w:r>
    </w:p>
    <w:p>
      <w:pPr>
        <w:pStyle w:val="Heading1"/>
      </w:pPr>
      <w:r>
        <w:rPr>
          <w:rFonts w:eastAsia="Arial Unicode MS" w:ascii="Arial Unicode MS" w:hAnsi="Arial Unicode MS"/>
        </w:rPr>
        <w:t>04 配置模型、工具和文件位置</w:t>
      </w:r>
    </w:p>
    <w:p>
      <w:pPr>
        <w:pStyle w:val="Heading2"/>
      </w:pPr>
      <w:r>
        <w:rPr>
          <w:rFonts w:eastAsia="Arial Unicode MS" w:ascii="Arial Unicode MS" w:hAnsi="Arial Unicode MS"/>
        </w:rPr>
        <w:t>先让模型正常回答</w:t>
      </w:r>
    </w:p>
    <w:p>
      <w:pPr>
        <w:keepNext/>
      </w:pPr>
      <w:r>
        <w:rPr>
          <w:rFonts w:eastAsia="Arial Unicode MS" w:ascii="Arial Unicode MS" w:hAnsi="Arial Unicode MS"/>
        </w:rPr>
        <w:t>在电脑终端输入：</w:t>
      </w:r>
    </w:p>
    <w:p>
      <w:pPr>
        <w:pStyle w:val="HermesCode"/>
        <w:keepLines/>
        <w:shd w:fill="EEF4F5"/>
      </w:pPr>
      <w:r>
        <w:rPr>
          <w:rFonts w:eastAsia="Arial Unicode MS" w:ascii="Arial Unicode MS" w:hAnsi="Arial Unicode MS"/>
        </w:rPr>
        <w:t>hermes setup</w:t>
      </w:r>
    </w:p>
    <w:p>
      <w:pPr/>
      <w:r>
        <w:rPr>
          <w:rFonts w:eastAsia="Arial Unicode MS" w:ascii="Arial Unicode MS" w:hAnsi="Arial Unicode MS"/>
        </w:rPr>
        <w:t xml:space="preserve">按向导选择服务、认证和模型；已有配置只切换模型时用 </w:t>
      </w:r>
      <w:r>
        <w:rPr>
          <w:rFonts w:ascii="Menlo" w:hAnsi="Menlo" w:eastAsia="Arial Unicode MS"/>
          <w:sz w:val="18"/>
        </w:rPr>
        <w:t>hermes model</w:t>
      </w:r>
      <w:r>
        <w:rPr>
          <w:rFonts w:eastAsia="Arial Unicode MS" w:ascii="Arial Unicode MS" w:hAnsi="Arial Unicode MS"/>
        </w:rPr>
        <w:t>。API Key 填在配置环节，不粘贴到论文任务里。不同服务的账号和 Key 不能互换，聊天会员也不自动代表有 API 权限。</w:t>
      </w:r>
    </w:p>
    <w:p>
      <w:pPr>
        <w:keepNext/>
        <w:spacing w:after="80"/>
        <w:jc w:val="center"/>
      </w:pPr>
      <w:r>
        <w:rPr>
          <w:rFonts w:eastAsia="Arial Unicode MS" w:ascii="Arial Unicode MS" w:hAnsi="Arial Unicode MS"/>
        </w:rPr>
        <w:drawing>
          <wp:inline xmlns:a="http://schemas.openxmlformats.org/drawingml/2006/main" xmlns:pic="http://schemas.openxmlformats.org/drawingml/2006/picture">
            <wp:extent cx="2890886" cy="4206239"/>
            <wp:docPr id="5" name="Picture 5" descr="图4 选择模型与认证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model-aut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90886" cy="4206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rmesCaption"/>
      </w:pPr>
      <w:r>
        <w:rPr>
          <w:rFonts w:eastAsia="Arial Unicode MS" w:ascii="Arial Unicode MS" w:hAnsi="Arial Unicode MS"/>
        </w:rPr>
        <w:t>图4｜配置指引，非软件截图。菜单以当前向导为准。</w:t>
      </w:r>
    </w:p>
    <w:p>
      <w:pPr/>
      <w:r>
        <w:rPr>
          <w:rFonts w:eastAsia="Arial Unicode MS" w:ascii="Arial Unicode MS" w:hAnsi="Arial Unicode MS"/>
        </w:rPr>
        <w:t xml:space="preserve">当前官方快速入门要求模型上下文至少 </w:t>
      </w:r>
      <w:r>
        <w:rPr>
          <w:rFonts w:eastAsia="Arial Unicode MS" w:ascii="Arial Unicode MS" w:hAnsi="Arial Unicode MS"/>
          <w:b/>
        </w:rPr>
        <w:t>64K tokens</w:t>
      </w:r>
      <w:r>
        <w:rPr>
          <w:rFonts w:eastAsia="Arial Unicode MS" w:ascii="Arial Unicode MS" w:hAnsi="Arial Unicode MS"/>
        </w:rPr>
        <w:t>，自建模型尤其要确认。配置好后启动 Hermes，发送“请仅回复：准备好了”；能正常回答再检查工具。</w:t>
      </w:r>
      <w:hyperlink r:id="rId17">
        <w:r>
          <w:rPr>
            <w:color w:val="197B82"/>
          </w:rPr>
          <w:t>官方快速入门</w:t>
        </w:r>
      </w:hyperlink>
    </w:p>
    <w:p>
      <w:pPr>
        <w:pStyle w:val="Heading2"/>
      </w:pPr>
      <w:r>
        <w:rPr>
          <w:rFonts w:eastAsia="Arial Unicode MS" w:ascii="Arial Unicode MS" w:hAnsi="Arial Unicode MS"/>
        </w:rPr>
        <w:t>再确认搜索、读取和保存能力</w:t>
      </w:r>
    </w:p>
    <w:p>
      <w:pPr>
        <w:keepNext/>
      </w:pPr>
      <w:r>
        <w:rPr>
          <w:rFonts w:eastAsia="Arial Unicode MS" w:ascii="Arial Unicode MS" w:hAnsi="Arial Unicode MS"/>
        </w:rPr>
        <w:t>在电脑终端输入：</w:t>
      </w:r>
    </w:p>
    <w:p>
      <w:pPr>
        <w:pStyle w:val="HermesCode"/>
        <w:keepLines/>
        <w:shd w:fill="EEF4F5"/>
      </w:pPr>
      <w:r>
        <w:rPr>
          <w:rFonts w:eastAsia="Arial Unicode MS" w:ascii="Arial Unicode MS" w:hAnsi="Arial Unicode MS"/>
        </w:rPr>
        <w:t>hermes tools</w:t>
      </w:r>
    </w:p>
    <w:p>
      <w:pPr/>
      <w:r>
        <w:rPr>
          <w:rFonts w:eastAsia="Arial Unicode MS" w:ascii="Arial Unicode MS" w:hAnsi="Arial Unicode MS"/>
        </w:rPr>
        <w:t>为本文的 CLI 平台配置网页搜索、内容提取、终端和文件工具；需要点击或动态页面时再配置浏览器。搜索返回链接、提取读到题录、文件实际保存，是三个不同结果。</w:t>
      </w:r>
    </w:p>
    <w:p>
      <w:pPr>
        <w:keepNext/>
        <w:spacing w:after="80"/>
        <w:jc w:val="center"/>
      </w:pPr>
      <w:r>
        <w:rPr>
          <w:rFonts w:eastAsia="Arial Unicode MS" w:ascii="Arial Unicode MS" w:hAnsi="Arial Unicode MS"/>
        </w:rPr>
        <w:drawing>
          <wp:inline xmlns:a="http://schemas.openxmlformats.org/drawingml/2006/main" xmlns:pic="http://schemas.openxmlformats.org/drawingml/2006/picture">
            <wp:extent cx="3017388" cy="4206239"/>
            <wp:docPr id="6" name="Picture 6" descr="图5 文献任务需要的工具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tool-matrix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17388" cy="4206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rmesCaption"/>
      </w:pPr>
      <w:r>
        <w:rPr>
          <w:rFonts w:eastAsia="Arial Unicode MS" w:ascii="Arial Unicode MS" w:hAnsi="Arial Unicode MS"/>
        </w:rPr>
        <w:t>图5｜工具能力图，非软件截图。逐项确认实际能力。</w:t>
      </w:r>
    </w:p>
    <w:p>
      <w:pPr/>
      <w:r>
        <w:rPr>
          <w:rFonts w:eastAsia="Arial Unicode MS" w:ascii="Arial Unicode MS" w:hAnsi="Arial Unicode MS"/>
        </w:rPr>
        <w:t xml:space="preserve">网页配置中的 </w:t>
      </w:r>
      <w:r>
        <w:rPr>
          <w:rFonts w:eastAsia="Arial Unicode MS" w:ascii="Arial Unicode MS" w:hAnsi="Arial Unicode MS"/>
          <w:b/>
        </w:rPr>
        <w:t>Web Search &amp; Extract</w:t>
      </w:r>
      <w:r>
        <w:rPr>
          <w:rFonts w:eastAsia="Arial Unicode MS" w:ascii="Arial Unicode MS" w:hAnsi="Arial Unicode MS"/>
        </w:rPr>
        <w:t xml:space="preserve"> 可以提供搜索和提取。出现“search-only backend”，按向导增加提取服务。部分路线无需单独密钥，仍可能限流。</w:t>
      </w:r>
      <w:hyperlink r:id="rId19">
        <w:r>
          <w:rPr>
            <w:color w:val="197B82"/>
          </w:rPr>
          <w:t>网页工具配置</w:t>
        </w:r>
      </w:hyperlink>
    </w:p>
    <w:p>
      <w:pPr>
        <w:pStyle w:val="Heading2"/>
      </w:pPr>
      <w:r>
        <w:rPr>
          <w:rFonts w:eastAsia="Arial Unicode MS" w:ascii="Arial Unicode MS" w:hAnsi="Arial Unicode MS"/>
        </w:rPr>
        <w:t>最后在专用文件夹启动</w:t>
      </w:r>
    </w:p>
    <w:p>
      <w:pPr/>
      <w:r>
        <w:rPr>
          <w:rFonts w:eastAsia="Arial Unicode MS" w:ascii="Arial Unicode MS" w:hAnsi="Arial Unicode MS"/>
        </w:rPr>
        <w:t xml:space="preserve">本教程采用 </w:t>
      </w:r>
      <w:r>
        <w:rPr>
          <w:rFonts w:eastAsia="Arial Unicode MS" w:ascii="Arial Unicode MS" w:hAnsi="Arial Unicode MS"/>
          <w:b/>
        </w:rPr>
        <w:t>local 本机后端</w:t>
      </w:r>
      <w:r>
        <w:rPr>
          <w:rFonts w:eastAsia="Arial Unicode MS" w:ascii="Arial Unicode MS" w:hAnsi="Arial Unicode MS"/>
        </w:rPr>
        <w:t xml:space="preserve">。在 </w:t>
      </w:r>
      <w:r>
        <w:rPr>
          <w:rFonts w:ascii="Menlo" w:hAnsi="Menlo" w:eastAsia="Arial Unicode MS"/>
          <w:sz w:val="18"/>
        </w:rPr>
        <w:t>hermes setup terminal</w:t>
      </w:r>
      <w:r>
        <w:rPr>
          <w:rFonts w:eastAsia="Arial Unicode MS" w:ascii="Arial Unicode MS" w:hAnsi="Arial Unicode MS"/>
        </w:rPr>
        <w:t xml:space="preserve"> 核对；新建练习环境要明确使用本机时，可依次运行：</w:t>
      </w:r>
    </w:p>
    <w:p>
      <w:pPr>
        <w:pStyle w:val="HermesCode"/>
        <w:keepLines/>
        <w:shd w:fill="EEF4F5"/>
      </w:pPr>
      <w:r>
        <w:rPr>
          <w:rFonts w:eastAsia="Arial Unicode MS" w:ascii="Arial Unicode MS" w:hAnsi="Arial Unicode MS"/>
        </w:rPr>
        <w:t>hermes config set terminal.backend local</w:t>
        <w:br/>
        <w:t>hermes config set terminal.cwd .</w:t>
      </w:r>
    </w:p>
    <w:p>
      <w:pPr/>
      <w:r>
        <w:rPr>
          <w:rFonts w:eastAsia="Arial Unicode MS" w:ascii="Arial Unicode MS" w:hAnsi="Arial Unicode MS"/>
        </w:rPr>
        <w:t>这两条会改变后端与工作目录设置。local 以你的账号权限执行，专用文件夹用于整理，不是权限隔离；已有容器或远程环境应按实际环境取回文件。</w:t>
      </w:r>
      <w:hyperlink r:id="rId20">
        <w:r>
          <w:rPr>
            <w:color w:val="197B82"/>
          </w:rPr>
          <w:t>工作目录说明</w:t>
        </w:r>
      </w:hyperlink>
    </w:p>
    <w:p>
      <w:pPr>
        <w:keepNext/>
      </w:pPr>
      <w:r>
        <w:rPr>
          <w:rFonts w:eastAsia="Arial Unicode MS" w:ascii="Arial Unicode MS" w:hAnsi="Arial Unicode MS"/>
        </w:rPr>
        <w:t>macOS、Linux 或 WSL2，依次输入：</w:t>
      </w:r>
    </w:p>
    <w:p>
      <w:pPr>
        <w:pStyle w:val="HermesCode"/>
        <w:keepLines/>
        <w:shd w:fill="EEF4F5"/>
      </w:pPr>
      <w:r>
        <w:rPr>
          <w:rFonts w:eastAsia="Arial Unicode MS" w:ascii="Arial Unicode MS" w:hAnsi="Arial Unicode MS"/>
        </w:rPr>
        <w:t>mkdir -p ~/Documents/literature_demo</w:t>
        <w:br/>
        <w:t>cd ~/Documents/literature_demo</w:t>
        <w:br/>
        <w:t>hermes</w:t>
      </w:r>
    </w:p>
    <w:p>
      <w:pPr>
        <w:keepNext/>
      </w:pPr>
      <w:r>
        <w:rPr>
          <w:rFonts w:eastAsia="Arial Unicode MS" w:ascii="Arial Unicode MS" w:hAnsi="Arial Unicode MS"/>
        </w:rPr>
        <w:t>Windows PowerShell，依次输入：</w:t>
      </w:r>
    </w:p>
    <w:p>
      <w:pPr>
        <w:pStyle w:val="HermesCode"/>
        <w:keepLines/>
        <w:shd w:fill="EEF4F5"/>
      </w:pPr>
      <w:r>
        <w:rPr>
          <w:rFonts w:eastAsia="Arial Unicode MS" w:ascii="Arial Unicode MS" w:hAnsi="Arial Unicode MS"/>
        </w:rPr>
        <w:t>New-Item -ItemType Directory -Force -Path "$HOME\Documents\literature_demo"</w:t>
        <w:br/>
        <w:t>Set-Location "$HOME\Documents\literature_demo"</w:t>
        <w:br/>
        <w:t>hermes</w:t>
      </w:r>
    </w:p>
    <w:p>
      <w:pPr>
        <w:keepNext/>
        <w:spacing w:after="80"/>
        <w:jc w:val="center"/>
      </w:pPr>
      <w:r>
        <w:rPr>
          <w:rFonts w:eastAsia="Arial Unicode MS" w:ascii="Arial Unicode MS" w:hAnsi="Arial Unicode MS"/>
        </w:rPr>
        <w:drawing>
          <wp:inline xmlns:a="http://schemas.openxmlformats.org/drawingml/2006/main" xmlns:pic="http://schemas.openxmlformats.org/drawingml/2006/picture">
            <wp:extent cx="2731324" cy="4206239"/>
            <wp:docPr id="7" name="Picture 7" descr="图6 工作目录与文件位置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workspac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31324" cy="4206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rmesCaption"/>
      </w:pPr>
      <w:r>
        <w:rPr>
          <w:rFonts w:eastAsia="Arial Unicode MS" w:ascii="Arial Unicode MS" w:hAnsi="Arial Unicode MS"/>
        </w:rPr>
        <w:t>图6｜路径指引，非软件截图。后面的练习子文件夹都位于实际工作目录内。</w:t>
      </w:r>
    </w:p>
    <w:p>
      <w:pPr/>
      <w:r>
        <w:rPr>
          <w:rFonts w:eastAsia="Arial Unicode MS" w:ascii="Arial Unicode MS" w:hAnsi="Arial Unicode MS"/>
          <w:b/>
        </w:rPr>
        <w:t>完成标准：进入 Hermes 对话并能正常回答。</w:t>
      </w:r>
      <w:r>
        <w:rPr>
          <w:rFonts w:eastAsia="Arial Unicode MS" w:ascii="Arial Unicode MS" w:hAnsi="Arial Unicode MS"/>
        </w:rPr>
        <w:t xml:space="preserve"> 记下后面环境检查返回的绝对路径。Mac 在 Finder“前往文件夹”中粘贴路径；Windows 在资源管理器地址栏粘贴路径。远端路径需从对应环境取回。</w:t>
      </w:r>
    </w:p>
    <w:p>
      <w:pPr>
        <w:pStyle w:val="Heading1"/>
      </w:pPr>
      <w:r>
        <w:rPr>
          <w:rFonts w:eastAsia="Arial Unicode MS" w:ascii="Arial Unicode MS" w:hAnsi="Arial Unicode MS"/>
        </w:rPr>
        <w:t>05 先做一次环境检查</w:t>
      </w:r>
    </w:p>
    <w:p>
      <w:pPr>
        <w:keepNext/>
      </w:pPr>
      <w:r>
        <w:rPr>
          <w:rFonts w:eastAsia="Arial Unicode MS" w:ascii="Arial Unicode MS" w:hAnsi="Arial Unicode MS"/>
          <w:b/>
        </w:rPr>
        <w:t>复制给 Hermes：</w:t>
      </w:r>
    </w:p>
    <w:p>
      <w:pPr>
        <w:pStyle w:val="HermesPrompt"/>
        <w:keepLines/>
        <w:shd w:fill="EDF7F3"/>
        <w:ind w:left="173" w:right="173"/>
      </w:pPr>
      <w:r>
        <w:rPr>
          <w:rFonts w:eastAsia="Arial Unicode MS" w:ascii="Arial Unicode MS" w:hAnsi="Arial Unicode MS"/>
        </w:rPr>
        <w:br/>
      </w:r>
      <w:r>
        <w:rPr>
          <w:rFonts w:eastAsia="Arial Unicode MS" w:ascii="Arial Unicode MS" w:hAnsi="Arial Unicode MS"/>
        </w:rPr>
        <w:t xml:space="preserve">请执行下载前检查，先不要下载论文。  </w:t>
      </w:r>
      <w:r>
        <w:rPr>
          <w:rFonts w:eastAsia="Arial Unicode MS" w:ascii="Arial Unicode MS" w:hAnsi="Arial Unicode MS"/>
        </w:rPr>
        <w:br/>
      </w:r>
      <w:r>
        <w:rPr>
          <w:rFonts w:eastAsia="Arial Unicode MS" w:ascii="Arial Unicode MS" w:hAnsi="Arial Unicode MS"/>
        </w:rPr>
        <w:br/>
        <w:t xml:space="preserve">1. </w:t>
      </w:r>
      <w:r>
        <w:rPr>
          <w:rFonts w:eastAsia="Arial Unicode MS" w:ascii="Arial Unicode MS" w:hAnsi="Arial Unicode MS"/>
        </w:rPr>
        <w:t xml:space="preserve">实际调用终端，报告当前工作目录、操作系统和运行后端；无法确认的信息明确说明。  </w:t>
      </w:r>
      <w:r>
        <w:rPr>
          <w:rFonts w:eastAsia="Arial Unicode MS" w:ascii="Arial Unicode MS" w:hAnsi="Arial Unicode MS"/>
        </w:rPr>
        <w:br/>
        <w:t xml:space="preserve">2. </w:t>
      </w:r>
      <w:r>
        <w:rPr>
          <w:rFonts w:eastAsia="Arial Unicode MS" w:ascii="Arial Unicode MS" w:hAnsi="Arial Unicode MS"/>
        </w:rPr>
        <w:t xml:space="preserve">在当前工作目录新建 _check，写入 hello.txt，内容为 hermes-literature-check，再读取核对。只操作本次新建文件夹。  </w:t>
      </w:r>
      <w:r>
        <w:rPr>
          <w:rFonts w:eastAsia="Arial Unicode MS" w:ascii="Arial Unicode MS" w:hAnsi="Arial Unicode MS"/>
        </w:rPr>
        <w:br/>
        <w:t xml:space="preserve">3. </w:t>
      </w:r>
      <w:r>
        <w:rPr>
          <w:rFonts w:eastAsia="Arial Unicode MS" w:ascii="Arial Unicode MS" w:hAnsi="Arial Unicode MS"/>
        </w:rPr>
        <w:t xml:space="preserve">使用网页搜索查找 arXiv:1706.03762，打开实际找到的官方记录页，核对题名。  </w:t>
      </w:r>
      <w:r>
        <w:rPr>
          <w:rFonts w:eastAsia="Arial Unicode MS" w:ascii="Arial Unicode MS" w:hAnsi="Arial Unicode MS"/>
        </w:rPr>
        <w:br/>
        <w:t xml:space="preserve">4. </w:t>
      </w:r>
      <w:r>
        <w:rPr>
          <w:rFonts w:eastAsia="Arial Unicode MS" w:ascii="Arial Unicode MS" w:hAnsi="Arial Unicode MS"/>
        </w:rPr>
        <w:t>返回使用的工具、各项结果、错误摘要和测试文件绝对路径；不要输出密钥。任一项失败，先处理，不进入批量任务。</w:t>
      </w:r>
      <w:r>
        <w:rPr>
          <w:rFonts w:eastAsia="Arial Unicode MS" w:ascii="Arial Unicode MS" w:hAnsi="Arial Unicode MS"/>
        </w:rPr>
        <w:br/>
      </w:r>
    </w:p>
    <w:p>
      <w:pPr>
        <w:keepNext/>
        <w:spacing w:after="80"/>
        <w:jc w:val="center"/>
      </w:pPr>
      <w:r>
        <w:rPr>
          <w:rFonts w:eastAsia="Arial Unicode MS" w:ascii="Arial Unicode MS" w:hAnsi="Arial Unicode MS"/>
        </w:rPr>
        <w:drawing>
          <wp:inline xmlns:a="http://schemas.openxmlformats.org/drawingml/2006/main" xmlns:pic="http://schemas.openxmlformats.org/drawingml/2006/picture">
            <wp:extent cx="3235569" cy="4206240"/>
            <wp:docPr id="8" name="Picture 8" descr="图7 怎样判断检查完成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check-resul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35569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rmesCaption"/>
      </w:pPr>
      <w:r>
        <w:rPr>
          <w:rFonts w:eastAsia="Arial Unicode MS" w:ascii="Arial Unicode MS" w:hAnsi="Arial Unicode MS"/>
        </w:rPr>
        <w:t>图7｜验收对照图，不是 Hermes 已运行的结果截图。</w:t>
      </w:r>
    </w:p>
    <w:p>
      <w:pPr/>
      <w:r>
        <w:rPr>
          <w:rFonts w:eastAsia="Arial Unicode MS" w:ascii="Arial Unicode MS" w:hAnsi="Arial Unicode MS"/>
        </w:rPr>
        <w:t xml:space="preserve">你应找到三项证据：实际目录；hello.txt 的写入与回读；实际访问的记录页和题名。本机还应能打开 </w:t>
      </w:r>
      <w:r>
        <w:rPr>
          <w:rFonts w:ascii="Menlo" w:hAnsi="Menlo" w:eastAsia="Arial Unicode MS"/>
          <w:sz w:val="18"/>
        </w:rPr>
        <w:t>_check/hello.txt</w:t>
      </w:r>
      <w:r>
        <w:rPr>
          <w:rFonts w:eastAsia="Arial Unicode MS" w:ascii="Arial Unicode MS" w:hAnsi="Arial Unicode MS"/>
        </w:rPr>
        <w:t xml:space="preserve">。只有“检查通过”四个字时，要求补齐证据。能聊天却没有工具记录，回到 </w:t>
      </w:r>
      <w:r>
        <w:rPr>
          <w:rFonts w:ascii="Menlo" w:hAnsi="Menlo" w:eastAsia="Arial Unicode MS"/>
          <w:sz w:val="18"/>
        </w:rPr>
        <w:t>hermes tools</w:t>
      </w:r>
      <w:r>
        <w:rPr>
          <w:rFonts w:eastAsia="Arial Unicode MS" w:ascii="Arial Unicode MS" w:hAnsi="Arial Unicode MS"/>
        </w:rPr>
        <w:t xml:space="preserve"> 检查当前平台。</w:t>
      </w:r>
    </w:p>
    <w:p>
      <w:pPr>
        <w:pStyle w:val="Heading1"/>
      </w:pPr>
      <w:r>
        <w:rPr>
          <w:rFonts w:eastAsia="Arial Unicode MS" w:ascii="Arial Unicode MS" w:hAnsi="Arial Unicode MS"/>
        </w:rPr>
        <w:t>06 下载第一篇，再自己打开验收</w:t>
      </w:r>
    </w:p>
    <w:p>
      <w:pPr/>
      <w:r>
        <w:rPr>
          <w:rFonts w:eastAsia="Arial Unicode MS" w:ascii="Arial Unicode MS" w:hAnsi="Arial Unicode MS"/>
        </w:rPr>
        <w:t>练习文献：</w:t>
      </w:r>
      <w:r>
        <w:rPr>
          <w:rFonts w:eastAsia="Arial Unicode MS" w:ascii="Arial Unicode MS" w:hAnsi="Arial Unicode MS"/>
          <w:b/>
        </w:rPr>
        <w:t>Attention Is All You Need</w:t>
      </w:r>
      <w:r>
        <w:rPr>
          <w:rFonts w:eastAsia="Arial Unicode MS" w:ascii="Arial Unicode MS" w:hAnsi="Arial Unicode MS"/>
        </w:rPr>
        <w:t xml:space="preserve">，arXiv </w:t>
      </w:r>
      <w:r>
        <w:rPr>
          <w:rFonts w:eastAsia="Arial Unicode MS" w:ascii="Arial Unicode MS" w:hAnsi="Arial Unicode MS"/>
          <w:b/>
        </w:rPr>
        <w:t>1706.03762</w:t>
      </w:r>
      <w:r>
        <w:rPr>
          <w:rFonts w:eastAsia="Arial Unicode MS" w:ascii="Arial Unicode MS" w:hAnsi="Arial Unicode MS"/>
        </w:rPr>
        <w:t>。打开</w:t>
      </w:r>
      <w:hyperlink r:id="rId23">
        <w:r>
          <w:rPr>
            <w:color w:val="197B82"/>
          </w:rPr>
          <w:t>官方记录页</w:t>
        </w:r>
      </w:hyperlink>
      <w:r>
        <w:rPr>
          <w:rFonts w:eastAsia="Arial Unicode MS" w:ascii="Arial Unicode MS" w:hAnsi="Arial Unicode MS"/>
        </w:rPr>
        <w:t>，先核对题名和编号，再看 View PDF 入口；记录实际取得的版本。</w:t>
      </w:r>
    </w:p>
    <w:p>
      <w:pPr>
        <w:keepNext/>
        <w:spacing w:after="80"/>
        <w:jc w:val="center"/>
      </w:pPr>
      <w:r>
        <w:rPr>
          <w:rFonts w:eastAsia="Arial Unicode MS" w:ascii="Arial Unicode MS" w:hAnsi="Arial Unicode MS"/>
        </w:rPr>
        <w:drawing>
          <wp:inline xmlns:a="http://schemas.openxmlformats.org/drawingml/2006/main" xmlns:pic="http://schemas.openxmlformats.org/drawingml/2006/picture">
            <wp:extent cx="2943484" cy="4206239"/>
            <wp:docPr id="9" name="Picture 9" descr="图8 arXiv 题名与 PDF 入口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arxiv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43484" cy="4206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rmesCaption"/>
      </w:pPr>
      <w:r>
        <w:rPr>
          <w:rFonts w:eastAsia="Arial Unicode MS" w:ascii="Arial Unicode MS" w:hAnsi="Arial Unicode MS"/>
        </w:rPr>
        <w:t>图8｜arXiv 官方页面局部真实截图，2026 年 10 月 2 日匿名截取。中文标签为引导；页面布局可能变化。</w:t>
      </w:r>
    </w:p>
    <w:p>
      <w:pPr>
        <w:keepNext/>
      </w:pPr>
      <w:r>
        <w:rPr>
          <w:rFonts w:eastAsia="Arial Unicode MS" w:ascii="Arial Unicode MS" w:hAnsi="Arial Unicode MS"/>
          <w:b/>
        </w:rPr>
        <w:t>复制给 Hermes：</w:t>
      </w:r>
    </w:p>
    <w:p>
      <w:pPr>
        <w:pStyle w:val="HermesPrompt"/>
        <w:keepLines/>
        <w:shd w:fill="EDF7F3"/>
        <w:ind w:left="173" w:right="173"/>
      </w:pPr>
      <w:r>
        <w:rPr>
          <w:rFonts w:eastAsia="Arial Unicode MS" w:ascii="Arial Unicode MS" w:hAnsi="Arial Unicode MS"/>
        </w:rPr>
        <w:br/>
      </w:r>
      <w:r>
        <w:rPr>
          <w:rFonts w:eastAsia="Arial Unicode MS" w:ascii="Arial Unicode MS" w:hAnsi="Arial Unicode MS"/>
        </w:rPr>
        <w:t xml:space="preserve">请获取 arXiv:1706.03762，题名应为 Attention Is All You Need。  </w:t>
      </w:r>
      <w:r>
        <w:rPr>
          <w:rFonts w:eastAsia="Arial Unicode MS" w:ascii="Arial Unicode MS" w:hAnsi="Arial Unicode MS"/>
        </w:rPr>
        <w:br/>
      </w:r>
      <w:r>
        <w:rPr>
          <w:rFonts w:eastAsia="Arial Unicode MS" w:ascii="Arial Unicode MS" w:hAnsi="Arial Unicode MS"/>
        </w:rPr>
        <w:br/>
        <w:t xml:space="preserve">1. </w:t>
      </w:r>
      <w:r>
        <w:rPr>
          <w:rFonts w:eastAsia="Arial Unicode MS" w:ascii="Arial Unicode MS" w:hAnsi="Arial Unicode MS"/>
        </w:rPr>
        <w:t xml:space="preserve">从官方记录页核对题名、作者、年份及当前可下载版本，使用页面实际 PDF 入口。  </w:t>
      </w:r>
      <w:r>
        <w:rPr>
          <w:rFonts w:eastAsia="Arial Unicode MS" w:ascii="Arial Unicode MS" w:hAnsi="Arial Unicode MS"/>
        </w:rPr>
        <w:br/>
        <w:t xml:space="preserve">2. </w:t>
      </w:r>
      <w:r>
        <w:rPr>
          <w:rFonts w:eastAsia="Arial Unicode MS" w:ascii="Arial Unicode MS" w:hAnsi="Arial Unicode MS"/>
        </w:rPr>
        <w:t xml:space="preserve">在当前工作目录新建 01_first_paper，实际保存 PDF；请求设超时，每个来源最多重试两次，不覆盖已有文件。  </w:t>
      </w:r>
      <w:r>
        <w:rPr>
          <w:rFonts w:eastAsia="Arial Unicode MS" w:ascii="Arial Unicode MS" w:hAnsi="Arial Unicode MS"/>
        </w:rPr>
        <w:br/>
        <w:t xml:space="preserve">3. </w:t>
      </w:r>
      <w:r>
        <w:rPr>
          <w:rFonts w:eastAsia="Arial Unicode MS" w:ascii="Arial Unicode MS" w:hAnsi="Arial Unicode MS"/>
        </w:rPr>
        <w:t xml:space="preserve">核验文件类型、能否打开、页数和首页题名；扩展名或请求成功不能单独证明下载正确。  </w:t>
      </w:r>
      <w:r>
        <w:rPr>
          <w:rFonts w:eastAsia="Arial Unicode MS" w:ascii="Arial Unicode MS" w:hAnsi="Arial Unicode MS"/>
        </w:rPr>
        <w:br/>
        <w:t xml:space="preserve">4. </w:t>
      </w:r>
      <w:r>
        <w:rPr>
          <w:rFonts w:eastAsia="Arial Unicode MS" w:ascii="Arial Unicode MS" w:hAnsi="Arial Unicode MS"/>
        </w:rPr>
        <w:t xml:space="preserve">创建 manifest.csv，记录 title、year、doi、arxiv_id、source_url、version、file_path、status、checked_at、note。未核实字段留空并说明。  </w:t>
      </w:r>
      <w:r>
        <w:rPr>
          <w:rFonts w:eastAsia="Arial Unicode MS" w:ascii="Arial Unicode MS" w:hAnsi="Arial Unicode MS"/>
        </w:rPr>
        <w:br/>
        <w:t xml:space="preserve">5. </w:t>
      </w:r>
      <w:r>
        <w:rPr>
          <w:rFonts w:eastAsia="Arial Unicode MS" w:ascii="Arial Unicode MS" w:hAnsi="Arial Unicode MS"/>
        </w:rPr>
        <w:t>只有核验通过才记 downloaded_verified；失败记 download_failed 或 verify_failed 并保留原因。返回文件绝对路径、页数、来源、版本及状态。</w:t>
      </w:r>
      <w:r>
        <w:rPr>
          <w:rFonts w:eastAsia="Arial Unicode MS" w:ascii="Arial Unicode MS" w:hAnsi="Arial Unicode MS"/>
        </w:rPr>
        <w:br/>
      </w:r>
    </w:p>
    <w:p>
      <w:pPr>
        <w:keepNext/>
        <w:spacing w:after="80"/>
        <w:jc w:val="center"/>
      </w:pPr>
      <w:r>
        <w:rPr>
          <w:rFonts w:eastAsia="Arial Unicode MS" w:ascii="Arial Unicode MS" w:hAnsi="Arial Unicode MS"/>
        </w:rPr>
        <w:drawing>
          <wp:inline xmlns:a="http://schemas.openxmlformats.org/drawingml/2006/main" xmlns:pic="http://schemas.openxmlformats.org/drawingml/2006/picture">
            <wp:extent cx="3017388" cy="4206239"/>
            <wp:docPr id="10" name="Picture 10" descr="图9 下载后打开文件核对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open-downloa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017388" cy="4206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rmesCaption"/>
      </w:pPr>
      <w:r>
        <w:rPr>
          <w:rFonts w:eastAsia="Arial Unicode MS" w:ascii="Arial Unicode MS" w:hAnsi="Arial Unicode MS"/>
        </w:rPr>
        <w:t>图9｜文件验收指引，非实际下载结果。</w:t>
      </w:r>
    </w:p>
    <w:p>
      <w:pPr/>
      <w:r>
        <w:rPr>
          <w:rFonts w:eastAsia="Arial Unicode MS" w:ascii="Arial Unicode MS" w:hAnsi="Arial Unicode MS"/>
        </w:rPr>
        <w:t>在实际输出目录找到 PDF，打开首页核对题名和作者，再看正文与参考文献；最后打开 manifest.csv，对照路径、来源和版本。</w:t>
      </w:r>
      <w:r>
        <w:rPr>
          <w:rFonts w:eastAsia="Arial Unicode MS" w:ascii="Arial Unicode MS" w:hAnsi="Arial Unicode MS"/>
          <w:b/>
        </w:rPr>
        <w:t>文件与清单应互相对应。</w:t>
      </w:r>
      <w:r>
        <w:rPr>
          <w:rFonts w:eastAsia="Arial Unicode MS" w:ascii="Arial Unicode MS" w:hAnsi="Arial Unicode MS"/>
        </w:rPr>
        <w:t xml:space="preserve"> 只返回链接时，追加：“请把全文实际保存到文件夹并核验；失败则说明原因和下一步。”</w:t>
      </w:r>
    </w:p>
    <w:p>
      <w:pPr>
        <w:pStyle w:val="Heading1"/>
      </w:pPr>
      <w:r>
        <w:rPr>
          <w:rFonts w:eastAsia="Arial Unicode MS" w:ascii="Arial Unicode MS" w:hAnsi="Arial Unicode MS"/>
        </w:rPr>
        <w:t>07 医学文献：题录与全文分开获取</w:t>
      </w:r>
    </w:p>
    <w:p>
      <w:pPr/>
      <w:r>
        <w:rPr>
          <w:rFonts w:eastAsia="Arial Unicode MS" w:ascii="Arial Unicode MS" w:hAnsi="Arial Unicode MS"/>
        </w:rPr>
        <w:t>PubMed 提供题录、摘要和全文链接；全文通常来自 PMC、期刊或其他提供方。</w:t>
      </w:r>
      <w:r>
        <w:rPr>
          <w:rFonts w:eastAsia="Arial Unicode MS" w:ascii="Arial Unicode MS" w:hAnsi="Arial Unicode MS"/>
          <w:b/>
        </w:rPr>
        <w:t>PubMed 记录页不能当作全文 PDF。</w:t>
      </w:r>
      <w:hyperlink r:id="rId26">
        <w:r>
          <w:rPr>
            <w:color w:val="197B82"/>
          </w:rPr>
          <w:t>PubMed 全文说明</w:t>
        </w:r>
      </w:hyperlink>
    </w:p>
    <w:p>
      <w:pPr/>
      <w:r>
        <w:rPr>
          <w:rFonts w:eastAsia="Arial Unicode MS" w:ascii="Arial Unicode MS" w:hAnsi="Arial Unicode MS"/>
        </w:rPr>
        <w:t>练习例：</w:t>
      </w:r>
      <w:r>
        <w:rPr>
          <w:rFonts w:eastAsia="Arial Unicode MS" w:ascii="Arial Unicode MS" w:hAnsi="Arial Unicode MS"/>
          <w:b/>
        </w:rPr>
        <w:t>Aplastic Anemia</w:t>
      </w:r>
      <w:r>
        <w:rPr>
          <w:rFonts w:eastAsia="Arial Unicode MS" w:ascii="Arial Unicode MS" w:hAnsi="Arial Unicode MS"/>
        </w:rPr>
        <w:t xml:space="preserve">，Neal S. Young，2018；PMID </w:t>
      </w:r>
      <w:r>
        <w:rPr>
          <w:rFonts w:eastAsia="Arial Unicode MS" w:ascii="Arial Unicode MS" w:hAnsi="Arial Unicode MS"/>
          <w:b/>
        </w:rPr>
        <w:t>30354958</w:t>
      </w:r>
      <w:r>
        <w:rPr>
          <w:rFonts w:eastAsia="Arial Unicode MS" w:ascii="Arial Unicode MS" w:hAnsi="Arial Unicode MS"/>
        </w:rPr>
        <w:t xml:space="preserve">，DOI </w:t>
      </w:r>
      <w:r>
        <w:rPr>
          <w:rFonts w:eastAsia="Arial Unicode MS" w:ascii="Arial Unicode MS" w:hAnsi="Arial Unicode MS"/>
          <w:b/>
        </w:rPr>
        <w:t>10.1056/NEJMra1413485</w:t>
      </w:r>
      <w:r>
        <w:rPr>
          <w:rFonts w:eastAsia="Arial Unicode MS" w:ascii="Arial Unicode MS" w:hAnsi="Arial Unicode MS"/>
        </w:rPr>
        <w:t xml:space="preserve">，PMCID </w:t>
      </w:r>
      <w:r>
        <w:rPr>
          <w:rFonts w:eastAsia="Arial Unicode MS" w:ascii="Arial Unicode MS" w:hAnsi="Arial Unicode MS"/>
          <w:b/>
        </w:rPr>
        <w:t>PMC6467577</w:t>
      </w:r>
      <w:r>
        <w:rPr>
          <w:rFonts w:eastAsia="Arial Unicode MS" w:ascii="Arial Unicode MS" w:hAnsi="Arial Unicode MS"/>
        </w:rPr>
        <w:t>。</w:t>
      </w:r>
      <w:hyperlink r:id="rId27">
        <w:r>
          <w:rPr>
            <w:color w:val="197B82"/>
          </w:rPr>
          <w:t>示例题录</w:t>
        </w:r>
      </w:hyperlink>
    </w:p>
    <w:p>
      <w:pPr>
        <w:keepNext/>
        <w:spacing w:after="80"/>
        <w:jc w:val="center"/>
      </w:pPr>
      <w:r>
        <w:rPr>
          <w:rFonts w:eastAsia="Arial Unicode MS" w:ascii="Arial Unicode MS" w:hAnsi="Arial Unicode MS"/>
        </w:rPr>
        <w:drawing>
          <wp:inline xmlns:a="http://schemas.openxmlformats.org/drawingml/2006/main" xmlns:pic="http://schemas.openxmlformats.org/drawingml/2006/picture">
            <wp:extent cx="2403565" cy="4206239"/>
            <wp:docPr id="11" name="Picture 11" descr="图10 医学题录核对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pubmed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403565" cy="4206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rmesCaption"/>
      </w:pPr>
      <w:r>
        <w:rPr>
          <w:rFonts w:eastAsia="Arial Unicode MS" w:ascii="Arial Unicode MS" w:hAnsi="Arial Unicode MS"/>
        </w:rPr>
        <w:t>图10｜依据 PubMed 官方记录制作的题录卡，非软件截图。手动查看 Full text links，再核对全文版本。</w:t>
      </w:r>
    </w:p>
    <w:p>
      <w:pPr>
        <w:keepNext/>
      </w:pPr>
      <w:r>
        <w:rPr>
          <w:rFonts w:eastAsia="Arial Unicode MS" w:ascii="Arial Unicode MS" w:hAnsi="Arial Unicode MS"/>
          <w:b/>
        </w:rPr>
        <w:t>复制给 Hermes：</w:t>
      </w:r>
    </w:p>
    <w:p>
      <w:pPr>
        <w:pStyle w:val="HermesPrompt"/>
        <w:keepLines/>
        <w:shd w:fill="EDF7F3"/>
        <w:ind w:left="173" w:right="173"/>
      </w:pPr>
      <w:r>
        <w:rPr>
          <w:rFonts w:eastAsia="Arial Unicode MS" w:ascii="Arial Unicode MS" w:hAnsi="Arial Unicode MS"/>
        </w:rPr>
        <w:br/>
      </w:r>
      <w:r>
        <w:rPr>
          <w:rFonts w:eastAsia="Arial Unicode MS" w:ascii="Arial Unicode MS" w:hAnsi="Arial Unicode MS"/>
        </w:rPr>
        <w:t xml:space="preserve">请处理 PMID:30354958，题名应为 Aplastic Anemia。  </w:t>
      </w:r>
      <w:r>
        <w:rPr>
          <w:rFonts w:eastAsia="Arial Unicode MS" w:ascii="Arial Unicode MS" w:hAnsi="Arial Unicode MS"/>
        </w:rPr>
        <w:br/>
      </w:r>
      <w:r>
        <w:rPr>
          <w:rFonts w:eastAsia="Arial Unicode MS" w:ascii="Arial Unicode MS" w:hAnsi="Arial Unicode MS"/>
        </w:rPr>
        <w:br/>
        <w:t xml:space="preserve">1. </w:t>
      </w:r>
      <w:r>
        <w:rPr>
          <w:rFonts w:eastAsia="Arial Unicode MS" w:ascii="Arial Unicode MS" w:hAnsi="Arial Unicode MS"/>
        </w:rPr>
        <w:t xml:space="preserve">在 PubMed 核对题名、作者、年份、DOI 和 PMCID，确认与输入对应。  </w:t>
      </w:r>
      <w:r>
        <w:rPr>
          <w:rFonts w:eastAsia="Arial Unicode MS" w:ascii="Arial Unicode MS" w:hAnsi="Arial Unicode MS"/>
        </w:rPr>
        <w:br/>
        <w:t xml:space="preserve">2. </w:t>
      </w:r>
      <w:r>
        <w:rPr>
          <w:rFonts w:eastAsia="Arial Unicode MS" w:ascii="Arial Unicode MS" w:hAnsi="Arial Unicode MS"/>
        </w:rPr>
        <w:t xml:space="preserve">查找合法全文，核对期刊官网和公开仓储；注明发表版、作者接受稿或其他版本。  </w:t>
      </w:r>
      <w:r>
        <w:rPr>
          <w:rFonts w:eastAsia="Arial Unicode MS" w:ascii="Arial Unicode MS" w:hAnsi="Arial Unicode MS"/>
        </w:rPr>
        <w:br/>
        <w:t xml:space="preserve">3. </w:t>
      </w:r>
      <w:r>
        <w:rPr>
          <w:rFonts w:eastAsia="Arial Unicode MS" w:ascii="Arial Unicode MS" w:hAnsi="Arial Unicode MS"/>
        </w:rPr>
        <w:t xml:space="preserve">从 PMC 自动获取时，先查当前开发者及 Article Datasets 文档，使用允许的服务；不要循环抓取网页或沿用停用的旧 OA Web Service。  </w:t>
      </w:r>
      <w:r>
        <w:rPr>
          <w:rFonts w:eastAsia="Arial Unicode MS" w:ascii="Arial Unicode MS" w:hAnsi="Arial Unicode MS"/>
        </w:rPr>
        <w:br/>
        <w:t xml:space="preserve">4. </w:t>
      </w:r>
      <w:r>
        <w:rPr>
          <w:rFonts w:eastAsia="Arial Unicode MS" w:ascii="Arial Unicode MS" w:hAnsi="Arial Unicode MS"/>
        </w:rPr>
        <w:t xml:space="preserve">新建 02_medical_example，能取得 PDF 就保存核验；只有 HTML、XML 或 TXT 全文时保留真实格式，记 fulltext_other。  </w:t>
      </w:r>
      <w:r>
        <w:rPr>
          <w:rFonts w:eastAsia="Arial Unicode MS" w:ascii="Arial Unicode MS" w:hAnsi="Arial Unicode MS"/>
        </w:rPr>
        <w:br/>
        <w:t xml:space="preserve">5. </w:t>
      </w:r>
      <w:r>
        <w:rPr>
          <w:rFonts w:eastAsia="Arial Unicode MS" w:ascii="Arial Unicode MS" w:hAnsi="Arial Unicode MS"/>
        </w:rPr>
        <w:t>将题录、来源、版本、路径、时间和状态写入 manifest.csv；不能取得时记录 needs_access、not_found 或 download_failed 及下一步。不得用摘要替代全文。</w:t>
      </w:r>
      <w:r>
        <w:rPr>
          <w:rFonts w:eastAsia="Arial Unicode MS" w:ascii="Arial Unicode MS" w:hAnsi="Arial Unicode MS"/>
        </w:rPr>
        <w:br/>
      </w:r>
    </w:p>
    <w:p>
      <w:pPr/>
      <w:r>
        <w:rPr>
          <w:rFonts w:eastAsia="Arial Unicode MS" w:ascii="Arial Unicode MS" w:hAnsi="Arial Unicode MS"/>
          <w:b/>
        </w:rPr>
        <w:t>PMC 的旧分发路线已调整。</w:t>
      </w:r>
      <w:r>
        <w:rPr>
          <w:rFonts w:eastAsia="Arial Unicode MS" w:ascii="Arial Unicode MS" w:hAnsi="Arial Unicode MS"/>
        </w:rPr>
        <w:t xml:space="preserve"> 2026 年 8 月完成 Article Dataset 调整，旧版数据文件已移除。自动获取参考当前允许的 Cloud Service、OAI-PMH、E-Utilities、BioC 等服务；需要 PDF 时核对 Cloud 数据集是否提供该文件，并非每篇都有 PDF。</w:t>
      </w:r>
      <w:hyperlink r:id="rId29">
        <w:r>
          <w:rPr>
            <w:color w:val="197B82"/>
          </w:rPr>
          <w:t>PMC 数据集</w:t>
        </w:r>
      </w:hyperlink>
      <w:r>
        <w:rPr>
          <w:rFonts w:eastAsia="Arial Unicode MS" w:ascii="Arial Unicode MS" w:hAnsi="Arial Unicode MS"/>
        </w:rPr>
        <w:t>、</w:t>
      </w:r>
      <w:hyperlink r:id="rId30">
        <w:r>
          <w:rPr>
            <w:color w:val="197B82"/>
          </w:rPr>
          <w:t>开发者说明</w:t>
        </w:r>
      </w:hyperlink>
      <w:r>
        <w:rPr>
          <w:rFonts w:eastAsia="Arial Unicode MS" w:ascii="Arial Unicode MS" w:hAnsi="Arial Unicode MS"/>
        </w:rPr>
        <w:t>、</w:t>
      </w:r>
      <w:hyperlink r:id="rId31">
        <w:r>
          <w:rPr>
            <w:color w:val="197B82"/>
          </w:rPr>
          <w:t>Cloud Service</w:t>
        </w:r>
      </w:hyperlink>
    </w:p>
    <w:p>
      <w:pPr/>
      <w:r>
        <w:rPr>
          <w:rFonts w:eastAsia="Arial Unicode MS" w:ascii="Arial Unicode MS" w:hAnsi="Arial Unicode MS"/>
        </w:rPr>
        <w:t xml:space="preserve">有 DOI 可用 </w:t>
      </w:r>
      <w:hyperlink r:id="rId32">
        <w:r>
          <w:rPr>
            <w:color w:val="197B82"/>
          </w:rPr>
          <w:t>Unpaywall</w:t>
        </w:r>
      </w:hyperlink>
      <w:r>
        <w:rPr>
          <w:rFonts w:eastAsia="Arial Unicode MS" w:ascii="Arial Unicode MS" w:hAnsi="Arial Unicode MS"/>
        </w:rPr>
        <w:t xml:space="preserve"> 查开放位置和版本，PDF 链接可能为空。订阅文献使用医院或学校正式入口；需要人工获取的项目留在清单中。</w:t>
      </w:r>
    </w:p>
    <w:p>
      <w:pPr>
        <w:pStyle w:val="Heading1"/>
      </w:pPr>
      <w:r>
        <w:rPr>
          <w:rFonts w:eastAsia="Arial Unicode MS" w:ascii="Arial Unicode MS" w:hAnsi="Arial Unicode MS"/>
        </w:rPr>
        <w:t>08 用 CSV 练习去重和小批下载</w:t>
      </w:r>
    </w:p>
    <w:p>
      <w:pPr/>
      <w:r>
        <w:rPr>
          <w:rFonts w:eastAsia="Arial Unicode MS" w:ascii="Arial Unicode MS" w:hAnsi="Arial Unicode MS"/>
        </w:rPr>
        <w:t xml:space="preserve">Excel 新建 </w:t>
      </w:r>
      <w:r>
        <w:rPr>
          <w:rFonts w:ascii="Menlo" w:hAnsi="Menlo" w:eastAsia="Arial Unicode MS"/>
          <w:sz w:val="18"/>
        </w:rPr>
        <w:t>title</w:t>
      </w:r>
      <w:r>
        <w:rPr>
          <w:rFonts w:eastAsia="Arial Unicode MS" w:ascii="Arial Unicode MS" w:hAnsi="Arial Unicode MS"/>
        </w:rPr>
        <w:t>、</w:t>
      </w:r>
      <w:r>
        <w:rPr>
          <w:rFonts w:ascii="Menlo" w:hAnsi="Menlo" w:eastAsia="Arial Unicode MS"/>
          <w:sz w:val="18"/>
        </w:rPr>
        <w:t>doi</w:t>
      </w:r>
      <w:r>
        <w:rPr>
          <w:rFonts w:eastAsia="Arial Unicode MS" w:ascii="Arial Unicode MS" w:hAnsi="Arial Unicode MS"/>
        </w:rPr>
        <w:t>、</w:t>
      </w:r>
      <w:r>
        <w:rPr>
          <w:rFonts w:ascii="Menlo" w:hAnsi="Menlo" w:eastAsia="Arial Unicode MS"/>
          <w:sz w:val="18"/>
        </w:rPr>
        <w:t>pmid</w:t>
      </w:r>
      <w:r>
        <w:rPr>
          <w:rFonts w:eastAsia="Arial Unicode MS" w:ascii="Arial Unicode MS" w:hAnsi="Arial Unicode MS"/>
        </w:rPr>
        <w:t xml:space="preserve"> 三列，每行一篇，空字段留空，保存为“CSV UTF-8”。不合并单元格；题名有英文逗号需正确使用 CSV 引号。初次直接用素材包的 </w:t>
      </w:r>
      <w:r>
        <w:rPr>
          <w:rFonts w:ascii="Menlo" w:hAnsi="Menlo" w:eastAsia="Arial Unicode MS"/>
          <w:sz w:val="18"/>
        </w:rPr>
        <w:t>papers.csv</w:t>
      </w:r>
      <w:r>
        <w:rPr>
          <w:rFonts w:eastAsia="Arial Unicode MS" w:ascii="Arial Unicode MS" w:hAnsi="Arial Unicode MS"/>
        </w:rPr>
        <w:t>，放入工作目录即可。</w:t>
      </w:r>
    </w:p>
    <w:p>
      <w:pPr>
        <w:keepNext/>
        <w:spacing w:after="80"/>
        <w:jc w:val="center"/>
      </w:pPr>
      <w:r>
        <w:rPr>
          <w:rFonts w:eastAsia="Arial Unicode MS" w:ascii="Arial Unicode MS" w:hAnsi="Arial Unicode MS"/>
        </w:rPr>
        <w:drawing>
          <wp:inline xmlns:a="http://schemas.openxmlformats.org/drawingml/2006/main" xmlns:pic="http://schemas.openxmlformats.org/drawingml/2006/picture">
            <wp:extent cx="2650434" cy="4206239"/>
            <wp:docPr id="12" name="Picture 12" descr="图11 准备清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-csv-workflow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650434" cy="4206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rmesCaption"/>
      </w:pPr>
      <w:r>
        <w:rPr>
          <w:rFonts w:eastAsia="Arial Unicode MS" w:ascii="Arial Unicode MS" w:hAnsi="Arial Unicode MS"/>
        </w:rPr>
        <w:t>图11｜CSV 准备指引，非 Excel 截图。字段标题不计为论文。</w:t>
      </w:r>
    </w:p>
    <w:p>
      <w:pPr/>
      <w:r>
        <w:rPr>
          <w:rFonts w:eastAsia="Arial Unicode MS" w:ascii="Arial Unicode MS" w:hAnsi="Arial Unicode MS"/>
        </w:rPr>
        <w:t>练习文件内容如下，三条数据对应两篇文献：</w:t>
      </w:r>
    </w:p>
    <w:p>
      <w:pPr>
        <w:pStyle w:val="HermesCode"/>
        <w:keepLines/>
        <w:shd w:fill="EEF4F5"/>
      </w:pPr>
      <w:r>
        <w:rPr>
          <w:rFonts w:eastAsia="Arial Unicode MS" w:ascii="Arial Unicode MS" w:hAnsi="Arial Unicode MS"/>
        </w:rPr>
        <w:t>title,doi,pmid</w:t>
        <w:br/>
        <w:t>Attention Is All You Need,10.48550/arXiv.1706.03762,</w:t>
        <w:br/>
        <w:t>Aplastic Anemia,,30354958</w:t>
        <w:br/>
        <w:t>Aplastic Anemia,10.1056/NEJMra1413485,</w:t>
      </w:r>
    </w:p>
    <w:p>
      <w:pPr>
        <w:keepNext/>
      </w:pPr>
      <w:r>
        <w:rPr>
          <w:rFonts w:eastAsia="Arial Unicode MS" w:ascii="Arial Unicode MS" w:hAnsi="Arial Unicode MS"/>
          <w:b/>
        </w:rPr>
        <w:t>先检查，不下载：</w:t>
      </w:r>
    </w:p>
    <w:p>
      <w:pPr>
        <w:pStyle w:val="HermesPrompt"/>
        <w:keepLines/>
        <w:shd w:fill="EDF7F3"/>
        <w:ind w:left="173" w:right="173"/>
      </w:pPr>
      <w:r>
        <w:rPr>
          <w:rFonts w:eastAsia="Arial Unicode MS" w:ascii="Arial Unicode MS" w:hAnsi="Arial Unicode MS"/>
        </w:rPr>
        <w:br/>
      </w:r>
      <w:r>
        <w:rPr>
          <w:rFonts w:eastAsia="Arial Unicode MS" w:ascii="Arial Unicode MS" w:hAnsi="Arial Unicode MS"/>
        </w:rPr>
        <w:t>请读取当前工作目录的 papers.csv，先不要下载。检查字段、数据行数和空值；规范化 DOI，按 DOI、PMID 与实际题录对应关系去重。仅题名相似的项目不能直接合并。输出 input_checked.csv，保留每条输入行号、处理结果和核对依据；不要补造编号。返回原始行数、重复映射、唯一文献数及待确认项。</w:t>
      </w:r>
      <w:r>
        <w:rPr>
          <w:rFonts w:eastAsia="Arial Unicode MS" w:ascii="Arial Unicode MS" w:hAnsi="Arial Unicode MS"/>
        </w:rPr>
        <w:br/>
      </w:r>
    </w:p>
    <w:p>
      <w:pPr>
        <w:keepNext/>
        <w:spacing w:after="80"/>
        <w:jc w:val="center"/>
      </w:pPr>
      <w:r>
        <w:rPr>
          <w:rFonts w:eastAsia="Arial Unicode MS" w:ascii="Arial Unicode MS" w:hAnsi="Arial Unicode MS"/>
        </w:rPr>
        <w:drawing>
          <wp:inline xmlns:a="http://schemas.openxmlformats.org/drawingml/2006/main" xmlns:pic="http://schemas.openxmlformats.org/drawingml/2006/picture">
            <wp:extent cx="2642110" cy="4206239"/>
            <wp:docPr id="13" name="Picture 13" descr="图12 三条输入对应两篇文献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-duplicate-map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642110" cy="4206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rmesCaption"/>
      </w:pPr>
      <w:r>
        <w:rPr>
          <w:rFonts w:eastAsia="Arial Unicode MS" w:ascii="Arial Unicode MS" w:hAnsi="Arial Unicode MS"/>
        </w:rPr>
        <w:t>图12｜教学映射，非 Hermes 运行结果。第 2、3 条使用不同编号，实际指向同一篇 Aplastic Anemia。</w:t>
      </w:r>
    </w:p>
    <w:p>
      <w:pPr/>
      <w:r>
        <w:rPr>
          <w:rFonts w:eastAsia="Arial Unicode MS" w:ascii="Arial Unicode MS" w:hAnsi="Arial Unicode MS"/>
        </w:rPr>
        <w:t>示例应得到</w:t>
      </w:r>
      <w:r>
        <w:rPr>
          <w:rFonts w:eastAsia="Arial Unicode MS" w:ascii="Arial Unicode MS" w:hAnsi="Arial Unicode MS"/>
          <w:b/>
        </w:rPr>
        <w:t>三条输入、两篇不同文献</w:t>
      </w:r>
      <w:r>
        <w:rPr>
          <w:rFonts w:eastAsia="Arial Unicode MS" w:ascii="Arial Unicode MS" w:hAnsi="Arial Unicode MS"/>
        </w:rPr>
        <w:t>；重复输入保留映射，下载时只处理一次。题名相似或预印本与发表版关系未确认时，保留待核对。</w:t>
      </w:r>
    </w:p>
    <w:p>
      <w:pPr>
        <w:keepNext/>
      </w:pPr>
      <w:r>
        <w:rPr>
          <w:rFonts w:eastAsia="Arial Unicode MS" w:ascii="Arial Unicode MS" w:hAnsi="Arial Unicode MS"/>
          <w:b/>
        </w:rPr>
        <w:t>再处理第一小批：</w:t>
      </w:r>
    </w:p>
    <w:p>
      <w:pPr>
        <w:pStyle w:val="HermesPrompt"/>
        <w:keepLines/>
        <w:shd w:fill="EDF7F3"/>
        <w:ind w:left="173" w:right="173"/>
      </w:pPr>
      <w:r>
        <w:rPr>
          <w:rFonts w:eastAsia="Arial Unicode MS" w:ascii="Arial Unicode MS" w:hAnsi="Arial Unicode MS"/>
        </w:rPr>
        <w:br/>
      </w:r>
      <w:r>
        <w:rPr>
          <w:rFonts w:eastAsia="Arial Unicode MS" w:ascii="Arial Unicode MS" w:hAnsi="Arial Unicode MS"/>
        </w:rPr>
        <w:t>请按已核对清单获取全文，本次最多五篇不同文献。逐篇确认身份、找来源、下载并核验，串行执行；限流按要求等待，每个来源最多重试两次。PMC 使用当前允许服务。新建 03_batch/pdf、03_batch/fulltext_other 和 03_batch/metadata，避免覆盖文件。每处理一篇更新 metadata/manifest.csv，记录输入行号、题名、DOI、PMID、来源、版本、路径、状态、原因和时间；失败也保留。保存 README.txt，返回输入数、唯一文献数、各状态数量与清单路径，不扩展范围。</w:t>
      </w:r>
      <w:r>
        <w:rPr>
          <w:rFonts w:eastAsia="Arial Unicode MS" w:ascii="Arial Unicode MS" w:hAnsi="Arial Unicode MS"/>
        </w:rPr>
        <w:br/>
      </w:r>
    </w:p>
    <w:p>
      <w:pPr/>
      <w:r>
        <w:rPr>
          <w:rFonts w:eastAsia="Arial Unicode MS" w:ascii="Arial Unicode MS" w:hAnsi="Arial Unicode MS"/>
        </w:rPr>
        <w:t>打开本批文件和清单，确认无误配、覆盖或版本混乱，再增加数量。其他格式全文单独统计，不计为已核验 PDF。</w:t>
      </w:r>
    </w:p>
    <w:p>
      <w:pPr>
        <w:pStyle w:val="Heading1"/>
      </w:pPr>
      <w:r>
        <w:rPr>
          <w:rFonts w:eastAsia="Arial Unicode MS" w:ascii="Arial Unicode MS" w:hAnsi="Arial Unicode MS"/>
        </w:rPr>
        <w:t>09 只有研究主题，先生成候选清单</w:t>
      </w:r>
    </w:p>
    <w:p>
      <w:pPr/>
      <w:r>
        <w:rPr>
          <w:rFonts w:eastAsia="Arial Unicode MS" w:ascii="Arial Unicode MS" w:hAnsi="Arial Unicode MS"/>
        </w:rPr>
        <w:t>先限定对象、主题、年份和数量。下面用于检索练习，不代表完整系统综述策略。</w:t>
      </w:r>
    </w:p>
    <w:p>
      <w:pPr>
        <w:keepNext/>
      </w:pPr>
      <w:r>
        <w:rPr>
          <w:rFonts w:eastAsia="Arial Unicode MS" w:ascii="Arial Unicode MS" w:hAnsi="Arial Unicode MS"/>
          <w:b/>
        </w:rPr>
        <w:t>复制给 Hermes：</w:t>
      </w:r>
    </w:p>
    <w:p>
      <w:pPr>
        <w:pStyle w:val="HermesPrompt"/>
        <w:keepLines/>
        <w:shd w:fill="EDF7F3"/>
        <w:ind w:left="173" w:right="173"/>
      </w:pPr>
      <w:r>
        <w:rPr>
          <w:rFonts w:eastAsia="Arial Unicode MS" w:ascii="Arial Unicode MS" w:hAnsi="Arial Unicode MS"/>
        </w:rPr>
        <w:br/>
      </w:r>
      <w:r>
        <w:rPr>
          <w:rFonts w:eastAsia="Arial Unicode MS" w:ascii="Arial Unicode MS" w:hAnsi="Arial Unicode MS"/>
        </w:rPr>
        <w:t>请查找获得性再生障碍性贫血与造血干细胞移植文献，范围 2021-01-01 至 2026-10-02。先不下载；提出 PubMed 检索式，解释关键词、字段、日期及如何区分获得性疾病与遗传性骨髓衰竭。实际检索后列十篇候选，记录题名、作者、年份、研究类型、DOI、PMID、题录链接、全文状态和入选原因。报告实际检索式、日期、排序和结果范围，不声称十篇覆盖全部证据；摘要可确认的内容与需阅读全文确认的内容分开，不推断缺失信息。</w:t>
      </w:r>
      <w:r>
        <w:rPr>
          <w:rFonts w:eastAsia="Arial Unicode MS" w:ascii="Arial Unicode MS" w:hAnsi="Arial Unicode MS"/>
        </w:rPr>
        <w:br/>
      </w:r>
    </w:p>
    <w:p>
      <w:pPr/>
      <w:r>
        <w:rPr>
          <w:rFonts w:eastAsia="Arial Unicode MS" w:ascii="Arial Unicode MS" w:hAnsi="Arial Unicode MS"/>
        </w:rPr>
        <w:t>你选定后，再让它仅获取选中的文献，沿用保存与核验要求。下载完成不等于完成质量评价或临床证据分析。</w:t>
      </w:r>
    </w:p>
    <w:p>
      <w:pPr>
        <w:pStyle w:val="Heading1"/>
      </w:pPr>
      <w:r>
        <w:rPr>
          <w:rFonts w:eastAsia="Arial Unicode MS" w:ascii="Arial Unicode MS" w:hAnsi="Arial Unicode MS"/>
        </w:rPr>
        <w:t>10 核验全文，记录状态与版本</w:t>
      </w:r>
    </w:p>
    <w:p>
      <w:pPr>
        <w:keepNext/>
        <w:spacing w:after="80"/>
        <w:jc w:val="center"/>
      </w:pPr>
      <w:r>
        <w:rPr>
          <w:rFonts w:eastAsia="Arial Unicode MS" w:ascii="Arial Unicode MS" w:hAnsi="Arial Unicode MS"/>
        </w:rPr>
        <w:drawing>
          <wp:inline xmlns:a="http://schemas.openxmlformats.org/drawingml/2006/main" xmlns:pic="http://schemas.openxmlformats.org/drawingml/2006/picture">
            <wp:extent cx="2642110" cy="4206239"/>
            <wp:docPr id="14" name="Picture 14" descr="图13 PDF 的四项核验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verify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642110" cy="4206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rmesCaption"/>
      </w:pPr>
      <w:r>
        <w:rPr>
          <w:rFonts w:eastAsia="Arial Unicode MS" w:ascii="Arial Unicode MS" w:hAnsi="Arial Unicode MS"/>
        </w:rPr>
        <w:t>图13｜核验清单。格式、身份、全文与版本分别检查。</w:t>
      </w:r>
    </w:p>
    <w:p>
      <w:pPr/>
      <w:r>
        <w:rPr>
          <w:rFonts w:eastAsia="Arial Unicode MS" w:ascii="Arial Unicode MS" w:hAnsi="Arial Unicode MS"/>
        </w:rPr>
        <w:t>让工具解析 PDF，同时由你打开；看首页题名与作者、正文和参考文献。能解析的 PDF 也可能只是提示页，页数本身不能证明完整。</w:t>
      </w:r>
    </w:p>
    <w:p>
      <w:pPr>
        <w:keepNext/>
        <w:spacing w:after="80"/>
        <w:jc w:val="center"/>
      </w:pPr>
      <w:r>
        <w:rPr>
          <w:rFonts w:eastAsia="Arial Unicode MS" w:ascii="Arial Unicode MS" w:hAnsi="Arial Unicode MS"/>
        </w:rPr>
        <w:drawing>
          <wp:inline xmlns:a="http://schemas.openxmlformats.org/drawingml/2006/main" xmlns:pic="http://schemas.openxmlformats.org/drawingml/2006/picture">
            <wp:extent cx="3017388" cy="4206239"/>
            <wp:docPr id="15" name="Picture 15" descr="图14 版本记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-version-record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017388" cy="4206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rmesCaption"/>
      </w:pPr>
      <w:r>
        <w:rPr>
          <w:rFonts w:eastAsia="Arial Unicode MS" w:ascii="Arial Unicode MS" w:hAnsi="Arial Unicode MS"/>
        </w:rPr>
        <w:t>图14｜版本指引，非软件截图。同一研究可以有多个版本。</w:t>
      </w:r>
    </w:p>
    <w:p>
      <w:pPr/>
      <w:r>
        <w:rPr>
          <w:rFonts w:eastAsia="Arial Unicode MS" w:ascii="Arial Unicode MS" w:hAnsi="Arial Unicode MS"/>
        </w:rPr>
        <w:t xml:space="preserve">记录 </w:t>
      </w:r>
      <w:r>
        <w:rPr>
          <w:rFonts w:ascii="Menlo" w:hAnsi="Menlo" w:eastAsia="Arial Unicode MS"/>
          <w:sz w:val="18"/>
        </w:rPr>
        <w:t>version</w:t>
      </w:r>
      <w:r>
        <w:rPr>
          <w:rFonts w:eastAsia="Arial Unicode MS" w:ascii="Arial Unicode MS" w:hAnsi="Arial Unicode MS"/>
        </w:rPr>
        <w:t>、</w:t>
      </w:r>
      <w:r>
        <w:rPr>
          <w:rFonts w:ascii="Menlo" w:hAnsi="Menlo" w:eastAsia="Arial Unicode MS"/>
          <w:sz w:val="18"/>
        </w:rPr>
        <w:t>source_url</w:t>
      </w:r>
      <w:r>
        <w:rPr>
          <w:rFonts w:eastAsia="Arial Unicode MS" w:ascii="Arial Unicode MS" w:hAnsi="Arial Unicode MS"/>
        </w:rPr>
        <w:t xml:space="preserve"> 和获取时间；arXiv 保留实际版本号，仓储注明作者接受稿，无法确认写待核对。文件可按 </w:t>
      </w:r>
      <w:r>
        <w:rPr>
          <w:rFonts w:ascii="Menlo" w:hAnsi="Menlo" w:eastAsia="Arial Unicode MS"/>
          <w:sz w:val="18"/>
        </w:rPr>
        <w:t>YYYY_Author_ShortTitle_Version.pdf</w:t>
      </w:r>
      <w:r>
        <w:rPr>
          <w:rFonts w:eastAsia="Arial Unicode MS" w:ascii="Arial Unicode MS" w:hAnsi="Arial Unicode MS"/>
        </w:rPr>
        <w:t xml:space="preserve"> 命名，重名时保留原文件。</w:t>
      </w:r>
    </w:p>
    <w:p>
      <w:pPr/>
      <w:r>
        <w:rPr>
          <w:rFonts w:eastAsia="Arial Unicode MS" w:ascii="Arial Unicode MS" w:hAnsi="Arial Unicode MS"/>
        </w:rPr>
        <w:t>以下状态是本文约定，并非 Hermes 内置固定输出：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56"/>
        <w:gridCol w:w="6048"/>
      </w:tblGrid>
      <w:tr>
        <w:trPr>
          <w:cantSplit/>
          <w:tblHeader/>
        </w:trPr>
        <w:tc>
          <w:tcPr>
            <w:tcW w:type="dxa" w:w="3456"/>
            <w:shd w:fill="E6EFEB"/>
          </w:tcPr>
          <w:p>
            <w:pPr>
              <w:spacing w:after="80"/>
            </w:pPr>
            <w:r>
              <w:rPr>
                <w:b/>
                <w:color w:val="000000"/>
                <w:sz w:val="19"/>
              </w:rPr>
              <w:t>状态</w:t>
            </w:r>
          </w:p>
        </w:tc>
        <w:tc>
          <w:tcPr>
            <w:tcW w:type="dxa" w:w="6048"/>
            <w:shd w:fill="E6EFEB"/>
          </w:tcPr>
          <w:p>
            <w:pPr>
              <w:spacing w:after="80"/>
            </w:pPr>
            <w:r>
              <w:rPr>
                <w:b/>
                <w:color w:val="000000"/>
                <w:sz w:val="19"/>
              </w:rPr>
              <w:t>含义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after="80"/>
            </w:pPr>
            <w:r>
              <w:rPr>
                <w:b w:val="0"/>
                <w:sz w:val="19"/>
              </w:rPr>
              <w:t>downloaded_verified</w:t>
            </w:r>
          </w:p>
        </w:tc>
        <w:tc>
          <w:tcPr>
            <w:tcW w:type="dxa" w:w="6048"/>
          </w:tcPr>
          <w:p>
            <w:pPr>
              <w:spacing w:after="80"/>
            </w:pPr>
            <w:r>
              <w:rPr>
                <w:b w:val="0"/>
                <w:sz w:val="19"/>
              </w:rPr>
              <w:t>PDF 已保存且通过核验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after="80"/>
            </w:pPr>
            <w:r>
              <w:rPr>
                <w:b w:val="0"/>
                <w:sz w:val="19"/>
              </w:rPr>
              <w:t>fulltext_other</w:t>
            </w:r>
          </w:p>
        </w:tc>
        <w:tc>
          <w:tcPr>
            <w:tcW w:type="dxa" w:w="6048"/>
          </w:tcPr>
          <w:p>
            <w:pPr>
              <w:spacing w:after="80"/>
            </w:pPr>
            <w:r>
              <w:rPr>
                <w:b w:val="0"/>
                <w:sz w:val="19"/>
              </w:rPr>
              <w:t>已取得其他格式全文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after="80"/>
            </w:pPr>
            <w:r>
              <w:rPr>
                <w:b w:val="0"/>
                <w:sz w:val="19"/>
              </w:rPr>
              <w:t>needs_access</w:t>
            </w:r>
          </w:p>
        </w:tc>
        <w:tc>
          <w:tcPr>
            <w:tcW w:type="dxa" w:w="6048"/>
          </w:tcPr>
          <w:p>
            <w:pPr>
              <w:spacing w:after="80"/>
            </w:pPr>
            <w:r>
              <w:rPr>
                <w:b w:val="0"/>
                <w:sz w:val="19"/>
              </w:rPr>
              <w:t>需要订阅、登录或人工获取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after="80"/>
            </w:pPr>
            <w:r>
              <w:rPr>
                <w:b w:val="0"/>
                <w:sz w:val="19"/>
              </w:rPr>
              <w:t>not_found</w:t>
            </w:r>
          </w:p>
        </w:tc>
        <w:tc>
          <w:tcPr>
            <w:tcW w:type="dxa" w:w="6048"/>
          </w:tcPr>
          <w:p>
            <w:pPr>
              <w:spacing w:after="80"/>
            </w:pPr>
            <w:r>
              <w:rPr>
                <w:b w:val="0"/>
                <w:sz w:val="19"/>
              </w:rPr>
              <w:t>本次未找到合适全文入口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after="80"/>
            </w:pPr>
            <w:r>
              <w:rPr>
                <w:b w:val="0"/>
                <w:sz w:val="19"/>
              </w:rPr>
              <w:t>download_failed</w:t>
            </w:r>
          </w:p>
        </w:tc>
        <w:tc>
          <w:tcPr>
            <w:tcW w:type="dxa" w:w="6048"/>
          </w:tcPr>
          <w:p>
            <w:pPr>
              <w:spacing w:after="80"/>
            </w:pPr>
            <w:r>
              <w:rPr>
                <w:b w:val="0"/>
                <w:sz w:val="19"/>
              </w:rPr>
              <w:t>全文获取或保存失败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after="80"/>
            </w:pPr>
            <w:r>
              <w:rPr>
                <w:b w:val="0"/>
                <w:sz w:val="19"/>
              </w:rPr>
              <w:t>verify_failed</w:t>
            </w:r>
          </w:p>
        </w:tc>
        <w:tc>
          <w:tcPr>
            <w:tcW w:type="dxa" w:w="6048"/>
          </w:tcPr>
          <w:p>
            <w:pPr>
              <w:spacing w:after="80"/>
            </w:pPr>
            <w:r>
              <w:rPr>
                <w:b w:val="0"/>
                <w:sz w:val="19"/>
              </w:rPr>
              <w:t>文件格式、身份或内容未通过</w:t>
            </w:r>
          </w:p>
        </w:tc>
      </w:tr>
    </w:tbl>
    <w:p/>
    <w:p>
      <w:pPr/>
      <w:r>
        <w:rPr>
          <w:rFonts w:eastAsia="Arial Unicode MS" w:ascii="Arial Unicode MS" w:hAnsi="Arial Unicode MS"/>
        </w:rPr>
        <w:t xml:space="preserve">配套 </w:t>
      </w:r>
      <w:r>
        <w:rPr>
          <w:rFonts w:ascii="Menlo" w:hAnsi="Menlo" w:eastAsia="Arial Unicode MS"/>
          <w:sz w:val="18"/>
        </w:rPr>
        <w:t>manifest-template.csv</w:t>
      </w:r>
      <w:r>
        <w:rPr>
          <w:rFonts w:eastAsia="Arial Unicode MS" w:ascii="Arial Unicode MS" w:hAnsi="Arial Unicode MS"/>
        </w:rPr>
        <w:t xml:space="preserve"> 只有字段标题，是空白模板；</w:t>
      </w:r>
      <w:r>
        <w:rPr>
          <w:rFonts w:ascii="Menlo" w:hAnsi="Menlo" w:eastAsia="Arial Unicode MS"/>
          <w:sz w:val="18"/>
        </w:rPr>
        <w:t>input-checked-example.csv</w:t>
      </w:r>
      <w:r>
        <w:rPr>
          <w:rFonts w:eastAsia="Arial Unicode MS" w:ascii="Arial Unicode MS" w:hAnsi="Arial Unicode MS"/>
        </w:rPr>
        <w:t xml:space="preserve"> 是教学映射，都不是已下载成果。</w:t>
      </w:r>
    </w:p>
    <w:p>
      <w:pPr>
        <w:keepNext/>
        <w:spacing w:after="80"/>
        <w:jc w:val="center"/>
      </w:pPr>
      <w:r>
        <w:rPr>
          <w:rFonts w:eastAsia="Arial Unicode MS" w:ascii="Arial Unicode MS" w:hAnsi="Arial Unicode MS"/>
        </w:rPr>
        <w:drawing>
          <wp:inline xmlns:a="http://schemas.openxmlformats.org/drawingml/2006/main" xmlns:pic="http://schemas.openxmlformats.org/drawingml/2006/picture">
            <wp:extent cx="2789283" cy="4206239"/>
            <wp:docPr id="16" name="Picture 16" descr="图15 文件与记录一起归档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archiv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789283" cy="4206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rmesCaption"/>
      </w:pPr>
      <w:r>
        <w:rPr>
          <w:rFonts w:eastAsia="Arial Unicode MS" w:ascii="Arial Unicode MS" w:hAnsi="Arial Unicode MS"/>
        </w:rPr>
        <w:t>图15｜建议目录结构，非实际执行结果。</w:t>
      </w:r>
    </w:p>
    <w:p>
      <w:pPr>
        <w:keepNext/>
      </w:pPr>
      <w:r>
        <w:rPr>
          <w:rFonts w:eastAsia="Arial Unicode MS" w:ascii="Arial Unicode MS" w:hAnsi="Arial Unicode MS"/>
          <w:b/>
        </w:rPr>
        <w:t>收尾核对：</w:t>
      </w:r>
    </w:p>
    <w:p>
      <w:pPr>
        <w:pStyle w:val="HermesPrompt"/>
        <w:keepLines/>
        <w:shd w:fill="EDF7F3"/>
        <w:ind w:left="173" w:right="173"/>
      </w:pPr>
      <w:r>
        <w:rPr>
          <w:rFonts w:eastAsia="Arial Unicode MS" w:ascii="Arial Unicode MS" w:hAnsi="Arial Unicode MS"/>
        </w:rPr>
        <w:br/>
      </w:r>
      <w:r>
        <w:rPr>
          <w:rFonts w:eastAsia="Arial Unicode MS" w:ascii="Arial Unicode MS" w:hAnsi="Arial Unicode MS"/>
        </w:rPr>
        <w:t>请逐条核对 manifest.csv 与实际文件，找出缺文件、缺记录、重复文件及 verify_failed 项目，不删除或覆盖。生成检查报告，分别统计原始输入、唯一文献、已处理和未处理数；downloaded_verified 与 fulltext_other 分开。列出需人工打开、取得权限或确认版本的项目。</w:t>
      </w:r>
      <w:r>
        <w:rPr>
          <w:rFonts w:eastAsia="Arial Unicode MS" w:ascii="Arial Unicode MS" w:hAnsi="Arial Unicode MS"/>
        </w:rPr>
        <w:br/>
      </w:r>
    </w:p>
    <w:p>
      <w:pPr>
        <w:pStyle w:val="Heading1"/>
      </w:pPr>
      <w:r>
        <w:rPr>
          <w:rFonts w:eastAsia="Arial Unicode MS" w:ascii="Arial Unicode MS" w:hAnsi="Arial Unicode MS"/>
        </w:rPr>
        <w:t>11 按失败环节排查，再续做</w:t>
      </w:r>
    </w:p>
    <w:p>
      <w:pPr>
        <w:keepNext/>
        <w:spacing w:after="80"/>
        <w:jc w:val="center"/>
      </w:pPr>
      <w:r>
        <w:rPr>
          <w:rFonts w:eastAsia="Arial Unicode MS" w:ascii="Arial Unicode MS" w:hAnsi="Arial Unicode MS"/>
        </w:rPr>
        <w:drawing>
          <wp:inline xmlns:a="http://schemas.openxmlformats.org/drawingml/2006/main" xmlns:pic="http://schemas.openxmlformats.org/drawingml/2006/picture">
            <wp:extent cx="2402193" cy="4206240"/>
            <wp:docPr id="17" name="Picture 17" descr="图16 排错顺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troubleshoot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402193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rmesCaption"/>
      </w:pPr>
      <w:r>
        <w:rPr>
          <w:rFonts w:eastAsia="Arial Unicode MS" w:ascii="Arial Unicode MS" w:hAnsi="Arial Unicode MS"/>
        </w:rPr>
        <w:t>图16｜排错指令卡，非软件截图。先找失败环节，再处理未完成项。</w:t>
      </w:r>
    </w:p>
    <w:p>
      <w:pPr/>
      <w:r>
        <w:rPr>
          <w:rFonts w:eastAsia="Arial Unicode MS" w:ascii="Arial Unicode MS" w:hAnsi="Arial Unicode MS"/>
        </w:rPr>
        <w:t>命令打不开查安装与 PATH；能聊天不执行查当前平台工具；能搜索不提取查服务能力；说已保存却找不到，重新列绝对路径与后端。401 核对认证，403 核对权限和来源，429 按提示等待或缩小批量；PDF 内容不对标记 verify_failed。</w:t>
      </w:r>
    </w:p>
    <w:p>
      <w:pPr/>
      <w:r>
        <w:rPr>
          <w:rFonts w:eastAsia="Arial Unicode MS" w:ascii="Arial Unicode MS" w:hAnsi="Arial Unicode MS"/>
        </w:rPr>
        <w:t>另开电脑终端检查状态：</w:t>
      </w:r>
    </w:p>
    <w:p>
      <w:pPr>
        <w:pStyle w:val="HermesCode"/>
        <w:keepLines/>
        <w:shd w:fill="EEF4F5"/>
      </w:pPr>
      <w:r>
        <w:rPr>
          <w:rFonts w:eastAsia="Arial Unicode MS" w:ascii="Arial Unicode MS" w:hAnsi="Arial Unicode MS"/>
        </w:rPr>
        <w:t>hermes status</w:t>
        <w:br/>
        <w:t>hermes doctor</w:t>
      </w:r>
    </w:p>
    <w:p>
      <w:pPr/>
      <w:r>
        <w:rPr>
          <w:rFonts w:eastAsia="Arial Unicode MS" w:ascii="Arial Unicode MS" w:hAnsi="Arial Unicode MS"/>
        </w:rPr>
        <w:t xml:space="preserve">用 </w:t>
      </w:r>
      <w:r>
        <w:rPr>
          <w:rFonts w:ascii="Menlo" w:hAnsi="Menlo" w:eastAsia="Arial Unicode MS"/>
          <w:sz w:val="18"/>
        </w:rPr>
        <w:t>hermes --continue</w:t>
      </w:r>
      <w:r>
        <w:rPr>
          <w:rFonts w:eastAsia="Arial Unicode MS" w:ascii="Arial Unicode MS" w:hAnsi="Arial Unicode MS"/>
        </w:rPr>
        <w:t xml:space="preserve"> 可恢复最近会话，继续任务仍要依据磁盘清单。</w:t>
      </w:r>
      <w:hyperlink r:id="rId39">
        <w:r>
          <w:rPr>
            <w:color w:val="197B82"/>
          </w:rPr>
          <w:t>诊断命令</w:t>
        </w:r>
      </w:hyperlink>
      <w:r>
        <w:rPr>
          <w:rFonts w:eastAsia="Arial Unicode MS" w:ascii="Arial Unicode MS" w:hAnsi="Arial Unicode MS"/>
        </w:rPr>
        <w:t>、</w:t>
      </w:r>
      <w:hyperlink r:id="rId40">
        <w:r>
          <w:rPr>
            <w:color w:val="197B82"/>
          </w:rPr>
          <w:t>恢复说明</w:t>
        </w:r>
      </w:hyperlink>
    </w:p>
    <w:p>
      <w:pPr>
        <w:keepNext/>
      </w:pPr>
      <w:r>
        <w:rPr>
          <w:rFonts w:eastAsia="Arial Unicode MS" w:ascii="Arial Unicode MS" w:hAnsi="Arial Unicode MS"/>
          <w:b/>
        </w:rPr>
        <w:t>续做提示词：</w:t>
      </w:r>
    </w:p>
    <w:p>
      <w:pPr>
        <w:pStyle w:val="HermesPrompt"/>
        <w:keepLines/>
        <w:shd w:fill="EDF7F3"/>
        <w:ind w:left="173" w:right="173"/>
      </w:pPr>
      <w:r>
        <w:rPr>
          <w:rFonts w:eastAsia="Arial Unicode MS" w:ascii="Arial Unicode MS" w:hAnsi="Arial Unicode MS"/>
        </w:rPr>
        <w:br/>
      </w:r>
      <w:r>
        <w:rPr>
          <w:rFonts w:eastAsia="Arial Unicode MS" w:ascii="Arial Unicode MS" w:hAnsi="Arial Unicode MS"/>
        </w:rPr>
        <w:t>请读取现有 manifest.csv 和文件，核对 downloaded_verified 项目仍在，不重复下载。列出待办，只继续我指定的 download_failed 和 not_found；verify_failed 先排查，needs_access 留为人工待办。保留已有文件和记录，追加本次时间、来源及结果并更新状态。</w:t>
      </w:r>
      <w:r>
        <w:rPr>
          <w:rFonts w:eastAsia="Arial Unicode MS" w:ascii="Arial Unicode MS" w:hAnsi="Arial Unicode MS"/>
        </w:rPr>
        <w:br/>
      </w:r>
    </w:p>
    <w:p>
      <w:pPr>
        <w:keepNext/>
      </w:pPr>
      <w:r>
        <w:rPr>
          <w:rFonts w:eastAsia="Arial Unicode MS" w:ascii="Arial Unicode MS" w:hAnsi="Arial Unicode MS"/>
          <w:b/>
        </w:rPr>
        <w:t>需要报错帮助时：</w:t>
      </w:r>
    </w:p>
    <w:p>
      <w:pPr>
        <w:pStyle w:val="HermesPrompt"/>
        <w:keepLines/>
        <w:shd w:fill="EDF7F3"/>
        <w:ind w:left="173" w:right="173"/>
      </w:pPr>
      <w:r>
        <w:rPr>
          <w:rFonts w:eastAsia="Arial Unicode MS" w:ascii="Arial Unicode MS" w:hAnsi="Arial Unicode MS"/>
        </w:rPr>
        <w:br/>
      </w:r>
      <w:r>
        <w:rPr>
          <w:rFonts w:eastAsia="Arial Unicode MS" w:ascii="Arial Unicode MS" w:hAnsi="Arial Unicode MS"/>
        </w:rPr>
        <w:t>任务停在〔阶段〕，实际错误为〔摘要〕，工具为〔名称〕，文献编号为〔编号〕，目录为〔路径〕。请先检查失败环节，区分已确认原因与待验证项，给出下一步最小操作；暂不扩展批量。以上内容已遮去密钥与登录令牌。</w:t>
      </w:r>
      <w:r>
        <w:rPr>
          <w:rFonts w:eastAsia="Arial Unicode MS" w:ascii="Arial Unicode MS" w:hAnsi="Arial Unicode MS"/>
        </w:rPr>
        <w:br/>
      </w:r>
    </w:p>
    <w:p>
      <w:pPr>
        <w:pStyle w:val="Heading1"/>
      </w:pPr>
      <w:r>
        <w:rPr>
          <w:rFonts w:eastAsia="Arial Unicode MS" w:ascii="Arial Unicode MS" w:hAnsi="Arial Unicode MS"/>
        </w:rPr>
        <w:t>12 跑通一篇，再带入自己的课题</w:t>
      </w:r>
    </w:p>
    <w:p>
      <w:pPr/>
      <w:r>
        <w:rPr>
          <w:rFonts w:eastAsia="Arial Unicode MS" w:ascii="Arial Unicode MS" w:hAnsi="Arial Unicode MS"/>
        </w:rPr>
        <w:t>第一次只需完成：</w:t>
      </w:r>
      <w:r>
        <w:rPr>
          <w:rFonts w:eastAsia="Arial Unicode MS" w:ascii="Arial Unicode MS" w:hAnsi="Arial Unicode MS"/>
          <w:b/>
        </w:rPr>
        <w:t>命令可用、工具实际执行、全文能打开、清单可对应。</w:t>
      </w:r>
      <w:r>
        <w:rPr>
          <w:rFonts w:eastAsia="Arial Unicode MS" w:ascii="Arial Unicode MS" w:hAnsi="Arial Unicode MS"/>
        </w:rPr>
        <w:t xml:space="preserve"> 再用三条 CSV 记录练习去重，最后换成自己的课题。来源、版本和失败原因保留完整，后续补全文和整理引用更方便。</w:t>
      </w:r>
    </w:p>
    <w:p>
      <w:pPr>
        <w:pStyle w:val="HermesCaption"/>
      </w:pPr>
      <w:r>
        <w:rPr>
          <w:rFonts w:eastAsia="Arial Unicode MS" w:ascii="Arial Unicode MS" w:hAnsi="Arial Unicode MS"/>
        </w:rPr>
        <w:t>核验说明：命令与功能依据官方文档核对；图8为真实页面局部截图，其余为指令卡或流程图。本教程未在本机执行 Hermes 论文下载，任务模板的结果需在读者环境验收。</w:t>
      </w:r>
    </w:p>
    <w:p>
      <w:pPr>
        <w:pStyle w:val="HermesCaption"/>
      </w:pPr>
      <w:r>
        <w:rPr>
          <w:rFonts w:eastAsia="Arial Unicode MS" w:ascii="Arial Unicode MS" w:hAnsi="Arial Unicode MS"/>
        </w:rPr>
        <w:t>发表与分享：文章可以分享获取方法和题录链接；转发论文原文前核对许可。公众号导入、补图和手机预览步骤见配套发表指南。</w:t>
      </w:r>
    </w:p>
    <w:sectPr w:rsidR="00FC693F" w:rsidRPr="0006063C" w:rsidSect="00034616">
      <w:footerReference w:type="default" r:id="rId41"/>
      <w:pgSz w:w="11909" w:h="16834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17A83"/>
        <w:sz w:val="16"/>
      </w:rPr>
      <w:t xml:space="preserve">Hermes Agent 文献下载图文教程  </w:t>
    </w:r>
    <w:fldSimple w:instr="PAGE"/>
    <w:r>
      <w:rPr>
        <w:color w:val="617A83"/>
        <w:sz w:val="16"/>
      </w:rPr>
      <w:t xml:space="preserve"> / </w:t>
    </w:r>
    <w:fldSimple w:instr="NUMPAGES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cstheme="minorBidi" w:eastAsia="Arial Unicode MS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120"/>
    </w:pPr>
    <w:rPr>
      <w:rFonts w:ascii="Arial Unicode MS" w:hAnsi="Arial Unicode MS" w:eastAsia="Arial Unicode MS"/>
      <w:color w:val="253D4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200"/>
      <w:outlineLvl w:val="0"/>
    </w:pPr>
    <w:rPr>
      <w:rFonts w:cstheme="majorBidi" w:ascii="Arial Unicode MS" w:hAnsi="Arial Unicode MS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200"/>
      <w:outlineLvl w:val="1"/>
    </w:pPr>
    <w:rPr>
      <w:rFonts w:cstheme="majorBidi" w:ascii="Arial Unicode MS" w:hAnsi="Arial Unicode MS" w:eastAsia="Arial Unicode MS"/>
      <w:b/>
      <w:bCs/>
      <w:color w:val="000000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 w:eastAsia="Arial Unicode M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 w:eastAsia="Arial Unicode MS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 w:eastAsia="Arial Unicode MS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 w:eastAsia="Arial Unicode MS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 w:eastAsia="Arial Unicode MS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 w:eastAsia="Arial Unicode MS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 w:eastAsia="Arial Unicode MS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cstheme="majorBidi" w:eastAsia="Arial Unicode MS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cstheme="majorBidi" w:eastAsia="Arial Unicode MS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cstheme="majorBidi" w:eastAsia="Arial Unicode MS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00" w:line="240" w:lineRule="auto" w:before="0"/>
      <w:contextualSpacing/>
    </w:pPr>
    <w:rPr>
      <w:rFonts w:cstheme="majorBidi" w:ascii="Arial Unicode MS" w:hAnsi="Arial Unicode MS" w:eastAsia="Arial Unicode MS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cstheme="majorBidi" w:eastAsia="Arial Unicode MS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cstheme="majorBidi" w:eastAsia="Arial Unicode MS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cstheme="majorBidi" w:eastAsia="Arial Unicode MS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 w:eastAsia="Arial Unicode M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 w:eastAsia="Arial Unicode MS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cstheme="majorBidi" w:eastAsia="Arial Unicode MS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cstheme="majorBidi" w:eastAsia="Arial Unicode MS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cstheme="majorBidi" w:eastAsia="Arial Unicode MS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cstheme="majorBidi" w:eastAsia="Arial Unicode MS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cstheme="majorBidi" w:eastAsia="Arial Unicode MS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cstheme="majorBidi" w:eastAsia="Arial Unicode MS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eastAsia="Arial Unicode MS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cstheme="majorBidi" w:eastAsia="Arial Unicode MS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cstheme="majorBidi" w:eastAsia="Arial Unicode MS"/>
        <w:b/>
        <w:bCs/>
      </w:rPr>
    </w:tblStylePr>
    <w:tblStylePr w:type="lastCol">
      <w:rPr>
        <w:rFonts w:cstheme="majorBidi" w:eastAsia="Arial Unicode MS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eastAsia="Arial Unicode MS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cstheme="majorBidi" w:eastAsia="Arial Unicode MS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cstheme="majorBidi" w:eastAsia="Arial Unicode MS"/>
        <w:b/>
        <w:bCs/>
      </w:rPr>
    </w:tblStylePr>
    <w:tblStylePr w:type="lastCol">
      <w:rPr>
        <w:rFonts w:cstheme="majorBidi" w:eastAsia="Arial Unicode MS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eastAsia="Arial Unicode MS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cstheme="majorBidi" w:eastAsia="Arial Unicode MS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cstheme="majorBidi" w:eastAsia="Arial Unicode MS"/>
        <w:b/>
        <w:bCs/>
      </w:rPr>
    </w:tblStylePr>
    <w:tblStylePr w:type="lastCol">
      <w:rPr>
        <w:rFonts w:cstheme="majorBidi" w:eastAsia="Arial Unicode MS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eastAsia="Arial Unicode MS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cstheme="majorBidi" w:eastAsia="Arial Unicode MS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cstheme="majorBidi" w:eastAsia="Arial Unicode MS"/>
        <w:b/>
        <w:bCs/>
      </w:rPr>
    </w:tblStylePr>
    <w:tblStylePr w:type="lastCol">
      <w:rPr>
        <w:rFonts w:cstheme="majorBidi" w:eastAsia="Arial Unicode MS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eastAsia="Arial Unicode MS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cstheme="majorBidi" w:eastAsia="Arial Unicode MS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cstheme="majorBidi" w:eastAsia="Arial Unicode MS"/>
        <w:b/>
        <w:bCs/>
      </w:rPr>
    </w:tblStylePr>
    <w:tblStylePr w:type="lastCol">
      <w:rPr>
        <w:rFonts w:cstheme="majorBidi" w:eastAsia="Arial Unicode MS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eastAsia="Arial Unicode MS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cstheme="majorBidi" w:eastAsia="Arial Unicode MS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cstheme="majorBidi" w:eastAsia="Arial Unicode MS"/>
        <w:b/>
        <w:bCs/>
      </w:rPr>
    </w:tblStylePr>
    <w:tblStylePr w:type="lastCol">
      <w:rPr>
        <w:rFonts w:cstheme="majorBidi" w:eastAsia="Arial Unicode MS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eastAsia="Arial Unicode MS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cstheme="majorBidi" w:eastAsia="Arial Unicode MS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cstheme="majorBidi" w:eastAsia="Arial Unicode MS"/>
        <w:b/>
        <w:bCs/>
      </w:rPr>
    </w:tblStylePr>
    <w:tblStylePr w:type="lastCol">
      <w:rPr>
        <w:rFonts w:cstheme="majorBidi" w:eastAsia="Arial Unicode MS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eastAsia="Arial Unicode MS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eastAsia="Arial Unicode MS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eastAsia="Arial Unicode MS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eastAsia="Arial Unicode MS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eastAsia="Arial Unicode MS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eastAsia="Arial Unicode MS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eastAsia="Arial Unicode MS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cstheme="majorBidi" w:eastAsia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ermesCode">
    <w:name w:val="Hermes Code"/>
    <w:basedOn w:val="Normal"/>
    <w:pPr>
      <w:spacing w:line="336" w:lineRule="auto"/>
    </w:pPr>
    <w:rPr>
      <w:rFonts w:ascii="Menlo" w:hAnsi="Menlo" w:eastAsia="Arial Unicode MS"/>
      <w:sz w:val="19"/>
    </w:rPr>
  </w:style>
  <w:style w:type="paragraph" w:customStyle="1" w:styleId="HermesPrompt">
    <w:name w:val="Hermes Prompt"/>
    <w:basedOn w:val="Normal"/>
    <w:pPr>
      <w:spacing w:line="336" w:lineRule="auto"/>
    </w:pPr>
    <w:rPr>
      <w:sz w:val="21"/>
    </w:rPr>
  </w:style>
  <w:style w:type="paragraph" w:customStyle="1" w:styleId="HermesCaption">
    <w:name w:val="Hermes Caption"/>
    <w:basedOn w:val="Normal"/>
    <w:pPr>
      <w:spacing w:line="336" w:lineRule="auto"/>
    </w:pPr>
    <w:rPr>
      <w:color w:val="617A83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hermes-agent.nousresearch.com/docs/user-guide/features/tools/" TargetMode="Externa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hyperlink" Target="https://hermes-agent.nousresearch.com/docs/getting-started/platform-support/" TargetMode="External"/><Relationship Id="rId14" Type="http://schemas.openxmlformats.org/officeDocument/2006/relationships/image" Target="media/image4.png"/><Relationship Id="rId15" Type="http://schemas.openxmlformats.org/officeDocument/2006/relationships/hyperlink" Target="https://hermes-agent.nousresearch.com/docs/getting-started/installation/" TargetMode="External"/><Relationship Id="rId16" Type="http://schemas.openxmlformats.org/officeDocument/2006/relationships/image" Target="media/image5.png"/><Relationship Id="rId17" Type="http://schemas.openxmlformats.org/officeDocument/2006/relationships/hyperlink" Target="https://hermes-agent.nousresearch.com/docs/getting-started/quickstart/" TargetMode="External"/><Relationship Id="rId18" Type="http://schemas.openxmlformats.org/officeDocument/2006/relationships/image" Target="media/image6.png"/><Relationship Id="rId19" Type="http://schemas.openxmlformats.org/officeDocument/2006/relationships/hyperlink" Target="https://hermes-agent.nousresearch.com/docs/user-guide/features/web-search/" TargetMode="External"/><Relationship Id="rId20" Type="http://schemas.openxmlformats.org/officeDocument/2006/relationships/hyperlink" Target="https://hermes-agent.nousresearch.com/docs/user-guide/configuration/#working-directory" TargetMode="External"/><Relationship Id="rId21" Type="http://schemas.openxmlformats.org/officeDocument/2006/relationships/image" Target="media/image7.png"/><Relationship Id="rId22" Type="http://schemas.openxmlformats.org/officeDocument/2006/relationships/image" Target="media/image8.png"/><Relationship Id="rId23" Type="http://schemas.openxmlformats.org/officeDocument/2006/relationships/hyperlink" Target="https://arxiv.org/abs/1706.03762" TargetMode="External"/><Relationship Id="rId24" Type="http://schemas.openxmlformats.org/officeDocument/2006/relationships/image" Target="media/image9.png"/><Relationship Id="rId25" Type="http://schemas.openxmlformats.org/officeDocument/2006/relationships/image" Target="media/image10.png"/><Relationship Id="rId26" Type="http://schemas.openxmlformats.org/officeDocument/2006/relationships/hyperlink" Target="https://pubmed.ncbi.nlm.nih.gov/help/#finding-the-full-text-article" TargetMode="External"/><Relationship Id="rId27" Type="http://schemas.openxmlformats.org/officeDocument/2006/relationships/hyperlink" Target="https://pubmed.ncbi.nlm.nih.gov/30354958/" TargetMode="External"/><Relationship Id="rId28" Type="http://schemas.openxmlformats.org/officeDocument/2006/relationships/image" Target="media/image11.png"/><Relationship Id="rId29" Type="http://schemas.openxmlformats.org/officeDocument/2006/relationships/hyperlink" Target="https://pmc.ncbi.nlm.nih.gov/tools/textmining/" TargetMode="External"/><Relationship Id="rId30" Type="http://schemas.openxmlformats.org/officeDocument/2006/relationships/hyperlink" Target="https://pmc.ncbi.nlm.nih.gov/tools/developers/" TargetMode="External"/><Relationship Id="rId31" Type="http://schemas.openxmlformats.org/officeDocument/2006/relationships/hyperlink" Target="https://pmc.ncbi.nlm.nih.gov/tools/cloud/" TargetMode="External"/><Relationship Id="rId32" Type="http://schemas.openxmlformats.org/officeDocument/2006/relationships/hyperlink" Target="https://unpaywall.org/data-format" TargetMode="External"/><Relationship Id="rId33" Type="http://schemas.openxmlformats.org/officeDocument/2006/relationships/image" Target="media/image12.png"/><Relationship Id="rId34" Type="http://schemas.openxmlformats.org/officeDocument/2006/relationships/image" Target="media/image13.png"/><Relationship Id="rId35" Type="http://schemas.openxmlformats.org/officeDocument/2006/relationships/image" Target="media/image14.png"/><Relationship Id="rId36" Type="http://schemas.openxmlformats.org/officeDocument/2006/relationships/image" Target="media/image15.png"/><Relationship Id="rId37" Type="http://schemas.openxmlformats.org/officeDocument/2006/relationships/image" Target="media/image16.png"/><Relationship Id="rId38" Type="http://schemas.openxmlformats.org/officeDocument/2006/relationships/image" Target="media/image17.png"/><Relationship Id="rId39" Type="http://schemas.openxmlformats.org/officeDocument/2006/relationships/hyperlink" Target="https://hermes-agent.nousresearch.com/docs/reference/cli-commands/" TargetMode="External"/><Relationship Id="rId40" Type="http://schemas.openxmlformats.org/officeDocument/2006/relationships/hyperlink" Target="https://hermes-agent.nousresearch.com/docs/getting-started/quickstart/#4-verify-sessions-work" TargetMode="External"/><Relationship Id="rId4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用 Hermes Agent 下载研究文献：从第一篇 PDF 到文献库</dc:title>
  <dc:subject>公众号文章与操作手册</dc:subject>
  <dc:creator>Documentation Contributors</dc:creator>
  <cp:keywords/>
  <dc:description>generated by python-docx</dc:description>
  <cp:lastModifiedBy>Documentation Contributors</cp:lastModifiedBy>
  <cp:revision>1</cp:revision>
  <dcterms:created xsi:type="dcterms:W3CDTF">2013-12-23T23:15:00Z</dcterms:created>
  <dcterms:modified xsi:type="dcterms:W3CDTF">2013-12-23T23:15:00Z</dcterms:modified>
  <cp:category/>
</cp:coreProperties>
</file>