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7"/>
        <w:rPr>
          <w:rFonts w:ascii="Times New Roman"/>
          <w:sz w:val="16"/>
        </w:rPr>
      </w:pPr>
      <w:r>
        <w:drawing>
          <wp:anchor distT="0" distB="0" distL="0" distR="0" simplePos="0" relativeHeight="251662336" behindDoc="0" locked="0" layoutInCell="1" allowOverlap="1">
            <wp:simplePos x="0" y="0"/>
            <wp:positionH relativeFrom="page">
              <wp:posOffset>2493645</wp:posOffset>
            </wp:positionH>
            <wp:positionV relativeFrom="page">
              <wp:posOffset>512445</wp:posOffset>
            </wp:positionV>
            <wp:extent cx="2798445" cy="2857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0" cstate="print"/>
                    <a:stretch>
                      <a:fillRect/>
                    </a:stretch>
                  </pic:blipFill>
                  <pic:spPr>
                    <a:xfrm>
                      <a:off x="0" y="0"/>
                      <a:ext cx="2798318" cy="285750"/>
                    </a:xfrm>
                    <a:prstGeom prst="rect">
                      <a:avLst/>
                    </a:prstGeom>
                  </pic:spPr>
                </pic:pic>
              </a:graphicData>
            </a:graphic>
          </wp:anchor>
        </w:drawing>
      </w:r>
    </w:p>
    <w:p>
      <w:pPr>
        <w:spacing w:before="68" w:line="388" w:lineRule="auto"/>
        <w:ind w:left="3597" w:right="3646" w:firstLine="0"/>
        <w:jc w:val="center"/>
        <w:rPr>
          <w:b/>
          <w:sz w:val="30"/>
        </w:rPr>
      </w:pPr>
      <w:r>
        <w:rPr>
          <w:sz w:val="30"/>
        </w:rPr>
        <w:t xml:space="preserve">《高等数学 </w:t>
      </w:r>
      <w:r>
        <w:rPr>
          <w:rFonts w:ascii="Times New Roman" w:eastAsia="Times New Roman"/>
          <w:sz w:val="30"/>
        </w:rPr>
        <w:t>B2</w:t>
      </w:r>
      <w:r>
        <w:rPr>
          <w:sz w:val="30"/>
        </w:rPr>
        <w:t>》期末考试</w:t>
      </w:r>
      <w:r>
        <w:rPr>
          <w:b/>
          <w:sz w:val="30"/>
        </w:rPr>
        <w:t>本页为考试说明页</w:t>
      </w:r>
    </w:p>
    <w:p>
      <w:pPr>
        <w:pStyle w:val="3"/>
        <w:spacing w:line="453" w:lineRule="exact"/>
        <w:ind w:left="109"/>
      </w:pPr>
      <w:r>
        <w:t>1</w:t>
      </w:r>
      <w:r>
        <w:rPr>
          <w:spacing w:val="-28"/>
        </w:rPr>
        <w:t>、请遵守考试纪律，严禁与他人交流，详细要求参考《公共数学期末考试的操作说明》。</w:t>
      </w:r>
    </w:p>
    <w:p>
      <w:pPr>
        <w:pStyle w:val="3"/>
        <w:spacing w:before="108"/>
        <w:ind w:left="109"/>
      </w:pPr>
      <w:r>
        <w:rPr>
          <w:w w:val="95"/>
        </w:rPr>
        <w:t>2、解答题无求解过程不给分。</w:t>
      </w:r>
    </w:p>
    <w:p>
      <w:pPr>
        <w:pStyle w:val="3"/>
        <w:spacing w:before="108"/>
        <w:ind w:left="109"/>
      </w:pPr>
      <w:r>
        <w:rPr>
          <w:w w:val="95"/>
        </w:rPr>
        <w:t>3、考试答卷书写及提交要求：</w:t>
      </w:r>
    </w:p>
    <w:p>
      <w:pPr>
        <w:pStyle w:val="7"/>
        <w:numPr>
          <w:ilvl w:val="0"/>
          <w:numId w:val="1"/>
        </w:numPr>
        <w:tabs>
          <w:tab w:val="left" w:pos="677"/>
        </w:tabs>
        <w:spacing w:before="186" w:after="0" w:line="240" w:lineRule="auto"/>
        <w:ind w:left="676" w:right="0" w:hanging="427"/>
        <w:jc w:val="left"/>
        <w:rPr>
          <w:sz w:val="28"/>
        </w:rPr>
      </w:pPr>
      <w:r>
        <w:rPr>
          <w:sz w:val="28"/>
        </w:rPr>
        <w:t>答题纸学生自行准备，要求规格大小一致（</w:t>
      </w:r>
      <w:r>
        <w:rPr>
          <w:rFonts w:ascii="Times New Roman" w:eastAsia="Times New Roman"/>
          <w:sz w:val="28"/>
        </w:rPr>
        <w:t>A4</w:t>
      </w:r>
      <w:r>
        <w:rPr>
          <w:rFonts w:ascii="Times New Roman" w:eastAsia="Times New Roman"/>
          <w:spacing w:val="-1"/>
          <w:sz w:val="28"/>
        </w:rPr>
        <w:t xml:space="preserve"> </w:t>
      </w:r>
      <w:r>
        <w:rPr>
          <w:sz w:val="28"/>
        </w:rPr>
        <w:t>打印纸最佳）</w:t>
      </w:r>
    </w:p>
    <w:p>
      <w:pPr>
        <w:pStyle w:val="7"/>
        <w:numPr>
          <w:ilvl w:val="0"/>
          <w:numId w:val="1"/>
        </w:numPr>
        <w:tabs>
          <w:tab w:val="left" w:pos="677"/>
        </w:tabs>
        <w:spacing w:before="265" w:after="0" w:line="240" w:lineRule="auto"/>
        <w:ind w:left="676" w:right="0" w:hanging="427"/>
        <w:jc w:val="left"/>
        <w:rPr>
          <w:sz w:val="28"/>
        </w:rPr>
      </w:pPr>
      <w:r>
        <w:rPr>
          <w:sz w:val="28"/>
        </w:rPr>
        <w:t>答卷纸上标注：学号、姓名、考试科目、所在学院、页码</w:t>
      </w:r>
    </w:p>
    <w:p>
      <w:pPr>
        <w:pStyle w:val="7"/>
        <w:numPr>
          <w:ilvl w:val="0"/>
          <w:numId w:val="1"/>
        </w:numPr>
        <w:tabs>
          <w:tab w:val="left" w:pos="677"/>
        </w:tabs>
        <w:spacing w:before="266" w:after="0" w:line="240" w:lineRule="auto"/>
        <w:ind w:left="676" w:right="0" w:hanging="427"/>
        <w:jc w:val="left"/>
        <w:rPr>
          <w:sz w:val="28"/>
        </w:rPr>
      </w:pPr>
      <w:r>
        <w:rPr>
          <w:sz w:val="28"/>
        </w:rPr>
        <w:t>考试作答时，写明题号及试题（题目文字较多时，可省略）</w:t>
      </w:r>
    </w:p>
    <w:p>
      <w:pPr>
        <w:pStyle w:val="7"/>
        <w:numPr>
          <w:ilvl w:val="0"/>
          <w:numId w:val="1"/>
        </w:numPr>
        <w:tabs>
          <w:tab w:val="left" w:pos="677"/>
        </w:tabs>
        <w:spacing w:before="265" w:after="0" w:line="240" w:lineRule="auto"/>
        <w:ind w:left="676" w:right="0" w:hanging="427"/>
        <w:jc w:val="left"/>
        <w:rPr>
          <w:sz w:val="28"/>
        </w:rPr>
      </w:pPr>
      <w:r>
        <w:rPr>
          <w:sz w:val="28"/>
        </w:rPr>
        <w:t>答卷用手机</w:t>
      </w:r>
      <w:r>
        <w:rPr>
          <w:spacing w:val="-59"/>
          <w:sz w:val="28"/>
          <w:u w:val="single"/>
        </w:rPr>
        <w:t xml:space="preserve"> </w:t>
      </w:r>
      <w:r>
        <w:rPr>
          <w:rFonts w:ascii="Times New Roman" w:eastAsia="Times New Roman"/>
          <w:sz w:val="28"/>
          <w:u w:val="single"/>
        </w:rPr>
        <w:t>CS</w:t>
      </w:r>
      <w:r>
        <w:rPr>
          <w:rFonts w:ascii="Times New Roman" w:eastAsia="Times New Roman"/>
          <w:spacing w:val="12"/>
          <w:sz w:val="28"/>
          <w:u w:val="single"/>
        </w:rPr>
        <w:t xml:space="preserve"> </w:t>
      </w:r>
      <w:r>
        <w:rPr>
          <w:sz w:val="28"/>
          <w:u w:val="single"/>
        </w:rPr>
        <w:t>全能扫描王</w:t>
      </w:r>
      <w:r>
        <w:rPr>
          <w:spacing w:val="-57"/>
          <w:sz w:val="28"/>
        </w:rPr>
        <w:t xml:space="preserve"> </w:t>
      </w:r>
      <w:r>
        <w:rPr>
          <w:rFonts w:ascii="Times New Roman" w:eastAsia="Times New Roman"/>
          <w:sz w:val="28"/>
        </w:rPr>
        <w:t>APP</w:t>
      </w:r>
      <w:r>
        <w:rPr>
          <w:spacing w:val="-10"/>
          <w:sz w:val="28"/>
        </w:rPr>
        <w:t xml:space="preserve">，扫描生成 </w:t>
      </w:r>
      <w:r>
        <w:rPr>
          <w:rFonts w:ascii="Times New Roman" w:eastAsia="Times New Roman"/>
          <w:sz w:val="28"/>
        </w:rPr>
        <w:t>PDF</w:t>
      </w:r>
      <w:r>
        <w:rPr>
          <w:rFonts w:ascii="Times New Roman" w:eastAsia="Times New Roman"/>
          <w:spacing w:val="12"/>
          <w:sz w:val="28"/>
        </w:rPr>
        <w:t xml:space="preserve"> </w:t>
      </w:r>
      <w:r>
        <w:rPr>
          <w:sz w:val="28"/>
        </w:rPr>
        <w:t>文档，要求干净、清晰、不缺省</w:t>
      </w:r>
    </w:p>
    <w:p>
      <w:pPr>
        <w:spacing w:before="4" w:line="240" w:lineRule="auto"/>
        <w:rPr>
          <w:sz w:val="15"/>
        </w:rPr>
      </w:pPr>
    </w:p>
    <w:p>
      <w:pPr>
        <w:spacing w:before="69"/>
        <w:ind w:left="676" w:right="0" w:firstLine="0"/>
        <w:jc w:val="left"/>
        <w:rPr>
          <w:rFonts w:ascii="Times New Roman" w:eastAsia="Times New Roman"/>
          <w:sz w:val="28"/>
        </w:rPr>
      </w:pPr>
      <w:r>
        <w:rPr>
          <w:w w:val="99"/>
          <w:sz w:val="28"/>
        </w:rPr>
        <w:t>（黑白模式</w:t>
      </w:r>
      <w:r>
        <w:rPr>
          <w:spacing w:val="-141"/>
          <w:w w:val="99"/>
          <w:sz w:val="28"/>
        </w:rPr>
        <w:t>）</w:t>
      </w:r>
      <w:r>
        <w:rPr>
          <w:spacing w:val="1"/>
          <w:w w:val="99"/>
          <w:sz w:val="28"/>
        </w:rPr>
        <w:t>，</w:t>
      </w:r>
      <w:r>
        <w:rPr>
          <w:b/>
          <w:w w:val="99"/>
          <w:sz w:val="28"/>
          <w:u w:val="single"/>
        </w:rPr>
        <w:t>生成的</w:t>
      </w:r>
      <w:r>
        <w:rPr>
          <w:b/>
          <w:spacing w:val="-69"/>
          <w:sz w:val="28"/>
          <w:u w:val="single"/>
        </w:rPr>
        <w:t xml:space="preserve"> </w:t>
      </w:r>
      <w:r>
        <w:rPr>
          <w:rFonts w:ascii="Times New Roman" w:eastAsia="Times New Roman"/>
          <w:b/>
          <w:w w:val="99"/>
          <w:sz w:val="28"/>
          <w:u w:val="single"/>
        </w:rPr>
        <w:t>PDF</w:t>
      </w:r>
      <w:r>
        <w:rPr>
          <w:rFonts w:ascii="Times New Roman" w:eastAsia="Times New Roman"/>
          <w:b/>
          <w:sz w:val="28"/>
          <w:u w:val="single"/>
        </w:rPr>
        <w:t xml:space="preserve"> </w:t>
      </w:r>
      <w:r>
        <w:rPr>
          <w:b/>
          <w:spacing w:val="1"/>
          <w:w w:val="99"/>
          <w:sz w:val="28"/>
          <w:u w:val="single"/>
        </w:rPr>
        <w:t>文档</w:t>
      </w:r>
      <w:r>
        <w:rPr>
          <w:w w:val="99"/>
          <w:sz w:val="28"/>
        </w:rPr>
        <w:t>，请命名为：</w:t>
      </w:r>
      <w:r>
        <w:rPr>
          <w:b/>
          <w:spacing w:val="1"/>
          <w:w w:val="99"/>
          <w:sz w:val="28"/>
        </w:rPr>
        <w:t>学号</w:t>
      </w:r>
      <w:r>
        <w:rPr>
          <w:rFonts w:ascii="Times New Roman" w:eastAsia="Times New Roman"/>
          <w:b/>
          <w:spacing w:val="1"/>
          <w:w w:val="99"/>
          <w:sz w:val="28"/>
        </w:rPr>
        <w:t>+</w:t>
      </w:r>
      <w:r>
        <w:rPr>
          <w:b/>
          <w:spacing w:val="1"/>
          <w:w w:val="99"/>
          <w:sz w:val="28"/>
        </w:rPr>
        <w:t>姓名</w:t>
      </w:r>
      <w:r>
        <w:rPr>
          <w:rFonts w:ascii="Times New Roman" w:eastAsia="Times New Roman"/>
          <w:b/>
          <w:w w:val="99"/>
          <w:sz w:val="28"/>
        </w:rPr>
        <w:t>+</w:t>
      </w:r>
      <w:r>
        <w:rPr>
          <w:b/>
          <w:spacing w:val="1"/>
          <w:w w:val="99"/>
          <w:sz w:val="28"/>
        </w:rPr>
        <w:t>科目</w:t>
      </w:r>
      <w:r>
        <w:rPr>
          <w:rFonts w:ascii="Times New Roman" w:eastAsia="Times New Roman"/>
          <w:w w:val="99"/>
          <w:sz w:val="28"/>
        </w:rPr>
        <w:t>.pdf</w:t>
      </w:r>
    </w:p>
    <w:p>
      <w:pPr>
        <w:pStyle w:val="3"/>
        <w:spacing w:before="187"/>
        <w:ind w:left="669"/>
      </w:pPr>
      <w:r>
        <w:t>如：</w:t>
      </w:r>
      <w:r>
        <w:rPr>
          <w:u w:val="single"/>
        </w:rPr>
        <w:t>2019302020999+李四+高等数学 B2.pdf；</w:t>
      </w:r>
      <w:r>
        <w:t>(带有“+”)</w:t>
      </w:r>
    </w:p>
    <w:p>
      <w:pPr>
        <w:pStyle w:val="3"/>
        <w:spacing w:before="108" w:line="290" w:lineRule="auto"/>
        <w:ind w:left="109" w:right="155"/>
      </w:pPr>
      <w:r>
        <w:t>4、请在首页画好打分表，每个题写清楚题号，并在题与题之间留下一定空白, 首页式样如下：</w:t>
      </w:r>
    </w:p>
    <w:p>
      <w:pPr>
        <w:pStyle w:val="3"/>
        <w:tabs>
          <w:tab w:val="left" w:pos="3786"/>
          <w:tab w:val="left" w:pos="5325"/>
        </w:tabs>
        <w:spacing w:line="515" w:lineRule="exact"/>
        <w:ind w:left="529"/>
      </w:pPr>
      <w:r>
        <w:pict>
          <v:line id="_x0000_s1026" o:spid="_x0000_s1026" o:spt="20" style="position:absolute;left:0pt;margin-left:366.2pt;margin-top:21.8pt;height:0pt;width:76.5pt;mso-position-horizontal-relative:page;z-index:-251656192;mso-width-relative:page;mso-height-relative:page;" stroked="t" coordsize="21600,21600">
            <v:path arrowok="t"/>
            <v:fill focussize="0,0"/>
            <v:stroke weight="0.72pt" color="#000000"/>
            <v:imagedata o:title=""/>
            <o:lock v:ext="edit"/>
          </v:line>
        </w:pict>
      </w:r>
      <w:r>
        <w:t>学号：</w:t>
      </w:r>
      <w:r>
        <w:rPr>
          <w:u w:val="single"/>
        </w:rPr>
        <w:t>2019302020999</w:t>
      </w:r>
      <w:r>
        <w:tab/>
      </w:r>
      <w:r>
        <w:t>姓名：</w:t>
      </w:r>
      <w:r>
        <w:rPr>
          <w:spacing w:val="55"/>
          <w:u w:val="single"/>
        </w:rPr>
        <w:t xml:space="preserve"> </w:t>
      </w:r>
      <w:r>
        <w:rPr>
          <w:u w:val="single"/>
        </w:rPr>
        <w:t>李</w:t>
      </w:r>
      <w:r>
        <w:rPr>
          <w:u w:val="single"/>
        </w:rPr>
        <w:tab/>
      </w:r>
      <w:r>
        <w:rPr>
          <w:u w:val="single"/>
        </w:rPr>
        <w:t>四</w:t>
      </w:r>
      <w:r>
        <w:rPr>
          <w:spacing w:val="31"/>
        </w:rPr>
        <w:t xml:space="preserve"> </w:t>
      </w:r>
      <w:r>
        <w:t>科目：高等数学</w:t>
      </w:r>
      <w:r>
        <w:rPr>
          <w:spacing w:val="-13"/>
        </w:rPr>
        <w:t xml:space="preserve"> </w:t>
      </w:r>
      <w:r>
        <w:t>B2</w:t>
      </w:r>
    </w:p>
    <w:p>
      <w:pPr>
        <w:pStyle w:val="3"/>
        <w:tabs>
          <w:tab w:val="left" w:pos="1649"/>
          <w:tab w:val="left" w:pos="4449"/>
        </w:tabs>
        <w:spacing w:before="108" w:after="54"/>
        <w:ind w:left="529"/>
      </w:pPr>
      <w:r>
        <w:t>学院：</w:t>
      </w:r>
      <w:r>
        <w:rPr>
          <w:u w:val="single"/>
        </w:rPr>
        <w:t xml:space="preserve"> </w:t>
      </w:r>
      <w:r>
        <w:rPr>
          <w:u w:val="single"/>
        </w:rPr>
        <w:tab/>
      </w:r>
      <w:r>
        <w:rPr>
          <w:w w:val="95"/>
          <w:u w:val="single"/>
        </w:rPr>
        <w:t>资源与环境科学学院</w:t>
      </w:r>
      <w:r>
        <w:rPr>
          <w:u w:val="single"/>
        </w:rPr>
        <w:tab/>
      </w:r>
    </w:p>
    <w:tbl>
      <w:tblPr>
        <w:tblStyle w:val="4"/>
        <w:tblW w:w="0" w:type="auto"/>
        <w:tblInd w:w="70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203"/>
        <w:gridCol w:w="1333"/>
        <w:gridCol w:w="1335"/>
        <w:gridCol w:w="1333"/>
        <w:gridCol w:w="1333"/>
        <w:gridCol w:w="1333"/>
        <w:gridCol w:w="1333"/>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57" w:hRule="atLeast"/>
        </w:trPr>
        <w:tc>
          <w:tcPr>
            <w:tcW w:w="1203" w:type="dxa"/>
            <w:tcBorders>
              <w:bottom w:val="single" w:color="000000" w:sz="6" w:space="0"/>
              <w:right w:val="single" w:color="000000" w:sz="6" w:space="0"/>
            </w:tcBorders>
          </w:tcPr>
          <w:p>
            <w:pPr>
              <w:pStyle w:val="8"/>
              <w:spacing w:before="185"/>
              <w:ind w:left="253"/>
              <w:rPr>
                <w:sz w:val="28"/>
              </w:rPr>
            </w:pPr>
            <w:r>
              <w:rPr>
                <w:sz w:val="28"/>
              </w:rPr>
              <w:t>总 分</w:t>
            </w:r>
          </w:p>
        </w:tc>
        <w:tc>
          <w:tcPr>
            <w:tcW w:w="1333" w:type="dxa"/>
            <w:tcBorders>
              <w:left w:val="single" w:color="000000" w:sz="6" w:space="0"/>
              <w:bottom w:val="single" w:color="000000" w:sz="6" w:space="0"/>
              <w:right w:val="single" w:color="000000" w:sz="6" w:space="0"/>
            </w:tcBorders>
          </w:tcPr>
          <w:p>
            <w:pPr>
              <w:pStyle w:val="8"/>
              <w:spacing w:before="185"/>
              <w:ind w:left="31"/>
              <w:jc w:val="center"/>
              <w:rPr>
                <w:sz w:val="28"/>
              </w:rPr>
            </w:pPr>
            <w:r>
              <w:rPr>
                <w:w w:val="99"/>
                <w:sz w:val="28"/>
              </w:rPr>
              <w:t>一</w:t>
            </w:r>
          </w:p>
        </w:tc>
        <w:tc>
          <w:tcPr>
            <w:tcW w:w="1335" w:type="dxa"/>
            <w:tcBorders>
              <w:left w:val="single" w:color="000000" w:sz="6" w:space="0"/>
              <w:bottom w:val="single" w:color="000000" w:sz="6" w:space="0"/>
              <w:right w:val="single" w:color="000000" w:sz="6" w:space="0"/>
            </w:tcBorders>
          </w:tcPr>
          <w:p>
            <w:pPr>
              <w:pStyle w:val="8"/>
              <w:spacing w:before="185"/>
              <w:ind w:left="29"/>
              <w:jc w:val="center"/>
              <w:rPr>
                <w:sz w:val="28"/>
              </w:rPr>
            </w:pPr>
            <w:r>
              <w:rPr>
                <w:w w:val="99"/>
                <w:sz w:val="28"/>
              </w:rPr>
              <w:t>二</w:t>
            </w:r>
          </w:p>
        </w:tc>
        <w:tc>
          <w:tcPr>
            <w:tcW w:w="1333" w:type="dxa"/>
            <w:tcBorders>
              <w:left w:val="single" w:color="000000" w:sz="6" w:space="0"/>
              <w:bottom w:val="single" w:color="000000" w:sz="6" w:space="0"/>
              <w:right w:val="single" w:color="000000" w:sz="6" w:space="0"/>
            </w:tcBorders>
          </w:tcPr>
          <w:p>
            <w:pPr>
              <w:pStyle w:val="8"/>
              <w:spacing w:before="185"/>
              <w:ind w:right="501"/>
              <w:jc w:val="right"/>
              <w:rPr>
                <w:sz w:val="28"/>
              </w:rPr>
            </w:pPr>
            <w:r>
              <w:rPr>
                <w:w w:val="99"/>
                <w:sz w:val="28"/>
              </w:rPr>
              <w:t>三</w:t>
            </w:r>
          </w:p>
        </w:tc>
        <w:tc>
          <w:tcPr>
            <w:tcW w:w="1333" w:type="dxa"/>
            <w:tcBorders>
              <w:left w:val="single" w:color="000000" w:sz="6" w:space="0"/>
              <w:bottom w:val="single" w:color="000000" w:sz="6" w:space="0"/>
              <w:right w:val="single" w:color="000000" w:sz="6" w:space="0"/>
            </w:tcBorders>
          </w:tcPr>
          <w:p>
            <w:pPr>
              <w:pStyle w:val="8"/>
              <w:spacing w:before="185"/>
              <w:ind w:left="31"/>
              <w:jc w:val="center"/>
              <w:rPr>
                <w:sz w:val="28"/>
              </w:rPr>
            </w:pPr>
            <w:r>
              <w:rPr>
                <w:w w:val="99"/>
                <w:sz w:val="28"/>
              </w:rPr>
              <w:t>四</w:t>
            </w:r>
          </w:p>
        </w:tc>
        <w:tc>
          <w:tcPr>
            <w:tcW w:w="1333" w:type="dxa"/>
            <w:tcBorders>
              <w:left w:val="single" w:color="000000" w:sz="6" w:space="0"/>
              <w:bottom w:val="single" w:color="000000" w:sz="6" w:space="0"/>
              <w:right w:val="single" w:color="000000" w:sz="6" w:space="0"/>
            </w:tcBorders>
          </w:tcPr>
          <w:p>
            <w:pPr>
              <w:pStyle w:val="8"/>
              <w:spacing w:before="185"/>
              <w:ind w:left="32"/>
              <w:jc w:val="center"/>
              <w:rPr>
                <w:sz w:val="28"/>
              </w:rPr>
            </w:pPr>
            <w:r>
              <w:rPr>
                <w:w w:val="99"/>
                <w:sz w:val="28"/>
              </w:rPr>
              <w:t>五</w:t>
            </w:r>
          </w:p>
        </w:tc>
        <w:tc>
          <w:tcPr>
            <w:tcW w:w="1333" w:type="dxa"/>
            <w:tcBorders>
              <w:left w:val="single" w:color="000000" w:sz="6" w:space="0"/>
              <w:bottom w:val="single" w:color="000000" w:sz="6" w:space="0"/>
            </w:tcBorders>
          </w:tcPr>
          <w:p>
            <w:pPr>
              <w:pStyle w:val="8"/>
              <w:spacing w:before="185"/>
              <w:ind w:left="40"/>
              <w:jc w:val="center"/>
              <w:rPr>
                <w:sz w:val="28"/>
              </w:rPr>
            </w:pPr>
            <w:r>
              <w:rPr>
                <w:w w:val="99"/>
                <w:sz w:val="28"/>
              </w:rPr>
              <w:t>六</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22" w:hRule="atLeast"/>
        </w:trPr>
        <w:tc>
          <w:tcPr>
            <w:tcW w:w="1203" w:type="dxa"/>
            <w:vMerge w:val="restart"/>
            <w:tcBorders>
              <w:top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bottom w:val="single" w:color="000000" w:sz="6" w:space="0"/>
              <w:right w:val="single" w:color="000000" w:sz="6" w:space="0"/>
            </w:tcBorders>
          </w:tcPr>
          <w:p>
            <w:pPr>
              <w:pStyle w:val="8"/>
              <w:rPr>
                <w:rFonts w:ascii="Times New Roman"/>
                <w:sz w:val="28"/>
              </w:rPr>
            </w:pPr>
          </w:p>
        </w:tc>
        <w:tc>
          <w:tcPr>
            <w:tcW w:w="1335" w:type="dxa"/>
            <w:tcBorders>
              <w:top w:val="single" w:color="000000" w:sz="6" w:space="0"/>
              <w:left w:val="single" w:color="000000" w:sz="6" w:space="0"/>
              <w:bottom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bottom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bottom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bottom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bottom w:val="single" w:color="000000" w:sz="6" w:space="0"/>
            </w:tcBorders>
          </w:tcPr>
          <w:p>
            <w:pPr>
              <w:pStyle w:val="8"/>
              <w:rPr>
                <w:rFonts w:ascii="Times New Roman"/>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15" w:hRule="atLeast"/>
        </w:trPr>
        <w:tc>
          <w:tcPr>
            <w:tcW w:w="1203" w:type="dxa"/>
            <w:vMerge w:val="continue"/>
            <w:tcBorders>
              <w:top w:val="nil"/>
              <w:right w:val="single" w:color="000000" w:sz="6" w:space="0"/>
            </w:tcBorders>
          </w:tcPr>
          <w:p>
            <w:pPr>
              <w:rPr>
                <w:sz w:val="2"/>
                <w:szCs w:val="2"/>
              </w:rPr>
            </w:pPr>
          </w:p>
        </w:tc>
        <w:tc>
          <w:tcPr>
            <w:tcW w:w="1333" w:type="dxa"/>
            <w:tcBorders>
              <w:top w:val="single" w:color="000000" w:sz="6" w:space="0"/>
              <w:left w:val="single" w:color="000000" w:sz="6" w:space="0"/>
              <w:bottom w:val="single" w:color="000000" w:sz="6" w:space="0"/>
              <w:right w:val="single" w:color="000000" w:sz="6" w:space="0"/>
            </w:tcBorders>
          </w:tcPr>
          <w:p>
            <w:pPr>
              <w:pStyle w:val="8"/>
              <w:spacing w:before="149"/>
              <w:ind w:left="31"/>
              <w:jc w:val="center"/>
              <w:rPr>
                <w:sz w:val="28"/>
              </w:rPr>
            </w:pPr>
            <w:r>
              <w:rPr>
                <w:w w:val="99"/>
                <w:sz w:val="28"/>
              </w:rPr>
              <w:t>七</w:t>
            </w:r>
          </w:p>
        </w:tc>
        <w:tc>
          <w:tcPr>
            <w:tcW w:w="1335" w:type="dxa"/>
            <w:tcBorders>
              <w:top w:val="single" w:color="000000" w:sz="6" w:space="0"/>
              <w:left w:val="single" w:color="000000" w:sz="6" w:space="0"/>
              <w:bottom w:val="single" w:color="000000" w:sz="6" w:space="0"/>
              <w:right w:val="single" w:color="000000" w:sz="6" w:space="0"/>
            </w:tcBorders>
          </w:tcPr>
          <w:p>
            <w:pPr>
              <w:pStyle w:val="8"/>
              <w:spacing w:before="149"/>
              <w:ind w:left="29"/>
              <w:jc w:val="center"/>
              <w:rPr>
                <w:sz w:val="28"/>
              </w:rPr>
            </w:pPr>
            <w:r>
              <w:rPr>
                <w:w w:val="99"/>
                <w:sz w:val="28"/>
              </w:rPr>
              <w:t>八</w:t>
            </w:r>
          </w:p>
        </w:tc>
        <w:tc>
          <w:tcPr>
            <w:tcW w:w="1333" w:type="dxa"/>
            <w:tcBorders>
              <w:top w:val="single" w:color="000000" w:sz="6" w:space="0"/>
              <w:left w:val="single" w:color="000000" w:sz="6" w:space="0"/>
              <w:bottom w:val="single" w:color="000000" w:sz="6" w:space="0"/>
              <w:right w:val="single" w:color="000000" w:sz="6" w:space="0"/>
            </w:tcBorders>
          </w:tcPr>
          <w:p>
            <w:pPr>
              <w:pStyle w:val="8"/>
              <w:spacing w:before="149"/>
              <w:ind w:right="501"/>
              <w:jc w:val="right"/>
              <w:rPr>
                <w:sz w:val="28"/>
              </w:rPr>
            </w:pPr>
            <w:r>
              <w:rPr>
                <w:w w:val="99"/>
                <w:sz w:val="28"/>
              </w:rPr>
              <w:t>九</w:t>
            </w:r>
          </w:p>
        </w:tc>
        <w:tc>
          <w:tcPr>
            <w:tcW w:w="1333" w:type="dxa"/>
            <w:tcBorders>
              <w:top w:val="single" w:color="000000" w:sz="6" w:space="0"/>
              <w:left w:val="single" w:color="000000" w:sz="6" w:space="0"/>
              <w:bottom w:val="single" w:color="000000" w:sz="6" w:space="0"/>
              <w:right w:val="single" w:color="000000" w:sz="6" w:space="0"/>
            </w:tcBorders>
          </w:tcPr>
          <w:p>
            <w:pPr>
              <w:pStyle w:val="8"/>
              <w:spacing w:before="149"/>
              <w:ind w:left="31"/>
              <w:jc w:val="center"/>
              <w:rPr>
                <w:sz w:val="28"/>
              </w:rPr>
            </w:pPr>
            <w:r>
              <w:rPr>
                <w:w w:val="99"/>
                <w:sz w:val="28"/>
              </w:rPr>
              <w:t>十</w:t>
            </w:r>
          </w:p>
        </w:tc>
        <w:tc>
          <w:tcPr>
            <w:tcW w:w="1333" w:type="dxa"/>
            <w:tcBorders>
              <w:top w:val="single" w:color="000000" w:sz="6" w:space="0"/>
              <w:left w:val="single" w:color="000000" w:sz="6" w:space="0"/>
              <w:bottom w:val="single" w:color="000000" w:sz="6" w:space="0"/>
              <w:right w:val="single" w:color="000000" w:sz="6" w:space="0"/>
            </w:tcBorders>
          </w:tcPr>
          <w:p>
            <w:pPr>
              <w:pStyle w:val="8"/>
              <w:spacing w:before="149"/>
              <w:ind w:left="374" w:right="343"/>
              <w:jc w:val="center"/>
              <w:rPr>
                <w:sz w:val="28"/>
              </w:rPr>
            </w:pPr>
            <w:r>
              <w:rPr>
                <w:sz w:val="28"/>
              </w:rPr>
              <w:t>十一</w:t>
            </w:r>
          </w:p>
        </w:tc>
        <w:tc>
          <w:tcPr>
            <w:tcW w:w="1333" w:type="dxa"/>
            <w:tcBorders>
              <w:top w:val="single" w:color="000000" w:sz="6" w:space="0"/>
              <w:left w:val="single" w:color="000000" w:sz="6" w:space="0"/>
              <w:bottom w:val="single" w:color="000000" w:sz="6" w:space="0"/>
            </w:tcBorders>
          </w:tcPr>
          <w:p>
            <w:pPr>
              <w:pStyle w:val="8"/>
              <w:spacing w:before="149"/>
              <w:ind w:left="374" w:right="335"/>
              <w:jc w:val="center"/>
              <w:rPr>
                <w:sz w:val="28"/>
              </w:rPr>
            </w:pPr>
            <w:r>
              <w:rPr>
                <w:sz w:val="28"/>
              </w:rPr>
              <w:t>十二</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22" w:hRule="atLeast"/>
        </w:trPr>
        <w:tc>
          <w:tcPr>
            <w:tcW w:w="1203" w:type="dxa"/>
            <w:vMerge w:val="continue"/>
            <w:tcBorders>
              <w:top w:val="nil"/>
              <w:right w:val="single" w:color="000000" w:sz="6" w:space="0"/>
            </w:tcBorders>
          </w:tcPr>
          <w:p>
            <w:pPr>
              <w:rPr>
                <w:sz w:val="2"/>
                <w:szCs w:val="2"/>
              </w:rPr>
            </w:pPr>
          </w:p>
        </w:tc>
        <w:tc>
          <w:tcPr>
            <w:tcW w:w="1333" w:type="dxa"/>
            <w:tcBorders>
              <w:top w:val="single" w:color="000000" w:sz="6" w:space="0"/>
              <w:left w:val="single" w:color="000000" w:sz="6" w:space="0"/>
              <w:right w:val="single" w:color="000000" w:sz="6" w:space="0"/>
            </w:tcBorders>
          </w:tcPr>
          <w:p>
            <w:pPr>
              <w:pStyle w:val="8"/>
              <w:rPr>
                <w:rFonts w:ascii="Times New Roman"/>
                <w:sz w:val="28"/>
              </w:rPr>
            </w:pPr>
          </w:p>
        </w:tc>
        <w:tc>
          <w:tcPr>
            <w:tcW w:w="1335" w:type="dxa"/>
            <w:tcBorders>
              <w:top w:val="single" w:color="000000" w:sz="6" w:space="0"/>
              <w:left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right w:val="single" w:color="000000" w:sz="6" w:space="0"/>
            </w:tcBorders>
          </w:tcPr>
          <w:p>
            <w:pPr>
              <w:pStyle w:val="8"/>
              <w:rPr>
                <w:rFonts w:ascii="Times New Roman"/>
                <w:sz w:val="28"/>
              </w:rPr>
            </w:pPr>
          </w:p>
        </w:tc>
        <w:tc>
          <w:tcPr>
            <w:tcW w:w="1333" w:type="dxa"/>
            <w:tcBorders>
              <w:top w:val="single" w:color="000000" w:sz="6" w:space="0"/>
              <w:left w:val="single" w:color="000000" w:sz="6" w:space="0"/>
            </w:tcBorders>
          </w:tcPr>
          <w:p>
            <w:pPr>
              <w:pStyle w:val="8"/>
              <w:rPr>
                <w:rFonts w:ascii="Times New Roman"/>
                <w:sz w:val="28"/>
              </w:rPr>
            </w:pPr>
          </w:p>
        </w:tc>
      </w:tr>
    </w:tbl>
    <w:p>
      <w:pPr>
        <w:spacing w:after="0"/>
        <w:rPr>
          <w:rFonts w:ascii="Times New Roman"/>
          <w:sz w:val="28"/>
        </w:rPr>
        <w:sectPr>
          <w:headerReference r:id="rId5" w:type="default"/>
          <w:type w:val="continuous"/>
          <w:pgSz w:w="11910" w:h="16840"/>
          <w:pgMar w:top="1820" w:right="560" w:bottom="280" w:left="600" w:header="1497" w:footer="720" w:gutter="0"/>
          <w:cols w:space="720" w:num="1"/>
        </w:sectPr>
      </w:pPr>
    </w:p>
    <w:p>
      <w:pPr>
        <w:pStyle w:val="3"/>
        <w:spacing w:before="7"/>
        <w:rPr>
          <w:sz w:val="10"/>
        </w:rPr>
      </w:pPr>
    </w:p>
    <w:p>
      <w:pPr>
        <w:pStyle w:val="2"/>
        <w:spacing w:before="68" w:line="388" w:lineRule="auto"/>
        <w:ind w:left="2670" w:right="2720" w:firstLine="331"/>
        <w:rPr>
          <w:rFonts w:hint="eastAsia" w:ascii="宋体" w:eastAsia="宋体"/>
        </w:rPr>
      </w:pPr>
      <w:r>
        <w:rPr>
          <w:rFonts w:hint="eastAsia" w:ascii="宋体" w:eastAsia="宋体"/>
          <w:spacing w:val="-11"/>
        </w:rPr>
        <w:t xml:space="preserve">《高等数学 </w:t>
      </w:r>
      <w:r>
        <w:t>B2</w:t>
      </w:r>
      <w:r>
        <w:rPr>
          <w:rFonts w:hint="eastAsia" w:ascii="宋体" w:eastAsia="宋体"/>
          <w:spacing w:val="-8"/>
        </w:rPr>
        <w:t xml:space="preserve">》期末考试试题 </w:t>
      </w:r>
      <w:r>
        <w:rPr>
          <w:b/>
        </w:rPr>
        <w:t xml:space="preserve">A </w:t>
      </w:r>
      <w:r>
        <w:rPr>
          <w:rFonts w:hint="eastAsia" w:ascii="宋体" w:eastAsia="宋体"/>
        </w:rPr>
        <w:t>卷</w:t>
      </w:r>
    </w:p>
    <w:p>
      <w:pPr>
        <w:pStyle w:val="2"/>
        <w:spacing w:before="68" w:line="388" w:lineRule="auto"/>
        <w:ind w:right="2720"/>
        <w:jc w:val="center"/>
      </w:pPr>
      <w:r>
        <w:rPr>
          <w:rFonts w:hint="eastAsia" w:ascii="宋体" w:eastAsia="宋体"/>
          <w:lang w:val="en-US" w:eastAsia="zh-CN"/>
        </w:rPr>
        <w:t xml:space="preserve">                 </w:t>
      </w:r>
      <w:r>
        <w:rPr>
          <w:rFonts w:hint="eastAsia" w:ascii="宋体" w:eastAsia="宋体"/>
        </w:rPr>
        <w:t>考试时间：</w:t>
      </w:r>
      <w:r>
        <w:t xml:space="preserve">2020 </w:t>
      </w:r>
      <w:r>
        <w:rPr>
          <w:rFonts w:hint="eastAsia" w:ascii="宋体" w:eastAsia="宋体"/>
          <w:spacing w:val="-37"/>
        </w:rPr>
        <w:t xml:space="preserve">年 </w:t>
      </w:r>
      <w:r>
        <w:t xml:space="preserve">6 </w:t>
      </w:r>
      <w:r>
        <w:rPr>
          <w:rFonts w:hint="eastAsia" w:ascii="宋体" w:eastAsia="宋体"/>
          <w:spacing w:val="-37"/>
        </w:rPr>
        <w:t xml:space="preserve">月 </w:t>
      </w:r>
      <w:r>
        <w:rPr>
          <w:spacing w:val="-5"/>
        </w:rPr>
        <w:t xml:space="preserve">11 </w:t>
      </w:r>
      <w:r>
        <w:rPr>
          <w:rFonts w:hint="eastAsia" w:ascii="宋体" w:eastAsia="宋体"/>
          <w:spacing w:val="-37"/>
        </w:rPr>
        <w:t xml:space="preserve">日 </w:t>
      </w:r>
      <w:r>
        <w:rPr>
          <w:spacing w:val="-3"/>
        </w:rPr>
        <w:t>14:30-16:30</w:t>
      </w:r>
    </w:p>
    <w:p>
      <w:pPr>
        <w:widowControl w:val="0"/>
        <w:numPr>
          <w:ilvl w:val="0"/>
          <w:numId w:val="0"/>
        </w:numPr>
        <w:autoSpaceDE w:val="0"/>
        <w:autoSpaceDN w:val="0"/>
        <w:spacing w:before="41" w:after="0" w:line="240" w:lineRule="auto"/>
        <w:ind w:right="0" w:rightChars="0"/>
        <w:jc w:val="left"/>
        <w:rPr>
          <w:rFonts w:ascii="Times New Roman"/>
          <w:sz w:val="26"/>
        </w:rPr>
      </w:pPr>
    </w:p>
    <w:p>
      <w:pPr>
        <w:numPr>
          <w:ilvl w:val="0"/>
          <w:numId w:val="0"/>
        </w:numPr>
        <w:spacing w:before="0"/>
        <w:ind w:left="109" w:leftChars="0" w:right="0" w:rightChars="0"/>
        <w:jc w:val="left"/>
        <w:rPr>
          <w:rFonts w:hint="eastAsia"/>
          <w:w w:val="105"/>
          <w:sz w:val="21"/>
          <w:lang w:val="en-US" w:eastAsia="zh-CN"/>
        </w:rPr>
      </w:pPr>
    </w:p>
    <w:p>
      <w:pPr>
        <w:widowControl w:val="0"/>
        <w:numPr>
          <w:ilvl w:val="0"/>
          <w:numId w:val="2"/>
        </w:numPr>
        <w:autoSpaceDE w:val="0"/>
        <w:autoSpaceDN w:val="0"/>
        <w:spacing w:before="0" w:after="0" w:line="240" w:lineRule="auto"/>
        <w:ind w:right="0" w:rightChars="0"/>
        <w:jc w:val="left"/>
        <w:rPr>
          <w:rFonts w:hint="eastAsia" w:ascii="黑体" w:hAnsi="黑体" w:eastAsia="黑体" w:cs="黑体"/>
          <w:w w:val="105"/>
          <w:sz w:val="44"/>
          <w:szCs w:val="48"/>
          <w:lang w:val="en-US" w:eastAsia="zh-CN"/>
        </w:rPr>
      </w:pPr>
      <w:r>
        <w:rPr>
          <w:rFonts w:hint="eastAsia" w:ascii="黑体" w:hAnsi="黑体" w:eastAsia="黑体" w:cs="黑体"/>
          <w:w w:val="105"/>
          <w:sz w:val="21"/>
          <w:lang w:val="en-US" w:eastAsia="zh-CN"/>
        </w:rPr>
        <w:t>（10分）</w:t>
      </w:r>
      <w:bookmarkStart w:id="0" w:name="_GoBack"/>
      <w:r>
        <w:rPr>
          <w:rFonts w:hint="eastAsia" w:ascii="黑体" w:hAnsi="黑体" w:eastAsia="黑体" w:cs="黑体"/>
          <w:b/>
          <w:bCs/>
          <w:w w:val="105"/>
          <w:sz w:val="44"/>
          <w:szCs w:val="48"/>
          <w:lang w:val="en-US" w:eastAsia="zh-CN"/>
        </w:rPr>
        <w:t>中小微企业和新兴互联网客户（聚焦科技园区、产业园区、创新园区等），提供标准化云服务，主推以下哪项业务？</w:t>
      </w:r>
    </w:p>
    <w:bookmarkEnd w:id="0"/>
    <w:p>
      <w:pPr>
        <w:widowControl w:val="0"/>
        <w:numPr>
          <w:ilvl w:val="0"/>
          <w:numId w:val="0"/>
        </w:numPr>
        <w:autoSpaceDE w:val="0"/>
        <w:autoSpaceDN w:val="0"/>
        <w:spacing w:before="0" w:after="0" w:line="240" w:lineRule="auto"/>
        <w:ind w:right="0" w:rightChars="0"/>
        <w:jc w:val="left"/>
        <w:rPr>
          <w:rFonts w:hint="eastAsia" w:ascii="黑体" w:hAnsi="黑体" w:eastAsia="黑体" w:cs="黑体"/>
          <w:w w:val="105"/>
          <w:sz w:val="21"/>
          <w:lang w:val="en-US" w:eastAsia="zh-CN"/>
        </w:rPr>
      </w:pPr>
      <w:r>
        <w:rPr>
          <w:rFonts w:hint="eastAsia" w:ascii="黑体" w:hAnsi="黑体" w:eastAsia="黑体" w:cs="黑体"/>
          <w:w w:val="105"/>
          <w:sz w:val="21"/>
          <w:lang w:val="en-US" w:eastAsia="zh-CN"/>
        </w:rPr>
        <w:t>A.</w:t>
      </w:r>
      <w:r>
        <w:rPr>
          <w:rFonts w:hint="eastAsia" w:ascii="黑体" w:hAnsi="黑体" w:eastAsia="黑体" w:cs="黑体"/>
          <w:w w:val="105"/>
          <w:sz w:val="21"/>
          <w:lang w:val="en-US" w:eastAsia="zh-CN"/>
        </w:rPr>
        <w:t>公有云</w:t>
      </w:r>
    </w:p>
    <w:p>
      <w:pPr>
        <w:widowControl w:val="0"/>
        <w:numPr>
          <w:ilvl w:val="0"/>
          <w:numId w:val="0"/>
        </w:numPr>
        <w:autoSpaceDE w:val="0"/>
        <w:autoSpaceDN w:val="0"/>
        <w:spacing w:before="0" w:after="0" w:line="240" w:lineRule="auto"/>
        <w:ind w:right="0" w:rightChars="0"/>
        <w:jc w:val="left"/>
        <w:rPr>
          <w:rFonts w:hint="eastAsia" w:ascii="黑体" w:hAnsi="黑体" w:eastAsia="黑体" w:cs="黑体"/>
          <w:w w:val="105"/>
          <w:sz w:val="21"/>
          <w:lang w:val="en-US" w:eastAsia="zh-CN"/>
        </w:rPr>
      </w:pPr>
      <w:r>
        <w:rPr>
          <w:rFonts w:hint="eastAsia" w:ascii="黑体" w:hAnsi="黑体" w:eastAsia="黑体" w:cs="黑体"/>
          <w:w w:val="105"/>
          <w:sz w:val="21"/>
          <w:lang w:val="en-US" w:eastAsia="zh-CN"/>
        </w:rPr>
        <w:t xml:space="preserve">B.私有云 </w:t>
      </w:r>
    </w:p>
    <w:p>
      <w:pPr>
        <w:widowControl w:val="0"/>
        <w:numPr>
          <w:ilvl w:val="0"/>
          <w:numId w:val="0"/>
        </w:numPr>
        <w:autoSpaceDE w:val="0"/>
        <w:autoSpaceDN w:val="0"/>
        <w:spacing w:before="0" w:after="0" w:line="240" w:lineRule="auto"/>
        <w:ind w:right="0" w:rightChars="0"/>
        <w:jc w:val="left"/>
        <w:rPr>
          <w:rFonts w:hint="eastAsia" w:ascii="黑体" w:hAnsi="黑体" w:eastAsia="黑体" w:cs="黑体"/>
          <w:w w:val="105"/>
          <w:sz w:val="21"/>
          <w:lang w:val="en-US" w:eastAsia="zh-CN"/>
        </w:rPr>
      </w:pPr>
      <w:r>
        <w:rPr>
          <w:rFonts w:hint="eastAsia" w:ascii="黑体" w:hAnsi="黑体" w:eastAsia="黑体" w:cs="黑体"/>
          <w:w w:val="105"/>
          <w:sz w:val="21"/>
          <w:lang w:val="en-US" w:eastAsia="zh-CN"/>
        </w:rPr>
        <w:t>C.混合云</w:t>
      </w:r>
    </w:p>
    <w:p>
      <w:pPr>
        <w:widowControl w:val="0"/>
        <w:numPr>
          <w:ilvl w:val="0"/>
          <w:numId w:val="0"/>
        </w:numPr>
        <w:autoSpaceDE w:val="0"/>
        <w:autoSpaceDN w:val="0"/>
        <w:spacing w:before="0" w:after="0" w:line="240" w:lineRule="auto"/>
        <w:ind w:right="0" w:rightChars="0"/>
        <w:jc w:val="left"/>
        <w:rPr>
          <w:rFonts w:hint="eastAsia" w:ascii="黑体" w:hAnsi="黑体" w:eastAsia="黑体" w:cs="黑体"/>
          <w:w w:val="105"/>
          <w:sz w:val="21"/>
          <w:lang w:val="en-US" w:eastAsia="zh-CN"/>
        </w:rPr>
      </w:pPr>
      <w:r>
        <w:rPr>
          <w:rFonts w:hint="eastAsia" w:ascii="黑体" w:hAnsi="黑体" w:eastAsia="黑体" w:cs="黑体"/>
          <w:w w:val="105"/>
          <w:sz w:val="21"/>
          <w:lang w:val="en-US" w:eastAsia="zh-CN"/>
        </w:rPr>
        <w:t>D.桌面云</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p>
    <w:p>
      <w:pPr>
        <w:widowControl w:val="0"/>
        <w:numPr>
          <w:ilvl w:val="0"/>
          <w:numId w:val="2"/>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（10分）政务云主要面向各级政府定制，提供以（ ）为主的云计算服务。</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A.PAAS</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B.SAAS</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C.IAAS</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D.IDC</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p>
    <w:p>
      <w:pPr>
        <w:widowControl w:val="0"/>
        <w:numPr>
          <w:ilvl w:val="0"/>
          <w:numId w:val="2"/>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（10分）（  ）不属于运营商在运营的云。</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 xml:space="preserve">A.天翼云     </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B.沃云</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C.政务云</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D.阿里云</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p>
    <w:p>
      <w:pPr>
        <w:widowControl w:val="0"/>
        <w:numPr>
          <w:ilvl w:val="0"/>
          <w:numId w:val="2"/>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（10分）在政务云市场中，（   ）不是运营商的优势。</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A.网络带宽资源</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B.机房资源</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C.互联网大数据运营经验</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D.运营维护经验</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p>
    <w:p>
      <w:pPr>
        <w:widowControl w:val="0"/>
        <w:numPr>
          <w:ilvl w:val="0"/>
          <w:numId w:val="2"/>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（10分）失踪人口和区域紧急信息发布的平台名称？</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A.小区广播</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B.找你找我</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 xml:space="preserve">C.警讯通 </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D.爱归来</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p>
    <w:p>
      <w:pPr>
        <w:widowControl w:val="0"/>
        <w:numPr>
          <w:ilvl w:val="0"/>
          <w:numId w:val="2"/>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（10分）下列哪个产品是大数据中还未上线的产品？</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A.旅游动态人口</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B.App比对助手</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 xml:space="preserve">C.选址助手 </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D.戒毒监管</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p>
    <w:p>
      <w:pPr>
        <w:widowControl w:val="0"/>
        <w:numPr>
          <w:ilvl w:val="0"/>
          <w:numId w:val="2"/>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（10分）以下哪个能力不是能力开放平台的能力？</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A.企业名片（彩印）能力</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B.拨打验证能力</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 xml:space="preserve">C.小号能力 </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D.话费充值能力</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p>
    <w:p>
      <w:pPr>
        <w:widowControl w:val="0"/>
        <w:numPr>
          <w:ilvl w:val="0"/>
          <w:numId w:val="2"/>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（10分）从能力开放平台角度，下列哪个产品对物流、商圈、金融单位都适用？</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A.一呼百应</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B.模板短信</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C.位置校验</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D.身份验证</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p>
    <w:p>
      <w:pPr>
        <w:widowControl w:val="0"/>
        <w:numPr>
          <w:ilvl w:val="0"/>
          <w:numId w:val="2"/>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10分）云计算应用在金融行业推广遇到的最主要是安全问题，需要有足够的理由让客户放心把系统部署在云端。另外，金融行业和各行业间联系紧密，需要为各行各业提供各种各样的金融服务，所以我们为金融行业提供的云服务首选？</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A.公有云</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 xml:space="preserve">B.私有云 </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C.混合云</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D.政务云</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p>
    <w:p>
      <w:pPr>
        <w:widowControl w:val="0"/>
        <w:numPr>
          <w:ilvl w:val="0"/>
          <w:numId w:val="2"/>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（10分）电子商务行业是在信息技术的高速发展促使商业活动逐渐和网络技术结合下形成的经济形式，移动云产品（   ）可为客户构建大规模分布式系统，满足客户要求的计算能力。</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A.弹性公网IP</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B.云主机</w:t>
      </w:r>
    </w:p>
    <w:p>
      <w:pPr>
        <w:widowControl w:val="0"/>
        <w:numPr>
          <w:ilvl w:val="0"/>
          <w:numId w:val="0"/>
        </w:numPr>
        <w:autoSpaceDE w:val="0"/>
        <w:autoSpaceDN w:val="0"/>
        <w:spacing w:before="0" w:after="0" w:line="240" w:lineRule="auto"/>
        <w:ind w:right="0" w:rightChars="0"/>
        <w:jc w:val="left"/>
        <w:rPr>
          <w:rFonts w:hint="eastAsia"/>
          <w:w w:val="105"/>
          <w:sz w:val="21"/>
          <w:lang w:val="en-US" w:eastAsia="zh-CN"/>
        </w:rPr>
      </w:pPr>
      <w:r>
        <w:rPr>
          <w:rFonts w:hint="eastAsia"/>
          <w:w w:val="105"/>
          <w:sz w:val="21"/>
          <w:lang w:val="en-US" w:eastAsia="zh-CN"/>
        </w:rPr>
        <w:t>C.带宽出租</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pPr>
      <w:r>
        <w:rPr>
          <w:rFonts w:hint="eastAsia"/>
          <w:w w:val="105"/>
          <w:sz w:val="21"/>
          <w:lang w:val="en-US" w:eastAsia="zh-CN"/>
        </w:rPr>
        <w:t>D.云防火墙</w:t>
      </w:r>
    </w:p>
    <w:p>
      <w:pPr>
        <w:widowControl w:val="0"/>
        <w:numPr>
          <w:ilvl w:val="0"/>
          <w:numId w:val="0"/>
        </w:numPr>
        <w:autoSpaceDE w:val="0"/>
        <w:autoSpaceDN w:val="0"/>
        <w:spacing w:before="0" w:after="0" w:line="240" w:lineRule="auto"/>
        <w:ind w:right="0" w:rightChars="0"/>
        <w:jc w:val="left"/>
        <w:rPr>
          <w:rFonts w:hint="default"/>
          <w:w w:val="105"/>
          <w:sz w:val="21"/>
          <w:lang w:val="en-US" w:eastAsia="zh-CN"/>
        </w:rPr>
        <w:sectPr>
          <w:footerReference r:id="rId6" w:type="default"/>
          <w:pgSz w:w="11910" w:h="16840"/>
          <w:pgMar w:top="2140" w:right="560" w:bottom="1400" w:left="600" w:header="1497" w:footer="1210" w:gutter="0"/>
          <w:pgNumType w:start="1"/>
          <w:cols w:space="720" w:num="1"/>
        </w:sectPr>
      </w:pPr>
    </w:p>
    <w:p>
      <w:pPr>
        <w:spacing w:before="0" w:line="237" w:lineRule="auto"/>
        <w:ind w:right="0"/>
        <w:jc w:val="left"/>
        <w:rPr>
          <w:rFonts w:ascii="Times New Roman" w:hAnsi="Times New Roman"/>
          <w:sz w:val="24"/>
        </w:rPr>
        <w:sectPr>
          <w:headerReference r:id="rId7" w:type="default"/>
          <w:footerReference r:id="rId8" w:type="default"/>
          <w:type w:val="continuous"/>
          <w:pgSz w:w="11910" w:h="16840"/>
          <w:pgMar w:top="1820" w:right="560" w:bottom="280" w:left="600" w:header="720" w:footer="720" w:gutter="0"/>
          <w:cols w:equalWidth="0" w:num="2">
            <w:col w:w="3928" w:space="40"/>
            <w:col w:w="6782"/>
          </w:cols>
        </w:sectPr>
      </w:pPr>
      <w:r>
        <w:pict>
          <v:shape id="_x0000_s1035" o:spid="_x0000_s1035" o:spt="202" type="#_x0000_t202" style="position:absolute;left:0pt;margin-left:169.4pt;margin-top:14.25pt;height:13.55pt;width:6.25pt;mso-position-horizontal-relative:page;z-index:251663360;mso-width-relative:page;mso-height-relative:page;" filled="f" stroked="f" coordsize="21600,21600">
            <v:path/>
            <v:fill on="f" focussize="0,0"/>
            <v:stroke on="f" joinstyle="miter"/>
            <v:imagedata o:title=""/>
            <o:lock v:ext="edit"/>
            <v:textbox inset="0mm,0mm,0mm,0mm">
              <w:txbxContent>
                <w:p>
                  <w:pPr>
                    <w:spacing w:before="0" w:line="269" w:lineRule="exact"/>
                    <w:ind w:left="0" w:right="0" w:firstLine="0"/>
                    <w:jc w:val="left"/>
                    <w:rPr>
                      <w:rFonts w:ascii="Times New Roman"/>
                      <w:i/>
                      <w:sz w:val="24"/>
                    </w:rPr>
                  </w:pPr>
                </w:p>
              </w:txbxContent>
            </v:textbox>
          </v:shape>
        </w:pict>
      </w:r>
    </w:p>
    <w:p>
      <w:pPr>
        <w:spacing w:before="460" w:line="308" w:lineRule="exact"/>
        <w:ind w:right="0"/>
        <w:jc w:val="left"/>
        <w:rPr>
          <w:rFonts w:ascii="Times New Roman" w:hAnsi="Times New Roman"/>
          <w:sz w:val="13"/>
        </w:rPr>
      </w:pPr>
    </w:p>
    <w:sectPr>
      <w:type w:val="continuous"/>
      <w:pgSz w:w="11910" w:h="16840"/>
      <w:pgMar w:top="1820" w:right="56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0" o:spid="_x0000_s2050" o:spt="202" type="#_x0000_t202" style="position:absolute;left:0pt;margin-left:260.35pt;margin-top:770.4pt;height:12pt;width:74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ind w:left="20" w:right="0" w:firstLine="0"/>
                  <w:jc w:val="left"/>
                  <w:rPr>
                    <w:sz w:val="18"/>
                  </w:rPr>
                </w:pPr>
                <w:r>
                  <w:rPr>
                    <w:sz w:val="18"/>
                  </w:rPr>
                  <w:t xml:space="preserve">第 </w:t>
                </w:r>
                <w:r>
                  <w:fldChar w:fldCharType="begin"/>
                </w:r>
                <w:r>
                  <w:rPr>
                    <w:rFonts w:ascii="Times New Roman" w:eastAsia="Times New Roman"/>
                    <w:sz w:val="18"/>
                  </w:rPr>
                  <w:instrText xml:space="preserve"> PAGE </w:instrText>
                </w:r>
                <w:r>
                  <w:fldChar w:fldCharType="separate"/>
                </w:r>
                <w:r>
                  <w:t>1</w:t>
                </w:r>
                <w:r>
                  <w:fldChar w:fldCharType="end"/>
                </w:r>
                <w:r>
                  <w:rPr>
                    <w:rFonts w:ascii="Times New Roman" w:eastAsia="Times New Roman"/>
                    <w:sz w:val="18"/>
                  </w:rPr>
                  <w:t xml:space="preserve"> </w:t>
                </w:r>
                <w:r>
                  <w:rPr>
                    <w:sz w:val="18"/>
                  </w:rPr>
                  <w:t xml:space="preserve">页 共 </w:t>
                </w:r>
                <w:r>
                  <w:rPr>
                    <w:rFonts w:ascii="Times New Roman" w:eastAsia="Times New Roman"/>
                    <w:sz w:val="18"/>
                  </w:rPr>
                  <w:t xml:space="preserve">2 </w:t>
                </w:r>
                <w:r>
                  <w:rPr>
                    <w:sz w:val="18"/>
                  </w:rPr>
                  <w:t>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1" o:spid="_x0000_s2051" o:spt="202" type="#_x0000_t202" style="position:absolute;left:0pt;margin-left:260.35pt;margin-top:770.4pt;height:12pt;width:74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ind w:left="20" w:right="0" w:firstLine="0"/>
                  <w:jc w:val="left"/>
                  <w:rPr>
                    <w:sz w:val="18"/>
                  </w:rPr>
                </w:pPr>
                <w:r>
                  <w:rPr>
                    <w:sz w:val="18"/>
                  </w:rPr>
                  <w:t xml:space="preserve">第 </w:t>
                </w:r>
                <w:r>
                  <w:fldChar w:fldCharType="begin"/>
                </w:r>
                <w:r>
                  <w:rPr>
                    <w:rFonts w:ascii="Times New Roman" w:eastAsia="Times New Roman"/>
                    <w:sz w:val="18"/>
                  </w:rPr>
                  <w:instrText xml:space="preserve"> PAGE </w:instrText>
                </w:r>
                <w:r>
                  <w:fldChar w:fldCharType="separate"/>
                </w:r>
                <w:r>
                  <w:t>2</w:t>
                </w:r>
                <w:r>
                  <w:fldChar w:fldCharType="end"/>
                </w:r>
                <w:r>
                  <w:rPr>
                    <w:rFonts w:ascii="Times New Roman" w:eastAsia="Times New Roman"/>
                    <w:sz w:val="18"/>
                  </w:rPr>
                  <w:t xml:space="preserve"> </w:t>
                </w:r>
                <w:r>
                  <w:rPr>
                    <w:sz w:val="18"/>
                  </w:rPr>
                  <w:t xml:space="preserve">页 共 </w:t>
                </w:r>
                <w:r>
                  <w:rPr>
                    <w:rFonts w:ascii="Times New Roman" w:eastAsia="Times New Roman"/>
                    <w:sz w:val="18"/>
                  </w:rPr>
                  <w:t xml:space="preserve">2 </w:t>
                </w:r>
                <w:r>
                  <w:rPr>
                    <w:sz w:val="18"/>
                  </w:rPr>
                  <w:t>页</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49" o:spid="_x0000_s2049" o:spt="202" type="#_x0000_t202" style="position:absolute;left:0pt;margin-left:217.05pt;margin-top:73.8pt;height:18.65pt;width:160.7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0" w:line="372" w:lineRule="exact"/>
                  <w:ind w:left="20" w:right="0" w:firstLine="0"/>
                  <w:jc w:val="left"/>
                  <w:rPr>
                    <w:sz w:val="30"/>
                  </w:rPr>
                </w:pPr>
                <w:r>
                  <w:rPr>
                    <w:rFonts w:ascii="Times New Roman" w:eastAsia="Times New Roman"/>
                    <w:sz w:val="30"/>
                  </w:rPr>
                  <w:t xml:space="preserve">2019-2020 </w:t>
                </w:r>
                <w:r>
                  <w:rPr>
                    <w:sz w:val="30"/>
                  </w:rPr>
                  <w:t>学年第二学期</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676" w:hanging="426"/>
        <w:jc w:val="left"/>
      </w:pPr>
      <w:rPr>
        <w:rFonts w:hint="default" w:ascii="Times New Roman" w:hAnsi="Times New Roman" w:eastAsia="Times New Roman" w:cs="Times New Roman"/>
        <w:w w:val="99"/>
        <w:sz w:val="28"/>
        <w:szCs w:val="28"/>
        <w:lang w:val="zh-CN" w:eastAsia="zh-CN" w:bidi="zh-CN"/>
      </w:rPr>
    </w:lvl>
    <w:lvl w:ilvl="1" w:tentative="0">
      <w:start w:val="1"/>
      <w:numFmt w:val="decimal"/>
      <w:lvlText w:val="%2）"/>
      <w:lvlJc w:val="left"/>
      <w:pPr>
        <w:ind w:left="845" w:hanging="317"/>
        <w:jc w:val="left"/>
      </w:pPr>
      <w:rPr>
        <w:rFonts w:hint="default" w:ascii="Times New Roman" w:hAnsi="Times New Roman" w:eastAsia="Times New Roman" w:cs="Times New Roman"/>
        <w:spacing w:val="-62"/>
        <w:w w:val="100"/>
        <w:sz w:val="19"/>
        <w:szCs w:val="19"/>
        <w:lang w:val="zh-CN" w:eastAsia="zh-CN" w:bidi="zh-CN"/>
      </w:rPr>
    </w:lvl>
    <w:lvl w:ilvl="2" w:tentative="0">
      <w:start w:val="0"/>
      <w:numFmt w:val="bullet"/>
      <w:lvlText w:val="•"/>
      <w:lvlJc w:val="left"/>
      <w:pPr>
        <w:ind w:left="1940" w:hanging="317"/>
      </w:pPr>
      <w:rPr>
        <w:rFonts w:hint="default"/>
        <w:lang w:val="zh-CN" w:eastAsia="zh-CN" w:bidi="zh-CN"/>
      </w:rPr>
    </w:lvl>
    <w:lvl w:ilvl="3" w:tentative="0">
      <w:start w:val="0"/>
      <w:numFmt w:val="bullet"/>
      <w:lvlText w:val="•"/>
      <w:lvlJc w:val="left"/>
      <w:pPr>
        <w:ind w:left="3041" w:hanging="317"/>
      </w:pPr>
      <w:rPr>
        <w:rFonts w:hint="default"/>
        <w:lang w:val="zh-CN" w:eastAsia="zh-CN" w:bidi="zh-CN"/>
      </w:rPr>
    </w:lvl>
    <w:lvl w:ilvl="4" w:tentative="0">
      <w:start w:val="0"/>
      <w:numFmt w:val="bullet"/>
      <w:lvlText w:val="•"/>
      <w:lvlJc w:val="left"/>
      <w:pPr>
        <w:ind w:left="4142" w:hanging="317"/>
      </w:pPr>
      <w:rPr>
        <w:rFonts w:hint="default"/>
        <w:lang w:val="zh-CN" w:eastAsia="zh-CN" w:bidi="zh-CN"/>
      </w:rPr>
    </w:lvl>
    <w:lvl w:ilvl="5" w:tentative="0">
      <w:start w:val="0"/>
      <w:numFmt w:val="bullet"/>
      <w:lvlText w:val="•"/>
      <w:lvlJc w:val="left"/>
      <w:pPr>
        <w:ind w:left="5242" w:hanging="317"/>
      </w:pPr>
      <w:rPr>
        <w:rFonts w:hint="default"/>
        <w:lang w:val="zh-CN" w:eastAsia="zh-CN" w:bidi="zh-CN"/>
      </w:rPr>
    </w:lvl>
    <w:lvl w:ilvl="6" w:tentative="0">
      <w:start w:val="0"/>
      <w:numFmt w:val="bullet"/>
      <w:lvlText w:val="•"/>
      <w:lvlJc w:val="left"/>
      <w:pPr>
        <w:ind w:left="6343" w:hanging="317"/>
      </w:pPr>
      <w:rPr>
        <w:rFonts w:hint="default"/>
        <w:lang w:val="zh-CN" w:eastAsia="zh-CN" w:bidi="zh-CN"/>
      </w:rPr>
    </w:lvl>
    <w:lvl w:ilvl="7" w:tentative="0">
      <w:start w:val="0"/>
      <w:numFmt w:val="bullet"/>
      <w:lvlText w:val="•"/>
      <w:lvlJc w:val="left"/>
      <w:pPr>
        <w:ind w:left="7444" w:hanging="317"/>
      </w:pPr>
      <w:rPr>
        <w:rFonts w:hint="default"/>
        <w:lang w:val="zh-CN" w:eastAsia="zh-CN" w:bidi="zh-CN"/>
      </w:rPr>
    </w:lvl>
    <w:lvl w:ilvl="8" w:tentative="0">
      <w:start w:val="0"/>
      <w:numFmt w:val="bullet"/>
      <w:lvlText w:val="•"/>
      <w:lvlJc w:val="left"/>
      <w:pPr>
        <w:ind w:left="8544" w:hanging="317"/>
      </w:pPr>
      <w:rPr>
        <w:rFonts w:hint="default"/>
        <w:lang w:val="zh-CN" w:eastAsia="zh-CN" w:bidi="zh-CN"/>
      </w:rPr>
    </w:lvl>
  </w:abstractNum>
  <w:abstractNum w:abstractNumId="1">
    <w:nsid w:val="2E30E697"/>
    <w:multiLevelType w:val="singleLevel"/>
    <w:tmpl w:val="2E30E697"/>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OWY2ZDM2YTY3ZWEwNjM1ODhlM2I2NjAzZDM0YjI0MWYifQ=="/>
  </w:docVars>
  <w:rsids>
    <w:rsidRoot w:val="00000000"/>
    <w:rsid w:val="08D336E5"/>
    <w:rsid w:val="22494DD4"/>
    <w:rsid w:val="24270D79"/>
    <w:rsid w:val="31DF4EF6"/>
    <w:rsid w:val="3A9D4DB8"/>
    <w:rsid w:val="428A3E2E"/>
    <w:rsid w:val="7BAE11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20"/>
      <w:outlineLvl w:val="1"/>
    </w:pPr>
    <w:rPr>
      <w:rFonts w:ascii="Times New Roman" w:hAnsi="Times New Roman" w:eastAsia="Times New Roman" w:cs="Times New Roman"/>
      <w:sz w:val="30"/>
      <w:szCs w:val="30"/>
      <w:lang w:val="zh-CN" w:eastAsia="zh-CN" w:bidi="zh-CN"/>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微软雅黑" w:hAnsi="微软雅黑" w:eastAsia="微软雅黑" w:cs="微软雅黑"/>
      <w:sz w:val="28"/>
      <w:szCs w:val="28"/>
      <w:lang w:val="zh-CN" w:eastAsia="zh-CN" w:bidi="zh-CN"/>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265"/>
      <w:ind w:left="676" w:hanging="427"/>
    </w:pPr>
    <w:rPr>
      <w:rFonts w:ascii="宋体" w:hAnsi="宋体" w:eastAsia="宋体" w:cs="宋体"/>
      <w:lang w:val="zh-CN" w:eastAsia="zh-CN" w:bidi="zh-CN"/>
    </w:rPr>
  </w:style>
  <w:style w:type="paragraph" w:customStyle="1" w:styleId="8">
    <w:name w:val="Table Paragraph"/>
    <w:basedOn w:val="1"/>
    <w:qFormat/>
    <w:uiPriority w:val="1"/>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0"/>
    <customShpInfo spid="_x0000_s2051"/>
    <customShpInfo spid="_x0000_s102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597</Words>
  <Characters>785</Characters>
  <TotalTime>4</TotalTime>
  <ScaleCrop>false</ScaleCrop>
  <LinksUpToDate>false</LinksUpToDate>
  <CharactersWithSpaces>831</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2022-10-21T11:29:00Z</dcterms:created>
  <dc:creator>LUO Zhuangchu</dc:creator>
  <cp:lastModifiedBy>　</cp:lastModifiedBy>
  <dcterms:modified xsi:type="dcterms:W3CDTF">2022-10-22T13:47:01Z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2020-06-07T00:00:00Z</vt:filetime>
  </property>
  <property fmtid="{D5CDD505-2E9C-101B-9397-08002B2CF9AE}" pid="3" name="Creator">
    <vt:lpwstr>Microsoft® Word 适用于 Microsoft 365</vt:lpwstr>
  </property>
  <property fmtid="{D5CDD505-2E9C-101B-9397-08002B2CF9AE}" pid="4" name="LastSaved">
    <vt:filetime>2022-10-21T00:00:00Z</vt:filetime>
  </property>
  <property fmtid="{D5CDD505-2E9C-101B-9397-08002B2CF9AE}" pid="5" name="KSOProductBuildVer">
    <vt:lpwstr>2052-11.1.0.12132</vt:lpwstr>
  </property>
  <property fmtid="{D5CDD505-2E9C-101B-9397-08002B2CF9AE}" pid="6" name="ICV">
    <vt:lpwstr>89CD00AA1F684DB8AF1689A10D4A479E</vt:lpwstr>
  </property>
</Properties>
</file>