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1D5E" w14:textId="5C463025" w:rsidR="00840820" w:rsidRPr="005574FC" w:rsidRDefault="005574FC" w:rsidP="00840820">
      <w:pPr>
        <w:rPr>
          <w:b/>
          <w:color w:val="C00000"/>
          <w:sz w:val="44"/>
          <w:szCs w:val="44"/>
        </w:rPr>
      </w:pPr>
      <w:bookmarkStart w:id="0" w:name="_GoBack"/>
      <w:bookmarkEnd w:id="0"/>
      <w:r>
        <w:rPr>
          <w:b/>
          <w:color w:val="C00000"/>
          <w:sz w:val="44"/>
          <w:szCs w:val="44"/>
        </w:rPr>
        <w:t>Database Application Development</w:t>
      </w:r>
    </w:p>
    <w:p w14:paraId="6471813A" w14:textId="77777777" w:rsidR="00840820" w:rsidRDefault="00840820" w:rsidP="00E6281B">
      <w:pPr>
        <w:pStyle w:val="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a6"/>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a6"/>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43110935" w:rsidR="005574FC" w:rsidRPr="005574FC" w:rsidRDefault="00E6281B" w:rsidP="00E6281B">
      <w:pPr>
        <w:pStyle w:val="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53103B9A" w14:textId="48180E76" w:rsidR="00AB1ECE" w:rsidRPr="005574FC" w:rsidRDefault="00AB1ECE" w:rsidP="00E6281B">
      <w:pPr>
        <w:pStyle w:val="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11" w:history="1">
        <w:r w:rsidR="00DB416B" w:rsidRPr="00C75796">
          <w:rPr>
            <w:rStyle w:val="a7"/>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12" w:history="1">
        <w:r w:rsidR="00DB416B">
          <w:rPr>
            <w:rStyle w:val="a7"/>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w:t>
      </w:r>
      <w:proofErr w:type="spellStart"/>
      <w:r>
        <w:t>cpp</w:t>
      </w:r>
      <w:proofErr w:type="spellEnd"/>
      <w:r>
        <w:t xml:space="preserve"> project, so create a </w:t>
      </w:r>
      <w:proofErr w:type="spellStart"/>
      <w:r>
        <w:t>cpp</w:t>
      </w:r>
      <w:proofErr w:type="spellEnd"/>
      <w:r>
        <w:t xml:space="preserve"> file by right clicking on the “Source Files” folder and choosing “Add – new Item”.  Choose a C++ File (.</w:t>
      </w:r>
      <w:proofErr w:type="spellStart"/>
      <w:r>
        <w:t>cpp</w:t>
      </w:r>
      <w:proofErr w:type="spellEnd"/>
      <w:r>
        <w:t>)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proofErr w:type="spellStart"/>
      <w:r w:rsidR="007B0A5E" w:rsidRPr="007B0A5E">
        <w:rPr>
          <w:i/>
          <w:iCs/>
        </w:rPr>
        <w:t>occi</w:t>
      </w:r>
      <w:r w:rsidRPr="007B0A5E">
        <w:rPr>
          <w:i/>
          <w:iCs/>
        </w:rPr>
        <w:t>.h</w:t>
      </w:r>
      <w:proofErr w:type="spellEnd"/>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2"/>
      </w:pPr>
      <w:r>
        <w:rPr>
          <w:noProof/>
          <w:lang w:val="en-US"/>
        </w:rPr>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3"/>
      </w:pPr>
      <w:r>
        <w:rPr>
          <w:noProof/>
          <w:lang w:val="en-US"/>
        </w:rPr>
        <w:lastRenderedPageBreak/>
        <w:drawing>
          <wp:anchor distT="0" distB="0" distL="114300" distR="114300" simplePos="0" relativeHeight="251658239" behindDoc="0" locked="0" layoutInCell="1" allowOverlap="1" wp14:anchorId="7E694CA0" wp14:editId="157E55FD">
            <wp:simplePos x="0" y="0"/>
            <wp:positionH relativeFrom="column">
              <wp:posOffset>2846705</wp:posOffset>
            </wp:positionH>
            <wp:positionV relativeFrom="paragraph">
              <wp:posOffset>25400</wp:posOffset>
            </wp:positionV>
            <wp:extent cx="3743960" cy="26047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3960" cy="26047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5CB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left:0;text-align:left;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4"/>
      </w:pPr>
      <w:r>
        <w:t>Linking to the Includes Folder to reference the “</w:t>
      </w:r>
      <w:proofErr w:type="spellStart"/>
      <w:r>
        <w:t>occi.h</w:t>
      </w:r>
      <w:proofErr w:type="spellEnd"/>
      <w:r>
        <w:t>”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rPr>
        <w:drawing>
          <wp:inline distT="0" distB="0" distL="0" distR="0" wp14:anchorId="238301FA" wp14:editId="0288279F">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3926" cy="2215894"/>
                    </a:xfrm>
                    <a:prstGeom prst="rect">
                      <a:avLst/>
                    </a:prstGeom>
                  </pic:spPr>
                </pic:pic>
              </a:graphicData>
            </a:graphic>
          </wp:inline>
        </w:drawing>
      </w:r>
    </w:p>
    <w:p w14:paraId="01718A00" w14:textId="6195837C" w:rsidR="00E6281B" w:rsidRDefault="007153E2" w:rsidP="00E65F51">
      <w:r>
        <w:rPr>
          <w:noProof/>
          <w:lang w:val="en-US"/>
        </w:rPr>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proofErr w:type="gramStart"/>
      <w:r w:rsidRPr="007153E2">
        <w:rPr>
          <w:rFonts w:ascii="Courier New" w:hAnsi="Courier New" w:cs="Courier New"/>
          <w:sz w:val="16"/>
          <w:szCs w:val="16"/>
        </w:rPr>
        <w:t>\instantclient_12_2\</w:t>
      </w:r>
      <w:proofErr w:type="spellStart"/>
      <w:r w:rsidRPr="007153E2">
        <w:rPr>
          <w:rFonts w:ascii="Courier New" w:hAnsi="Courier New" w:cs="Courier New"/>
          <w:sz w:val="16"/>
          <w:szCs w:val="16"/>
        </w:rPr>
        <w:t>sdk</w:t>
      </w:r>
      <w:proofErr w:type="spellEnd"/>
      <w:r w:rsidRPr="007153E2">
        <w:rPr>
          <w:rFonts w:ascii="Courier New" w:hAnsi="Courier New" w:cs="Courier New"/>
          <w:sz w:val="16"/>
          <w:szCs w:val="16"/>
        </w:rPr>
        <w:t>\lib\</w:t>
      </w:r>
      <w:proofErr w:type="spellStart"/>
      <w:r w:rsidRPr="007153E2">
        <w:rPr>
          <w:rFonts w:ascii="Courier New" w:hAnsi="Courier New" w:cs="Courier New"/>
          <w:sz w:val="16"/>
          <w:szCs w:val="16"/>
        </w:rPr>
        <w:t>msvc</w:t>
      </w:r>
      <w:proofErr w:type="spellEnd"/>
      <w:r w:rsidRPr="007153E2">
        <w:rPr>
          <w:rFonts w:ascii="Courier New" w:hAnsi="Courier New" w:cs="Courier New"/>
          <w:sz w:val="16"/>
          <w:szCs w:val="16"/>
        </w:rPr>
        <w:t>\vc14</w:t>
      </w:r>
      <w:r w:rsidRPr="007153E2">
        <w:rPr>
          <w:rFonts w:ascii="Courier New" w:hAnsi="Courier New" w:cs="Courier New"/>
        </w:rPr>
        <w:t xml:space="preserve">  </w:t>
      </w:r>
      <w:r>
        <w:t>-</w:t>
      </w:r>
      <w:proofErr w:type="gramEnd"/>
      <w:r>
        <w:t xml:space="preserve"> relative to your zip archive extraction location.</w:t>
      </w:r>
    </w:p>
    <w:p w14:paraId="250A6AD7" w14:textId="601E71D4" w:rsidR="007153E2" w:rsidRDefault="007153E2"/>
    <w:p w14:paraId="788FBE8D" w14:textId="77777777" w:rsidR="000B5F37" w:rsidRDefault="000B5F37">
      <w:pPr>
        <w:rPr>
          <w:noProof/>
          <w:lang w:val="en-US"/>
        </w:rPr>
      </w:pPr>
    </w:p>
    <w:p w14:paraId="23A0C23B" w14:textId="04F6C6A6" w:rsidR="00105686" w:rsidRDefault="00105686"/>
    <w:p w14:paraId="0F3B3EEB" w14:textId="0A2F8D8C" w:rsidR="00105686" w:rsidRDefault="000B5F37">
      <w:r>
        <w:rPr>
          <w:noProof/>
          <w:lang w:val="en-US"/>
        </w:rPr>
        <w:lastRenderedPageBreak/>
        <w:drawing>
          <wp:anchor distT="0" distB="0" distL="114300" distR="114300" simplePos="0" relativeHeight="251662336" behindDoc="0" locked="0" layoutInCell="1" allowOverlap="1" wp14:anchorId="31EF782C" wp14:editId="5D55F306">
            <wp:simplePos x="0" y="0"/>
            <wp:positionH relativeFrom="column">
              <wp:posOffset>128270</wp:posOffset>
            </wp:positionH>
            <wp:positionV relativeFrom="paragraph">
              <wp:posOffset>-178435</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rPr>
        <w:drawing>
          <wp:inline distT="0" distB="0" distL="0" distR="0" wp14:anchorId="3AB1351D" wp14:editId="5CDB289D">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2613" cy="2064937"/>
                    </a:xfrm>
                    <a:prstGeom prst="rect">
                      <a:avLst/>
                    </a:prstGeom>
                  </pic:spPr>
                </pic:pic>
              </a:graphicData>
            </a:graphic>
          </wp:inline>
        </w:drawing>
      </w:r>
      <w:r w:rsidRPr="0288279F">
        <w:rPr>
          <w:noProof/>
        </w:rPr>
        <w:t xml:space="preserve"> </w:t>
      </w:r>
      <w:r>
        <w:rPr>
          <w:noProof/>
        </w:rPr>
        <w:drawing>
          <wp:inline distT="0" distB="0" distL="0" distR="0" wp14:anchorId="37B1F21B" wp14:editId="41DEC370">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8998" cy="1814394"/>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w:t>
      </w:r>
      <w:proofErr w:type="spellStart"/>
      <w:r>
        <w:t>dll</w:t>
      </w:r>
      <w:proofErr w:type="spellEnd"/>
      <w:r>
        <w:t xml:space="preserve">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lang w:val="en-US"/>
        </w:rPr>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rPr>
        <w:lastRenderedPageBreak/>
        <w:drawing>
          <wp:inline distT="0" distB="0" distL="0" distR="0" wp14:anchorId="26BC2D77" wp14:editId="50FCBE8E">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537058" cy="4240404"/>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2"/>
      </w:pPr>
      <w:r>
        <w:t>Running a Simple SELECT query and outputting the results</w:t>
      </w:r>
    </w:p>
    <w:p w14:paraId="686214A1" w14:textId="4054402D" w:rsidR="001B0499" w:rsidRDefault="00565C18">
      <w:proofErr w:type="gramStart"/>
      <w:r>
        <w:t>So</w:t>
      </w:r>
      <w:proofErr w:type="gramEnd"/>
      <w:r>
        <w:t xml:space="preserve">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a6"/>
        <w:numPr>
          <w:ilvl w:val="0"/>
          <w:numId w:val="6"/>
        </w:numPr>
      </w:pPr>
      <w:r>
        <w:t>Connection (conn)</w:t>
      </w:r>
    </w:p>
    <w:p w14:paraId="3CA1AF41" w14:textId="5158994A" w:rsidR="00565C18" w:rsidRDefault="00565C18" w:rsidP="00565C18">
      <w:pPr>
        <w:pStyle w:val="a6"/>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a6"/>
        <w:numPr>
          <w:ilvl w:val="0"/>
          <w:numId w:val="6"/>
        </w:numPr>
      </w:pPr>
      <w:proofErr w:type="gramStart"/>
      <w:r>
        <w:t>next(</w:t>
      </w:r>
      <w:proofErr w:type="gramEnd"/>
      <w:r>
        <w:t>) method and how it works</w:t>
      </w:r>
    </w:p>
    <w:p w14:paraId="7CE208A8" w14:textId="216D20C1" w:rsidR="00565C18" w:rsidRDefault="00565C18" w:rsidP="00565C18">
      <w:pPr>
        <w:pStyle w:val="a6"/>
        <w:numPr>
          <w:ilvl w:val="0"/>
          <w:numId w:val="6"/>
        </w:numPr>
      </w:pPr>
      <w:r>
        <w:t>and all the terminate statements and why they are necessary.</w:t>
      </w:r>
    </w:p>
    <w:p w14:paraId="7B0A865F" w14:textId="18D3E6E1" w:rsidR="006B5164" w:rsidRDefault="00565C18">
      <w:r>
        <w:rPr>
          <w:noProof/>
        </w:rPr>
        <w:lastRenderedPageBreak/>
        <w:drawing>
          <wp:inline distT="0" distB="0" distL="0" distR="0" wp14:anchorId="144D12D8" wp14:editId="23F33AFD">
            <wp:extent cx="4968909"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968909" cy="3529731"/>
                    </a:xfrm>
                    <a:prstGeom prst="rect">
                      <a:avLst/>
                    </a:prstGeom>
                  </pic:spPr>
                </pic:pic>
              </a:graphicData>
            </a:graphic>
          </wp:inline>
        </w:drawing>
      </w:r>
    </w:p>
    <w:p w14:paraId="1BB15853" w14:textId="77777777" w:rsidR="00FC15BD" w:rsidRDefault="00FC15BD"/>
    <w:p w14:paraId="61853688" w14:textId="77777777" w:rsidR="004C2E36" w:rsidRDefault="004C2E36" w:rsidP="004C2E36">
      <w:pPr>
        <w:autoSpaceDE w:val="0"/>
        <w:autoSpaceDN w:val="0"/>
        <w:adjustRightInd w:val="0"/>
        <w:spacing w:after="0" w:line="240" w:lineRule="auto"/>
        <w:rPr>
          <w:rFonts w:ascii="Calibri Light" w:eastAsia="Calibri Light" w:hAnsi="Calibri Light" w:cs="Calibri Light"/>
          <w:b/>
          <w:color w:val="C00000"/>
          <w:sz w:val="40"/>
        </w:rPr>
      </w:pPr>
      <w:r>
        <w:rPr>
          <w:rFonts w:ascii="Calibri Light" w:eastAsia="Calibri Light" w:hAnsi="Calibri Light" w:cs="Calibri Light"/>
          <w:b/>
          <w:color w:val="C00000"/>
          <w:sz w:val="40"/>
        </w:rPr>
        <w:t>Lab Requirements:</w:t>
      </w:r>
    </w:p>
    <w:p w14:paraId="4E89FA96" w14:textId="77777777" w:rsidR="004C2E36" w:rsidRDefault="004C2E36" w:rsidP="004C2E36">
      <w:pPr>
        <w:autoSpaceDE w:val="0"/>
        <w:autoSpaceDN w:val="0"/>
        <w:adjustRightInd w:val="0"/>
        <w:spacing w:after="0" w:line="240" w:lineRule="auto"/>
        <w:rPr>
          <w:rFonts w:ascii="Consolas" w:hAnsi="Consolas" w:cs="Consolas"/>
          <w:color w:val="000000"/>
          <w:sz w:val="19"/>
          <w:szCs w:val="19"/>
        </w:rPr>
      </w:pPr>
    </w:p>
    <w:p w14:paraId="1E5F3E03" w14:textId="77777777" w:rsidR="004C2E36" w:rsidRDefault="004C2E36" w:rsidP="004C2E36">
      <w:pPr>
        <w:pStyle w:val="a6"/>
        <w:ind w:left="0"/>
        <w:rPr>
          <w:sz w:val="24"/>
          <w:szCs w:val="24"/>
        </w:rPr>
      </w:pPr>
      <w:r w:rsidRPr="001B0499">
        <w:rPr>
          <w:sz w:val="24"/>
          <w:szCs w:val="24"/>
        </w:rPr>
        <w:t xml:space="preserve">In </w:t>
      </w:r>
      <w:r>
        <w:rPr>
          <w:sz w:val="24"/>
          <w:szCs w:val="24"/>
        </w:rPr>
        <w:t>this lab, y</w:t>
      </w:r>
      <w:r w:rsidRPr="001B0499">
        <w:rPr>
          <w:sz w:val="24"/>
          <w:szCs w:val="24"/>
        </w:rPr>
        <w:t>ou need to write a C++ program to execute the following queries and display the result returned by each query. For the output format, see the sample output.</w:t>
      </w:r>
    </w:p>
    <w:p w14:paraId="46DAB3AF" w14:textId="77777777" w:rsidR="004C2E36" w:rsidRPr="001B0499" w:rsidRDefault="004C2E36" w:rsidP="004C2E36">
      <w:pPr>
        <w:pStyle w:val="a6"/>
        <w:ind w:left="0"/>
        <w:rPr>
          <w:sz w:val="24"/>
          <w:szCs w:val="24"/>
        </w:rPr>
      </w:pPr>
    </w:p>
    <w:p w14:paraId="4F2C1C10" w14:textId="77777777" w:rsidR="004C2E36" w:rsidRPr="00FB07D4" w:rsidRDefault="004C2E36" w:rsidP="004C2E36">
      <w:pPr>
        <w:pStyle w:val="a6"/>
        <w:numPr>
          <w:ilvl w:val="1"/>
          <w:numId w:val="4"/>
        </w:numPr>
        <w:rPr>
          <w:sz w:val="24"/>
          <w:szCs w:val="24"/>
        </w:rPr>
      </w:pPr>
      <w:r>
        <w:rPr>
          <w:sz w:val="24"/>
          <w:szCs w:val="24"/>
        </w:rPr>
        <w:t xml:space="preserve">Display Employee Number, First Name, Last Name, Phone Number, and Extension of all Employees who work in </w:t>
      </w:r>
      <w:r w:rsidRPr="00FB07D4">
        <w:rPr>
          <w:sz w:val="24"/>
          <w:szCs w:val="24"/>
        </w:rPr>
        <w:t>San Francisco</w:t>
      </w:r>
      <w:r>
        <w:rPr>
          <w:sz w:val="24"/>
          <w:szCs w:val="24"/>
        </w:rPr>
        <w:t>. See the following Sample output.</w:t>
      </w:r>
    </w:p>
    <w:p w14:paraId="6A3D6355" w14:textId="77777777" w:rsidR="004C2E36" w:rsidRDefault="004C2E36" w:rsidP="004C2E36">
      <w:pPr>
        <w:pStyle w:val="a6"/>
        <w:ind w:left="1080"/>
        <w:rPr>
          <w:sz w:val="24"/>
          <w:szCs w:val="24"/>
        </w:rPr>
      </w:pPr>
    </w:p>
    <w:p w14:paraId="5018A5B2" w14:textId="720A6C7C" w:rsidR="004C2E36" w:rsidRPr="003A0462" w:rsidRDefault="004C2E36" w:rsidP="004C2E36">
      <w:pPr>
        <w:pStyle w:val="a6"/>
        <w:numPr>
          <w:ilvl w:val="1"/>
          <w:numId w:val="4"/>
        </w:numPr>
        <w:rPr>
          <w:sz w:val="24"/>
          <w:szCs w:val="24"/>
        </w:rPr>
      </w:pPr>
      <w:r w:rsidRPr="0288279F">
        <w:rPr>
          <w:sz w:val="24"/>
          <w:szCs w:val="24"/>
        </w:rPr>
        <w:t>Display Employee Number, Last Name, Phone Number, and Extension for all managers. (You can use column reports</w:t>
      </w:r>
      <w:r w:rsidR="02EE3BB0" w:rsidRPr="0288279F">
        <w:rPr>
          <w:sz w:val="24"/>
          <w:szCs w:val="24"/>
        </w:rPr>
        <w:t xml:space="preserve"> </w:t>
      </w:r>
      <w:r w:rsidRPr="0288279F">
        <w:rPr>
          <w:sz w:val="24"/>
          <w:szCs w:val="24"/>
        </w:rPr>
        <w:t xml:space="preserve">to </w:t>
      </w:r>
      <w:proofErr w:type="spellStart"/>
      <w:r w:rsidRPr="0288279F">
        <w:rPr>
          <w:sz w:val="24"/>
          <w:szCs w:val="24"/>
        </w:rPr>
        <w:t>to</w:t>
      </w:r>
      <w:proofErr w:type="spellEnd"/>
      <w:r w:rsidRPr="0288279F">
        <w:rPr>
          <w:sz w:val="24"/>
          <w:szCs w:val="24"/>
        </w:rPr>
        <w:t xml:space="preserve"> find the managers’ employee numbers)</w:t>
      </w:r>
    </w:p>
    <w:p w14:paraId="5C997421" w14:textId="77777777" w:rsidR="004C2E36" w:rsidRDefault="004C2E36" w:rsidP="004C2E36"/>
    <w:p w14:paraId="0609075C" w14:textId="77777777" w:rsidR="004C2E36" w:rsidRPr="00A63C91" w:rsidRDefault="004C2E36" w:rsidP="004C2E36">
      <w:pPr>
        <w:rPr>
          <w:sz w:val="28"/>
          <w:szCs w:val="28"/>
        </w:rPr>
      </w:pPr>
      <w:r w:rsidRPr="00A63C91">
        <w:rPr>
          <w:sz w:val="28"/>
          <w:szCs w:val="28"/>
        </w:rPr>
        <w:t>Sample output:</w:t>
      </w:r>
    </w:p>
    <w:p w14:paraId="4C89E78F" w14:textId="67B3DE42" w:rsidR="004C2E36" w:rsidRDefault="004C2E36" w:rsidP="00FC15BD">
      <w:pPr>
        <w:rPr>
          <w:rFonts w:ascii="Calibri Light" w:eastAsia="Calibri Light" w:hAnsi="Calibri Light" w:cs="Calibri Light"/>
          <w:b/>
          <w:color w:val="C00000"/>
          <w:sz w:val="40"/>
        </w:rPr>
      </w:pPr>
      <w:r>
        <w:rPr>
          <w:noProof/>
        </w:rPr>
        <w:lastRenderedPageBreak/>
        <w:drawing>
          <wp:inline distT="0" distB="0" distL="0" distR="0" wp14:anchorId="7A62665C" wp14:editId="7F16D1F7">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1A1E2F3C" w14:textId="77777777" w:rsidR="00FC15BD" w:rsidRDefault="00FC15BD" w:rsidP="00FC15BD">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1306D489" w14:textId="77777777" w:rsidR="00FC15BD" w:rsidRPr="00EC014A" w:rsidRDefault="00FC15BD" w:rsidP="00FC15BD">
      <w:pPr>
        <w:rPr>
          <w:rFonts w:ascii="Calibri" w:eastAsia="Calibri" w:hAnsi="Calibri" w:cs="Calibri"/>
          <w:b/>
          <w:sz w:val="24"/>
        </w:rPr>
      </w:pPr>
      <w:r>
        <w:rPr>
          <w:rFonts w:ascii="Calibri" w:eastAsia="Calibri" w:hAnsi="Calibri" w:cs="Calibri"/>
          <w:b/>
          <w:i/>
          <w:sz w:val="24"/>
        </w:rPr>
        <w:t xml:space="preserve">Copy Your C++ program for the Database Application lab </w:t>
      </w:r>
      <w:r>
        <w:rPr>
          <w:rFonts w:ascii="Calibri" w:eastAsia="Calibri" w:hAnsi="Calibri" w:cs="Calibri"/>
          <w:b/>
          <w:sz w:val="24"/>
        </w:rPr>
        <w:t>into text file and submit file as</w:t>
      </w:r>
    </w:p>
    <w:p w14:paraId="0814470B" w14:textId="51C04615" w:rsidR="00FC15BD" w:rsidRDefault="00FC15BD" w:rsidP="00FC15BD">
      <w:pPr>
        <w:ind w:firstLine="720"/>
        <w:rPr>
          <w:rFonts w:ascii="Calibri" w:eastAsia="Calibri" w:hAnsi="Calibri" w:cs="Calibri"/>
          <w:sz w:val="24"/>
        </w:rPr>
      </w:pPr>
      <w:r>
        <w:rPr>
          <w:rFonts w:ascii="Courier New" w:eastAsia="Courier New" w:hAnsi="Courier New" w:cs="Courier New"/>
          <w:sz w:val="24"/>
        </w:rPr>
        <w:t>Lab07.txt</w:t>
      </w:r>
    </w:p>
    <w:p w14:paraId="0CF6181D" w14:textId="77777777" w:rsidR="00FC15BD" w:rsidRDefault="00FC15BD" w:rsidP="00FC15BD">
      <w:pPr>
        <w:rPr>
          <w:rFonts w:ascii="Calibri" w:eastAsia="Calibri" w:hAnsi="Calibri" w:cs="Calibri"/>
          <w:sz w:val="24"/>
        </w:rPr>
      </w:pPr>
      <w:r>
        <w:rPr>
          <w:rFonts w:ascii="Calibri" w:eastAsia="Calibri" w:hAnsi="Calibri" w:cs="Calibri"/>
          <w:sz w:val="24"/>
        </w:rPr>
        <w:t>Your submission needs to be commented</w:t>
      </w:r>
    </w:p>
    <w:p w14:paraId="1CFF35E0" w14:textId="529ADD07" w:rsidR="00FC15BD" w:rsidRDefault="00FC15BD" w:rsidP="00FC15BD"/>
    <w:sectPr w:rsidR="00FC15BD">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FCA57" w14:textId="77777777" w:rsidR="00FC15BD" w:rsidRDefault="00FC15BD" w:rsidP="00840820">
      <w:pPr>
        <w:spacing w:after="0" w:line="240" w:lineRule="auto"/>
      </w:pPr>
      <w:r>
        <w:separator/>
      </w:r>
    </w:p>
  </w:endnote>
  <w:endnote w:type="continuationSeparator" w:id="0">
    <w:p w14:paraId="30E91923" w14:textId="77777777" w:rsidR="00FC15BD" w:rsidRDefault="00FC15BD"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FC15BD" w:rsidRDefault="00FC15BD">
        <w:pPr>
          <w:pStyle w:val="a4"/>
          <w:pBdr>
            <w:top w:val="single" w:sz="4" w:space="1" w:color="D9D9D9" w:themeColor="background1" w:themeShade="D9"/>
          </w:pBdr>
          <w:jc w:val="right"/>
        </w:pPr>
        <w:r>
          <w:fldChar w:fldCharType="begin"/>
        </w:r>
        <w:r>
          <w:instrText xml:space="preserve"> PAGE   \* MERGEFORMAT </w:instrText>
        </w:r>
        <w:r>
          <w:fldChar w:fldCharType="separate"/>
        </w:r>
        <w:r w:rsidR="004C2E36">
          <w:rPr>
            <w:noProof/>
          </w:rPr>
          <w:t>1</w:t>
        </w:r>
        <w:r>
          <w:rPr>
            <w:noProof/>
          </w:rPr>
          <w:fldChar w:fldCharType="end"/>
        </w:r>
        <w:r>
          <w:t xml:space="preserve"> | </w:t>
        </w:r>
        <w:r>
          <w:rPr>
            <w:color w:val="7F7F7F" w:themeColor="background1" w:themeShade="7F"/>
            <w:spacing w:val="60"/>
          </w:rPr>
          <w:t>Page</w:t>
        </w:r>
      </w:p>
    </w:sdtContent>
  </w:sdt>
  <w:p w14:paraId="56134C93" w14:textId="77777777" w:rsidR="00FC15BD" w:rsidRDefault="00FC15B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5E14" w14:textId="77777777" w:rsidR="00FC15BD" w:rsidRDefault="00FC15BD" w:rsidP="00840820">
      <w:pPr>
        <w:spacing w:after="0" w:line="240" w:lineRule="auto"/>
      </w:pPr>
      <w:r>
        <w:separator/>
      </w:r>
    </w:p>
  </w:footnote>
  <w:footnote w:type="continuationSeparator" w:id="0">
    <w:p w14:paraId="7F118395" w14:textId="77777777" w:rsidR="00FC15BD" w:rsidRDefault="00FC15BD"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10D6" w14:textId="1D9CC99B" w:rsidR="00FC15BD" w:rsidRPr="00840820" w:rsidRDefault="00FC15BD" w:rsidP="003644F4">
    <w:pPr>
      <w:pStyle w:val="a3"/>
      <w:pBdr>
        <w:bottom w:val="single" w:sz="4" w:space="1" w:color="auto"/>
      </w:pBdr>
      <w:rPr>
        <w:lang w:val="en-US"/>
      </w:rPr>
    </w:pPr>
    <w:r>
      <w:rPr>
        <w:lang w:val="en-US"/>
      </w:rPr>
      <w:t>DBS211</w:t>
    </w:r>
    <w:r>
      <w:rPr>
        <w:lang w:val="en-US"/>
      </w:rPr>
      <w:tab/>
    </w:r>
    <w:r>
      <w:rPr>
        <w:lang w:val="en-US"/>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164"/>
    <w:rsid w:val="00072D6D"/>
    <w:rsid w:val="000A2CE3"/>
    <w:rsid w:val="000B5F37"/>
    <w:rsid w:val="00105686"/>
    <w:rsid w:val="001A5DB7"/>
    <w:rsid w:val="001A71FE"/>
    <w:rsid w:val="001B0499"/>
    <w:rsid w:val="001F34F5"/>
    <w:rsid w:val="0024677F"/>
    <w:rsid w:val="00247BF7"/>
    <w:rsid w:val="00252A76"/>
    <w:rsid w:val="002C0A89"/>
    <w:rsid w:val="00353E1B"/>
    <w:rsid w:val="00356ED3"/>
    <w:rsid w:val="00363D78"/>
    <w:rsid w:val="003644F4"/>
    <w:rsid w:val="00381C94"/>
    <w:rsid w:val="003A0462"/>
    <w:rsid w:val="003A7FA1"/>
    <w:rsid w:val="00414F87"/>
    <w:rsid w:val="00430E86"/>
    <w:rsid w:val="00463ACA"/>
    <w:rsid w:val="004904CE"/>
    <w:rsid w:val="004C2E36"/>
    <w:rsid w:val="00523733"/>
    <w:rsid w:val="005574FC"/>
    <w:rsid w:val="00565C18"/>
    <w:rsid w:val="005866AF"/>
    <w:rsid w:val="005972A2"/>
    <w:rsid w:val="00612A23"/>
    <w:rsid w:val="0063630B"/>
    <w:rsid w:val="00675F32"/>
    <w:rsid w:val="006B5164"/>
    <w:rsid w:val="006B6FE6"/>
    <w:rsid w:val="007153E2"/>
    <w:rsid w:val="007B0A5E"/>
    <w:rsid w:val="00823441"/>
    <w:rsid w:val="00840820"/>
    <w:rsid w:val="008B2E2E"/>
    <w:rsid w:val="00934053"/>
    <w:rsid w:val="00936C95"/>
    <w:rsid w:val="00971D70"/>
    <w:rsid w:val="009E29A7"/>
    <w:rsid w:val="00A423F8"/>
    <w:rsid w:val="00A43697"/>
    <w:rsid w:val="00AB1ECE"/>
    <w:rsid w:val="00AB76F0"/>
    <w:rsid w:val="00B158C3"/>
    <w:rsid w:val="00B25E66"/>
    <w:rsid w:val="00C32677"/>
    <w:rsid w:val="00CC70EA"/>
    <w:rsid w:val="00CF2FD8"/>
    <w:rsid w:val="00D52C19"/>
    <w:rsid w:val="00DB416B"/>
    <w:rsid w:val="00E04478"/>
    <w:rsid w:val="00E0552B"/>
    <w:rsid w:val="00E05F4E"/>
    <w:rsid w:val="00E20186"/>
    <w:rsid w:val="00E45848"/>
    <w:rsid w:val="00E52D65"/>
    <w:rsid w:val="00E6281B"/>
    <w:rsid w:val="00E65F51"/>
    <w:rsid w:val="00E84224"/>
    <w:rsid w:val="00EA5E17"/>
    <w:rsid w:val="00EF0C7F"/>
    <w:rsid w:val="00F23E20"/>
    <w:rsid w:val="00FB07D4"/>
    <w:rsid w:val="00FC15BD"/>
    <w:rsid w:val="0288279F"/>
    <w:rsid w:val="02EE3BB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docId w15:val="{B6370918-F223-49CE-A49D-8419059F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53E2"/>
    <w:rPr>
      <w:sz w:val="20"/>
    </w:rPr>
  </w:style>
  <w:style w:type="paragraph" w:styleId="1">
    <w:name w:val="heading 1"/>
    <w:basedOn w:val="a"/>
    <w:next w:val="a"/>
    <w:link w:val="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820"/>
    <w:pPr>
      <w:tabs>
        <w:tab w:val="center" w:pos="4680"/>
        <w:tab w:val="right" w:pos="9360"/>
      </w:tabs>
      <w:spacing w:after="0" w:line="240" w:lineRule="auto"/>
    </w:pPr>
  </w:style>
  <w:style w:type="character" w:customStyle="1" w:styleId="Char">
    <w:name w:val="머리글 Char"/>
    <w:basedOn w:val="a0"/>
    <w:link w:val="a3"/>
    <w:uiPriority w:val="99"/>
    <w:rsid w:val="00840820"/>
  </w:style>
  <w:style w:type="paragraph" w:styleId="a4">
    <w:name w:val="footer"/>
    <w:basedOn w:val="a"/>
    <w:link w:val="Char0"/>
    <w:uiPriority w:val="99"/>
    <w:unhideWhenUsed/>
    <w:rsid w:val="00840820"/>
    <w:pPr>
      <w:tabs>
        <w:tab w:val="center" w:pos="4680"/>
        <w:tab w:val="right" w:pos="9360"/>
      </w:tabs>
      <w:spacing w:after="0" w:line="240" w:lineRule="auto"/>
    </w:pPr>
  </w:style>
  <w:style w:type="character" w:customStyle="1" w:styleId="Char0">
    <w:name w:val="바닥글 Char"/>
    <w:basedOn w:val="a0"/>
    <w:link w:val="a4"/>
    <w:uiPriority w:val="99"/>
    <w:rsid w:val="00840820"/>
  </w:style>
  <w:style w:type="paragraph" w:styleId="HTML">
    <w:name w:val="HTML Preformatted"/>
    <w:basedOn w:val="a"/>
    <w:link w:val="HTML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Char">
    <w:name w:val="미리 서식이 지정된 HTML Char"/>
    <w:basedOn w:val="a0"/>
    <w:link w:val="HTML"/>
    <w:uiPriority w:val="99"/>
    <w:semiHidden/>
    <w:rsid w:val="00AB1ECE"/>
    <w:rPr>
      <w:rFonts w:ascii="Courier New" w:eastAsia="Times New Roman" w:hAnsi="Courier New" w:cs="Courier New"/>
      <w:sz w:val="20"/>
      <w:szCs w:val="20"/>
      <w:lang w:eastAsia="en-CA"/>
    </w:rPr>
  </w:style>
  <w:style w:type="character" w:styleId="HTML0">
    <w:name w:val="HTML Typewriter"/>
    <w:basedOn w:val="a0"/>
    <w:uiPriority w:val="99"/>
    <w:semiHidden/>
    <w:unhideWhenUsed/>
    <w:rsid w:val="00252A76"/>
    <w:rPr>
      <w:rFonts w:ascii="Courier New" w:eastAsia="Times New Roman" w:hAnsi="Courier New" w:cs="Courier New"/>
      <w:sz w:val="20"/>
      <w:szCs w:val="20"/>
    </w:rPr>
  </w:style>
  <w:style w:type="table" w:styleId="a5">
    <w:name w:val="Table Grid"/>
    <w:basedOn w:val="a1"/>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574FC"/>
    <w:pPr>
      <w:ind w:left="720"/>
      <w:contextualSpacing/>
    </w:pPr>
  </w:style>
  <w:style w:type="character" w:styleId="a7">
    <w:name w:val="Hyperlink"/>
    <w:basedOn w:val="a0"/>
    <w:uiPriority w:val="99"/>
    <w:unhideWhenUsed/>
    <w:rsid w:val="007B0A5E"/>
    <w:rPr>
      <w:color w:val="0000FF"/>
      <w:u w:val="single"/>
    </w:rPr>
  </w:style>
  <w:style w:type="character" w:customStyle="1" w:styleId="2Char">
    <w:name w:val="제목 2 Char"/>
    <w:basedOn w:val="a0"/>
    <w:link w:val="2"/>
    <w:uiPriority w:val="9"/>
    <w:rsid w:val="00E6281B"/>
    <w:rPr>
      <w:rFonts w:asciiTheme="majorHAnsi" w:eastAsiaTheme="majorEastAsia" w:hAnsiTheme="majorHAnsi" w:cstheme="majorBidi"/>
      <w:color w:val="2E74B5" w:themeColor="accent1" w:themeShade="BF"/>
      <w:sz w:val="26"/>
      <w:szCs w:val="26"/>
    </w:rPr>
  </w:style>
  <w:style w:type="character" w:customStyle="1" w:styleId="1Char">
    <w:name w:val="제목 1 Char"/>
    <w:basedOn w:val="a0"/>
    <w:link w:val="1"/>
    <w:uiPriority w:val="9"/>
    <w:rsid w:val="00E6281B"/>
    <w:rPr>
      <w:rFonts w:asciiTheme="majorHAnsi" w:eastAsiaTheme="majorEastAsia" w:hAnsiTheme="majorHAnsi" w:cstheme="majorBidi"/>
      <w:color w:val="2E74B5" w:themeColor="accent1" w:themeShade="BF"/>
      <w:sz w:val="32"/>
      <w:szCs w:val="32"/>
    </w:rPr>
  </w:style>
  <w:style w:type="character" w:customStyle="1" w:styleId="3Char">
    <w:name w:val="제목 3 Char"/>
    <w:basedOn w:val="a0"/>
    <w:link w:val="3"/>
    <w:uiPriority w:val="9"/>
    <w:rsid w:val="00E6281B"/>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rsid w:val="007153E2"/>
    <w:rPr>
      <w:rFonts w:asciiTheme="majorHAnsi" w:eastAsiaTheme="majorEastAsia" w:hAnsiTheme="majorHAnsi" w:cstheme="majorBidi"/>
      <w:i/>
      <w:iCs/>
      <w:color w:val="2E74B5" w:themeColor="accent1" w:themeShade="BF"/>
    </w:rPr>
  </w:style>
  <w:style w:type="character" w:customStyle="1" w:styleId="10">
    <w:name w:val="확인되지 않은 멘션1"/>
    <w:basedOn w:val="a0"/>
    <w:uiPriority w:val="99"/>
    <w:semiHidden/>
    <w:unhideWhenUsed/>
    <w:rsid w:val="00DB416B"/>
    <w:rPr>
      <w:color w:val="605E5C"/>
      <w:shd w:val="clear" w:color="auto" w:fill="E1DFDD"/>
    </w:rPr>
  </w:style>
  <w:style w:type="character" w:styleId="a8">
    <w:name w:val="FollowedHyperlink"/>
    <w:basedOn w:val="a0"/>
    <w:uiPriority w:val="99"/>
    <w:semiHidden/>
    <w:unhideWhenUsed/>
    <w:rsid w:val="00DB416B"/>
    <w:rPr>
      <w:color w:val="954F72" w:themeColor="followedHyperlink"/>
      <w:u w:val="single"/>
    </w:rPr>
  </w:style>
  <w:style w:type="paragraph" w:styleId="a9">
    <w:name w:val="Balloon Text"/>
    <w:basedOn w:val="a"/>
    <w:link w:val="Char1"/>
    <w:uiPriority w:val="99"/>
    <w:semiHidden/>
    <w:unhideWhenUsed/>
    <w:rsid w:val="000B5F37"/>
    <w:pPr>
      <w:spacing w:after="0" w:line="240" w:lineRule="auto"/>
    </w:pPr>
    <w:rPr>
      <w:rFonts w:ascii="Tahoma" w:hAnsi="Tahoma" w:cs="Tahoma"/>
      <w:sz w:val="16"/>
      <w:szCs w:val="16"/>
    </w:rPr>
  </w:style>
  <w:style w:type="character" w:customStyle="1" w:styleId="Char1">
    <w:name w:val="풍선 도움말 텍스트 Char"/>
    <w:basedOn w:val="a0"/>
    <w:link w:val="a9"/>
    <w:uiPriority w:val="99"/>
    <w:semiHidden/>
    <w:rsid w:val="000B5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visualstudio.microsoft.com/vs/community/"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bs211.ca/files/instantclient_12_2.zip"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ff67b17d1038ed6933fa41832b48c80f">
  <xsd:schema xmlns:xsd="http://www.w3.org/2001/XMLSchema" xmlns:xs="http://www.w3.org/2001/XMLSchema" xmlns:p="http://schemas.microsoft.com/office/2006/metadata/properties" xmlns:ns2="f8ac90da-a71e-4102-871a-b87c072c99f0" targetNamespace="http://schemas.microsoft.com/office/2006/metadata/properties" ma:root="true" ma:fieldsID="2ce6d17d61e9d32de576fde2dfd77bd3"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717B-8B22-4EE7-9F0B-A4CCEB7CFA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512ED-3275-44BB-A595-853BFB3AFC6B}">
  <ds:schemaRefs>
    <ds:schemaRef ds:uri="http://schemas.microsoft.com/sharepoint/v3/contenttype/forms"/>
  </ds:schemaRefs>
</ds:datastoreItem>
</file>

<file path=customXml/itemProps3.xml><?xml version="1.0" encoding="utf-8"?>
<ds:datastoreItem xmlns:ds="http://schemas.openxmlformats.org/officeDocument/2006/customXml" ds:itemID="{80DCEEF3-5368-4107-9B90-CB849BEFE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6A38B9-EE0D-4FFB-9710-B4C1993C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user</cp:lastModifiedBy>
  <cp:revision>13</cp:revision>
  <dcterms:created xsi:type="dcterms:W3CDTF">2020-07-06T06:29:00Z</dcterms:created>
  <dcterms:modified xsi:type="dcterms:W3CDTF">2021-04-26T07:13:00Z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