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候选人面试评估纪要</w:t>
      </w:r>
    </w:p>
    <w:p>
      <w:pPr>
        <w:pStyle w:val="Heading1"/>
        <w:spacing w:after="160"/>
      </w:pPr>
      <w:r>
        <w:t xml:space="preserve">一、候选人基本信息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候选人姓名</w:t>
            </w:r>
          </w:p>
        </w:tc>
        <w:tc>
          <w:p>
            <w:r>
              <w:t xml:space="preserve">陈雨桐</w:t>
            </w:r>
          </w:p>
        </w:tc>
      </w:tr>
      <w:tr>
        <w:tc>
          <w:p>
            <w:r>
              <w:rPr>
                <w:b/>
                <w:bCs/>
              </w:rPr>
              <w:t xml:space="preserve">应聘岗位</w:t>
            </w:r>
          </w:p>
        </w:tc>
        <w:tc>
          <w:p>
            <w:r>
              <w:t xml:space="preserve">高级产品经理（增长方向）</w:t>
            </w:r>
          </w:p>
        </w:tc>
      </w:tr>
      <w:tr>
        <w:tc>
          <w:p>
            <w:r>
              <w:rPr>
                <w:b/>
                <w:bCs/>
              </w:rPr>
              <w:t xml:space="preserve">所在城市</w:t>
            </w:r>
          </w:p>
        </w:tc>
        <w:tc>
          <w:p>
            <w:r>
              <w:t xml:space="preserve">上海</w:t>
            </w:r>
          </w:p>
        </w:tc>
      </w:tr>
      <w:tr>
        <w:tc>
          <w:p>
            <w:r>
              <w:rPr>
                <w:b/>
                <w:bCs/>
              </w:rPr>
              <w:t xml:space="preserve">当前公司</w:t>
            </w:r>
          </w:p>
        </w:tc>
        <w:tc>
          <w:p>
            <w:r>
              <w:t xml:space="preserve">某头部本地生活平台</w:t>
            </w:r>
          </w:p>
        </w:tc>
      </w:tr>
      <w:tr>
        <w:tc>
          <w:p>
            <w:r>
              <w:rPr>
                <w:b/>
                <w:bCs/>
              </w:rPr>
              <w:t xml:space="preserve">工作年限</w:t>
            </w:r>
          </w:p>
        </w:tc>
        <w:tc>
          <w:p>
            <w:r>
              <w:t xml:space="preserve">7年</w:t>
            </w:r>
          </w:p>
        </w:tc>
      </w:tr>
      <w:tr>
        <w:tc>
          <w:p>
            <w:r>
              <w:rPr>
                <w:b/>
                <w:bCs/>
              </w:rPr>
              <w:t xml:space="preserve">期望薪资</w:t>
            </w:r>
          </w:p>
        </w:tc>
        <w:tc>
          <w:p>
            <w:r>
              <w:t xml:space="preserve">税前月薪 42k-46k</w:t>
            </w:r>
          </w:p>
        </w:tc>
      </w:tr>
      <w:tr>
        <w:tc>
          <w:p>
            <w:r>
              <w:rPr>
                <w:b/>
                <w:bCs/>
              </w:rPr>
              <w:t xml:space="preserve">到岗周期</w:t>
            </w:r>
          </w:p>
        </w:tc>
        <w:tc>
          <w:p>
            <w:r>
              <w:t xml:space="preserve">30天</w:t>
            </w:r>
          </w:p>
        </w:tc>
      </w:tr>
    </w:tbl>
    <w:p>
      <w:pPr>
        <w:pStyle w:val="Heading1"/>
        <w:spacing w:after="160"/>
      </w:pPr>
      <w:r>
        <w:t xml:space="preserve">二、岗位关键要求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必备能力：增长策略设计、A/B实验、跨团队协作、数据分析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加分项：会员体系经验、本地生活或电商行业经验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招聘偏好：快速招人，但不接受明显 owner 意识不足</w:t>
      </w:r>
    </w:p>
    <w:p>
      <w:pPr>
        <w:pStyle w:val="Heading1"/>
        <w:spacing w:after="160"/>
      </w:pPr>
      <w:r>
        <w:t xml:space="preserve">三、面试反馈汇总</w:t>
      </w:r>
    </w:p>
    <w:p>
      <w:pPr>
        <w:pStyle w:val="Heading2"/>
        <w:spacing w:after="160"/>
      </w:pPr>
      <w:r>
        <w:t xml:space="preserve">HR初筛 - 李晨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来源：Feishu notes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建议：推进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置信度：high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原始反馈：候选人沟通顺畅，求职动机比较明确，主要想去更成熟的平台做更大盘子的增长。薪资期望略高但还在可谈范围。对我们业务有基本了解。</w:t>
      </w:r>
    </w:p>
    <w:p>
      <w:pPr>
        <w:pStyle w:val="Heading2"/>
        <w:spacing w:after="160"/>
      </w:pPr>
      <w:r>
        <w:t xml:space="preserve">业务一面 - 王敏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来源：WeCom chat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建议：有条件推进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置信度：medium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原始反馈：项目经历比较扎实，讲会员拉新和活动转化那段不错，数据敏感度可以。问题是有两次回答偏执行，owner意识和长期策略深度一般，建议补看一次系统性思考。</w:t>
      </w:r>
    </w:p>
    <w:p>
      <w:pPr>
        <w:pStyle w:val="Heading2"/>
        <w:spacing w:after="160"/>
      </w:pPr>
      <w:r>
        <w:t xml:space="preserve">业务二面 - 周凯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来源：email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建议：推进但保守定级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置信度：medium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原始反馈：行业经验匹配，跨团队推动案例是真实的，抗压也还可以。整体在P7边缘，更像强P6. 如果团队急招可以推进终面，但定级和薪资要保守。</w:t>
      </w:r>
    </w:p>
    <w:p>
      <w:pPr>
        <w:pStyle w:val="Heading1"/>
        <w:spacing w:after="160"/>
      </w:pPr>
      <w:r>
        <w:t xml:space="preserve">四、综合评估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综合匹配度：83/100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主要亮点：数据分析和增长指标敏感度较好；跨团队协作与推动经验较强；行业和增长场景匹配度较高；沟通表达稳定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主要风险：owner意识或系统性策略深度需补充验证；薪资或定级存在博弈空间；偏执行型，需继续判断独立规划能力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建议结论：建议推进补充面/终面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下一步建议：安排一轮聚焦 owner 意识、长期策略和级别校准的补充面试。</w:t>
      </w:r>
    </w:p>
    <w:p>
      <w:pPr>
        <w:pStyle w:val="Heading1"/>
        <w:spacing w:after="160"/>
      </w:pPr>
      <w:r>
        <w:t xml:space="preserve">五、给用人经理的一段话</w:t>
      </w:r>
    </w:p>
    <w:p>
      <w:pPr>
        <w:spacing w:after="160"/>
      </w:pPr>
      <w:r>
        <w:t xml:space="preserve">陈雨桐 应聘 高级产品经理（增长方向），综合匹配度 83/100。
主要亮点：数据分析和增长指标敏感度较好；跨团队协作与推动经验较强；行业和增长场景匹配度较高；沟通表达稳定。
主要风险：owner意识或系统性策略深度需补充验证；薪资或定级存在博弈空间；偏执行型，需继续判断独立规划能力。
建议结论：建议推进补充面/终面
下一步：安排一轮聚焦 owner 意识、长期策略和级别校准的补充面试。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2026-05-17T14:31:42.099Z</dcterms:created>
  <dcterms:modified xsi:type="dcterms:W3CDTF">2026-05-17T14:31:42.105Z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