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v0.9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— 담당자 전용 운영 (9월, 활용률·답변 품질 검증)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주간 사용률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 3일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담당자별 1회 이상 사용한 일수 ÷ 주간 근무일수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질의의 판별률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95%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답변 보류 및 소관부서 연결이 정상 수행된 문항 수 ÷ 전체 해석 필요 문항 수 × 100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— 예비발령자 대상 확대 (11월 정기인사 시즌, 업무 부담 경감)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1단계 목표 미달 시 2단계 배포 보류. 도입 전 2주간 기준값 측정 후 2단계 목표치 확정 필요.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사용자 (주요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2명. 문의 응대 및 규정 확인을 상시 수행하는 1단계의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사용자 (부가 사용자, 11월 정기인사 시즌부터)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11월 정기인사 발령 직후 준비 항목 및 제출 서류 확인 수요 집중.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 우선 공개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발생. 운영 상황에 따라 순차 확대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1단계를 글로벌사업그룹 HR 담당자 전용으로 운영하는 사유는, 담당자의 상시 규정 확인 업무로 인한 사용 보장과 오답의 즉시 발견·교정 가능성 확보. 검증되지 않은 답변이 2단계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2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부임여비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홍콩지점 부임 기준으로 안내드립니다. 「복지·여비규정」 제○조 및 「복지·여비운영지침」 제○조에 따라 부임여비는 다음 항목으로 구성됩니다.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체재비 — 부임 초기 ○일간, 1일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이전료 — 직급별 정액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가족부임비 — 동반가족이 있는 경우 1인당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「복지·여비규정」 제○조 (시행일 2026.○.○)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 안내는 규정 원문 인용이며, 개별 적용 여부는 담당자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가족을 동반하면 얼마나 달라지나요?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동반가족 1인당 가족부임비 ○○이 추가 지급되며, 체재비는 본인 기준으로 산정됩니다. 다만 동반가족의 인정 범위는 개별 확인이 필요한 사항이므로 담당자 문의를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제출서류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부임 기준 제출 서류는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부임 신고서 — 발령일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가족관계증명서 — 동반가족이 있는 경우에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건강진단 결과서 — 지정 병원 발급분, 발급일 ○개월 이내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사택 임차 관련 서류 — 현지 계약 체결 후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①~③은 부임 전, ④는 부임 후 ○일 이내 제출 대상입니다.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제출처는 글로벌성장지원부이며, 서류 누락 시 부임 절차가 지연될 수 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건강진단은 아무 병원에서나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지정 병원 발급분만 인정됩니다. 지정 병원 목록은 [부임 안내서]에서 확인하실 수 있으며, 부득이하게 다른 기관을 이용해야 하는 경우 담당자 사전 협의가 필요합니다.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복귀 절차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다음 달에 복귀하는데 무엇을 준비해야 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복귀 준비 항목은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복귀 신고서 제출 — 복귀일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사택 임차계약 해지 통보 — 계약서상 통보 기한 확인 필요 (통상 ○개월 전)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현지 정산 — 관리비·공과금 등 미납분 정산 후 증빙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학자금 정산 서류 — 자녀 학자금 수령자에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「국외근무직원 인사에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사택 계약 해지 통보 기한은 국가 및 계약별로 상이하므로 계약서를 우선 확인하시기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해지 통보를 늦게 하면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계약 조건에 따라 위약금 또는 추가 임차료가 발생할 수 있습니다. 다만 해당 비용의 회사 부담 여부는 개별 판단이 필요한 사항으로, 담당자를 통해 소관부서에 확인하시기 바랍니다.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가족수당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해당 사안은 규정을 개별 상황에 적용할지 판단이 필요한 사항으로, 본 시스템에서는 답변드리기 어렵습니다.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참고하실 수 있는 관련 조항은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 제○조 (가족수당 지급 대상)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같은 규정 제○조 (지급 제외 사유)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소득 발생이 지급 제외 사유에 해당하는지는 소관부서의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안내: 담당자를 통해 소관부서에 질의하시기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그럼 일단 계속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지급 여부에 대한 판단은 소관부서 확인 사항으로 본 시스템에서 안내드릴 수 없습니다. 확인 전 수령분에 대한 정산이 발생할 수 있으므로 사전 확인을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주택수당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한도는 근무 국가와 법인격에 따라 기준이 다릅니다. 아래 정보를 알려주시면 해당 기준을 안내드리겠습니다.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근무 국가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법인격 구분 (자회사 / 국외점포)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기준으로 안내드립니다. 「국외근무직원 보수·복지에 관한 규정」 제○조에 따라 주택수당 한도는 직급별로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이상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이하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실제 임차료가 한도를 초과하는 경우의 처리는 별도 확인이 필요한 사항입니다.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제○조 (시행일 2026.○.○) · 소관: HR·직원만족부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복리후생 지원범위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등록된 규정과 안내 자료에서 차량 리스 비용 지원에 대한 근거를 찾지 못했습니다. 추정하여 답변드리지 않겠습니다.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검색 대상은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「복지·여비규정」 및 운영지침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국가별 부임 안내서 (인도네시아·캄보디아·홍콩·런던)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근거가 존재하나 미등록 상태일 수 있으므로, 소관부서 확인 후 자료 등록을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과거 처리사례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(후임 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2025년 캄보디아 학자금 관련 확정 건은 ○건입니다.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2025.○.○ — 국제학교 학비 초과분 처리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「보수·복지에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한도 내 실비 지원, 초과분 본인 부담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2025.○.○ — 학기 중 전학에 따른 정산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같은 규정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일할 계산 적용, 증빙 제출 필요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비고: 예외 처리 건 (소관부서 협의 후 확정)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건의 원 질의와 확정일은 상세 보기에서 확인하실 수 있습니다.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준비현황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부임(가족 동반) 기준 준비 항목 ○건 중 ○건이 완료되었습니다.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건강진단 결과서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가족관계증명서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현지 비자 신청 — 기한 ○월 ○일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부임 신고서 제출 (○월 ○일 완료)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기한이 임박한 항목은 건강진단 결과서이며, 지정 병원 예약에 통상 ○일이 소요됩니다.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비자는 어디에 신청하나요?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취업비자는 현지 법인이 신청을 대행합니다. 필요 서류와 절차는 [인도네시아 부임 안내서] ○면에 안내되어 있으며, 현지 담당 RM을 통해 진행하시면 됩니다.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보류 및 소관부서 연결의 정상 수행 비율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1단계는 지정 담당자 한정, 2단계에서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데이터 수집은 현재 진행 중.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데이터의 추후 관리 주체 지정은 글로벌사업그룹 내부에서 별도 논의 필요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(누가 계속 관리할지).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FAQ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현업 담당자가 선정한 최우선 문의 항목.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8/14 제공 예정이며 초기 구축에 최우선 반영 필수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소관은 HR·직원만족부. 사내 규정 자동 수집 체계로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(자회사·국외점포)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작성·관리.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확보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11월 정기인사 시즌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등록·갱신. 양식 개정 시 교체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정리 후 등록.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과거 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FAQ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현업 담당자가 선정하여 8/14까지 제공. 초기 구축 시점에 최우선 반영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자동 수집 체계 연동으로 개정 시 자동 반영. 수집 주기 및 폐지 규정 제외 방식의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및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담당자가 정리 후 등록.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정기인사 시즌에 정비 시점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국외점포 및 자회사 자료를 본점 담당자가 취합·정리 후 등록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시점에 시스템이 자동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협업으로 작성, 분기별 갱신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수집 자료에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시행일·소관부서·적용 국가·적용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동반 필수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적재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 전 필수 메타데이터 충족 여부 검증,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미충족 자료는 반려 및 검색 대상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개정 시 신규 버전 적재 및 기존 버전 이력 보존,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현행본만 검색 대상에 포함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폐지 규정은 검색 대상에서 자동 제외하되, 과거 사례의 근거 확인 목적으로 이력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문서 보존 및 답변 근거의 원문 대조 가능성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포함 데이터의 적재 금지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관리 (거버넌스)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데이터별 소유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규정·지침은 HR·직원만족부 소관. 안내서·양식·사례 등 나머지 데이터의 관리 주체는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내부 논의를 통해 추후 지정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갱신 책임을 개인이 아닌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하여 인사발령 시 자동 승계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정기인사 시즌을 자료 정비 시점으로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1회 데이터 품질 점검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최신성, 메타데이터 충족, 중복·누락 여부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접근 권한의 단계별 구분 — 1단계는 담당자 한정, 2단계에서 국외근무직원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등록·수정 주체 및 변경 이력의 기록·보존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폐기 및 보존 기준의 사전 정의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본점 담당자의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 시점을 11월 정기인사 시즌으로 정례화하고, 산출물 기준으로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지표는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1단계(9월, 담당자 전용 운영) 기간에 한정 적용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하며, 7항의 1단계 목표를 측정 단위로 세분한 것. 2단계 지표는 1단계 종료 시점의 실측값을 기준으로 별도 설정.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활용률 — 담당자가 실제로 사용하는가 (목표 1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주간 사용률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담당자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전원이 각각</w:t>
      </w:r>
      <w:r>
        <w:rPr>
          <w:rFonts w:ascii="맑은 고딕" w:cs="맑은 고딕" w:eastAsia="맑은 고딕" w:hAnsi="맑은 고딕"/>
          <w:sz w:val="20"/>
          <w:szCs w:val="20"/>
        </w:rPr>
        <w:t xml:space="preserve"> 주 3일 이상 사용. 대상 인원이 2명으로 평균값의 의미가 없어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개인별 충족 여부로 판정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1인당 주간 질의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5건 이상. 접속만 하고 실제 질의는 하지 않는 경우의 식별 목적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소감 청취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격주 1회 담당자 면담. 대상 인원이 소수로 정량 판단이 어려워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정성 확인 병행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 — 답이 맞고, 답하지 말아야 할 것을 가리는가 (목표 2·3 연계)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90% 이상. 운영 시작 전 및 이후 월 1회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질의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(주지표) — 95% 이상. 답변 보류 및 소관부서 연결의 정상 수행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이하. 원 답변 대비 확정본의 변경 비율을 자동 집계. 평가 문항 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유일한 실사용 기반 품질 신호</w:t>
      </w:r>
    </w:p>
    <w:p>
      <w:pPr>
        <w:pBdr>
          <w:left w:val="single" w:color="E0A800" w:sz="18" w:space="8"/>
        </w:pBdr>
        <w:shd w:fill="FFF8E1" w:val="clear"/>
        <w:spacing w:after="2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담당자 2명 규모에서는 활용률의 통계적 해석이 어려우므로,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답변 품질 지표가 1단계 판정의 주 근거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에 해당.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출처 정확도 및 근거 없는 답변 건수는 16항 비기능 요구사항의 상시 충족 조건으로 관리.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2단계으로 배치. 1단계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초기 구축 조건 (~8/14)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현업 담당자 제공 핵심 FAQ의 반영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운영 개시 조건 (~8/21)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필요 질의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전환 조건 (9월 말 판정)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전원의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미지정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책임자가 정해지지 않을 경우 인사발령 이후 자료 최신성 유지가 어려울 위험. 글로벌사업그룹 내부 논의를 통해 역할 기준 관리 주체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담당자의 본업 병행에 따른 지연 우려. 11월 정기인사 시즌을 정비 시점으로 정례화하고 산출물 기준으로 관리하여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「문의 기록 30건」 사전 조사에서 규정 인용·절차 안내로 답변 가능한 비율이 60% 미만으로 측정될 위험. 완화책은 처리 방식(규정 인용/절차 안내/해석 판단)별 실측 후 구간별 대응: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60~70%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구간은 해석 판단 비중이 높은 문의 유형을 특정해 해당 유형만 범위에서 제외하고 나머지로 범위를 축소해 진행,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미만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규정 질의응답 방식의 효과가 제한적이라고 판단해 착수를 보류하고 접근 방식 재검토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별도 검토 대상, 본 과제의 범위 밖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(1단계)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2명. 1단계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단계는 선행 단계의 출시 조건 충족을 전제로 진행.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초기 구축 (~8/14)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기확보 데이터 기반 에이전트 1차 제작.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현업 담당자 제공 핵심 FAQ의 최우선 반영 필수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스테이징 개발 완료 (~8/21)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데이터 지속 업데이트 병행, 1단계 운영 환경 준비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 운영 (9월, 4주간)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글로벌사업그룹 HR 담당자 2명 대상 시범 운영. 사용 피드백 수렴 및 개선 반복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 결과 판정 (9월 말)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활용률 및 답변 품질 지표 측정, 2단계 전환 여부 결정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 확대 (11월 정기인사 시즌)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예비발령자 대상 공개. 국외근무직원 확대는 운영 상황에 따라 순차 적용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8/14 핵심 FAQ 반영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8/21 스테이징 개발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9월 말 1단계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11월 2단계 확대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4개 지점.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⚠️ 11월 정기인사 발령과 예비발령자 공개 시점이 동일하여,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발령 직후 부임 안내서 정비와 공개가 같은 시기에 몰릴 우려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. 안내서 정비를 발령 전 준비 가능한 범위까지 선행할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책임을 글로벌사업그룹 내부 논의를 통해 지정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2026-08-04T01:19:37.083Z</dcterms:created>
  <dcterms:modified xsi:type="dcterms:W3CDTF">2026-08-04T01:19:37.129Z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