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 제목 / Title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국외근무직원 관리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버전 / Version</w:t>
      </w:r>
      <w:r>
        <w:rPr>
          <w:rFonts w:ascii="맑은 고딕" w:cs="맑은 고딕" w:eastAsia="맑은 고딕" w:hAnsi="맑은 고딕"/>
          <w:sz w:val="20"/>
          <w:szCs w:val="20"/>
        </w:rPr>
        <w:t xml:space="preserve">: v0.2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작성자(요청자) / Author(Requester)</w:t>
      </w:r>
      <w:r>
        <w:rPr>
          <w:rFonts w:ascii="맑은 고딕" w:cs="맑은 고딕" w:eastAsia="맑은 고딕" w:hAnsi="맑은 고딕"/>
          <w:sz w:val="20"/>
          <w:szCs w:val="20"/>
        </w:rPr>
        <w:t xml:space="preserve">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작성일 / Date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HR담당자가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국외 근무와 관련된 절차와 규정을 묻고 답하는 창구 역할을 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본부 담당자 1~2명에게 집중되어 있다. 같은 질문이 반복되고, 답변이 기록되지 않아 재사용되지 못하며, 국가별 안내 자료의 형식도 통일되어 있지 않다. 이 에이전트는 그 문의를 시스템이 1차로 받아, 근거 있는 답변을 즉시 제공한다.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제공하는 주요 기능은 다음과 같다.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법인격에 맞는 준비 항목, 제출 서류, 기한을 안내한다.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질문에 해당하는 규정 조항의 원문과 조항 번호를 찾아 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답변의 근거가 되는 규정의 소관부서를 함께 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국가별·용도별 최신 서류 양식을 직접 제공한다.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해석이 필요한 사안의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질문은 답변하지 않고 소관부서로 연결한다.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담당자가 확정한 답변을 근거와 함께 기록해 이후 동일 문의에 재사용한다.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출시해 답변 품질을 실사용으로 교정하고, 담당자가 확정한 답변만 국외근무직원과 예비발령자에게 단계적으로 공개한다.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근무와 관련된 절차·규정 문의를 담당자를 거치지 않고 스스로 확인할 수 있게 하고, 답변의 근거를 시스템에 기록해 담당자가 바뀌어도 일관된 답변이 유지되게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담당자에게 도달하는 반복 문의를 줄인다.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조항의 원문과 소관부서를 근거로 제시해 답변의 신뢰도를 높인다.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해석이 필요한 사안은 시스템이 구분해 소관부서로 연결한다.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근거를 축적해 담당자 변경 시에도 업무 연속성을 확보한다.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1~2명. 문의 응대와 규정 확인을 매일 수행하는 주 사용자이며, 1차 버전의 유일한 사용자다.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준비 항목과 제출 서류를 확인하려는 수요가 집중된다.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현지에서 근무 중인 약 120명. 보수·복지 규정이 본인 상황에 어떻게 적용되는지 산발적으로 문의한다.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새로 맡는 담당자. 과거 처리 기준과 근거를 파악해야 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버전을 HR담당자 전용으로 출시하는 이유는, 담당자가 어차피 매일 규정을 확인하므로 사용이 보장되고, 잘못된 답변을 즉시 발견해 교정할 수 있기 때문이다. 검증되지 않은 답변이 국외근무직원에게 먼저 전달되는 상황을 방지한다.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본부 담당자 1~2명에게 집중되어 응대 부담이 크다.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동일한 질문이 반복적으로 발생하지만 이전 답변이 기록되지 않아 매번 새로 찾아야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부임 안내 자료의 형식이 통일되어 있지 않아 문의자가 스스로 찾기 어렵다.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기준과 과거 처리 사례가 담당자 개인의 경험에 의존하고 있어 조직에 남지 않는다.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시기에는 부임·복귀 관련 문의가 한 시점에 집중되어 처리가 지연된다.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수행하고 있어 답변의 책임 범위가 명확하지 않다.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사내에 규정 자동 수집 체계가 이미 갖춰져 있어, 사람의 수작업 없이 최신 규정을 유지할 수 있게 되었다.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문의가 소수의 담당자에게 집중되어 있어, 담당자를 지원하는 것만으로 전체 문의 흐름을 개선할 수 있다.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확인이나 절차 안내로 해결되는 유형이어서 시스템화에 적합하다.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단절을 시스템 축적으로 구조적으로 해소할 수 있는 시점이다.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지식베이스를 한 번 구축하면 이후 출장 관리 등 인접 업무로 확장할 수 있는 기반이 남는다.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담당자에게 도달하는 반복 문의가 줄어 응대 부담이 감소한다.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국외근무직원과 예비발령자가 대기 없이 필요한 정보를 즉시 확인할 수 있다.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답변에 조항 원문과 소관부서가 표시되어 답변의 신뢰도와 일관성이 확보된다.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바뀌어도 동일한 근거로 동일하게 답변되어 업무 연속성이 유지된다.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해석이 필요한 사안이 시스템적으로 구분되어 책임 범위가 명확해진다.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근거와 사례가 축적되어 부서의 업무 지식이 조직 자산으로 남는다.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HR담당자가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구축한다.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사용자가 자연어로 질문하면 에이전트가 규정과 안내 자료를 검색해 근거와 함께 답변한다.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연동하고, 부임 안내서·서류 양식은 담당 부서가 등록·관리한다.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확정한 답변은 사례로 축적되어 이후 동일 문의에 재사용된다.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답변은 담당자의 확정을 거친 것만 국외근무직원과 예비발령자에게 공개된다.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수행한다. 이 상태로 시스템을 만들면 담당자의 실무 안내가 부서의 공식 해석처럼 인식될 수 있다. 이를 방지하기 위해 답변을 세 유형으로 구분하고, 에이전트는 앞의 두 유형만 답변한다.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규정에 명시된 내용을 조항 원문 그대로 안내한다. 해석이 아니므로 에이전트가 답변한다.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부서가 작성한 안내서와 양식을 기준으로 절차를 안내한다. 자체 소관이므로 에이전트가 답변한다.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규정을 개별 상황에 적용할지 판단이 필요한 사안이다. 에이전트는 답변하지 않고 소관부서로 연결한다.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담당자가 하는 답변의 대부분은 규정 인용과 절차 안내에 해당하며, 해석이 필요한 사안은 지금도 소관부서에 확인하고 있다. 따라서 이 구분은 책임 범위를 새로 만드는 것이 아니라 기존 관행을 시스템에 명시하는 것이다.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질문에 해당 조항의 원문, 조항 번호, 소관부서를 함께 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질문을 구분해 답변하지 않고 소관부서로 연결한다.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항목과 기한을 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국가별·용도별 최신 양식을 직접 제공한다.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담당자가 확정한 답변을 근거 조항과 함께 기록하고 검색할 수 있게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담당자가 수정한 내용이 지식베이스에 반영되어 이후 답변에 활용된다.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담당자가 확정한 답변만 국외근무직원과 예비발령자에게 공개한다.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규정이 개정되면 관련 답변을 검토 대상으로 표시한다.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UC-1. 담당자가 규정 근거를 찾아 회신한다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29"/>
        <w:gridCol w:w="8917"/>
      </w:tblGrid>
      <w:tr>
        <w:trPr>
          <w:tblHeader/>
        </w:trPr>
        <w:tc>
          <w:tcPr>
            <w:tcW w:type="dxa" w:w="82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91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국외근무직원이 주택수당 한도를 문의해 왔다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에이전트에 질문을 입력한다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에이전트가 국가와 법인격 조건이 없음을 확인하고 되묻는다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해당 국가와 법인격을 입력한다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에이전트가 조항 원문, 조항 번호, 소관부서, 안내 문구를 함께 제시한다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내용을 확인하고 필요 시 수정한 뒤 회신한다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확정된 답변이 근거와 함께 사례로 기록된다</w:t>
            </w:r>
          </w:p>
        </w:tc>
      </w:tr>
      <w:tr>
        <w:trPr>
          <w:tblHeader w:val="false"/>
        </w:trPr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9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규정을 찾는 시간이 줄고, 답변 근거가 시스템에 남는다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UC-2. 해석이 필요한 문의가 소관부서로 연결된다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74"/>
        <w:gridCol w:w="8872"/>
      </w:tblGrid>
      <w:tr>
        <w:trPr>
          <w:tblHeader/>
        </w:trPr>
        <w:tc>
          <w:tcPr>
            <w:tcW w:type="dxa" w:w="87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87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8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8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배우자의 현지 취업이 가족수당 지급 요건에 해당하는지 문의가 들어왔다</w:t>
            </w:r>
          </w:p>
        </w:tc>
      </w:tr>
      <w:tr>
        <w:trPr>
          <w:tblHeader w:val="false"/>
        </w:trPr>
        <w:tc>
          <w:tcPr>
            <w:tcW w:type="dxa" w:w="8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8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에이전트에 질문을 입력한다</w:t>
            </w:r>
          </w:p>
        </w:tc>
      </w:tr>
      <w:tr>
        <w:trPr>
          <w:tblHeader w:val="false"/>
        </w:trPr>
        <w:tc>
          <w:tcPr>
            <w:tcW w:type="dxa" w:w="8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8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에이전트가 규정 해석이 필요한 사안으로 판정한다</w:t>
            </w:r>
          </w:p>
        </w:tc>
      </w:tr>
      <w:tr>
        <w:trPr>
          <w:tblHeader w:val="false"/>
        </w:trPr>
        <w:tc>
          <w:tcPr>
            <w:tcW w:type="dxa" w:w="8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8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답변하지 않고 소관부서 확인이 필요함을 안내한다</w:t>
            </w:r>
          </w:p>
        </w:tc>
      </w:tr>
      <w:tr>
        <w:trPr>
          <w:tblHeader w:val="false"/>
        </w:trPr>
        <w:tc>
          <w:tcPr>
            <w:tcW w:type="dxa" w:w="8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8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참고할 만한 관련 조항은 제시하되 적용 여부는 판단하지 않는다</w:t>
            </w:r>
          </w:p>
        </w:tc>
      </w:tr>
      <w:tr>
        <w:trPr>
          <w:tblHeader w:val="false"/>
        </w:trPr>
        <w:tc>
          <w:tcPr>
            <w:tcW w:type="dxa" w:w="8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8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해당 이력이 로그에 기록된다</w:t>
            </w:r>
          </w:p>
        </w:tc>
      </w:tr>
      <w:tr>
        <w:trPr>
          <w:tblHeader w:val="false"/>
        </w:trPr>
        <w:tc>
          <w:tcPr>
            <w:tcW w:type="dxa" w:w="87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8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 없는 해석이 시스템에 남지 않는다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UC-3. 예비발령자가 준비 항목을 스스로 확인한다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23"/>
        <w:gridCol w:w="8823"/>
      </w:tblGrid>
      <w:tr>
        <w:trPr>
          <w:tblHeader/>
        </w:trPr>
        <w:tc>
          <w:tcPr>
            <w:tcW w:type="dxa" w:w="92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82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인사발령으로 국외 부임이 확정되었다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예비발령자가 부임 국가와 가족 동반 여부를 입력한다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해당 조건에 맞는 준비 항목 목록이 제시된다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항목에 필요 서류 양식이 연결되고 기한이 표시된다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항목별 규정 근거를 확인할 수 있다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완료 여부를 표시하며 진행 상황을 확인한다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해결되지 않는 사항은 담당자 문의 경로로 이동한다</w:t>
            </w:r>
          </w:p>
        </w:tc>
      </w:tr>
      <w:tr>
        <w:trPr>
          <w:tblHeader w:val="false"/>
        </w:trPr>
        <w:tc>
          <w:tcPr>
            <w:tcW w:type="dxa" w:w="9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82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담당자에게 도달하는 반복 문의가 줄어든다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UC-4. 후임 담당자가 과거 처리 기준을 파악한다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10"/>
        <w:gridCol w:w="8836"/>
      </w:tblGrid>
      <w:tr>
        <w:trPr>
          <w:tblHeader/>
        </w:trPr>
        <w:tc>
          <w:tcPr>
            <w:tcW w:type="dxa" w:w="91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8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9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8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인사발령으로 국외 HR 업무를 새로 맡았다</w:t>
            </w:r>
          </w:p>
        </w:tc>
      </w:tr>
      <w:tr>
        <w:trPr>
          <w:tblHeader w:val="false"/>
        </w:trPr>
        <w:tc>
          <w:tcPr>
            <w:tcW w:type="dxa" w:w="9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8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국가, 유형, 기간으로 과거 처리 건을 검색한다</w:t>
            </w:r>
          </w:p>
        </w:tc>
      </w:tr>
      <w:tr>
        <w:trPr>
          <w:tblHeader w:val="false"/>
        </w:trPr>
        <w:tc>
          <w:tcPr>
            <w:tcW w:type="dxa" w:w="9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8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질문, 적용 조항, 답변, 확정일이 연결된 형태로 조회된다</w:t>
            </w:r>
          </w:p>
        </w:tc>
      </w:tr>
      <w:tr>
        <w:trPr>
          <w:tblHeader w:val="false"/>
        </w:trPr>
        <w:tc>
          <w:tcPr>
            <w:tcW w:type="dxa" w:w="9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8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예외적으로 처리된 건은 사유가 함께 표시된다</w:t>
            </w:r>
          </w:p>
        </w:tc>
      </w:tr>
      <w:tr>
        <w:trPr>
          <w:tblHeader w:val="false"/>
        </w:trPr>
        <w:tc>
          <w:tcPr>
            <w:tcW w:type="dxa" w:w="91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8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전임자에게 문의하지 않고 일관된 기준으로 처리한다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질문에 대해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원문과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반환한다.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답변에 해당 규정의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검색하며, 개정 전 규정은 구분해 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조건이 질문에 없으면 임의로 가정하지 않고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되묻는다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근거를 찾지 못한 경우 추측하지 않고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찾지 못했음을 명시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해석이 필요한 질문을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구분해 답변하지 않고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소관부서 확인이 필요함을 안내한다.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대상을 분기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답변에 안내 문구를 고정 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확정한 답변을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질문·적용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형태로 기록한다.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국가·유형·기간으로 과거 처리 건을 검색할 수 있다.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질문, 답변, 근거 조항, 확정자, 확정 시각을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보존한다.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수정·확정한 내용이 지식베이스에 반영되어 이후 답변에 활용된다.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원래 답변 대비 확정본의 수정 정도를 자동으로 집계한다.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항목과 기한을 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양식을 제공한다.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확정한 답변을 한 번의 조작으로 공개 상태로 전환한다.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규정이 개정되면 관련 답변을 검토 대상으로 표시한다.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사전에 작성한 평가 문항 기준으로 정답률 90% 이상을 확보한다.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인용한 조항이 실제 근거 조항과 일치하는 비율이 95% 이상이어야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해석이 필요한 질문을 걸러내는 비율이 95% 이상이어야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없는 내용을 생성하지 않아야 하며, 정기 점검에서 확인한다.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일반적인 규정 질의에 대해 10초 이내에 응답한다.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기준으로 동시 접속 30명을 처리한다.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모든 처리가 내부 환경에서 이루어지며 외부로 반출되지 않는다.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개인정보를 처리하지 않는다.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버전은 지정된 담당자만 접근하며, 2차 버전에서 대상을 확대한다.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모든 질의, 답변, 확정 이력을 보존한다.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없이 한국어 자연어로 질문할 수 있어야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통해 접속하며 별도의 접속 경로를 만들지 않는다.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기준으로 안정적인 가용성을 확보한다.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담당자의 확정 없이는 어떤 답변도 공개되지 않는다.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안내서와 양식은 시스템 수정 없이 담당 부서가 직접 갱신할 수 있어야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 추가가 자료 추가만으로 가능해야 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규정 자동 수집 체계와 연동하며, 소관은 HR·직원만족부다. 확보되어 있다.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글로벌성장지원부와 국가별 RM이 작성·관리한다. 정비가 필요하다.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글로벌추진부와 국가별 RM이 작성·관리한다. 정비가 필요하다.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양 부서가 공동으로 정리한다. 정비가 필요하다.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각 부서가 등록·갱신한다. 정비가 필요하다.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시 시스템이 자동으로 축적한다.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측정을 위해 담당자 협업으로 작성한다.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항목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규정 문서는 아래 정보를 함께 보유해야 하며, 없는 문서는 검색 대상에 포함하지 않는다.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시행일과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현행 규정 판별과 개정 전 규정 구분에 사용한다.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시 소관 표시와 연결 대상 분기에 사용한다.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국가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 답변 분기에 사용한다.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자회사와 국외점포의 규정 차이를 반영하는 데 사용한다.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관리 방안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자동 수집 체계에 연동하며, 개정 반영 주기와 폐지 규정 제외 여부를 사전 확인한다.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안내서와 양식은 부서 소유로 관리하되, 인사발령에 대응할 수 있도록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기준으로 갱신 담당을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사례는 담당자 확정 시 자동 축적되어 이후 답변에 활용된다.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개인정보는 수집하거나 저장하지 않는다.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자동으로 수집되지만 안내서·양식·사례는 담당 부서가 직접 정비해야 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정비가 이 프로젝트의 가장 중요한 선행 과제이며, 인사발령 이전에 완료되도록 산출물 기준으로 관리한다.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수가 많지 않아 통계적 비교가 어려우므로, 도입 전후 비교와 평가 문항 측정을 병행한다.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업무 성과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기준 대비 40% 감소를 목표로 한다. 문의 채널 기록으로 집계한다.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개입 없이 해결된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60%를 목표로 한다. 사용 기록으로 집계한다.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시기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전년 동기 대비 40% 감소를 목표로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 1건당 담당자 소요시간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30% 단축을 목표로 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90% 이상. 배포 전과 이후 분기별로 측정한다.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이상. 인용 조항이 실제 근거 조항과 일치하는 비율이다.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이상. 해석이 필요한 문항을 올바르게 걸러낸 비율이다.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이하. 원래 답변 대비 확정본의 변경 비율로 자동 집계한다.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0건. 월 1회 답변 기록을 표본 점검한다.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답변 품질 지표는 사용자 수와 무관하게 측정할 수 있어, 사용자가 적은 초기에 활용 가능한 정량 근거다.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주간 사용일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3일 이상.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월 사용자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2차 버전에서 30% 이상.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재문의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이하. 동일 사용자가 같은 주제로 7일 내 다시 질문한 비율이다.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도입 전 2주간 기준값을 측정한 뒤 목표치를 확정한다. 기준값 없이 세운 목표는 성과를 증명하지 못한다.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본부 HR담당자이며, 범위는 보수·복지 및 인사 규정 질의응답과 사례 축적이다. 규정은 자동으로 수집되어 별도 자료 준비가 필요 없으므로 먼저 다루고, 부임 안내는 국가별 자료 정비가 선행되어야 하므로 2차 버전으로 배치한다. 1차 운영 기간 중 안내서 정비를 병행한다.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개발 착수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인용과 절차 안내로 답변 가능한 비율이 60% 이상일 것.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작성이 완료되었을 것.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주기와 폐지 규정 제외 여부가 확인되었을 것.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 사전 협의가 완료되었을 것.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1개국분이 확보되어 자료 정비 일정의 현실성이 확인되었을 것.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출시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사안 판별률 95% 이상.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답변에 조항 원문, 소관부서, 안내 문구가 표시됨을 확인.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로그가 정상 기록됨을 확인.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2차 버전 전환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주 3일 이상 자발적으로 사용하고 있을 것.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정도가 20% 이하일 것.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답변이 담당자 확정 절차를 거쳤음이 확인될 것.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안내서와 양식 정비가 완료되었을 것.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 부서가 본업과 병행해야 한다. 산출물 기준으로 관리하고 마감을 인사발령 이전으로 설정하며, 착수 전 1개국분 확보로 일정의 현실성을 검증한다.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규정으로 답변할 경우 영향이 크다. 자동 수집 체계와 연동하고 시행일·버전 정보를 필수화하며, 개정 시 관련 답변을 검토 대상으로 표시한다.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잘못된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인용과 절차 안내로 제한하고, 소관부서를 표시하며, 해석이 필요한 사안은 연결한다. 착수 전 소관부서와 협의한다.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착수 전 문의 30건 분류로 사전 검증한다. 60% 미만이면 범위를 재검토하거나 중단한다.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담당자의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사람 의존을 제거하고, 안내서는 개인이 아닌 역할 기준으로 담당을 지정한다.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1차를 담당자 전용으로 운영해 품질을 검증한 뒤 공개하고, 내부 시스템을 통해 접속하도록 해 접근 부담을 줄인다.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표시를 강제하고, 근거를 찾지 못하면 그렇게 응답하도록 하며, 월 1회 기록을 점검한다.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자회사와 국외점포의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설계하고, 조건이 없으면 되묻는다.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수가 적어 통계적 유의성 확보가 어렵다. 사용자 수와 무관하게 측정 가능한 평가 문항 기반 품질 지표를 주 근거로 사용한다.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등을 처리하지 않는다. 규정상의 산정 기준까지만 안내하고 개인별 실제 금액은 조회하지 않는다.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전제로 하므로 함께 제외한다.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소관부서의 권한이므로 에이전트는 수행하지 않고 연결만 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대상이며, 사례가 축적된 이후 추진하는 것이 유리하다.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검토한다. 여비 규정 질의응답은 자료 추가만으로 확장 가능하다.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항공·숙박 예약 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 시스템 연동이 필요해 별도 과제로 분리한다.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(1차 버전)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전용이며, 검증된 답변만 2차에서 공개한다.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어떤 답변도 사람의 확정 없이 공개되지 않는다.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관리를 담당한다.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본부 HR담당자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글로벌추진부. 1차 버전의 주 사용자이며 답변 확정과 자료 정비를 담당한다.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안내서와 국가별 HR 사례를 제공한다.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안내서와 국가별 HR 사례를 제공한다.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원문의 소유자이자 해석 권한을 가지며, 인용 범위 협의와 답변 검수 협조가 필요하다.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운영을 담당하는 부서.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따라 담당자가 변동되므로, 자료 정비와 지식베이스 운영은 개인이 아닌 역할 기준으로 지정한다.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날짜 대신 단계로 관리하며, 각 단계는 앞 단계의 출시 조건을 충족해야 진행한다.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검증 (2~4주)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문의 30건 분류, 평가 문항 작성, 소관부서 협의, 자동 수집 체계 확인, 부임 안내서 1개국분 확보.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질의응답과 사례 축적을 담당자 전용으로 구축·운영한다. 안내서 정비를 병행한다.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부임·복귀 안내, 서류 양식 제공, 국외근무직원과 예비발령자 대상 공개.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향후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출장 관리 등 인접 업무로의 확장을 검토한다.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사전 검증 통과 판정, 1차 버전 출시 조건 충족, 2차 버전 전환 조건 충족의 세 지점이다. 일정상 가장 중요한 제약은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이전에 자료 정비를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하는 것이다.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자료. 본 PRD의 제외 범위에 해당한다.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측정한 뒤 성공 지표의 목표치를 확정한다.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측정한다. 60% 미만이면 범위를 재검토한다.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따라 규정 인용의 허용 범위를 조정한다.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인사발령에 대응할 수 있도록 역할 기준으로 지정이 필요하다.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협업이 필요하며, 품질 측정의 전제 조건이다.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2026-08-03T06:17:48.433Z</dcterms:created>
  <dcterms:modified xsi:type="dcterms:W3CDTF">2026-08-03T06:17:48.442Z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