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Санкт-Петербургский политехнический университет ПетраВеликого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Институт компьютерных наук и технологий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компьютерных систем и программных технологий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КУРСОВАЯ РАБОТА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структуры данных «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Gomoku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«Алгоритмы и структуры данных»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</w:t>
      </w:r>
    </w:p>
    <w:p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гр. 23531/2</w:t>
      </w:r>
    </w:p>
    <w:p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240" w:lineRule="exact"/>
        <w:jc w:val="center"/>
        <w:rPr>
          <w:rFonts w:hint="eastAsia" w:ascii="Times New Roman" w:hAnsi="Times New Roman" w:eastAsia="宋体" w:cs="Times New Roman"/>
          <w:sz w:val="28"/>
          <w:szCs w:val="28"/>
          <w:lang w:val="ru-RU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           Чжао.Ю</w:t>
      </w:r>
    </w:p>
    <w:p>
      <w:pPr>
        <w:spacing w:line="240" w:lineRule="exact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(подпись)</w:t>
      </w:r>
    </w:p>
    <w:p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Принял:</w:t>
      </w:r>
    </w:p>
    <w:p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        Алексюк А.О.</w:t>
      </w:r>
    </w:p>
    <w:p>
      <w:pPr>
        <w:spacing w:line="24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подпись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_______________2018 г.</w:t>
      </w:r>
    </w:p>
    <w:p>
      <w:pPr>
        <w:spacing w:line="24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24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2018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Санкт-Петербургский политехнический университет ПетраВеликого</w:t>
      </w:r>
    </w:p>
    <w:p>
      <w:pPr>
        <w:jc w:val="center"/>
        <w:rPr>
          <w:rFonts w:ascii="Times New Roman" w:hAnsi="Times New Roman" w:eastAsia="Calibri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ru-RU"/>
        </w:rPr>
        <w:t>ЗАДАНИЕ</w:t>
      </w:r>
    </w:p>
    <w:p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/>
          <w:caps/>
          <w:sz w:val="28"/>
          <w:szCs w:val="28"/>
          <w:lang w:val="ru-RU"/>
        </w:rPr>
        <w:t xml:space="preserve">НА ВЫПолнение </w:t>
      </w: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  <w:t>курсовой работы</w:t>
      </w:r>
    </w:p>
    <w:p>
      <w:pPr>
        <w:spacing w:line="240" w:lineRule="exact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bookmarkStart w:id="0" w:name="_Hlk515187546"/>
      <w:r>
        <w:rPr>
          <w:rFonts w:ascii="Times New Roman" w:hAnsi="Times New Roman" w:eastAsia="Calibri" w:cs="Times New Roman"/>
          <w:sz w:val="28"/>
          <w:szCs w:val="28"/>
          <w:lang w:val="ru-RU"/>
        </w:rPr>
        <w:t>студенту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</w:t>
      </w:r>
      <w:bookmarkStart w:id="1" w:name="_Hlk515187556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23531/2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ru-RU"/>
        </w:rPr>
        <w:t xml:space="preserve">    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u w:val="single"/>
          <w:lang w:val="ru-RU"/>
        </w:rPr>
        <w:t xml:space="preserve"> </w:t>
      </w:r>
      <w:bookmarkEnd w:id="1"/>
      <w:r>
        <w:rPr>
          <w:rFonts w:ascii="Times New Roman" w:hAnsi="Times New Roman" w:eastAsia="Calibri" w:cs="Times New Roman"/>
          <w:sz w:val="28"/>
          <w:szCs w:val="28"/>
          <w:u w:val="single"/>
          <w:lang w:val="ru-RU"/>
        </w:rPr>
        <w:t>Чжао.Юнчжэн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      </w:t>
      </w:r>
      <w:bookmarkEnd w:id="0"/>
    </w:p>
    <w:p>
      <w:pPr>
        <w:spacing w:line="240" w:lineRule="exact"/>
        <w:ind w:firstLine="2280" w:firstLineChars="95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(номер группы)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(ФИО)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/>
          <w:i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b/>
          <w:i/>
          <w:sz w:val="28"/>
          <w:szCs w:val="28"/>
        </w:rPr>
        <w:t> </w:t>
      </w:r>
      <w:r>
        <w:rPr>
          <w:rFonts w:ascii="Times New Roman" w:hAnsi="Times New Roman" w:eastAsia="Calibri" w:cs="Times New Roman"/>
          <w:b/>
          <w:i/>
          <w:sz w:val="28"/>
          <w:szCs w:val="28"/>
          <w:lang w:val="ru-RU"/>
        </w:rPr>
        <w:t>Тема проекта (работы):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Реализация структуры данных «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  <w:lang w:val="en-US" w:eastAsia="zh-CN"/>
        </w:rPr>
        <w:t>Gomoku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»                                                                         </w:t>
      </w:r>
    </w:p>
    <w:p>
      <w:pPr>
        <w:tabs>
          <w:tab w:val="left" w:pos="567"/>
        </w:tabs>
        <w:spacing w:before="120" w:after="12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/>
          <w:i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b/>
          <w:i/>
          <w:sz w:val="28"/>
          <w:szCs w:val="28"/>
        </w:rPr>
        <w:t> </w:t>
      </w:r>
      <w:r>
        <w:rPr>
          <w:rFonts w:ascii="Times New Roman" w:hAnsi="Times New Roman" w:eastAsia="Calibri" w:cs="Times New Roman"/>
          <w:b/>
          <w:i/>
          <w:sz w:val="28"/>
          <w:szCs w:val="28"/>
          <w:lang w:val="ru-RU"/>
        </w:rPr>
        <w:t>Срок сдачи законченно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й</w:t>
      </w:r>
      <w:r>
        <w:rPr>
          <w:rFonts w:ascii="Times New Roman" w:hAnsi="Times New Roman" w:eastAsia="Calibri" w:cs="Times New Roman"/>
          <w:b/>
          <w:i/>
          <w:sz w:val="28"/>
          <w:szCs w:val="28"/>
          <w:lang w:val="ru-RU"/>
        </w:rPr>
        <w:t xml:space="preserve"> работы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8"/>
          <w:szCs w:val="28"/>
          <w:lang w:val="ru-RU" w:eastAsia="zh-CN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декабря 2018</w:t>
      </w:r>
    </w:p>
    <w:p>
      <w:pPr>
        <w:tabs>
          <w:tab w:val="left" w:pos="567"/>
          <w:tab w:val="left" w:pos="9356"/>
        </w:tabs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Calibri" w:cs="Times New Roman"/>
          <w:b/>
          <w:i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b/>
          <w:i/>
          <w:sz w:val="28"/>
          <w:szCs w:val="28"/>
        </w:rPr>
        <w:t> </w:t>
      </w:r>
      <w:r>
        <w:rPr>
          <w:rFonts w:ascii="Times New Roman" w:hAnsi="Times New Roman" w:eastAsia="Calibri" w:cs="Times New Roman"/>
          <w:b/>
          <w:i/>
          <w:sz w:val="28"/>
          <w:szCs w:val="28"/>
          <w:lang w:val="ru-RU"/>
        </w:rPr>
        <w:t>Исходные данные к работе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IDE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IntelliJ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Idea</w:t>
      </w:r>
    </w:p>
    <w:p>
      <w:pPr>
        <w:tabs>
          <w:tab w:val="left" w:pos="567"/>
        </w:tabs>
        <w:spacing w:before="120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/>
          <w:i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b/>
          <w:i/>
          <w:sz w:val="28"/>
          <w:szCs w:val="28"/>
        </w:rPr>
        <w:t> </w:t>
      </w:r>
      <w:r>
        <w:rPr>
          <w:rFonts w:ascii="Times New Roman" w:hAnsi="Times New Roman" w:eastAsia="Calibri" w:cs="Times New Roman"/>
          <w:b/>
          <w:i/>
          <w:sz w:val="28"/>
          <w:szCs w:val="28"/>
          <w:lang w:val="ru-RU"/>
        </w:rPr>
        <w:t>Содержание пояснительной записки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ru-RU"/>
        </w:rPr>
        <w:t xml:space="preserve">введение, основная часть (текст программы, описание программы, испытания программы), заключение, список используемых источников.                                                                     </w:t>
      </w:r>
    </w:p>
    <w:p>
      <w:pPr>
        <w:tabs>
          <w:tab w:val="left" w:pos="567"/>
        </w:tabs>
        <w:spacing w:before="120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before="12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/>
          <w:i/>
          <w:sz w:val="28"/>
          <w:szCs w:val="28"/>
          <w:lang w:val="ru-RU"/>
        </w:rPr>
        <w:t>Дата получения задания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: «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18»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сентября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г.</w:t>
      </w:r>
    </w:p>
    <w:p>
      <w:pPr>
        <w:spacing w:before="120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4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 Алексюк А.О.</w:t>
      </w:r>
    </w:p>
    <w:p>
      <w:pPr>
        <w:tabs>
          <w:tab w:val="center" w:pos="5387"/>
          <w:tab w:val="right" w:pos="9639"/>
        </w:tabs>
        <w:rPr>
          <w:rFonts w:ascii="Times New Roman" w:hAnsi="Times New Roman" w:eastAsia="Calibri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(подпись)</w:t>
      </w:r>
    </w:p>
    <w:p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Задание принял к исполнению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________________Чжао.Ю</w:t>
      </w:r>
    </w:p>
    <w:p>
      <w:pPr>
        <w:tabs>
          <w:tab w:val="center" w:pos="5387"/>
          <w:tab w:val="right" w:pos="9639"/>
        </w:tabs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(подпись)</w:t>
      </w:r>
    </w:p>
    <w:p>
      <w:pPr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____________</w:t>
      </w:r>
    </w:p>
    <w:p>
      <w:pPr>
        <w:tabs>
          <w:tab w:val="center" w:pos="851"/>
          <w:tab w:val="right" w:pos="9639"/>
        </w:tabs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(дата)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 w:bidi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bidi="en-US"/>
        </w:rPr>
        <w:t>Содержание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 xml:space="preserve">Введение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ptab w:relativeTo="margin" w:alignment="right" w:leader="dot"/>
      </w: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4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val="ru-RU" w:bidi="en-US"/>
        </w:rPr>
      </w:pPr>
      <w:bookmarkStart w:id="2" w:name="_Hlk531453348"/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 xml:space="preserve">Реализация </w:t>
      </w:r>
      <w:r>
        <w:rPr>
          <w:rFonts w:ascii="Times New Roman" w:hAnsi="Times New Roman" w:eastAsia="Times New Roman" w:cs="Times New Roman"/>
          <w:sz w:val="28"/>
          <w:szCs w:val="28"/>
          <w:lang w:val="en-GB" w:bidi="en-US"/>
        </w:rPr>
        <w:t>Gomoku</w:t>
      </w: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ptab w:relativeTo="margin" w:alignment="right" w:leader="dot"/>
      </w:r>
    </w:p>
    <w:bookmarkEnd w:id="2"/>
    <w:p>
      <w:pPr>
        <w:spacing w:after="0" w:line="360" w:lineRule="auto"/>
        <w:ind w:left="708"/>
        <w:rPr>
          <w:rFonts w:hint="eastAsia" w:ascii="Times New Roman" w:hAnsi="Times New Roman" w:eastAsia="宋体" w:cs="Times New Roman"/>
          <w:sz w:val="28"/>
          <w:szCs w:val="28"/>
          <w:lang w:val="en-US" w:eastAsia="zh-CN" w:bidi="en-US"/>
        </w:rPr>
      </w:pPr>
      <w:bookmarkStart w:id="3" w:name="_Hlk531453380"/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 xml:space="preserve">1.1 </w:t>
      </w:r>
      <w:bookmarkStart w:id="4" w:name="_Hlk498884919"/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ru-RU" w:bidi="en-US"/>
        </w:rPr>
        <w:t>Текст программы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ptab w:relativeTo="margin" w:alignment="right" w:leader="dot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 w:bidi="en-US"/>
        </w:rPr>
        <w:t>6</w:t>
      </w:r>
    </w:p>
    <w:p>
      <w:pPr>
        <w:spacing w:after="0" w:line="360" w:lineRule="auto"/>
        <w:ind w:left="708"/>
        <w:rPr>
          <w:rFonts w:hint="eastAsia" w:ascii="Times New Roman" w:hAnsi="Times New Roman" w:eastAsia="宋体" w:cs="Times New Roman"/>
          <w:sz w:val="28"/>
          <w:szCs w:val="28"/>
          <w:lang w:val="en-US" w:eastAsia="zh-CN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 xml:space="preserve">1.2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ru-RU" w:bidi="en-US"/>
        </w:rPr>
        <w:t>Описание программы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ptab w:relativeTo="margin" w:alignment="right" w:leader="dot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 w:bidi="en-US"/>
        </w:rPr>
        <w:t>6</w:t>
      </w:r>
    </w:p>
    <w:bookmarkEnd w:id="3"/>
    <w:p>
      <w:pPr>
        <w:spacing w:after="0" w:line="360" w:lineRule="auto"/>
        <w:ind w:firstLine="708"/>
        <w:rPr>
          <w:rFonts w:hint="eastAsia" w:ascii="Times New Roman" w:hAnsi="Times New Roman" w:eastAsia="宋体" w:cs="Times New Roman"/>
          <w:sz w:val="28"/>
          <w:szCs w:val="28"/>
          <w:lang w:val="en-US" w:eastAsia="zh-CN" w:bidi="en-US"/>
        </w:rPr>
      </w:pPr>
      <w:bookmarkStart w:id="5" w:name="_Hlk531453445"/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 xml:space="preserve">1.3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ru-RU" w:bidi="en-US"/>
        </w:rPr>
        <w:t>Тестирование программы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ptab w:relativeTo="margin" w:alignment="right" w:leader="dot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 w:bidi="en-US"/>
        </w:rPr>
        <w:t>7</w:t>
      </w:r>
    </w:p>
    <w:bookmarkEnd w:id="4"/>
    <w:bookmarkEnd w:id="5"/>
    <w:p>
      <w:pPr>
        <w:spacing w:after="0" w:line="360" w:lineRule="auto"/>
        <w:rPr>
          <w:rFonts w:hint="eastAsia" w:ascii="Times New Roman" w:hAnsi="Times New Roman" w:eastAsia="宋体" w:cs="Times New Roman"/>
          <w:sz w:val="28"/>
          <w:szCs w:val="28"/>
          <w:lang w:val="en-US" w:eastAsia="zh-CN" w:bidi="en-US"/>
        </w:rPr>
      </w:pPr>
      <w:bookmarkStart w:id="6" w:name="_Hlk530979789"/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Заключение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ptab w:relativeTo="margin" w:alignment="right" w:leader="dot"/>
      </w:r>
      <w:bookmarkEnd w:id="6"/>
      <w:r>
        <w:rPr>
          <w:rFonts w:hint="eastAsia" w:ascii="Times New Roman" w:hAnsi="Times New Roman" w:eastAsia="宋体" w:cs="Times New Roman"/>
          <w:sz w:val="28"/>
          <w:szCs w:val="28"/>
          <w:lang w:val="en-US" w:eastAsia="zh-CN" w:bidi="en-US"/>
        </w:rPr>
        <w:t>8</w:t>
      </w:r>
    </w:p>
    <w:p>
      <w:pPr>
        <w:spacing w:after="0" w:line="360" w:lineRule="auto"/>
        <w:rPr>
          <w:rFonts w:hint="eastAsia" w:ascii="Times New Roman" w:hAnsi="Times New Roman" w:eastAsia="宋体" w:cs="Times New Roman"/>
          <w:sz w:val="28"/>
          <w:szCs w:val="28"/>
          <w:lang w:val="en-US" w:eastAsia="zh-CN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Список используемых источников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ptab w:relativeTo="margin" w:alignment="right" w:leader="dot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 w:bidi="en-US"/>
        </w:rPr>
        <w:t>9</w:t>
      </w:r>
    </w:p>
    <w:p>
      <w:pPr>
        <w:jc w:val="both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>
      <w:pPr>
        <w:jc w:val="both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Гомоку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— японское название древней китайской логической игры. Игра ведётся на доске (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"https://ru.wikipedia.org/wiki/%D0%93%D0%BE%D0%B1%D0%B0%D0%BD" \o "Гобан"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гобан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), расчерченной линиями. Традиционный вариант предусматривает игру на поле 19×19, в спортивном варианте используется поле 15×15. Игроки поочерёдно выставляют на доску камни чёрного и белого цвета. Цель игры состоит в построении одним из игроков непрерывного ряда ровно из пяти камней своего цвета по вертикали, горизонтали или диагонали.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Основные правила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-24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Игра ведётся на квадратном поле («доске»), расчерченном вертикальными и горизонтальными линиями. Пересечения линий называются «пунктами». Наиболее распространённым является поле размером 15×15 линий.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-24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Играют две стороны — «чёрные» и «белые». Каждая сторона использует фишки («камни») своего цвета.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-24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Каждым ходом игрок выставляет камень своего цвета в один из свободных пунктов доски. Первый ход делают чёрные в центральный пункт доски. Далее ходы делаются по очереди.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-24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Цель игры — первым построить камнями своего цвета непрерывный ряд из пяти камней в горизонтальном, вертикальном или диагональном направлении.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-24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Если доска заполнена и ни один из игроков не построил ряд из пяти камней, может быть объявлена ничья.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-24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В большинстве вариантов правил существуют те или иные дополнительные ограничения для одного или обоих игроков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1" w:afterAutospacing="0"/>
        <w:ind w:left="-24"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  <w:lang w:val="ru-RU"/>
        </w:rPr>
      </w:pPr>
    </w:p>
    <w:p>
      <w:pPr>
        <w:jc w:val="center"/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РЕАЛИЗАЦИЯ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GOMOKU</w:t>
      </w: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программы</w:t>
      </w:r>
    </w:p>
    <w:p>
      <w:pPr>
        <w:jc w:val="both"/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instrText xml:space="preserve"> HYPERLINK "https://github.com/yongzhenghere/ProgrammingLabAutumn2018" </w:instrText>
      </w:r>
      <w: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https://github.com/yongzhenghere/ProgrammingLabAutumn2018</w:t>
      </w:r>
      <w: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fldChar w:fldCharType="end"/>
      </w: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 программы</w:t>
      </w:r>
    </w:p>
    <w:p>
      <w:pPr>
        <w:jc w:val="both"/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 xml:space="preserve"> draw</w:t>
      </w:r>
    </w:p>
    <w:p>
      <w:pPr>
        <w:jc w:val="both"/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 xml:space="preserve">нарисовать фон </w:t>
      </w:r>
      <w: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линии</w:t>
      </w:r>
      <w: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шахматные фигуры</w:t>
      </w:r>
      <w: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Завершить базовый дизайн шахматной доски</w:t>
      </w:r>
      <w: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.</w:t>
      </w:r>
    </w:p>
    <w:p>
      <w:pPr>
        <w:jc w:val="both"/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 xml:space="preserve"> GameSittings</w:t>
      </w:r>
    </w:p>
    <w:p>
      <w:pPr>
        <w:ind w:firstLine="840" w:firstLineChars="300"/>
        <w:jc w:val="both"/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 xml:space="preserve">Установите параметры игры (по умолчанию игрок белый, компьютер - 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ru-RU" w:eastAsia="zh-CN"/>
        </w:rPr>
        <w:t>черный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), состояние игрового поля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ru-RU" w:eastAsia="zh-CN"/>
        </w:rPr>
        <w:t>.</w:t>
      </w:r>
    </w:p>
    <w:p>
      <w:pPr>
        <w:tabs>
          <w:tab w:val="left" w:pos="7906"/>
        </w:tabs>
        <w:ind w:firstLine="840" w:firstLineChars="3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содержит следующие методы:</w:t>
      </w:r>
    </w:p>
    <w:p>
      <w:pPr>
        <w:tabs>
          <w:tab w:val="left" w:pos="7906"/>
        </w:tabs>
        <w:ind w:firstLine="840" w:firstLineChars="3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• Метод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estimate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GB" w:eastAsia="zh-CN"/>
        </w:rPr>
        <w:t xml:space="preserve">: 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функция оценки - оценка игрового поля в различных ситуациях (чем выше вероятность соединения 5 фигур, тем выше оценка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GB" w:eastAsia="zh-CN"/>
        </w:rPr>
        <w:t>). Есть 10 различных возможных ситуаций, устанавливая счет от 1 до 100 000</w:t>
      </w:r>
      <w: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.</w:t>
      </w:r>
    </w:p>
    <w:p>
      <w:pPr>
        <w:tabs>
          <w:tab w:val="left" w:pos="7906"/>
        </w:tabs>
        <w:ind w:firstLine="840" w:firstLineChars="30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• Метод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isWin: 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Игра выигрывает или проигрывает (Если вы можете подключиться к 5 детям, верните цвет победителя. Если вы не можете подключиться, верните 0,</w:t>
      </w:r>
    </w:p>
    <w:p>
      <w:pPr>
        <w:tabs>
          <w:tab w:val="left" w:pos="7906"/>
        </w:tabs>
        <w:ind w:firstLine="840" w:firstLineChars="300"/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• Метод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restart: 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сбросьте доску.</w:t>
      </w:r>
    </w:p>
    <w:p>
      <w:pPr>
        <w:tabs>
          <w:tab w:val="left" w:pos="7906"/>
        </w:tabs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 xml:space="preserve"> Computer</w:t>
      </w:r>
    </w:p>
    <w:p>
      <w:pPr>
        <w:tabs>
          <w:tab w:val="left" w:pos="7906"/>
        </w:tabs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Компьютер ищет в пустом месте, использует поиск</w:t>
      </w:r>
      <w: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максимального минимального значения, а алгоритм взлома</w:t>
      </w:r>
      <w: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альфа-бета находит наиболее выгодную для себя позицию, наиболее невыгодную позицию противника и возвращает координаты точки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.</w:t>
      </w:r>
    </w:p>
    <w:p>
      <w:pPr>
        <w:tabs>
          <w:tab w:val="left" w:pos="7906"/>
        </w:tabs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 xml:space="preserve"> Chess</w:t>
      </w:r>
    </w:p>
    <w:p>
      <w:pPr>
        <w:tabs>
          <w:tab w:val="left" w:pos="7906"/>
        </w:tabs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Примените управление мышью, установите начальную точку в центре доски, компьютер по умолчанию черный, игрок белый, и компьютер сначала играет в шахматы. Затем игрок и компьютер поочередно играют в шахматы. Когда партия выигрывает, выводится информация. «Игра заканчивается, какая сторона выигрывает», заново разыгрывает игровое поле и перезапускает игру.</w:t>
      </w:r>
    </w:p>
    <w:p>
      <w:pPr>
        <w:tabs>
          <w:tab w:val="left" w:pos="7906"/>
        </w:tabs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 xml:space="preserve"> Main</w:t>
      </w:r>
    </w:p>
    <w:p>
      <w:pPr>
        <w:tabs>
          <w:tab w:val="left" w:pos="7906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 xml:space="preserve">1.3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 программы</w:t>
      </w:r>
    </w:p>
    <w:p>
      <w:pPr>
        <w:tabs>
          <w:tab w:val="left" w:pos="7906"/>
        </w:tabs>
        <w:ind w:firstLine="560" w:firstLineChars="200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  <w:t xml:space="preserve">Напишите тест для того, чтобы: 1. Проверить правильность функции оценки, соответствующей другой оценке шахматной доски. 2. Определить, верны ли условия выигрыша или проигрыша. </w:t>
      </w:r>
    </w:p>
    <w:p>
      <w:pPr>
        <w:tabs>
          <w:tab w:val="left" w:pos="7906"/>
        </w:tabs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  <w:t>3. Управление мышью для простой демонстрации. Правильность компьютерного расчета.</w:t>
      </w:r>
    </w:p>
    <w:p>
      <w:pPr>
        <w:tabs>
          <w:tab w:val="left" w:pos="7906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ЗАКЛЮЧЕНИЕ</w:t>
      </w:r>
    </w:p>
    <w:p>
      <w:pPr>
        <w:tabs>
          <w:tab w:val="left" w:pos="7906"/>
        </w:tabs>
        <w:ind w:firstLine="560" w:firstLineChars="20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Игра реализует основные функции, рассматривает использование графического интерфейса и изучает алгоритм максимального минимального значения в игре для двух игроков. Однако проблем все еще много: 1. Точности и скорости работы алгоритма недостаточно, потому что это полный поиск, который отнимает много времени</w:t>
      </w:r>
      <w: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 xml:space="preserve">Эффективность поиска не высока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2. Не добавляются кнопки для облегчения игры.</w:t>
      </w:r>
    </w:p>
    <w:p>
      <w:pPr>
        <w:tabs>
          <w:tab w:val="left" w:pos="7906"/>
        </w:tabs>
        <w:jc w:val="both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</w:p>
    <w:p>
      <w:pPr>
        <w:tabs>
          <w:tab w:val="left" w:pos="7906"/>
        </w:tabs>
        <w:ind w:firstLine="840" w:firstLineChars="300"/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GB" w:eastAsia="zh-CN"/>
        </w:rPr>
      </w:pPr>
    </w:p>
    <w:p>
      <w:pPr>
        <w:ind w:firstLine="840" w:firstLineChars="300"/>
        <w:jc w:val="both"/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ru-RU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</w:p>
    <w:p>
      <w:pPr>
        <w:tabs>
          <w:tab w:val="left" w:pos="7906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ИСПОЛЬЗУЕМЫХ ИСТОЧНИКОВ</w:t>
      </w:r>
    </w:p>
    <w:p>
      <w:pPr>
        <w:numPr>
          <w:ilvl w:val="0"/>
          <w:numId w:val="3"/>
        </w:numPr>
        <w:jc w:val="both"/>
        <w:rPr>
          <w:rFonts w:hint="eastAsia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Официальный</w:t>
      </w:r>
      <w: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документ</w:t>
      </w:r>
      <w: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ind w:firstLine="280" w:firstLineChars="100"/>
        <w:jc w:val="both"/>
        <w:rPr>
          <w:rFonts w:hint="eastAsia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ru-RU"/>
        </w:rPr>
        <w:fldChar w:fldCharType="begin"/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ru-RU"/>
        </w:rPr>
        <w:instrText xml:space="preserve"> HYPERLINK "https://ru.wikipedia.org/wiki/%D0%93%D0%BE%D0%BC%D0%BE%D0%BA%D1%83" </w:instrTex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ru-RU"/>
        </w:rPr>
        <w:fldChar w:fldCharType="separate"/>
      </w:r>
      <w:r>
        <w:rPr>
          <w:rStyle w:val="5"/>
          <w:rFonts w:hint="eastAsia" w:ascii="Times New Roman" w:hAnsi="Times New Roman" w:cs="Times New Roman"/>
          <w:b w:val="0"/>
          <w:bCs/>
          <w:sz w:val="28"/>
          <w:szCs w:val="28"/>
          <w:lang w:val="ru-RU"/>
        </w:rPr>
        <w:t>https://ru.wikipedia.org/wiki/%D0%93%D0%BE%D0%BC%D0%BE%D0%BA%D1%83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ru-RU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8"/>
          <w:szCs w:val="32"/>
        </w:rPr>
        <w:t>КСПТ: Курс “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32"/>
        </w:rPr>
        <w:t>Алгоритмы и структуры данных”</w:t>
      </w:r>
      <w:r>
        <w:rPr>
          <w:color w:val="000000"/>
          <w:sz w:val="28"/>
          <w:szCs w:val="32"/>
        </w:rPr>
        <w:t xml:space="preserve"> </w:t>
      </w:r>
      <w:r>
        <w:rPr>
          <w:color w:val="000000"/>
          <w:sz w:val="26"/>
          <w:szCs w:val="26"/>
        </w:rPr>
        <w:t xml:space="preserve"> </w:t>
      </w:r>
    </w:p>
    <w:p>
      <w:pPr>
        <w:numPr>
          <w:numId w:val="0"/>
        </w:numPr>
        <w:ind w:leftChars="0" w:firstLine="280" w:firstLineChars="100"/>
        <w:jc w:val="both"/>
        <w:rPr>
          <w:rFonts w:hint="default" w:ascii="Times New Roman" w:hAnsi="Times New Roman" w:cs="Times New Roman"/>
          <w:color w:val="000000"/>
          <w:sz w:val="28"/>
          <w:szCs w:val="26"/>
        </w:rPr>
      </w:pPr>
      <w:r>
        <w:rPr>
          <w:rFonts w:hint="default" w:ascii="Times New Roman" w:hAnsi="Times New Roman" w:cs="Times New Roman"/>
          <w:color w:val="000000"/>
          <w:sz w:val="28"/>
          <w:szCs w:val="26"/>
        </w:rPr>
        <w:fldChar w:fldCharType="begin"/>
      </w:r>
      <w:r>
        <w:rPr>
          <w:rFonts w:hint="default" w:ascii="Times New Roman" w:hAnsi="Times New Roman" w:cs="Times New Roman"/>
          <w:color w:val="000000"/>
          <w:sz w:val="28"/>
          <w:szCs w:val="26"/>
        </w:rPr>
        <w:instrText xml:space="preserve"> HYPERLINK "http://kspt.icc.spbstu.ru/course/algorithms" </w:instrText>
      </w:r>
      <w:r>
        <w:rPr>
          <w:rFonts w:hint="default" w:ascii="Times New Roman" w:hAnsi="Times New Roman" w:cs="Times New Roman"/>
          <w:color w:val="000000"/>
          <w:sz w:val="28"/>
          <w:szCs w:val="26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6"/>
        </w:rPr>
        <w:t>http://kspt.icc.</w:t>
      </w:r>
      <w:bookmarkStart w:id="7" w:name="_Hlt532983969"/>
      <w:bookmarkStart w:id="8" w:name="_Hlt532983968"/>
      <w:r>
        <w:rPr>
          <w:rStyle w:val="5"/>
          <w:rFonts w:hint="default" w:ascii="Times New Roman" w:hAnsi="Times New Roman" w:cs="Times New Roman"/>
          <w:sz w:val="28"/>
          <w:szCs w:val="26"/>
        </w:rPr>
        <w:t>s</w:t>
      </w:r>
      <w:bookmarkEnd w:id="7"/>
      <w:bookmarkEnd w:id="8"/>
      <w:r>
        <w:rPr>
          <w:rStyle w:val="5"/>
          <w:rFonts w:hint="default" w:ascii="Times New Roman" w:hAnsi="Times New Roman" w:cs="Times New Roman"/>
          <w:sz w:val="28"/>
          <w:szCs w:val="26"/>
        </w:rPr>
        <w:t>pbstu.ru/course/algorithms</w:t>
      </w:r>
      <w:r>
        <w:rPr>
          <w:rFonts w:hint="default" w:ascii="Times New Roman" w:hAnsi="Times New Roman" w:cs="Times New Roman"/>
          <w:color w:val="000000"/>
          <w:sz w:val="28"/>
          <w:szCs w:val="26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leftChars="0" w:right="0" w:rightChars="0" w:firstLine="0" w:firstLineChars="0"/>
        <w:jc w:val="both"/>
        <w:outlineLvl w:val="0"/>
        <w:rPr>
          <w:rFonts w:hint="default" w:ascii="Times New Roman" w:hAnsi="Times New Roman" w:eastAsia="宋体" w:cs="Times New Roman"/>
          <w:color w:val="000000"/>
          <w:sz w:val="28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Minimax</w:t>
      </w:r>
      <w: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 xml:space="preserve"> and</w:t>
      </w: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Alpha-beta</w:t>
      </w:r>
    </w:p>
    <w:p>
      <w:pPr>
        <w:numPr>
          <w:numId w:val="0"/>
        </w:numPr>
        <w:ind w:leftChars="0" w:firstLine="280" w:firstLineChars="1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"https://en.wikipedia.org/wiki/Minimax"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https://en.w</w:t>
      </w:r>
      <w:bookmarkStart w:id="9" w:name="_Hlt532983972"/>
      <w:bookmarkStart w:id="10" w:name="_Hlt532983971"/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i</w:t>
      </w:r>
      <w:bookmarkEnd w:id="9"/>
      <w:bookmarkEnd w:id="10"/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k</w:t>
      </w:r>
      <w:bookmarkStart w:id="11" w:name="_Hlt532987998"/>
      <w:bookmarkStart w:id="12" w:name="_Hlt532987999"/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i</w:t>
      </w:r>
      <w:bookmarkEnd w:id="11"/>
      <w:bookmarkEnd w:id="12"/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pedia.org/wiki/Minimax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numPr>
          <w:numId w:val="0"/>
        </w:numPr>
        <w:ind w:leftChars="0" w:firstLine="280" w:firstLineChars="1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"http://www.wukai.me/2018/03/04/minimax-alpha-beta-pruning-and-tic-tac-toe/"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http://www.wukai.me/2018/03/04/minimax-alpha-beta-pruning-and-tic-tac-toe/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numPr>
          <w:numId w:val="0"/>
        </w:numPr>
        <w:ind w:leftChars="0" w:firstLine="280" w:firstLineChars="1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"http://www.voidcn.com/article/p-fiagymxb-yb.html"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http://www.voidcn.com/article/p-fiagymxb-yb.html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numPr>
          <w:numId w:val="0"/>
        </w:numPr>
        <w:ind w:leftChars="0" w:firstLine="280" w:firstLineChars="10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13" w:name="_GoBack"/>
      <w:bookmarkEnd w:id="13"/>
    </w:p>
    <w:p>
      <w:pPr>
        <w:numPr>
          <w:numId w:val="0"/>
        </w:numPr>
        <w:ind w:leftChars="0" w:firstLine="280" w:firstLineChars="10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D67EB5"/>
    <w:multiLevelType w:val="singleLevel"/>
    <w:tmpl w:val="BCD67E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BC2C14"/>
    <w:multiLevelType w:val="multilevel"/>
    <w:tmpl w:val="1BBC2C14"/>
    <w:lvl w:ilvl="0" w:tentative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4C020DD1"/>
    <w:multiLevelType w:val="singleLevel"/>
    <w:tmpl w:val="4C020D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F47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happy</dc:creator>
  <cp:lastModifiedBy>happy</cp:lastModifiedBy>
  <dcterms:modified xsi:type="dcterms:W3CDTF">2019-01-29T11:33:50Z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