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75C0" w14:textId="77777777" w:rsidR="0048730F" w:rsidRDefault="00C54806" w:rsidP="00D6223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Relatório </w:t>
      </w:r>
      <w:r w:rsidR="0048730F">
        <w:rPr>
          <w:sz w:val="48"/>
          <w:szCs w:val="48"/>
        </w:rPr>
        <w:t xml:space="preserve">da peça de comunicação </w:t>
      </w:r>
    </w:p>
    <w:p w14:paraId="41C99433" w14:textId="30D68CDF" w:rsidR="00C54806" w:rsidRDefault="00C54806" w:rsidP="0048730F">
      <w:pPr>
        <w:jc w:val="both"/>
        <w:rPr>
          <w:sz w:val="48"/>
          <w:szCs w:val="48"/>
        </w:rPr>
      </w:pPr>
      <w:r>
        <w:rPr>
          <w:sz w:val="48"/>
          <w:szCs w:val="48"/>
        </w:rPr>
        <w:t>de AEDV - A2</w:t>
      </w:r>
    </w:p>
    <w:p w14:paraId="0A93A07E" w14:textId="77777777" w:rsidR="0048730F" w:rsidRPr="00440FB1" w:rsidRDefault="0048730F" w:rsidP="00D62234">
      <w:pPr>
        <w:ind w:firstLine="708"/>
        <w:jc w:val="both"/>
        <w:rPr>
          <w:sz w:val="18"/>
          <w:szCs w:val="18"/>
        </w:rPr>
      </w:pPr>
    </w:p>
    <w:p w14:paraId="1AFAD9E1" w14:textId="0C7353CF" w:rsidR="00000F97" w:rsidRDefault="00E65A36" w:rsidP="00D62234">
      <w:pPr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>Primeiramente, p</w:t>
      </w:r>
      <w:r w:rsidR="006C20C3">
        <w:rPr>
          <w:sz w:val="36"/>
          <w:szCs w:val="36"/>
        </w:rPr>
        <w:t xml:space="preserve">ara a produção dessa peça de comunicação, foi pensado em uma forma de conseguir unir os gráficos </w:t>
      </w:r>
      <w:r w:rsidR="00E774F3">
        <w:rPr>
          <w:sz w:val="36"/>
          <w:szCs w:val="36"/>
        </w:rPr>
        <w:t xml:space="preserve">criados ao final da Parte 1 da A2, que apresentam a porcentagem </w:t>
      </w:r>
      <w:r w:rsidR="00D16E89">
        <w:rPr>
          <w:sz w:val="36"/>
          <w:szCs w:val="36"/>
        </w:rPr>
        <w:t>de cada “tipo de contratação”</w:t>
      </w:r>
      <w:r w:rsidR="00000F97">
        <w:rPr>
          <w:sz w:val="36"/>
          <w:szCs w:val="36"/>
        </w:rPr>
        <w:t xml:space="preserve"> </w:t>
      </w:r>
      <w:r w:rsidR="00D16E89">
        <w:rPr>
          <w:sz w:val="36"/>
          <w:szCs w:val="36"/>
        </w:rPr>
        <w:t>(</w:t>
      </w:r>
      <w:proofErr w:type="spellStart"/>
      <w:r w:rsidR="00D16E89" w:rsidRPr="008D0287">
        <w:rPr>
          <w:i/>
          <w:iCs/>
          <w:sz w:val="36"/>
          <w:szCs w:val="36"/>
        </w:rPr>
        <w:t>Employment</w:t>
      </w:r>
      <w:proofErr w:type="spellEnd"/>
      <w:r w:rsidR="00D16E89" w:rsidRPr="008D0287">
        <w:rPr>
          <w:i/>
          <w:iCs/>
          <w:sz w:val="36"/>
          <w:szCs w:val="36"/>
        </w:rPr>
        <w:t xml:space="preserve"> Status</w:t>
      </w:r>
      <w:r w:rsidR="00D16E89">
        <w:rPr>
          <w:sz w:val="36"/>
          <w:szCs w:val="36"/>
        </w:rPr>
        <w:t>) em cada cidade</w:t>
      </w:r>
      <w:r w:rsidR="007412A7">
        <w:rPr>
          <w:sz w:val="36"/>
          <w:szCs w:val="36"/>
        </w:rPr>
        <w:t xml:space="preserve"> (</w:t>
      </w:r>
      <w:r w:rsidR="00152CC7">
        <w:rPr>
          <w:sz w:val="36"/>
          <w:szCs w:val="36"/>
        </w:rPr>
        <w:t>considerando as</w:t>
      </w:r>
      <w:r w:rsidR="007412A7">
        <w:rPr>
          <w:sz w:val="36"/>
          <w:szCs w:val="36"/>
        </w:rPr>
        <w:t xml:space="preserve"> 5 cidades com mais profissionais)</w:t>
      </w:r>
      <w:r w:rsidR="00000F97">
        <w:rPr>
          <w:sz w:val="36"/>
          <w:szCs w:val="36"/>
        </w:rPr>
        <w:t>.</w:t>
      </w:r>
    </w:p>
    <w:p w14:paraId="68F5AC24" w14:textId="1381AAE7" w:rsidR="00000F97" w:rsidRDefault="00E65A36" w:rsidP="00D62234">
      <w:pPr>
        <w:jc w:val="both"/>
        <w:rPr>
          <w:i/>
          <w:iCs/>
          <w:sz w:val="36"/>
          <w:szCs w:val="36"/>
        </w:rPr>
      </w:pPr>
      <w:r>
        <w:rPr>
          <w:sz w:val="36"/>
          <w:szCs w:val="36"/>
        </w:rPr>
        <w:t>E</w:t>
      </w:r>
      <w:r w:rsidR="007412A7">
        <w:rPr>
          <w:sz w:val="36"/>
          <w:szCs w:val="36"/>
        </w:rPr>
        <w:t>,</w:t>
      </w:r>
      <w:r>
        <w:rPr>
          <w:sz w:val="36"/>
          <w:szCs w:val="36"/>
        </w:rPr>
        <w:t xml:space="preserve"> então</w:t>
      </w:r>
      <w:r w:rsidR="007412A7">
        <w:rPr>
          <w:sz w:val="36"/>
          <w:szCs w:val="36"/>
        </w:rPr>
        <w:t>,</w:t>
      </w:r>
      <w:r>
        <w:rPr>
          <w:sz w:val="36"/>
          <w:szCs w:val="36"/>
        </w:rPr>
        <w:t xml:space="preserve"> utilizei a combinação de gráficos, por intermédio d</w:t>
      </w:r>
      <w:r w:rsidR="00000F97">
        <w:rPr>
          <w:sz w:val="36"/>
          <w:szCs w:val="36"/>
        </w:rPr>
        <w:t xml:space="preserve">a propriedade </w:t>
      </w:r>
      <w:proofErr w:type="spellStart"/>
      <w:r w:rsidR="00000F97" w:rsidRPr="00000F97">
        <w:rPr>
          <w:i/>
          <w:iCs/>
          <w:sz w:val="36"/>
          <w:szCs w:val="36"/>
        </w:rPr>
        <w:t>fill</w:t>
      </w:r>
      <w:proofErr w:type="spellEnd"/>
      <w:r w:rsidR="00000F97">
        <w:rPr>
          <w:sz w:val="36"/>
          <w:szCs w:val="36"/>
        </w:rPr>
        <w:t xml:space="preserve"> da função </w:t>
      </w:r>
      <w:proofErr w:type="spellStart"/>
      <w:r w:rsidR="00000F97" w:rsidRPr="00000F97">
        <w:rPr>
          <w:i/>
          <w:iCs/>
          <w:sz w:val="36"/>
          <w:szCs w:val="36"/>
        </w:rPr>
        <w:t>ggplot</w:t>
      </w:r>
      <w:proofErr w:type="spellEnd"/>
      <w:r w:rsidR="00000F97">
        <w:rPr>
          <w:sz w:val="36"/>
          <w:szCs w:val="36"/>
        </w:rPr>
        <w:t xml:space="preserve"> da biblioteca </w:t>
      </w:r>
      <w:r w:rsidR="00000F97" w:rsidRPr="00000F97">
        <w:rPr>
          <w:i/>
          <w:iCs/>
          <w:sz w:val="36"/>
          <w:szCs w:val="36"/>
        </w:rPr>
        <w:t>ggplot2</w:t>
      </w:r>
      <w:r w:rsidR="00000F97">
        <w:rPr>
          <w:sz w:val="36"/>
          <w:szCs w:val="36"/>
        </w:rPr>
        <w:t xml:space="preserve"> que está contida no pacote </w:t>
      </w:r>
      <w:proofErr w:type="spellStart"/>
      <w:r w:rsidR="00000F97" w:rsidRPr="00000F97">
        <w:rPr>
          <w:i/>
          <w:iCs/>
          <w:sz w:val="36"/>
          <w:szCs w:val="36"/>
        </w:rPr>
        <w:t>tidyverse</w:t>
      </w:r>
      <w:proofErr w:type="spellEnd"/>
      <w:r w:rsidR="00A94B20">
        <w:rPr>
          <w:i/>
          <w:iCs/>
          <w:sz w:val="36"/>
          <w:szCs w:val="36"/>
        </w:rPr>
        <w:t>.</w:t>
      </w:r>
    </w:p>
    <w:p w14:paraId="0D8BB403" w14:textId="4C48912C" w:rsidR="00D62234" w:rsidRDefault="00A94B20" w:rsidP="005D53A1">
      <w:pPr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>Além disso, foi utilizada uma paleta de cores</w:t>
      </w:r>
      <w:r w:rsidR="00E65A36">
        <w:rPr>
          <w:sz w:val="36"/>
          <w:szCs w:val="36"/>
        </w:rPr>
        <w:t xml:space="preserve"> </w:t>
      </w:r>
      <w:r w:rsidR="007E6A0B">
        <w:rPr>
          <w:sz w:val="36"/>
          <w:szCs w:val="36"/>
        </w:rPr>
        <w:t>(</w:t>
      </w:r>
      <w:r w:rsidR="007E6A0B" w:rsidRPr="00E65A36">
        <w:rPr>
          <w:sz w:val="36"/>
          <w:szCs w:val="36"/>
          <w:u w:val="single"/>
        </w:rPr>
        <w:t>logo abaixo</w:t>
      </w:r>
      <w:r w:rsidR="007E6A0B">
        <w:rPr>
          <w:sz w:val="36"/>
          <w:szCs w:val="36"/>
        </w:rPr>
        <w:t xml:space="preserve">) </w:t>
      </w:r>
      <w:r w:rsidR="007412A7">
        <w:rPr>
          <w:sz w:val="36"/>
          <w:szCs w:val="36"/>
        </w:rPr>
        <w:t xml:space="preserve">criada pelo </w:t>
      </w:r>
      <w:r w:rsidR="007412A7" w:rsidRPr="007E6A0B">
        <w:rPr>
          <w:i/>
          <w:iCs/>
          <w:sz w:val="36"/>
          <w:szCs w:val="36"/>
        </w:rPr>
        <w:t>Adobe Color</w:t>
      </w:r>
      <w:r>
        <w:rPr>
          <w:sz w:val="36"/>
          <w:szCs w:val="36"/>
        </w:rPr>
        <w:t xml:space="preserve"> que permitem a identificação e a diferenciação de forma simples dos ti</w:t>
      </w:r>
      <w:r w:rsidR="00E65A36">
        <w:rPr>
          <w:sz w:val="36"/>
          <w:szCs w:val="36"/>
        </w:rPr>
        <w:t>pos de contratação</w:t>
      </w:r>
      <w:r w:rsidR="007412A7">
        <w:rPr>
          <w:sz w:val="36"/>
          <w:szCs w:val="36"/>
        </w:rPr>
        <w:t xml:space="preserve"> </w:t>
      </w:r>
      <w:r w:rsidR="00E65A36">
        <w:rPr>
          <w:sz w:val="36"/>
          <w:szCs w:val="36"/>
        </w:rPr>
        <w:t>(</w:t>
      </w:r>
      <w:proofErr w:type="gramStart"/>
      <w:r w:rsidR="007412A7" w:rsidRPr="007412A7">
        <w:rPr>
          <w:i/>
          <w:iCs/>
          <w:sz w:val="36"/>
          <w:szCs w:val="36"/>
        </w:rPr>
        <w:t>Full Time</w:t>
      </w:r>
      <w:proofErr w:type="gramEnd"/>
      <w:r w:rsidR="007412A7" w:rsidRPr="007412A7">
        <w:rPr>
          <w:i/>
          <w:iCs/>
          <w:sz w:val="36"/>
          <w:szCs w:val="36"/>
        </w:rPr>
        <w:t xml:space="preserve">, </w:t>
      </w:r>
      <w:proofErr w:type="spellStart"/>
      <w:r w:rsidR="007412A7" w:rsidRPr="007412A7">
        <w:rPr>
          <w:i/>
          <w:iCs/>
          <w:sz w:val="36"/>
          <w:szCs w:val="36"/>
        </w:rPr>
        <w:t>Intern</w:t>
      </w:r>
      <w:proofErr w:type="spellEnd"/>
      <w:r w:rsidR="007412A7" w:rsidRPr="007412A7">
        <w:rPr>
          <w:i/>
          <w:iCs/>
          <w:sz w:val="36"/>
          <w:szCs w:val="36"/>
        </w:rPr>
        <w:t xml:space="preserve">, </w:t>
      </w:r>
      <w:proofErr w:type="spellStart"/>
      <w:r w:rsidR="007412A7" w:rsidRPr="007412A7">
        <w:rPr>
          <w:i/>
          <w:iCs/>
          <w:sz w:val="36"/>
          <w:szCs w:val="36"/>
        </w:rPr>
        <w:t>Contractor</w:t>
      </w:r>
      <w:proofErr w:type="spellEnd"/>
      <w:r w:rsidR="007412A7" w:rsidRPr="007412A7">
        <w:rPr>
          <w:i/>
          <w:iCs/>
          <w:sz w:val="36"/>
          <w:szCs w:val="36"/>
        </w:rPr>
        <w:t xml:space="preserve"> e </w:t>
      </w:r>
      <w:r w:rsidR="005D4D77">
        <w:rPr>
          <w:i/>
          <w:iCs/>
          <w:sz w:val="36"/>
          <w:szCs w:val="36"/>
        </w:rPr>
        <w:t>T</w:t>
      </w:r>
      <w:r w:rsidR="007412A7" w:rsidRPr="007412A7">
        <w:rPr>
          <w:i/>
          <w:iCs/>
          <w:sz w:val="36"/>
          <w:szCs w:val="36"/>
        </w:rPr>
        <w:t>rainee</w:t>
      </w:r>
      <w:r w:rsidR="00E65A36">
        <w:rPr>
          <w:sz w:val="36"/>
          <w:szCs w:val="36"/>
        </w:rPr>
        <w:t>)</w:t>
      </w:r>
      <w:r w:rsidR="005D53A1">
        <w:rPr>
          <w:sz w:val="36"/>
          <w:szCs w:val="36"/>
        </w:rPr>
        <w:t xml:space="preserve">, </w:t>
      </w:r>
      <w:r w:rsidR="00717357">
        <w:rPr>
          <w:sz w:val="36"/>
          <w:szCs w:val="36"/>
        </w:rPr>
        <w:t>foi</w:t>
      </w:r>
      <w:r w:rsidR="005D53A1">
        <w:rPr>
          <w:sz w:val="36"/>
          <w:szCs w:val="36"/>
        </w:rPr>
        <w:t>, também, utilizada</w:t>
      </w:r>
      <w:r w:rsidR="00AB4D3D">
        <w:rPr>
          <w:sz w:val="36"/>
          <w:szCs w:val="36"/>
        </w:rPr>
        <w:t xml:space="preserve"> a biblioteca </w:t>
      </w:r>
      <w:proofErr w:type="spellStart"/>
      <w:r w:rsidR="00AB4D3D">
        <w:rPr>
          <w:sz w:val="36"/>
          <w:szCs w:val="36"/>
        </w:rPr>
        <w:t>ggthemes</w:t>
      </w:r>
      <w:proofErr w:type="spellEnd"/>
      <w:r w:rsidR="00847FC8">
        <w:rPr>
          <w:sz w:val="36"/>
          <w:szCs w:val="36"/>
        </w:rPr>
        <w:t xml:space="preserve"> para a definição do tema</w:t>
      </w:r>
      <w:r w:rsidR="00AB4D3D">
        <w:rPr>
          <w:sz w:val="36"/>
          <w:szCs w:val="36"/>
        </w:rPr>
        <w:t xml:space="preserve"> e</w:t>
      </w:r>
      <w:r w:rsidR="00717357">
        <w:rPr>
          <w:sz w:val="36"/>
          <w:szCs w:val="36"/>
        </w:rPr>
        <w:t xml:space="preserve"> </w:t>
      </w:r>
      <w:r w:rsidR="00971267">
        <w:rPr>
          <w:sz w:val="36"/>
          <w:szCs w:val="36"/>
        </w:rPr>
        <w:t>alterada a fonte do</w:t>
      </w:r>
      <w:r w:rsidR="005D53A1">
        <w:rPr>
          <w:sz w:val="36"/>
          <w:szCs w:val="36"/>
        </w:rPr>
        <w:t xml:space="preserve"> título do gráfico.</w:t>
      </w:r>
    </w:p>
    <w:p w14:paraId="56FDF211" w14:textId="5439463C" w:rsidR="00440FB1" w:rsidRPr="00440FB1" w:rsidRDefault="00B414E7" w:rsidP="00440FB1">
      <w:pPr>
        <w:ind w:firstLine="708"/>
        <w:jc w:val="both"/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41CB0DC1" wp14:editId="51D16969">
            <wp:simplePos x="0" y="0"/>
            <wp:positionH relativeFrom="margin">
              <wp:posOffset>-257175</wp:posOffset>
            </wp:positionH>
            <wp:positionV relativeFrom="paragraph">
              <wp:posOffset>1121410</wp:posOffset>
            </wp:positionV>
            <wp:extent cx="5966718" cy="2308860"/>
            <wp:effectExtent l="0" t="0" r="0" b="0"/>
            <wp:wrapNone/>
            <wp:docPr id="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mapa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18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Por fim, </w:t>
      </w:r>
      <w:r w:rsidR="00A54767">
        <w:rPr>
          <w:sz w:val="36"/>
          <w:szCs w:val="36"/>
        </w:rPr>
        <w:t>é</w:t>
      </w:r>
      <w:r w:rsidR="005D4D77">
        <w:rPr>
          <w:sz w:val="36"/>
          <w:szCs w:val="36"/>
        </w:rPr>
        <w:t xml:space="preserve"> possível identificar </w:t>
      </w:r>
      <w:r w:rsidR="008675FA">
        <w:rPr>
          <w:sz w:val="36"/>
          <w:szCs w:val="36"/>
        </w:rPr>
        <w:t xml:space="preserve">que </w:t>
      </w:r>
      <w:r w:rsidR="008D0287">
        <w:rPr>
          <w:sz w:val="36"/>
          <w:szCs w:val="36"/>
        </w:rPr>
        <w:t xml:space="preserve">a quantidade de </w:t>
      </w:r>
      <w:r w:rsidR="008D0287" w:rsidRPr="004F378D">
        <w:rPr>
          <w:i/>
          <w:iCs/>
          <w:sz w:val="36"/>
          <w:szCs w:val="36"/>
        </w:rPr>
        <w:t>Trainee</w:t>
      </w:r>
      <w:r w:rsidR="008D0287">
        <w:rPr>
          <w:sz w:val="36"/>
          <w:szCs w:val="36"/>
        </w:rPr>
        <w:t xml:space="preserve"> é tão pequena ou inexistente, que não aparece na peça.</w:t>
      </w:r>
      <w:r w:rsidRPr="00B414E7">
        <w:rPr>
          <w:noProof/>
          <w:sz w:val="36"/>
          <w:szCs w:val="36"/>
        </w:rPr>
        <w:t xml:space="preserve"> </w:t>
      </w:r>
      <w:r w:rsidR="00440FB1">
        <w:rPr>
          <w:noProof/>
          <w:sz w:val="36"/>
          <w:szCs w:val="36"/>
        </w:rPr>
        <w:t xml:space="preserve"> </w:t>
      </w:r>
      <w:r w:rsidR="00440FB1" w:rsidRPr="00440FB1">
        <w:rPr>
          <w:b/>
          <w:bCs/>
          <w:noProof/>
          <w:color w:val="FF0000"/>
          <w:sz w:val="36"/>
          <w:szCs w:val="36"/>
        </w:rPr>
        <w:t xml:space="preserve">Link do site com a peça: </w:t>
      </w:r>
      <w:r w:rsidR="00440FB1" w:rsidRPr="00440FB1">
        <w:rPr>
          <w:b/>
          <w:bCs/>
          <w:color w:val="FF0000"/>
          <w:sz w:val="28"/>
          <w:szCs w:val="28"/>
        </w:rPr>
        <w:t>https://yonirg.github.io/a2aedv/</w:t>
      </w:r>
    </w:p>
    <w:sectPr w:rsidR="00440FB1" w:rsidRPr="00440FB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EF59" w14:textId="77777777" w:rsidR="00356486" w:rsidRDefault="00356486" w:rsidP="00C54806">
      <w:pPr>
        <w:spacing w:after="0" w:line="240" w:lineRule="auto"/>
      </w:pPr>
      <w:r>
        <w:separator/>
      </w:r>
    </w:p>
  </w:endnote>
  <w:endnote w:type="continuationSeparator" w:id="0">
    <w:p w14:paraId="33C2A1C4" w14:textId="77777777" w:rsidR="00356486" w:rsidRDefault="00356486" w:rsidP="00C5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0E083" w14:textId="77777777" w:rsidR="00356486" w:rsidRDefault="00356486" w:rsidP="00C54806">
      <w:pPr>
        <w:spacing w:after="0" w:line="240" w:lineRule="auto"/>
      </w:pPr>
      <w:r>
        <w:separator/>
      </w:r>
    </w:p>
  </w:footnote>
  <w:footnote w:type="continuationSeparator" w:id="0">
    <w:p w14:paraId="5CA658F4" w14:textId="77777777" w:rsidR="00356486" w:rsidRDefault="00356486" w:rsidP="00C5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AA39" w14:textId="61258C3A" w:rsidR="00C54806" w:rsidRDefault="00C54806" w:rsidP="00C54806">
    <w:pPr>
      <w:pStyle w:val="Cabealho"/>
    </w:pPr>
    <w:r>
      <w:t>Yonathan Rabinovici Gherman</w:t>
    </w:r>
  </w:p>
  <w:p w14:paraId="346F2605" w14:textId="77777777" w:rsidR="00C54806" w:rsidRDefault="00C5480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22"/>
    <w:rsid w:val="00000F97"/>
    <w:rsid w:val="00152CC7"/>
    <w:rsid w:val="001F7DA7"/>
    <w:rsid w:val="00220674"/>
    <w:rsid w:val="00356486"/>
    <w:rsid w:val="00440FB1"/>
    <w:rsid w:val="0048730F"/>
    <w:rsid w:val="004F378D"/>
    <w:rsid w:val="005D4D77"/>
    <w:rsid w:val="005D53A1"/>
    <w:rsid w:val="005F3192"/>
    <w:rsid w:val="006C20C3"/>
    <w:rsid w:val="00717357"/>
    <w:rsid w:val="007412A7"/>
    <w:rsid w:val="007E6A0B"/>
    <w:rsid w:val="00847FC8"/>
    <w:rsid w:val="008675FA"/>
    <w:rsid w:val="008D0287"/>
    <w:rsid w:val="00971267"/>
    <w:rsid w:val="00973522"/>
    <w:rsid w:val="00A54767"/>
    <w:rsid w:val="00A94B20"/>
    <w:rsid w:val="00AB4D3D"/>
    <w:rsid w:val="00B414E7"/>
    <w:rsid w:val="00C54806"/>
    <w:rsid w:val="00D16E89"/>
    <w:rsid w:val="00D606A3"/>
    <w:rsid w:val="00D62234"/>
    <w:rsid w:val="00E65A36"/>
    <w:rsid w:val="00E7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7F8F"/>
  <w15:chartTrackingRefBased/>
  <w15:docId w15:val="{077FE322-3D1A-4880-927B-404519FA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4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4806"/>
  </w:style>
  <w:style w:type="paragraph" w:styleId="Rodap">
    <w:name w:val="footer"/>
    <w:basedOn w:val="Normal"/>
    <w:link w:val="RodapChar"/>
    <w:uiPriority w:val="99"/>
    <w:unhideWhenUsed/>
    <w:rsid w:val="00C54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845</Characters>
  <Application>Microsoft Office Word</Application>
  <DocSecurity>0</DocSecurity>
  <Lines>7</Lines>
  <Paragraphs>1</Paragraphs>
  <ScaleCrop>false</ScaleCrop>
  <Company>Embratel_Office_2013_PRO_SP1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Rabinovici Gherman</dc:creator>
  <cp:keywords/>
  <dc:description/>
  <cp:lastModifiedBy>Yonathan Rabinovici Gherman</cp:lastModifiedBy>
  <cp:revision>3</cp:revision>
  <dcterms:created xsi:type="dcterms:W3CDTF">2022-06-15T15:39:00Z</dcterms:created>
  <dcterms:modified xsi:type="dcterms:W3CDTF">2022-06-15T15:50:00Z</dcterms:modified>
</cp:coreProperties>
</file>