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55926" w14:textId="7B46B682" w:rsidR="0069717E" w:rsidRPr="0069717E" w:rsidRDefault="0069717E" w:rsidP="0069717E">
      <w:pPr>
        <w:pStyle w:val="NormalWeb"/>
        <w:numPr>
          <w:ilvl w:val="0"/>
          <w:numId w:val="1"/>
        </w:numPr>
        <w:bidi/>
        <w:spacing w:before="0" w:beforeAutospacing="0" w:after="0" w:afterAutospacing="0"/>
        <w:ind w:right="-195"/>
        <w:textAlignment w:val="baseline"/>
        <w:rPr>
          <w:rFonts w:ascii="Assistant" w:hAnsi="Assistant" w:cs="Assistant"/>
          <w:b/>
          <w:bCs/>
          <w:color w:val="000000"/>
          <w:sz w:val="28"/>
          <w:szCs w:val="28"/>
        </w:rPr>
      </w:pPr>
      <w:r w:rsidRPr="0069717E">
        <w:rPr>
          <w:rFonts w:ascii="Arial" w:hAnsi="Arial" w:cs="Arial" w:hint="cs"/>
          <w:b/>
          <w:bCs/>
          <w:color w:val="000000"/>
          <w:sz w:val="28"/>
          <w:szCs w:val="28"/>
          <w:rtl/>
        </w:rPr>
        <w:t>הסבירו</w:t>
      </w:r>
      <w:r w:rsidRPr="0069717E">
        <w:rPr>
          <w:rFonts w:ascii="Assistant" w:hAnsi="Assistant" w:cs="Assistant" w:hint="cs"/>
          <w:b/>
          <w:bCs/>
          <w:color w:val="000000"/>
          <w:sz w:val="28"/>
          <w:szCs w:val="28"/>
          <w:rtl/>
        </w:rPr>
        <w:t xml:space="preserve"> </w:t>
      </w:r>
      <w:r w:rsidRPr="0069717E">
        <w:rPr>
          <w:rFonts w:ascii="Arial" w:hAnsi="Arial" w:cs="Arial" w:hint="cs"/>
          <w:b/>
          <w:bCs/>
          <w:color w:val="000000"/>
          <w:sz w:val="28"/>
          <w:szCs w:val="28"/>
          <w:rtl/>
        </w:rPr>
        <w:t>מהו</w:t>
      </w:r>
      <w:r w:rsidRPr="0069717E">
        <w:rPr>
          <w:rFonts w:ascii="Assistant" w:hAnsi="Assistant" w:cs="Assistant" w:hint="cs"/>
          <w:b/>
          <w:bCs/>
          <w:color w:val="000000"/>
          <w:sz w:val="28"/>
          <w:szCs w:val="28"/>
          <w:rtl/>
        </w:rPr>
        <w:t xml:space="preserve"> </w:t>
      </w:r>
      <w:r w:rsidRPr="0069717E">
        <w:rPr>
          <w:rFonts w:ascii="Arial" w:hAnsi="Arial" w:cs="Arial" w:hint="cs"/>
          <w:b/>
          <w:bCs/>
          <w:color w:val="000000"/>
          <w:sz w:val="28"/>
          <w:szCs w:val="28"/>
          <w:rtl/>
        </w:rPr>
        <w:t>עקרון</w:t>
      </w:r>
      <w:r w:rsidRPr="0069717E">
        <w:rPr>
          <w:rFonts w:ascii="Assistant" w:hAnsi="Assistant" w:cs="Assistant" w:hint="cs"/>
          <w:b/>
          <w:bCs/>
          <w:color w:val="000000"/>
          <w:sz w:val="28"/>
          <w:szCs w:val="28"/>
          <w:rtl/>
        </w:rPr>
        <w:t xml:space="preserve"> </w:t>
      </w:r>
      <w:bookmarkStart w:id="0" w:name="_Hlk166364721"/>
      <w:proofErr w:type="spellStart"/>
      <w:r w:rsidRPr="0069717E">
        <w:rPr>
          <w:rFonts w:ascii="Arial" w:hAnsi="Arial" w:cs="Arial" w:hint="cs"/>
          <w:b/>
          <w:bCs/>
          <w:color w:val="000000"/>
          <w:sz w:val="28"/>
          <w:szCs w:val="28"/>
          <w:rtl/>
        </w:rPr>
        <w:t>הכימוס</w:t>
      </w:r>
      <w:bookmarkEnd w:id="0"/>
      <w:proofErr w:type="spellEnd"/>
    </w:p>
    <w:p w14:paraId="62D4954E" w14:textId="6359A2EC" w:rsidR="0069717E" w:rsidRPr="0069717E" w:rsidRDefault="0069717E" w:rsidP="0069717E">
      <w:pPr>
        <w:pStyle w:val="NormalWeb"/>
        <w:bidi/>
        <w:spacing w:before="0" w:beforeAutospacing="0" w:after="0" w:afterAutospacing="0"/>
        <w:ind w:left="720" w:right="-195"/>
        <w:textAlignment w:val="baseline"/>
        <w:rPr>
          <w:rFonts w:ascii="Assistant" w:hAnsi="Assistant" w:cs="Arial"/>
          <w:color w:val="000000"/>
        </w:rPr>
      </w:pPr>
      <w:r w:rsidRPr="0069717E">
        <w:rPr>
          <w:rFonts w:ascii="Assistant" w:hAnsi="Assistant" w:cs="Arial" w:hint="cs"/>
          <w:color w:val="000000"/>
          <w:rtl/>
        </w:rPr>
        <w:t xml:space="preserve">עקרון </w:t>
      </w:r>
      <w:proofErr w:type="spellStart"/>
      <w:r w:rsidRPr="0069717E">
        <w:rPr>
          <w:rFonts w:ascii="Assistant" w:hAnsi="Assistant" w:cs="Arial" w:hint="cs"/>
          <w:color w:val="000000"/>
          <w:rtl/>
        </w:rPr>
        <w:t>הכימוס</w:t>
      </w:r>
      <w:proofErr w:type="spellEnd"/>
      <w:r w:rsidRPr="0069717E">
        <w:rPr>
          <w:rFonts w:ascii="Assistant" w:hAnsi="Assistant" w:cs="Arial" w:hint="cs"/>
          <w:color w:val="000000"/>
          <w:rtl/>
        </w:rPr>
        <w:t xml:space="preserve"> הינו עיקרון המאפשר להסתיר מידע פנימי של האובייקט, מאפשר לגשת למידע רק דרך פונקצי</w:t>
      </w:r>
      <w:r>
        <w:rPr>
          <w:rFonts w:ascii="Assistant" w:hAnsi="Assistant" w:cs="Arial" w:hint="cs"/>
          <w:color w:val="000000"/>
          <w:rtl/>
        </w:rPr>
        <w:t>ות</w:t>
      </w:r>
      <w:r w:rsidRPr="0069717E">
        <w:rPr>
          <w:rFonts w:ascii="Assistant" w:hAnsi="Assistant" w:cs="Arial" w:hint="cs"/>
          <w:color w:val="000000"/>
          <w:rtl/>
        </w:rPr>
        <w:t xml:space="preserve"> של האובייקט</w:t>
      </w:r>
      <w:r>
        <w:rPr>
          <w:rFonts w:ascii="Assistant" w:hAnsi="Assistant" w:cs="Arial" w:hint="cs"/>
          <w:color w:val="000000"/>
          <w:rtl/>
        </w:rPr>
        <w:t xml:space="preserve"> המהוות את הממשק</w:t>
      </w:r>
      <w:r w:rsidR="00DD2240">
        <w:rPr>
          <w:rFonts w:ascii="Assistant" w:hAnsi="Assistant" w:cs="Arial" w:hint="cs"/>
          <w:color w:val="000000"/>
          <w:rtl/>
        </w:rPr>
        <w:t>.</w:t>
      </w:r>
      <w:r>
        <w:rPr>
          <w:rFonts w:ascii="Assistant" w:hAnsi="Assistant" w:cs="Arial"/>
          <w:color w:val="000000"/>
          <w:rtl/>
        </w:rPr>
        <w:br/>
      </w:r>
    </w:p>
    <w:p w14:paraId="53F9FD1E" w14:textId="5F33DAB1" w:rsidR="0069717E" w:rsidRPr="0069717E" w:rsidRDefault="0069717E" w:rsidP="0069717E">
      <w:pPr>
        <w:pStyle w:val="NormalWeb"/>
        <w:numPr>
          <w:ilvl w:val="0"/>
          <w:numId w:val="1"/>
        </w:numPr>
        <w:bidi/>
        <w:spacing w:before="0" w:beforeAutospacing="0" w:after="0" w:afterAutospacing="0"/>
        <w:ind w:right="-195"/>
        <w:textAlignment w:val="baseline"/>
        <w:rPr>
          <w:rFonts w:ascii="Assistant" w:hAnsi="Assistant" w:cs="Assistant" w:hint="cs"/>
          <w:b/>
          <w:bCs/>
          <w:color w:val="000000"/>
          <w:sz w:val="28"/>
          <w:szCs w:val="28"/>
          <w:rtl/>
        </w:rPr>
      </w:pPr>
      <w:bookmarkStart w:id="1" w:name="_Hlk166364934"/>
      <w:r w:rsidRPr="0069717E">
        <w:rPr>
          <w:rFonts w:ascii="Arial" w:hAnsi="Arial" w:cs="Arial" w:hint="cs"/>
          <w:b/>
          <w:bCs/>
          <w:color w:val="000000"/>
          <w:sz w:val="28"/>
          <w:szCs w:val="28"/>
          <w:rtl/>
        </w:rPr>
        <w:t>מה</w:t>
      </w:r>
      <w:r w:rsidRPr="0069717E">
        <w:rPr>
          <w:rFonts w:ascii="Assistant" w:hAnsi="Assistant" w:cs="Assistant" w:hint="cs"/>
          <w:b/>
          <w:bCs/>
          <w:color w:val="000000"/>
          <w:sz w:val="28"/>
          <w:szCs w:val="28"/>
          <w:rtl/>
        </w:rPr>
        <w:t xml:space="preserve"> </w:t>
      </w:r>
      <w:r w:rsidRPr="0069717E">
        <w:rPr>
          <w:rFonts w:ascii="Arial" w:hAnsi="Arial" w:cs="Arial" w:hint="cs"/>
          <w:b/>
          <w:bCs/>
          <w:color w:val="000000"/>
          <w:sz w:val="28"/>
          <w:szCs w:val="28"/>
          <w:rtl/>
        </w:rPr>
        <w:t>ההבדל</w:t>
      </w:r>
      <w:r w:rsidRPr="0069717E">
        <w:rPr>
          <w:rFonts w:ascii="Assistant" w:hAnsi="Assistant" w:cs="Assistant" w:hint="cs"/>
          <w:b/>
          <w:bCs/>
          <w:color w:val="000000"/>
          <w:sz w:val="28"/>
          <w:szCs w:val="28"/>
          <w:rtl/>
        </w:rPr>
        <w:t xml:space="preserve"> </w:t>
      </w:r>
      <w:r w:rsidRPr="0069717E">
        <w:rPr>
          <w:rFonts w:ascii="Arial" w:hAnsi="Arial" w:cs="Arial" w:hint="cs"/>
          <w:b/>
          <w:bCs/>
          <w:color w:val="000000"/>
          <w:sz w:val="28"/>
          <w:szCs w:val="28"/>
          <w:rtl/>
        </w:rPr>
        <w:t>בין</w:t>
      </w:r>
      <w:r w:rsidRPr="0069717E">
        <w:rPr>
          <w:rFonts w:ascii="Assistant" w:hAnsi="Assistant" w:cs="Assistant" w:hint="cs"/>
          <w:b/>
          <w:bCs/>
          <w:color w:val="000000"/>
          <w:sz w:val="28"/>
          <w:szCs w:val="28"/>
          <w:rtl/>
        </w:rPr>
        <w:t xml:space="preserve"> </w:t>
      </w:r>
      <w:r w:rsidRPr="0069717E">
        <w:rPr>
          <w:rFonts w:ascii="Arial" w:hAnsi="Arial" w:cs="Arial" w:hint="cs"/>
          <w:b/>
          <w:bCs/>
          <w:color w:val="000000"/>
          <w:sz w:val="28"/>
          <w:szCs w:val="28"/>
          <w:rtl/>
        </w:rPr>
        <w:t>מחלקה</w:t>
      </w:r>
      <w:r w:rsidRPr="0069717E">
        <w:rPr>
          <w:rFonts w:ascii="Assistant" w:hAnsi="Assistant" w:cs="Assistant" w:hint="cs"/>
          <w:b/>
          <w:bCs/>
          <w:color w:val="000000"/>
          <w:sz w:val="28"/>
          <w:szCs w:val="28"/>
          <w:rtl/>
        </w:rPr>
        <w:t xml:space="preserve"> </w:t>
      </w:r>
      <w:r w:rsidRPr="0069717E">
        <w:rPr>
          <w:rFonts w:ascii="Arial" w:hAnsi="Arial" w:cs="Arial" w:hint="cs"/>
          <w:b/>
          <w:bCs/>
          <w:color w:val="000000"/>
          <w:sz w:val="28"/>
          <w:szCs w:val="28"/>
          <w:rtl/>
        </w:rPr>
        <w:t>למחלקה</w:t>
      </w:r>
      <w:r w:rsidRPr="0069717E">
        <w:rPr>
          <w:rFonts w:ascii="Assistant" w:hAnsi="Assistant" w:cs="Assistant" w:hint="cs"/>
          <w:b/>
          <w:bCs/>
          <w:color w:val="000000"/>
          <w:sz w:val="28"/>
          <w:szCs w:val="28"/>
          <w:rtl/>
        </w:rPr>
        <w:t xml:space="preserve"> </w:t>
      </w:r>
      <w:r w:rsidRPr="0069717E">
        <w:rPr>
          <w:rFonts w:ascii="Arial" w:hAnsi="Arial" w:cs="Arial" w:hint="cs"/>
          <w:b/>
          <w:bCs/>
          <w:color w:val="000000"/>
          <w:sz w:val="28"/>
          <w:szCs w:val="28"/>
          <w:rtl/>
        </w:rPr>
        <w:t>אבסטרקטית</w:t>
      </w:r>
      <w:bookmarkEnd w:id="1"/>
      <w:r w:rsidRPr="0069717E">
        <w:rPr>
          <w:rFonts w:ascii="Assistant" w:hAnsi="Assistant" w:cs="Assistant" w:hint="cs"/>
          <w:b/>
          <w:bCs/>
          <w:color w:val="000000"/>
          <w:sz w:val="28"/>
          <w:szCs w:val="28"/>
          <w:rtl/>
        </w:rPr>
        <w:t>?</w:t>
      </w:r>
      <w:r>
        <w:rPr>
          <w:rFonts w:ascii="Assistant" w:hAnsi="Assistant" w:cs="Assistant"/>
          <w:b/>
          <w:bCs/>
          <w:color w:val="000000"/>
          <w:sz w:val="28"/>
          <w:szCs w:val="28"/>
          <w:rtl/>
        </w:rPr>
        <w:br/>
      </w:r>
      <w:r>
        <w:rPr>
          <w:rFonts w:ascii="Assistant" w:hAnsi="Assistant" w:cs="Arial" w:hint="cs"/>
          <w:color w:val="000000"/>
          <w:rtl/>
        </w:rPr>
        <w:t xml:space="preserve">מחלקה אבסטרקטית היא סוג מיוחד של מחלקה שמשמשת כתבנית ליצירת מחלקות שיורשות ממנה. לכן </w:t>
      </w:r>
      <w:r>
        <w:rPr>
          <w:rFonts w:ascii="Assistant" w:hAnsi="Assistant" w:cs="Arial"/>
          <w:color w:val="000000"/>
          <w:rtl/>
        </w:rPr>
        <w:t>–</w:t>
      </w:r>
      <w:r>
        <w:rPr>
          <w:rFonts w:ascii="Assistant" w:hAnsi="Assistant" w:cs="Arial" w:hint="cs"/>
          <w:color w:val="000000"/>
          <w:rtl/>
        </w:rPr>
        <w:t xml:space="preserve"> לא ניתן ליצור מופע ממחלקה אבסטרקטית</w:t>
      </w:r>
      <w:r w:rsidR="00DD2240">
        <w:rPr>
          <w:rFonts w:ascii="Assistant" w:hAnsi="Assistant" w:cs="Arial" w:hint="cs"/>
          <w:color w:val="000000"/>
          <w:rtl/>
        </w:rPr>
        <w:t>.</w:t>
      </w:r>
      <w:r>
        <w:rPr>
          <w:rFonts w:ascii="Assistant" w:hAnsi="Assistant" w:cs="Arial"/>
          <w:color w:val="000000"/>
          <w:rtl/>
        </w:rPr>
        <w:br/>
      </w:r>
    </w:p>
    <w:p w14:paraId="38703A78" w14:textId="6D0E788E" w:rsidR="0069717E" w:rsidRPr="0069717E" w:rsidRDefault="0069717E" w:rsidP="0069717E">
      <w:pPr>
        <w:pStyle w:val="NormalWeb"/>
        <w:numPr>
          <w:ilvl w:val="0"/>
          <w:numId w:val="1"/>
        </w:numPr>
        <w:bidi/>
        <w:spacing w:before="0" w:beforeAutospacing="0" w:after="0" w:afterAutospacing="0"/>
        <w:ind w:right="-195"/>
        <w:textAlignment w:val="baseline"/>
        <w:rPr>
          <w:rFonts w:ascii="Assistant" w:hAnsi="Assistant" w:cs="Assistant" w:hint="cs"/>
          <w:b/>
          <w:bCs/>
          <w:color w:val="000000"/>
          <w:sz w:val="28"/>
          <w:szCs w:val="28"/>
          <w:rtl/>
        </w:rPr>
      </w:pPr>
      <w:bookmarkStart w:id="2" w:name="_Hlk166365009"/>
      <w:r w:rsidRPr="0069717E">
        <w:rPr>
          <w:rFonts w:ascii="Arial" w:hAnsi="Arial" w:cs="Arial" w:hint="cs"/>
          <w:b/>
          <w:bCs/>
          <w:color w:val="000000"/>
          <w:sz w:val="28"/>
          <w:szCs w:val="28"/>
          <w:rtl/>
        </w:rPr>
        <w:t>מה</w:t>
      </w:r>
      <w:r w:rsidRPr="0069717E">
        <w:rPr>
          <w:rFonts w:ascii="Assistant" w:hAnsi="Assistant" w:cs="Assistant" w:hint="cs"/>
          <w:b/>
          <w:bCs/>
          <w:color w:val="000000"/>
          <w:sz w:val="28"/>
          <w:szCs w:val="28"/>
          <w:rtl/>
        </w:rPr>
        <w:t xml:space="preserve"> </w:t>
      </w:r>
      <w:r w:rsidRPr="0069717E">
        <w:rPr>
          <w:rFonts w:ascii="Arial" w:hAnsi="Arial" w:cs="Arial" w:hint="cs"/>
          <w:b/>
          <w:bCs/>
          <w:color w:val="000000"/>
          <w:sz w:val="28"/>
          <w:szCs w:val="28"/>
          <w:rtl/>
        </w:rPr>
        <w:t>ההבדל</w:t>
      </w:r>
      <w:r w:rsidRPr="0069717E">
        <w:rPr>
          <w:rFonts w:ascii="Assistant" w:hAnsi="Assistant" w:cs="Assistant" w:hint="cs"/>
          <w:b/>
          <w:bCs/>
          <w:color w:val="000000"/>
          <w:sz w:val="28"/>
          <w:szCs w:val="28"/>
          <w:rtl/>
        </w:rPr>
        <w:t xml:space="preserve"> </w:t>
      </w:r>
      <w:r w:rsidRPr="0069717E">
        <w:rPr>
          <w:rFonts w:ascii="Arial" w:hAnsi="Arial" w:cs="Arial" w:hint="cs"/>
          <w:b/>
          <w:bCs/>
          <w:color w:val="000000"/>
          <w:sz w:val="28"/>
          <w:szCs w:val="28"/>
          <w:rtl/>
        </w:rPr>
        <w:t>בין</w:t>
      </w:r>
      <w:r w:rsidRPr="0069717E">
        <w:rPr>
          <w:rFonts w:ascii="Assistant" w:hAnsi="Assistant" w:cs="Assistant" w:hint="cs"/>
          <w:b/>
          <w:bCs/>
          <w:color w:val="000000"/>
          <w:sz w:val="28"/>
          <w:szCs w:val="28"/>
          <w:rtl/>
        </w:rPr>
        <w:t xml:space="preserve"> </w:t>
      </w:r>
      <w:r w:rsidRPr="0069717E">
        <w:rPr>
          <w:rFonts w:ascii="Arial" w:hAnsi="Arial" w:cs="Arial" w:hint="cs"/>
          <w:b/>
          <w:bCs/>
          <w:color w:val="000000"/>
          <w:sz w:val="28"/>
          <w:szCs w:val="28"/>
          <w:rtl/>
        </w:rPr>
        <w:t>מחלקה</w:t>
      </w:r>
      <w:r w:rsidRPr="0069717E">
        <w:rPr>
          <w:rFonts w:ascii="Assistant" w:hAnsi="Assistant" w:cs="Assistant" w:hint="cs"/>
          <w:b/>
          <w:bCs/>
          <w:color w:val="000000"/>
          <w:sz w:val="28"/>
          <w:szCs w:val="28"/>
          <w:rtl/>
        </w:rPr>
        <w:t xml:space="preserve"> </w:t>
      </w:r>
      <w:r w:rsidRPr="0069717E">
        <w:rPr>
          <w:rFonts w:ascii="Arial" w:hAnsi="Arial" w:cs="Arial" w:hint="cs"/>
          <w:b/>
          <w:bCs/>
          <w:color w:val="000000"/>
          <w:sz w:val="28"/>
          <w:szCs w:val="28"/>
          <w:rtl/>
        </w:rPr>
        <w:t>למחלקה</w:t>
      </w:r>
      <w:r w:rsidRPr="0069717E">
        <w:rPr>
          <w:rFonts w:ascii="Assistant" w:hAnsi="Assistant" w:cs="Assistant" w:hint="cs"/>
          <w:b/>
          <w:bCs/>
          <w:color w:val="000000"/>
          <w:sz w:val="28"/>
          <w:szCs w:val="28"/>
          <w:rtl/>
        </w:rPr>
        <w:t xml:space="preserve"> </w:t>
      </w:r>
      <w:r w:rsidRPr="0069717E">
        <w:rPr>
          <w:rFonts w:ascii="Arial" w:hAnsi="Arial" w:cs="Arial" w:hint="cs"/>
          <w:b/>
          <w:bCs/>
          <w:color w:val="000000"/>
          <w:sz w:val="28"/>
          <w:szCs w:val="28"/>
          <w:rtl/>
        </w:rPr>
        <w:t>סטטית</w:t>
      </w:r>
      <w:bookmarkEnd w:id="2"/>
      <w:r w:rsidRPr="0069717E">
        <w:rPr>
          <w:rFonts w:ascii="Assistant" w:hAnsi="Assistant" w:cs="Assistant" w:hint="cs"/>
          <w:b/>
          <w:bCs/>
          <w:color w:val="000000"/>
          <w:sz w:val="28"/>
          <w:szCs w:val="28"/>
          <w:rtl/>
        </w:rPr>
        <w:t>?</w:t>
      </w:r>
      <w:r>
        <w:rPr>
          <w:rFonts w:ascii="Assistant" w:hAnsi="Assistant" w:cs="Assistant"/>
          <w:b/>
          <w:bCs/>
          <w:color w:val="000000"/>
          <w:sz w:val="28"/>
          <w:szCs w:val="28"/>
          <w:rtl/>
        </w:rPr>
        <w:br/>
      </w:r>
      <w:r>
        <w:rPr>
          <w:rFonts w:ascii="Assistant" w:hAnsi="Assistant" w:cs="Arial" w:hint="cs"/>
          <w:color w:val="000000"/>
          <w:rtl/>
        </w:rPr>
        <w:t xml:space="preserve">מחלקה סטטית הינה מחלקה המשתמשת בדרך כלל לפונקציות עזר (כגון </w:t>
      </w:r>
      <w:r>
        <w:rPr>
          <w:rFonts w:asciiTheme="minorHAnsi" w:hAnsiTheme="minorHAnsi" w:cs="Arial"/>
          <w:color w:val="000000"/>
        </w:rPr>
        <w:t>Method Extensions</w:t>
      </w:r>
      <w:r>
        <w:rPr>
          <w:rFonts w:asciiTheme="minorHAnsi" w:hAnsiTheme="minorHAnsi" w:cs="Arial" w:hint="cs"/>
          <w:color w:val="000000"/>
          <w:rtl/>
        </w:rPr>
        <w:t>)</w:t>
      </w:r>
      <w:r>
        <w:rPr>
          <w:rFonts w:ascii="Assistant" w:hAnsi="Assistant" w:cs="Arial" w:hint="cs"/>
          <w:color w:val="000000"/>
          <w:rtl/>
        </w:rPr>
        <w:t>, לא ניתן ליצור אובייקט מסוג מחלקה סטטית</w:t>
      </w:r>
      <w:r w:rsidR="00DD2240">
        <w:rPr>
          <w:rFonts w:ascii="Assistant" w:hAnsi="Assistant" w:cs="Arial" w:hint="cs"/>
          <w:color w:val="000000"/>
          <w:rtl/>
        </w:rPr>
        <w:t>.</w:t>
      </w:r>
      <w:r>
        <w:rPr>
          <w:rFonts w:ascii="Assistant" w:hAnsi="Assistant" w:cs="Arial"/>
          <w:color w:val="000000"/>
          <w:rtl/>
        </w:rPr>
        <w:br/>
      </w:r>
      <w:r>
        <w:rPr>
          <w:rFonts w:ascii="Assistant" w:hAnsi="Assistant" w:cs="Arial" w:hint="cs"/>
          <w:color w:val="000000"/>
          <w:rtl/>
        </w:rPr>
        <w:t xml:space="preserve"> </w:t>
      </w:r>
    </w:p>
    <w:p w14:paraId="447FEDE0" w14:textId="2B01545F" w:rsidR="0069717E" w:rsidRPr="0069717E" w:rsidRDefault="0069717E" w:rsidP="0069717E">
      <w:pPr>
        <w:pStyle w:val="NormalWeb"/>
        <w:numPr>
          <w:ilvl w:val="0"/>
          <w:numId w:val="1"/>
        </w:numPr>
        <w:bidi/>
        <w:spacing w:before="0" w:beforeAutospacing="0" w:after="0" w:afterAutospacing="0"/>
        <w:ind w:right="-195"/>
        <w:textAlignment w:val="baseline"/>
        <w:rPr>
          <w:rFonts w:ascii="Assistant" w:hAnsi="Assistant" w:cs="Assistant" w:hint="cs"/>
          <w:b/>
          <w:bCs/>
          <w:color w:val="000000"/>
          <w:sz w:val="28"/>
          <w:szCs w:val="28"/>
          <w:rtl/>
        </w:rPr>
      </w:pPr>
      <w:bookmarkStart w:id="3" w:name="_Hlk166365166"/>
      <w:r w:rsidRPr="0069717E">
        <w:rPr>
          <w:rFonts w:ascii="Arial" w:hAnsi="Arial" w:cs="Arial" w:hint="cs"/>
          <w:b/>
          <w:bCs/>
          <w:color w:val="000000"/>
          <w:sz w:val="28"/>
          <w:szCs w:val="28"/>
          <w:rtl/>
        </w:rPr>
        <w:t>מי</w:t>
      </w:r>
      <w:r w:rsidRPr="0069717E">
        <w:rPr>
          <w:rFonts w:ascii="Assistant" w:hAnsi="Assistant" w:cs="Assistant" w:hint="cs"/>
          <w:b/>
          <w:bCs/>
          <w:color w:val="000000"/>
          <w:sz w:val="28"/>
          <w:szCs w:val="28"/>
          <w:rtl/>
        </w:rPr>
        <w:t xml:space="preserve"> </w:t>
      </w:r>
      <w:r w:rsidRPr="0069717E">
        <w:rPr>
          <w:rFonts w:ascii="Arial" w:hAnsi="Arial" w:cs="Arial" w:hint="cs"/>
          <w:b/>
          <w:bCs/>
          <w:color w:val="000000"/>
          <w:sz w:val="28"/>
          <w:szCs w:val="28"/>
          <w:rtl/>
        </w:rPr>
        <w:t>יכול</w:t>
      </w:r>
      <w:r w:rsidRPr="0069717E">
        <w:rPr>
          <w:rFonts w:ascii="Assistant" w:hAnsi="Assistant" w:cs="Assistant" w:hint="cs"/>
          <w:b/>
          <w:bCs/>
          <w:color w:val="000000"/>
          <w:sz w:val="28"/>
          <w:szCs w:val="28"/>
          <w:rtl/>
        </w:rPr>
        <w:t xml:space="preserve"> </w:t>
      </w:r>
      <w:r w:rsidRPr="0069717E">
        <w:rPr>
          <w:rFonts w:ascii="Arial" w:hAnsi="Arial" w:cs="Arial" w:hint="cs"/>
          <w:b/>
          <w:bCs/>
          <w:color w:val="000000"/>
          <w:sz w:val="28"/>
          <w:szCs w:val="28"/>
          <w:rtl/>
        </w:rPr>
        <w:t>לגשת</w:t>
      </w:r>
      <w:r w:rsidRPr="0069717E">
        <w:rPr>
          <w:rFonts w:ascii="Assistant" w:hAnsi="Assistant" w:cs="Assistant" w:hint="cs"/>
          <w:b/>
          <w:bCs/>
          <w:color w:val="000000"/>
          <w:sz w:val="28"/>
          <w:szCs w:val="28"/>
          <w:rtl/>
        </w:rPr>
        <w:t xml:space="preserve"> </w:t>
      </w:r>
      <w:r w:rsidRPr="0069717E">
        <w:rPr>
          <w:rFonts w:ascii="Arial" w:hAnsi="Arial" w:cs="Arial" w:hint="cs"/>
          <w:b/>
          <w:bCs/>
          <w:color w:val="000000"/>
          <w:sz w:val="28"/>
          <w:szCs w:val="28"/>
          <w:rtl/>
        </w:rPr>
        <w:t>ל</w:t>
      </w:r>
      <w:r w:rsidRPr="0069717E">
        <w:rPr>
          <w:rFonts w:ascii="Assistant" w:hAnsi="Assistant" w:cs="Assistant" w:hint="cs"/>
          <w:b/>
          <w:bCs/>
          <w:color w:val="000000"/>
          <w:sz w:val="28"/>
          <w:szCs w:val="28"/>
        </w:rPr>
        <w:t>members</w:t>
      </w:r>
      <w:r w:rsidRPr="0069717E">
        <w:rPr>
          <w:rFonts w:ascii="Assistant" w:hAnsi="Assistant" w:cs="Assistant" w:hint="cs"/>
          <w:b/>
          <w:bCs/>
          <w:color w:val="000000"/>
          <w:sz w:val="28"/>
          <w:szCs w:val="28"/>
          <w:rtl/>
        </w:rPr>
        <w:t xml:space="preserve"> </w:t>
      </w:r>
      <w:r w:rsidRPr="0069717E">
        <w:rPr>
          <w:rFonts w:ascii="Arial" w:hAnsi="Arial" w:cs="Arial" w:hint="cs"/>
          <w:b/>
          <w:bCs/>
          <w:color w:val="000000"/>
          <w:sz w:val="28"/>
          <w:szCs w:val="28"/>
          <w:rtl/>
        </w:rPr>
        <w:t>בעלי</w:t>
      </w:r>
      <w:r w:rsidRPr="0069717E">
        <w:rPr>
          <w:rFonts w:ascii="Assistant" w:hAnsi="Assistant" w:cs="Assistant" w:hint="cs"/>
          <w:b/>
          <w:bCs/>
          <w:color w:val="000000"/>
          <w:sz w:val="28"/>
          <w:szCs w:val="28"/>
          <w:rtl/>
        </w:rPr>
        <w:t xml:space="preserve"> </w:t>
      </w:r>
      <w:r w:rsidRPr="0069717E">
        <w:rPr>
          <w:rFonts w:ascii="Assistant" w:hAnsi="Assistant" w:cs="Assistant" w:hint="cs"/>
          <w:b/>
          <w:bCs/>
          <w:color w:val="000000"/>
          <w:sz w:val="28"/>
          <w:szCs w:val="28"/>
        </w:rPr>
        <w:t>access modifier</w:t>
      </w:r>
      <w:r w:rsidRPr="0069717E">
        <w:rPr>
          <w:rFonts w:ascii="Assistant" w:hAnsi="Assistant" w:cs="Assistant" w:hint="cs"/>
          <w:b/>
          <w:bCs/>
          <w:color w:val="000000"/>
          <w:sz w:val="28"/>
          <w:szCs w:val="28"/>
          <w:rtl/>
        </w:rPr>
        <w:t xml:space="preserve"> </w:t>
      </w:r>
      <w:r w:rsidRPr="0069717E">
        <w:rPr>
          <w:rFonts w:ascii="Arial" w:hAnsi="Arial" w:cs="Arial" w:hint="cs"/>
          <w:b/>
          <w:bCs/>
          <w:color w:val="000000"/>
          <w:sz w:val="28"/>
          <w:szCs w:val="28"/>
          <w:rtl/>
        </w:rPr>
        <w:t>של</w:t>
      </w:r>
      <w:r w:rsidRPr="0069717E">
        <w:rPr>
          <w:rFonts w:ascii="Assistant" w:hAnsi="Assistant" w:cs="Assistant" w:hint="cs"/>
          <w:b/>
          <w:bCs/>
          <w:color w:val="000000"/>
          <w:sz w:val="28"/>
          <w:szCs w:val="28"/>
          <w:rtl/>
        </w:rPr>
        <w:t xml:space="preserve"> </w:t>
      </w:r>
      <w:r w:rsidRPr="0069717E">
        <w:rPr>
          <w:rFonts w:ascii="Assistant" w:hAnsi="Assistant" w:cs="Assistant" w:hint="cs"/>
          <w:b/>
          <w:bCs/>
          <w:color w:val="000000"/>
          <w:sz w:val="28"/>
          <w:szCs w:val="28"/>
        </w:rPr>
        <w:t>internal</w:t>
      </w:r>
      <w:bookmarkEnd w:id="3"/>
      <w:r w:rsidRPr="0069717E">
        <w:rPr>
          <w:rFonts w:ascii="Assistant" w:hAnsi="Assistant" w:cs="Assistant" w:hint="cs"/>
          <w:b/>
          <w:bCs/>
          <w:color w:val="000000"/>
          <w:sz w:val="28"/>
          <w:szCs w:val="28"/>
          <w:rtl/>
        </w:rPr>
        <w:t xml:space="preserve"> ?</w:t>
      </w:r>
      <w:r>
        <w:rPr>
          <w:rFonts w:ascii="Assistant" w:hAnsi="Assistant" w:cs="Assistant"/>
          <w:b/>
          <w:bCs/>
          <w:color w:val="000000"/>
          <w:sz w:val="28"/>
          <w:szCs w:val="28"/>
          <w:rtl/>
        </w:rPr>
        <w:br/>
      </w:r>
      <w:r>
        <w:rPr>
          <w:rFonts w:ascii="Assistant" w:hAnsi="Assistant" w:cs="Arial" w:hint="cs"/>
          <w:color w:val="000000"/>
          <w:rtl/>
        </w:rPr>
        <w:t>רק קוד הנמצא באותו ה</w:t>
      </w:r>
      <w:r>
        <w:rPr>
          <w:rFonts w:asciiTheme="minorHAnsi" w:hAnsiTheme="minorHAnsi" w:cs="Arial"/>
          <w:color w:val="000000"/>
        </w:rPr>
        <w:t xml:space="preserve">Assembly </w:t>
      </w:r>
      <w:r>
        <w:rPr>
          <w:rFonts w:asciiTheme="minorHAnsi" w:hAnsiTheme="minorHAnsi" w:cs="Arial" w:hint="cs"/>
          <w:color w:val="000000"/>
          <w:rtl/>
        </w:rPr>
        <w:t xml:space="preserve"> (פרויקט) עם הפונקציה</w:t>
      </w:r>
      <w:r w:rsidR="004D1D82">
        <w:rPr>
          <w:rFonts w:asciiTheme="minorHAnsi" w:hAnsiTheme="minorHAnsi" w:cs="Arial" w:hint="cs"/>
          <w:color w:val="000000"/>
          <w:rtl/>
        </w:rPr>
        <w:t>\משנה\..</w:t>
      </w:r>
      <w:r>
        <w:rPr>
          <w:rFonts w:asciiTheme="minorHAnsi" w:hAnsiTheme="minorHAnsi" w:cs="Arial" w:hint="cs"/>
          <w:color w:val="000000"/>
          <w:rtl/>
        </w:rPr>
        <w:t xml:space="preserve"> המוגדרת כ </w:t>
      </w:r>
      <w:r>
        <w:rPr>
          <w:rFonts w:asciiTheme="minorHAnsi" w:hAnsiTheme="minorHAnsi" w:cs="Arial"/>
          <w:color w:val="000000"/>
        </w:rPr>
        <w:t>internal</w:t>
      </w:r>
      <w:r w:rsidR="00DD2240">
        <w:rPr>
          <w:rFonts w:asciiTheme="minorHAnsi" w:hAnsiTheme="minorHAnsi" w:cs="Arial" w:hint="cs"/>
          <w:color w:val="000000"/>
          <w:rtl/>
        </w:rPr>
        <w:t>.</w:t>
      </w:r>
    </w:p>
    <w:p w14:paraId="459A7851" w14:textId="77777777" w:rsidR="00056298" w:rsidRPr="0069717E" w:rsidRDefault="00056298">
      <w:pPr>
        <w:rPr>
          <w:sz w:val="24"/>
          <w:szCs w:val="24"/>
        </w:rPr>
      </w:pPr>
    </w:p>
    <w:sectPr w:rsidR="00056298" w:rsidRPr="0069717E" w:rsidSect="00B6443A">
      <w:pgSz w:w="11906" w:h="16838"/>
      <w:pgMar w:top="1134" w:right="850" w:bottom="1134" w:left="1701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ssistant">
    <w:charset w:val="B1"/>
    <w:family w:val="auto"/>
    <w:pitch w:val="variable"/>
    <w:sig w:usb0="A00008FF" w:usb1="4000204B" w:usb2="00000000" w:usb3="00000000" w:csb0="0000002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85451"/>
    <w:multiLevelType w:val="multilevel"/>
    <w:tmpl w:val="E31C5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298"/>
    <w:rsid w:val="00056298"/>
    <w:rsid w:val="004D1D82"/>
    <w:rsid w:val="0069717E"/>
    <w:rsid w:val="00B6443A"/>
    <w:rsid w:val="00DD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9343A"/>
  <w15:chartTrackingRefBased/>
  <w15:docId w15:val="{0408B4D1-B80B-4F09-B7D8-7BAC82D0B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717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2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100</Words>
  <Characters>504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Yonka ‎‎‎‎‎‎‎</dc:creator>
  <cp:keywords/>
  <dc:description/>
  <cp:lastModifiedBy>Yonka ‎‎‎‎‎‎‎</cp:lastModifiedBy>
  <cp:revision>4</cp:revision>
  <dcterms:created xsi:type="dcterms:W3CDTF">2024-05-11T21:04:00Z</dcterms:created>
  <dcterms:modified xsi:type="dcterms:W3CDTF">2024-05-11T21:13:00Z</dcterms:modified>
</cp:coreProperties>
</file>