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soma10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num:inteiro;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num2:inteiro;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total:inteiro;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início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escreva(“insira seu numero”);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ler(num);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escreva(“insira outro numero”);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ler(num2);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total = num + num2;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se </w:t>
      </w:r>
      <w:r w:rsidDel="00000000" w:rsidR="00000000" w:rsidRPr="00000000">
        <w:rPr>
          <w:rtl w:val="0"/>
        </w:rPr>
        <w:t xml:space="preserve">((num &gt;= 10) &amp;&amp; (num&lt;=10)) entao: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 esse numero e maior que 10”);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