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第1章 矩阵基础｜例题与作业</w:t>
      </w:r>
    </w:p>
    <w:p>
      <w:r>
        <w:t>线性代数基础班 · 教师示例资料</w:t>
      </w:r>
    </w:p>
    <w:p>
      <w:pPr>
        <w:pStyle w:val="Heading1"/>
      </w:pPr>
      <w:r>
        <w:t>例题1：矩阵乘法阶数</w:t>
      </w:r>
    </w:p>
    <w:p>
      <w:r>
        <w:t>设 A 为 2×3 矩阵，B 为 3×4 矩阵。由于 A 的列数等于 B 的行数，AB 可以相乘，结果为 2×4 矩阵。</w:t>
      </w:r>
    </w:p>
    <w:p>
      <w:pPr>
        <w:pStyle w:val="Heading1"/>
      </w:pPr>
      <w:r>
        <w:t>例题2：单位矩阵</w:t>
      </w:r>
    </w:p>
    <w:p>
      <w:r>
        <w:t>设 I 为三阶单位矩阵，则对任意三阶矩阵 A，有 AI=IA=A。单位矩阵在矩阵乘法中相当于数字 1。</w:t>
      </w:r>
    </w:p>
    <w:p>
      <w:pPr>
        <w:pStyle w:val="Heading1"/>
      </w:pPr>
      <w:r>
        <w:t>课后作业</w:t>
      </w:r>
    </w:p>
    <w:p>
      <w:r>
        <w:t>1. 判断 A(3×2) 与 B(2×5) 是否可乘，并写出 AB 的阶数。</w:t>
        <w:br/>
        <w:t>2. 计算 [[1,2],[0,1]] 的转置。</w:t>
        <w:br/>
        <w:t>3. 解释为什么 (AB)^T=B^TA^T。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