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复核员</w:t>
      </w:r>
    </w:p>
    <w:p>
      <w:pPr>
        <w:ind w:firstLine="420" w:firstLineChars="0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</w:rPr>
        <w:t>要对照发货单位核对产品名称、规格（型号）、生产批号（出厂编号）、生产日期（灭菌日期），要查看产品的外观质量及包装情况，发现质量不符，包装破损，均不得给予出库，杜绝少发、多发、错发、漏发，并认真填写出库复核记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[ microsoft ya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i Baiti">
    <w:panose1 w:val="03000500000000000000"/>
    <w:charset w:val="00"/>
    <w:family w:val="auto"/>
    <w:pitch w:val="default"/>
    <w:sig w:usb0="80000003" w:usb1="00010402" w:usb2="00080002" w:usb3="00000000" w:csb0="0000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7528E3"/>
    <w:rsid w:val="02037897"/>
    <w:rsid w:val="0D0A4FAB"/>
    <w:rsid w:val="14330176"/>
    <w:rsid w:val="1D225D51"/>
    <w:rsid w:val="231D1F1A"/>
    <w:rsid w:val="2786200C"/>
    <w:rsid w:val="2F497432"/>
    <w:rsid w:val="431435D3"/>
    <w:rsid w:val="4FD91179"/>
    <w:rsid w:val="5A5A6287"/>
    <w:rsid w:val="710E7B58"/>
    <w:rsid w:val="79330410"/>
    <w:rsid w:val="7CC6552E"/>
    <w:rsid w:val="7F2B2FF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" w:hAnsi="仿宋" w:cs="仿宋" w:eastAsiaTheme="minorEastAsia"/>
      <w:color w:val="auto"/>
      <w:kern w:val="2"/>
      <w:sz w:val="28"/>
      <w:szCs w:val="28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Administrator</cp:lastModifiedBy>
  <dcterms:modified xsi:type="dcterms:W3CDTF">2017-02-06T03:52:54Z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