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{#loop}</w:t>
      </w:r>
    </w:p>
    <w:p>
      <w:pPr>
        <w:pStyle w:val="Normal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  <w:t>{name}</w:t>
      </w:r>
    </w:p>
    <w:p>
      <w:pPr>
        <w:pStyle w:val="Normal"/>
        <w:rPr/>
      </w:pPr>
      <w:r>
        <w:rPr/>
        <w:t>{/loop}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486400" cy="32004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219"/>
        <c:axId val="29724"/>
        <c:axId val="21284"/>
      </c:barChart>
      <c:catAx>
        <c:axId val="297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21284"/>
        <c:crossesAt val="0"/>
        <c:auto val="1"/>
        <c:lblAlgn val="ctr"/>
        <c:lblOffset val="100"/>
      </c:catAx>
      <c:valAx>
        <c:axId val="2128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29724"/>
        <c:crossesAt val="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layout/>
    </c:title>
    <c:plotArea>
      <c:layout/>
      <c:barChart>
        <c:barDir val="col"/>
        <c:grouping val="percentStacked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100"/>
        <c:axId val="21730"/>
        <c:axId val="9879"/>
      </c:barChart>
      <c:catAx>
        <c:axId val="217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9879"/>
        <c:crossesAt val="0"/>
        <c:auto val="1"/>
        <c:lblAlgn val="ctr"/>
        <c:lblOffset val="100"/>
      </c:catAx>
      <c:valAx>
        <c:axId val="987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6480">
            <a:noFill/>
          </a:ln>
        </c:spPr>
        <c:crossAx val="21730"/>
        <c:crossesAt val="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2014-07-28T14:45:00Z</dcterms:created>
  <dc:creator>Umang Gupta</dc:creator>
  <dc:language>en-US</dc:language>
  <cp:lastModifiedBy>Umang Gupta</cp:lastModifiedBy>
  <dcterms:modified xsi:type="dcterms:W3CDTF">2014-07-31T15:48:00Z</dcterms:modified>
  <cp:revision>20</cp:revision>
</cp:coreProperties>
</file>