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83" w:rsidRDefault="00726783"/>
    <w:p w:rsidR="00726783" w:rsidRDefault="00D91748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边距折叠</w:t>
      </w:r>
    </w:p>
    <w:p w:rsidR="00726783" w:rsidRDefault="00D91748">
      <w:r>
        <w:rPr>
          <w:rFonts w:hint="eastAsia"/>
        </w:rPr>
        <w:t>Html</w:t>
      </w:r>
      <w:r>
        <w:rPr>
          <w:rFonts w:hint="eastAsia"/>
        </w:rPr>
        <w:t>经常出现的一个外边距折叠，可能有人的不太理解，或者说不知道怎么解决、我们来着重来看下：</w:t>
      </w:r>
    </w:p>
    <w:p w:rsidR="00726783" w:rsidRDefault="00D91748">
      <w:pPr>
        <w:ind w:firstLine="420"/>
      </w:pPr>
      <w:r>
        <w:rPr>
          <w:rFonts w:hint="eastAsia"/>
        </w:rPr>
        <w:t>当两个</w:t>
      </w:r>
      <w:r>
        <w:rPr>
          <w:rFonts w:hint="eastAsia"/>
        </w:rPr>
        <w:t>div</w:t>
      </w:r>
      <w:r>
        <w:rPr>
          <w:rFonts w:hint="eastAsia"/>
        </w:rPr>
        <w:t>盒子模型连续出现的时候并且同时应用了一个</w:t>
      </w:r>
      <w:r>
        <w:rPr>
          <w:rFonts w:hint="eastAsia"/>
        </w:rPr>
        <w:t>margin</w:t>
      </w:r>
      <w:r>
        <w:rPr>
          <w:rFonts w:hint="eastAsia"/>
        </w:rPr>
        <w:t>外边距，会出现边距重叠的现象：</w:t>
      </w:r>
    </w:p>
    <w:p w:rsidR="00726783" w:rsidRDefault="00D91748">
      <w:pPr>
        <w:ind w:firstLine="420"/>
      </w:pPr>
      <w:r>
        <w:rPr>
          <w:noProof/>
        </w:rPr>
        <w:drawing>
          <wp:inline distT="0" distB="0" distL="114300" distR="114300">
            <wp:extent cx="5273675" cy="38373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726783">
      <w:pPr>
        <w:ind w:firstLine="420"/>
      </w:pPr>
    </w:p>
    <w:p w:rsidR="00726783" w:rsidRDefault="00D91748">
      <w:pPr>
        <w:ind w:firstLine="420"/>
      </w:pPr>
      <w:r>
        <w:rPr>
          <w:rFonts w:hint="eastAsia"/>
        </w:rPr>
        <w:t>.Div {width:150px;   #</w:t>
      </w:r>
      <w:r>
        <w:rPr>
          <w:rFonts w:hint="eastAsia"/>
        </w:rPr>
        <w:t>定义公共的盒子样式</w:t>
      </w:r>
      <w:r>
        <w:rPr>
          <w:rFonts w:hint="eastAsia"/>
        </w:rPr>
        <w:t xml:space="preserve">  </w:t>
      </w:r>
    </w:p>
    <w:p w:rsidR="00726783" w:rsidRDefault="00D91748">
      <w:pPr>
        <w:ind w:left="420" w:firstLine="420"/>
      </w:pPr>
      <w:r>
        <w:rPr>
          <w:rFonts w:hint="eastAsia"/>
        </w:rPr>
        <w:t>Height:150px;</w:t>
      </w:r>
    </w:p>
    <w:p w:rsidR="00726783" w:rsidRDefault="00D91748">
      <w:pPr>
        <w:ind w:left="420" w:firstLine="420"/>
      </w:pPr>
      <w:r>
        <w:rPr>
          <w:rFonts w:hint="eastAsia"/>
        </w:rPr>
        <w:t>Margin:20px;</w:t>
      </w:r>
      <w:r>
        <w:rPr>
          <w:rFonts w:hint="eastAsia"/>
        </w:rPr>
        <w:tab/>
        <w:t xml:space="preserve">  #</w:t>
      </w:r>
      <w:r>
        <w:rPr>
          <w:rFonts w:hint="eastAsia"/>
        </w:rPr>
        <w:t>给四边都添加上了</w:t>
      </w:r>
      <w:r>
        <w:rPr>
          <w:rFonts w:hint="eastAsia"/>
        </w:rPr>
        <w:t>20px</w:t>
      </w:r>
      <w:r>
        <w:rPr>
          <w:rFonts w:hint="eastAsia"/>
        </w:rPr>
        <w:t>的边距</w:t>
      </w:r>
    </w:p>
    <w:p w:rsidR="00726783" w:rsidRDefault="00D91748">
      <w:pPr>
        <w:ind w:firstLine="420"/>
      </w:pPr>
      <w:r>
        <w:rPr>
          <w:rFonts w:hint="eastAsia"/>
        </w:rPr>
        <w:t>}</w:t>
      </w:r>
    </w:p>
    <w:p w:rsidR="00726783" w:rsidRDefault="00726783">
      <w:pPr>
        <w:ind w:firstLine="420"/>
      </w:pPr>
    </w:p>
    <w:p w:rsidR="00726783" w:rsidRDefault="00D91748">
      <w:pPr>
        <w:ind w:firstLine="420"/>
      </w:pPr>
      <w:r>
        <w:rPr>
          <w:rFonts w:hint="eastAsia"/>
        </w:rPr>
        <w:t>.top{background:red; #</w:t>
      </w:r>
      <w:r>
        <w:rPr>
          <w:rFonts w:hint="eastAsia"/>
        </w:rPr>
        <w:t>定义第一个盒子为红色</w:t>
      </w:r>
      <w:r>
        <w:rPr>
          <w:rFonts w:hint="eastAsia"/>
        </w:rPr>
        <w:t>}</w:t>
      </w:r>
    </w:p>
    <w:p w:rsidR="00726783" w:rsidRDefault="00D91748">
      <w:pPr>
        <w:ind w:firstLine="420"/>
      </w:pPr>
      <w:r>
        <w:rPr>
          <w:rFonts w:hint="eastAsia"/>
        </w:rPr>
        <w:t xml:space="preserve">.bottom{background:blue; </w:t>
      </w:r>
      <w:r>
        <w:rPr>
          <w:rFonts w:hint="eastAsia"/>
        </w:rPr>
        <w:t>#</w:t>
      </w:r>
      <w:r>
        <w:rPr>
          <w:rFonts w:hint="eastAsia"/>
        </w:rPr>
        <w:t>定义下面的盒子为蓝色</w:t>
      </w:r>
      <w:r>
        <w:rPr>
          <w:rFonts w:hint="eastAsia"/>
        </w:rPr>
        <w:t>}</w:t>
      </w:r>
    </w:p>
    <w:p w:rsidR="00726783" w:rsidRDefault="00726783">
      <w:pPr>
        <w:ind w:firstLine="420"/>
      </w:pPr>
    </w:p>
    <w:p w:rsidR="00726783" w:rsidRDefault="00726783">
      <w:pPr>
        <w:ind w:firstLine="420"/>
      </w:pPr>
    </w:p>
    <w:p w:rsidR="00726783" w:rsidRDefault="00D91748">
      <w:pPr>
        <w:ind w:firstLine="420"/>
      </w:pPr>
      <w:r>
        <w:rPr>
          <w:rFonts w:hint="eastAsia"/>
        </w:rPr>
        <w:t>然后这时就出现了边距折叠（合并），按理的话应该两个盒子垂直相距是</w:t>
      </w:r>
      <w:r>
        <w:rPr>
          <w:rFonts w:hint="eastAsia"/>
        </w:rPr>
        <w:t xml:space="preserve">40px </w:t>
      </w:r>
      <w:r>
        <w:rPr>
          <w:rFonts w:hint="eastAsia"/>
        </w:rPr>
        <w:t>，然而这会出现上下两个盒子，中间相隔的边距谁的边距大就会被应用、</w:t>
      </w:r>
      <w:r>
        <w:rPr>
          <w:rFonts w:hint="eastAsia"/>
        </w:rPr>
        <w:t xml:space="preserve">( </w:t>
      </w:r>
      <w:r>
        <w:rPr>
          <w:rFonts w:hint="eastAsia"/>
        </w:rPr>
        <w:t>两个正值取最大，负值取最大负值，一正一负相加</w:t>
      </w:r>
      <w:r>
        <w:rPr>
          <w:rFonts w:hint="eastAsia"/>
        </w:rPr>
        <w:t xml:space="preserve"> )</w:t>
      </w:r>
    </w:p>
    <w:p w:rsidR="00726783" w:rsidRDefault="00726783">
      <w:pPr>
        <w:ind w:firstLine="420"/>
      </w:pPr>
    </w:p>
    <w:p w:rsidR="00726783" w:rsidRDefault="00726783">
      <w:pPr>
        <w:ind w:firstLine="420"/>
      </w:pPr>
    </w:p>
    <w:p w:rsidR="00726783" w:rsidRDefault="00D91748">
      <w:pPr>
        <w:ind w:firstLine="420"/>
        <w:rPr>
          <w:b/>
          <w:bCs/>
          <w:color w:val="FF0000"/>
        </w:rPr>
      </w:pPr>
      <w:r>
        <w:rPr>
          <w:rFonts w:hint="eastAsia"/>
        </w:rPr>
        <w:lastRenderedPageBreak/>
        <w:t>为什么会重叠：在早期只有文字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 xml:space="preserve"> </w:t>
      </w:r>
      <w:r>
        <w:rPr>
          <w:rFonts w:hint="eastAsia"/>
        </w:rPr>
        <w:t>没有什么布局，而且边距会很稀疏</w:t>
      </w:r>
      <w:r>
        <w:rPr>
          <w:rFonts w:hint="eastAsia"/>
        </w:rPr>
        <w:t xml:space="preserve"> </w:t>
      </w:r>
      <w:r>
        <w:rPr>
          <w:rFonts w:hint="eastAsia"/>
        </w:rPr>
        <w:t>所以出现了</w:t>
      </w:r>
      <w:r>
        <w:rPr>
          <w:rFonts w:hint="eastAsia"/>
        </w:rPr>
        <w:t>margin</w:t>
      </w:r>
      <w:r>
        <w:rPr>
          <w:rFonts w:hint="eastAsia"/>
        </w:rPr>
        <w:t>重叠，他并不是一个</w:t>
      </w:r>
      <w:r>
        <w:rPr>
          <w:rFonts w:hint="eastAsia"/>
        </w:rPr>
        <w:t xml:space="preserve">bug </w:t>
      </w:r>
      <w:r>
        <w:rPr>
          <w:rFonts w:hint="eastAsia"/>
        </w:rPr>
        <w:t>而且为了更好的</w:t>
      </w:r>
      <w:r>
        <w:rPr>
          <w:rFonts w:hint="eastAsia"/>
          <w:b/>
          <w:bCs/>
          <w:color w:val="FF0000"/>
        </w:rPr>
        <w:t>排版</w:t>
      </w:r>
      <w:r>
        <w:rPr>
          <w:rFonts w:hint="eastAsia"/>
        </w:rPr>
        <w:t>，可以通过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让它变为</w:t>
      </w:r>
      <w:r>
        <w:rPr>
          <w:rFonts w:hint="eastAsia"/>
          <w:b/>
          <w:bCs/>
          <w:color w:val="FF0000"/>
        </w:rPr>
        <w:t>非块状格式化上下文</w:t>
      </w:r>
      <w:r>
        <w:rPr>
          <w:rFonts w:hint="eastAsia"/>
          <w:b/>
          <w:bCs/>
          <w:color w:val="FF0000"/>
        </w:rPr>
        <w:t>BFC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Block Formatting context</w:t>
      </w:r>
      <w:r>
        <w:rPr>
          <w:rFonts w:hint="eastAsia"/>
          <w:b/>
          <w:bCs/>
          <w:color w:val="FF0000"/>
        </w:rPr>
        <w:t>）</w:t>
      </w:r>
    </w:p>
    <w:p w:rsidR="00726783" w:rsidRDefault="00726783">
      <w:pPr>
        <w:ind w:firstLine="420"/>
        <w:rPr>
          <w:b/>
          <w:bCs/>
          <w:color w:val="FF0000"/>
        </w:rPr>
      </w:pPr>
    </w:p>
    <w:p w:rsidR="00726783" w:rsidRDefault="00726783">
      <w:pPr>
        <w:ind w:firstLine="420"/>
      </w:pPr>
    </w:p>
    <w:p w:rsidR="00726783" w:rsidRDefault="00D91748">
      <w:pPr>
        <w:ind w:firstLine="420"/>
      </w:pPr>
      <w:r>
        <w:rPr>
          <w:rFonts w:hint="eastAsia"/>
        </w:rPr>
        <w:t>W3C</w:t>
      </w:r>
      <w:r>
        <w:rPr>
          <w:rFonts w:hint="eastAsia"/>
        </w:rPr>
        <w:t>中讲到</w:t>
      </w:r>
      <w:r>
        <w:rPr>
          <w:rFonts w:hint="eastAsia"/>
        </w:rPr>
        <w:t>BFC</w:t>
      </w:r>
      <w:r>
        <w:rPr>
          <w:rFonts w:hint="eastAsia"/>
        </w:rPr>
        <w:t>的特性：</w:t>
      </w:r>
    </w:p>
    <w:p w:rsidR="00726783" w:rsidRDefault="00D91748">
      <w:pPr>
        <w:ind w:left="420" w:firstLine="420"/>
      </w:pPr>
      <w:r>
        <w:rPr>
          <w:rFonts w:hint="eastAsia"/>
        </w:rPr>
        <w:t>什么是</w:t>
      </w:r>
      <w:r>
        <w:rPr>
          <w:rFonts w:hint="eastAsia"/>
        </w:rPr>
        <w:t>BFC</w:t>
      </w:r>
      <w:r>
        <w:rPr>
          <w:rFonts w:hint="eastAsia"/>
        </w:rPr>
        <w:t>：</w:t>
      </w:r>
    </w:p>
    <w:p w:rsidR="00726783" w:rsidRDefault="00D91748">
      <w:pPr>
        <w:ind w:left="840" w:firstLine="420"/>
        <w:rPr>
          <w:rFonts w:ascii="Open Sans" w:eastAsia="Open Sans" w:hAnsi="Open Sans" w:cs="Open Sans"/>
          <w:color w:val="3B3C40"/>
          <w:szCs w:val="21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mozilla</w:t>
      </w:r>
      <w:r>
        <w:rPr>
          <w:rFonts w:hint="eastAsia"/>
        </w:rPr>
        <w:t>上看到：是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>页面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 xml:space="preserve"> CSS 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>视觉渲染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>(visual CSS rendering)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>这个过程中的一个概念。它是决定块盒子的</w:t>
      </w:r>
      <w:r>
        <w:rPr>
          <w:rFonts w:ascii="Open Sans" w:eastAsia="Open Sans" w:hAnsi="Open Sans" w:cs="Open Sans"/>
          <w:color w:val="FF0000"/>
          <w:szCs w:val="21"/>
          <w:shd w:val="clear" w:color="auto" w:fill="FFFFFF"/>
        </w:rPr>
        <w:t>布局及浮动</w:t>
      </w:r>
      <w:r>
        <w:rPr>
          <w:rFonts w:ascii="Open Sans" w:eastAsia="Open Sans" w:hAnsi="Open Sans" w:cs="Open Sans"/>
          <w:color w:val="3B3C40"/>
          <w:szCs w:val="21"/>
          <w:shd w:val="clear" w:color="auto" w:fill="FFFFFF"/>
        </w:rPr>
        <w:t>元素相互影响的一个因素。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可以理解为要被渲染前的一个区域，它这个区域有自己的特性、</w:t>
      </w:r>
    </w:p>
    <w:p w:rsidR="00726783" w:rsidRDefault="00726783">
      <w:pPr>
        <w:rPr>
          <w:rFonts w:ascii="Open Sans" w:eastAsia="Open Sans" w:hAnsi="Open Sans" w:cs="Open Sans"/>
          <w:color w:val="3B3C40"/>
          <w:szCs w:val="21"/>
          <w:shd w:val="clear" w:color="auto" w:fill="FFFFFF"/>
        </w:rPr>
      </w:pPr>
    </w:p>
    <w:p w:rsidR="00726783" w:rsidRDefault="00D91748">
      <w:pPr>
        <w:ind w:left="420" w:firstLine="420"/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</w:pP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display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属性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决定了这个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box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会不会单独渲染，：</w:t>
      </w:r>
    </w:p>
    <w:p w:rsidR="00726783" w:rsidRDefault="00D91748">
      <w:pPr>
        <w:widowControl/>
        <w:wordWrap w:val="0"/>
        <w:ind w:left="840" w:firstLine="420"/>
        <w:jc w:val="left"/>
        <w:rPr>
          <w:rFonts w:ascii="Verdana" w:hAnsi="Verdana" w:cs="Verdana"/>
          <w:color w:val="393939"/>
          <w:szCs w:val="21"/>
          <w:shd w:val="clear" w:color="auto" w:fill="FAF7EF"/>
        </w:rPr>
      </w:pPr>
      <w:r>
        <w:rPr>
          <w:rFonts w:ascii="Verdana" w:hAnsi="Verdana" w:cs="Verdana"/>
          <w:color w:val="393939"/>
          <w:szCs w:val="21"/>
          <w:shd w:val="clear" w:color="auto" w:fill="FAF7EF"/>
        </w:rPr>
        <w:t xml:space="preserve">block-level box:display 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属性为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 xml:space="preserve"> block, list-item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会被仍在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中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单独渲染</w:t>
      </w:r>
    </w:p>
    <w:p w:rsidR="00726783" w:rsidRDefault="00D91748">
      <w:pPr>
        <w:widowControl/>
        <w:wordWrap w:val="0"/>
        <w:ind w:left="840" w:firstLine="42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 xml:space="preserve">inline-level box:display 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属性为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 xml:space="preserve"> inline, 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inline-block, inline-table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会被仍在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中</w:t>
      </w:r>
      <w:r>
        <w:rPr>
          <w:rFonts w:ascii="Open Sans" w:eastAsia="宋体" w:hAnsi="Open Sans" w:cs="Open Sans" w:hint="eastAsia"/>
          <w:color w:val="3B3C40"/>
          <w:szCs w:val="21"/>
          <w:shd w:val="clear" w:color="auto" w:fill="FFFFFF"/>
        </w:rPr>
        <w:t>单独渲染</w:t>
      </w:r>
    </w:p>
    <w:p w:rsidR="00726783" w:rsidRDefault="00726783">
      <w:pPr>
        <w:rPr>
          <w:rFonts w:ascii="Open Sans" w:eastAsia="Open Sans" w:hAnsi="Open Sans" w:cs="Open Sans"/>
          <w:color w:val="3B3C40"/>
          <w:szCs w:val="21"/>
          <w:shd w:val="clear" w:color="auto" w:fill="FFFFFF"/>
        </w:rPr>
      </w:pPr>
    </w:p>
    <w:p w:rsidR="00726783" w:rsidRDefault="00D91748">
      <w:pPr>
        <w:ind w:left="420" w:firstLine="420"/>
      </w:pPr>
      <w:r>
        <w:rPr>
          <w:rFonts w:hint="eastAsia"/>
        </w:rPr>
        <w:t>BFC</w:t>
      </w:r>
      <w:r>
        <w:rPr>
          <w:rFonts w:hint="eastAsia"/>
        </w:rPr>
        <w:t>特性：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从顶部开始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，一个接一个地放置。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>Box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垂直方向的距离由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margin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决定。属于同一个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的两个相邻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Box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margin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会发生重叠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>每个元素的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margin box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的左边，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与包含块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border box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的左边相接触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(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对于从左往右的格式化，否则相反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)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。即使存在浮动也是如此。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的区域不会与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float box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重叠。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就是页面上的一个隔离的独立容器，容器里面的子元素不会影响到外面的元素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，外面也不会影响到里面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。</w:t>
      </w:r>
    </w:p>
    <w:p w:rsidR="00726783" w:rsidRDefault="00D91748">
      <w:pPr>
        <w:widowControl/>
        <w:numPr>
          <w:ilvl w:val="0"/>
          <w:numId w:val="1"/>
        </w:numPr>
        <w:ind w:left="1680"/>
        <w:jc w:val="left"/>
      </w:pPr>
      <w:r>
        <w:rPr>
          <w:rFonts w:ascii="Verdana" w:hAnsi="Verdana" w:cs="Verdana"/>
          <w:color w:val="393939"/>
          <w:szCs w:val="21"/>
          <w:shd w:val="clear" w:color="auto" w:fill="FAF7EF"/>
        </w:rPr>
        <w:t>计算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BFC</w:t>
      </w:r>
      <w:r>
        <w:rPr>
          <w:rFonts w:ascii="Verdana" w:hAnsi="Verdana" w:cs="Verdana"/>
          <w:color w:val="393939"/>
          <w:szCs w:val="21"/>
          <w:shd w:val="clear" w:color="auto" w:fill="FAF7EF"/>
        </w:rPr>
        <w:t>的高度时，浮动元素也参与计算</w:t>
      </w:r>
      <w:r>
        <w:rPr>
          <w:rFonts w:ascii="Verdana" w:hAnsi="Verdana" w:cs="Verdana" w:hint="eastAsia"/>
          <w:color w:val="393939"/>
          <w:szCs w:val="21"/>
          <w:shd w:val="clear" w:color="auto" w:fill="FAF7EF"/>
        </w:rPr>
        <w:t>。</w:t>
      </w:r>
    </w:p>
    <w:p w:rsidR="00726783" w:rsidRDefault="00726783">
      <w:pPr>
        <w:ind w:left="1260"/>
      </w:pPr>
    </w:p>
    <w:p w:rsidR="00726783" w:rsidRDefault="00D91748">
      <w:r>
        <w:rPr>
          <w:rFonts w:hint="eastAsia"/>
        </w:rPr>
        <w:t>当我们知道为什么要折叠边距，以及特性之后我们就可以开始实战了。</w:t>
      </w:r>
    </w:p>
    <w:p w:rsidR="00726783" w:rsidRDefault="00D91748">
      <w:r>
        <w:rPr>
          <w:noProof/>
        </w:rPr>
        <w:drawing>
          <wp:inline distT="0" distB="0" distL="114300" distR="114300">
            <wp:extent cx="2723515" cy="11811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60295" cy="1090295"/>
            <wp:effectExtent l="0" t="0" r="190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D91748">
      <w:r>
        <w:rPr>
          <w:rFonts w:hint="eastAsia"/>
        </w:rPr>
        <w:t>如图：</w:t>
      </w:r>
      <w:r>
        <w:rPr>
          <w:rFonts w:hint="eastAsia"/>
        </w:rPr>
        <w:t>div</w:t>
      </w:r>
      <w:r>
        <w:rPr>
          <w:rFonts w:hint="eastAsia"/>
        </w:rPr>
        <w:t>中装了</w:t>
      </w:r>
      <w:r>
        <w:rPr>
          <w:rFonts w:hint="eastAsia"/>
        </w:rPr>
        <w:t>hr</w:t>
      </w:r>
      <w:r>
        <w:rPr>
          <w:rFonts w:hint="eastAsia"/>
        </w:rPr>
        <w:t>一个块级元素，但是</w:t>
      </w:r>
      <w:r>
        <w:rPr>
          <w:rFonts w:hint="eastAsia"/>
        </w:rPr>
        <w:t>hr</w:t>
      </w:r>
      <w:r>
        <w:rPr>
          <w:rFonts w:hint="eastAsia"/>
        </w:rPr>
        <w:t>边距没有顶着</w:t>
      </w:r>
      <w:r>
        <w:rPr>
          <w:rFonts w:hint="eastAsia"/>
        </w:rPr>
        <w:t>div</w:t>
      </w:r>
    </w:p>
    <w:p w:rsidR="00726783" w:rsidRDefault="00D91748">
      <w:r>
        <w:rPr>
          <w:rFonts w:hint="eastAsia"/>
        </w:rPr>
        <w:t>.hr{width:50px;</w:t>
      </w:r>
    </w:p>
    <w:p w:rsidR="00726783" w:rsidRDefault="00D91748">
      <w:pPr>
        <w:ind w:firstLine="420"/>
      </w:pPr>
      <w:r>
        <w:rPr>
          <w:rFonts w:hint="eastAsia"/>
        </w:rPr>
        <w:t>height:90px;</w:t>
      </w:r>
    </w:p>
    <w:p w:rsidR="00726783" w:rsidRDefault="00D91748">
      <w:pPr>
        <w:ind w:firstLine="420"/>
      </w:pPr>
      <w:r>
        <w:rPr>
          <w:rFonts w:hint="eastAsia"/>
        </w:rPr>
        <w:t>background:pink;</w:t>
      </w:r>
    </w:p>
    <w:p w:rsidR="00726783" w:rsidRDefault="00D91748">
      <w:r>
        <w:rPr>
          <w:rFonts w:hint="eastAsia"/>
        </w:rPr>
        <w:t>}</w:t>
      </w:r>
    </w:p>
    <w:p w:rsidR="00726783" w:rsidRDefault="00D91748">
      <w:r>
        <w:rPr>
          <w:noProof/>
        </w:rPr>
        <w:lastRenderedPageBreak/>
        <w:drawing>
          <wp:inline distT="0" distB="0" distL="114300" distR="114300">
            <wp:extent cx="5104765" cy="21717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D91748">
      <w:r>
        <w:rPr>
          <w:rFonts w:hint="eastAsia"/>
        </w:rPr>
        <w:t>这时在</w:t>
      </w:r>
      <w:r>
        <w:rPr>
          <w:rFonts w:hint="eastAsia"/>
        </w:rPr>
        <w:t>DIV</w:t>
      </w:r>
      <w:r>
        <w:rPr>
          <w:rFonts w:hint="eastAsia"/>
        </w:rPr>
        <w:t>中加入一个</w:t>
      </w:r>
      <w:r>
        <w:rPr>
          <w:rFonts w:hint="eastAsia"/>
        </w:rPr>
        <w:t xml:space="preserve">CSS   overflow:hidden;   </w:t>
      </w:r>
      <w:r>
        <w:rPr>
          <w:rFonts w:hint="eastAsia"/>
        </w:rPr>
        <w:t>或者说给定一个边框，当然边框会撑大</w:t>
      </w:r>
      <w:r>
        <w:rPr>
          <w:rFonts w:hint="eastAsia"/>
        </w:rPr>
        <w:t>div</w:t>
      </w:r>
      <w:r>
        <w:rPr>
          <w:rFonts w:hint="eastAsia"/>
        </w:rPr>
        <w:t>体积，使得不让这个</w:t>
      </w:r>
      <w:r>
        <w:rPr>
          <w:rFonts w:hint="eastAsia"/>
        </w:rPr>
        <w:t>div</w:t>
      </w:r>
      <w:r>
        <w:rPr>
          <w:rFonts w:hint="eastAsia"/>
        </w:rPr>
        <w:t>单独扔进</w:t>
      </w:r>
      <w:r>
        <w:rPr>
          <w:rFonts w:hint="eastAsia"/>
        </w:rPr>
        <w:t xml:space="preserve"> BFC</w:t>
      </w:r>
      <w:r>
        <w:rPr>
          <w:rFonts w:hint="eastAsia"/>
        </w:rPr>
        <w:t>单独渲染。</w:t>
      </w:r>
    </w:p>
    <w:p w:rsidR="00726783" w:rsidRDefault="00726783"/>
    <w:p w:rsidR="00726783" w:rsidRDefault="00D91748">
      <w:r>
        <w:rPr>
          <w:rFonts w:hint="eastAsia"/>
        </w:rPr>
        <w:t>再举个栗子：</w:t>
      </w:r>
    </w:p>
    <w:p w:rsidR="00726783" w:rsidRDefault="00D91748">
      <w:pPr>
        <w:ind w:firstLine="420"/>
      </w:pPr>
      <w:r>
        <w:rPr>
          <w:rFonts w:hint="eastAsia"/>
        </w:rPr>
        <w:t>两个同级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p w:rsidR="00726783" w:rsidRDefault="00D91748">
      <w:pPr>
        <w:ind w:left="420" w:firstLine="420"/>
      </w:pPr>
      <w:r>
        <w:rPr>
          <w:noProof/>
        </w:rPr>
        <w:drawing>
          <wp:inline distT="0" distB="0" distL="114300" distR="114300">
            <wp:extent cx="3028315" cy="119062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D91748">
      <w:pPr>
        <w:ind w:left="420" w:firstLine="420"/>
      </w:pPr>
      <w:r>
        <w:rPr>
          <w:rFonts w:hint="eastAsia"/>
        </w:rPr>
        <w:t>都同时拥有上下外边距，但是与下面的</w:t>
      </w:r>
      <w:r>
        <w:rPr>
          <w:rFonts w:hint="eastAsia"/>
        </w:rPr>
        <w:t>p</w:t>
      </w:r>
      <w:r>
        <w:rPr>
          <w:rFonts w:hint="eastAsia"/>
        </w:rPr>
        <w:t>段落外边距折叠重合了。</w:t>
      </w:r>
    </w:p>
    <w:p w:rsidR="00726783" w:rsidRDefault="00726783">
      <w:pPr>
        <w:ind w:left="420" w:firstLine="420"/>
      </w:pPr>
    </w:p>
    <w:p w:rsidR="00726783" w:rsidRDefault="00D91748">
      <w:pPr>
        <w:ind w:left="420" w:firstLine="420"/>
      </w:pPr>
      <w:r>
        <w:rPr>
          <w:rFonts w:hint="eastAsia"/>
        </w:rPr>
        <w:t>这时我们可以用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inline-blcok</w:t>
      </w:r>
    </w:p>
    <w:p w:rsidR="00726783" w:rsidRDefault="00D91748">
      <w:pPr>
        <w:ind w:left="420" w:firstLine="420"/>
      </w:pPr>
      <w:r>
        <w:rPr>
          <w:noProof/>
        </w:rPr>
        <w:drawing>
          <wp:inline distT="0" distB="0" distL="114300" distR="114300">
            <wp:extent cx="5271770" cy="284035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726783">
      <w:pPr>
        <w:ind w:left="420" w:firstLine="420"/>
      </w:pPr>
    </w:p>
    <w:p w:rsidR="00726783" w:rsidRDefault="00726783">
      <w:pPr>
        <w:ind w:left="420" w:firstLine="420"/>
      </w:pPr>
    </w:p>
    <w:p w:rsidR="00726783" w:rsidRDefault="00726783">
      <w:pPr>
        <w:ind w:left="420" w:firstLine="420"/>
      </w:pPr>
    </w:p>
    <w:p w:rsidR="00726783" w:rsidRDefault="00D91748">
      <w:pPr>
        <w:ind w:left="420" w:firstLine="420"/>
      </w:pPr>
      <w:r>
        <w:rPr>
          <w:rFonts w:hint="eastAsia"/>
        </w:rPr>
        <w:lastRenderedPageBreak/>
        <w:t>或者给一个</w:t>
      </w:r>
      <w:r>
        <w:rPr>
          <w:rFonts w:hint="eastAsia"/>
        </w:rPr>
        <w:t>p</w:t>
      </w:r>
      <w:r>
        <w:rPr>
          <w:rFonts w:hint="eastAsia"/>
        </w:rPr>
        <w:t>外面套一个</w:t>
      </w:r>
      <w:r>
        <w:rPr>
          <w:rFonts w:hint="eastAsia"/>
        </w:rPr>
        <w:t xml:space="preserve">div </w:t>
      </w:r>
      <w:r>
        <w:rPr>
          <w:rFonts w:hint="eastAsia"/>
        </w:rPr>
        <w:t>用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；使得</w:t>
      </w:r>
      <w:r>
        <w:rPr>
          <w:rFonts w:hint="eastAsia"/>
        </w:rPr>
        <w:t>div</w:t>
      </w:r>
      <w:r>
        <w:rPr>
          <w:rFonts w:hint="eastAsia"/>
        </w:rPr>
        <w:t>拥有了实际的内容变成了蓝色状、与之下面或上面的边距与之不会发生重合</w:t>
      </w:r>
    </w:p>
    <w:p w:rsidR="00726783" w:rsidRDefault="00D91748">
      <w:pPr>
        <w:ind w:left="420" w:firstLine="420"/>
      </w:pPr>
      <w:r>
        <w:rPr>
          <w:rFonts w:hint="eastAsia"/>
        </w:rPr>
        <w:t>这是空</w:t>
      </w:r>
      <w:r>
        <w:rPr>
          <w:rFonts w:hint="eastAsia"/>
        </w:rPr>
        <w:t>div</w:t>
      </w:r>
      <w:r>
        <w:rPr>
          <w:rFonts w:hint="eastAsia"/>
        </w:rPr>
        <w:t>的效果：</w:t>
      </w:r>
      <w:r>
        <w:rPr>
          <w:noProof/>
        </w:rPr>
        <w:drawing>
          <wp:inline distT="0" distB="0" distL="114300" distR="114300">
            <wp:extent cx="3371850" cy="1164590"/>
            <wp:effectExtent l="0" t="0" r="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726783">
      <w:pPr>
        <w:ind w:left="420" w:firstLine="420"/>
      </w:pPr>
    </w:p>
    <w:p w:rsidR="00726783" w:rsidRDefault="00D91748">
      <w:pPr>
        <w:ind w:left="420" w:firstLine="420"/>
      </w:pPr>
      <w:r>
        <w:rPr>
          <w:rFonts w:hint="eastAsia"/>
        </w:rPr>
        <w:t>随之我们添加上：</w:t>
      </w:r>
      <w:r>
        <w:rPr>
          <w:noProof/>
        </w:rPr>
        <w:drawing>
          <wp:inline distT="0" distB="0" distL="114300" distR="114300">
            <wp:extent cx="3676015" cy="1312545"/>
            <wp:effectExtent l="0" t="0" r="63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6783" w:rsidRDefault="00726783">
      <w:pPr>
        <w:ind w:left="420" w:firstLine="420"/>
      </w:pPr>
    </w:p>
    <w:p w:rsidR="00726783" w:rsidRDefault="00D91748">
      <w:pPr>
        <w:ind w:left="420" w:firstLine="420"/>
      </w:pPr>
      <w:r>
        <w:rPr>
          <w:rFonts w:hint="eastAsia"/>
        </w:rPr>
        <w:t>像我们开头讲到的那个同级</w:t>
      </w:r>
      <w:r>
        <w:rPr>
          <w:rFonts w:hint="eastAsia"/>
        </w:rPr>
        <w:t>div</w:t>
      </w:r>
      <w:r>
        <w:rPr>
          <w:rFonts w:hint="eastAsia"/>
        </w:rPr>
        <w:t>重合，也可以像上面嵌套个</w:t>
      </w:r>
      <w:r>
        <w:rPr>
          <w:rFonts w:hint="eastAsia"/>
        </w:rPr>
        <w:t>div</w:t>
      </w:r>
      <w:r>
        <w:rPr>
          <w:rFonts w:hint="eastAsia"/>
        </w:rPr>
        <w:t>给它边距也拥有实际内容，就不会扔进</w:t>
      </w:r>
      <w:r>
        <w:rPr>
          <w:rFonts w:hint="eastAsia"/>
        </w:rPr>
        <w:t>BFC</w:t>
      </w:r>
      <w:r>
        <w:rPr>
          <w:rFonts w:hint="eastAsia"/>
        </w:rPr>
        <w:t>区域单独渲染、</w:t>
      </w:r>
    </w:p>
    <w:p w:rsidR="00726783" w:rsidRDefault="00726783">
      <w:pPr>
        <w:ind w:left="420" w:firstLine="420"/>
      </w:pPr>
    </w:p>
    <w:p w:rsidR="00726783" w:rsidRDefault="00D91748">
      <w:pPr>
        <w:ind w:left="420" w:firstLine="420"/>
        <w:rPr>
          <w:rFonts w:hint="eastAsia"/>
        </w:rPr>
      </w:pPr>
      <w:r>
        <w:rPr>
          <w:rFonts w:hint="eastAsia"/>
        </w:rPr>
        <w:t>以上是本人的观点，有任何错误请联系</w:t>
      </w:r>
      <w:bookmarkStart w:id="0" w:name="_GoBack"/>
      <w:bookmarkEnd w:id="0"/>
    </w:p>
    <w:p w:rsidR="00C214D4" w:rsidRDefault="00C214D4">
      <w:pPr>
        <w:ind w:left="420" w:firstLine="420"/>
        <w:rPr>
          <w:rFonts w:hint="eastAsia"/>
        </w:rPr>
      </w:pPr>
    </w:p>
    <w:p w:rsidR="00C214D4" w:rsidRDefault="00C214D4">
      <w:pPr>
        <w:ind w:left="420" w:firstLine="420"/>
        <w:rPr>
          <w:rFonts w:hint="eastAsia"/>
        </w:rPr>
      </w:pPr>
    </w:p>
    <w:p w:rsidR="00C214D4" w:rsidRDefault="00C214D4">
      <w:pPr>
        <w:ind w:left="420" w:firstLine="420"/>
      </w:pPr>
      <w:r>
        <w:rPr>
          <w:rFonts w:ascii="Open Sans" w:hAnsi="Open Sans" w:cs="Open Sans"/>
          <w:color w:val="333333"/>
          <w:shd w:val="clear" w:color="auto" w:fill="FFFFFF"/>
        </w:rPr>
        <w:t>还有一些很好的技术文章尽情戳知了课堂官方</w:t>
      </w:r>
      <w:r>
        <w:rPr>
          <w:rFonts w:ascii="Open Sans" w:hAnsi="Open Sans" w:cs="Open Sans"/>
          <w:color w:val="333333"/>
          <w:shd w:val="clear" w:color="auto" w:fill="FFFFFF"/>
        </w:rPr>
        <w:t>QQ</w:t>
      </w:r>
      <w:r>
        <w:rPr>
          <w:rFonts w:ascii="Open Sans" w:hAnsi="Open Sans" w:cs="Open Sans"/>
          <w:color w:val="333333"/>
          <w:shd w:val="clear" w:color="auto" w:fill="FFFFFF"/>
        </w:rPr>
        <w:t>：</w:t>
      </w:r>
      <w:r>
        <w:rPr>
          <w:rFonts w:ascii="Open Sans" w:hAnsi="Open Sans" w:cs="Open Sans"/>
          <w:color w:val="333333"/>
          <w:shd w:val="clear" w:color="auto" w:fill="FFFFFF"/>
        </w:rPr>
        <w:t>2156600937</w:t>
      </w:r>
    </w:p>
    <w:sectPr w:rsidR="00C214D4" w:rsidSect="0072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748" w:rsidRDefault="00D91748" w:rsidP="00C214D4">
      <w:r>
        <w:separator/>
      </w:r>
    </w:p>
  </w:endnote>
  <w:endnote w:type="continuationSeparator" w:id="1">
    <w:p w:rsidR="00D91748" w:rsidRDefault="00D91748" w:rsidP="00C21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Prin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748" w:rsidRDefault="00D91748" w:rsidP="00C214D4">
      <w:r>
        <w:separator/>
      </w:r>
    </w:p>
  </w:footnote>
  <w:footnote w:type="continuationSeparator" w:id="1">
    <w:p w:rsidR="00D91748" w:rsidRDefault="00D91748" w:rsidP="00C21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3976D"/>
    <w:multiLevelType w:val="multilevel"/>
    <w:tmpl w:val="585397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C2C6DDA"/>
    <w:rsid w:val="00144BAA"/>
    <w:rsid w:val="006C1DC0"/>
    <w:rsid w:val="00726783"/>
    <w:rsid w:val="00C214D4"/>
    <w:rsid w:val="00D91748"/>
    <w:rsid w:val="00E810DF"/>
    <w:rsid w:val="011D4C9A"/>
    <w:rsid w:val="0157288B"/>
    <w:rsid w:val="02626BB4"/>
    <w:rsid w:val="03BC6704"/>
    <w:rsid w:val="03E8550F"/>
    <w:rsid w:val="04B40645"/>
    <w:rsid w:val="062E1855"/>
    <w:rsid w:val="06FC35EA"/>
    <w:rsid w:val="07E175CC"/>
    <w:rsid w:val="083A7569"/>
    <w:rsid w:val="08D2086E"/>
    <w:rsid w:val="08E85091"/>
    <w:rsid w:val="0BA568FA"/>
    <w:rsid w:val="0C2C6DDA"/>
    <w:rsid w:val="0C2D6C79"/>
    <w:rsid w:val="0CF86F21"/>
    <w:rsid w:val="0F5451A3"/>
    <w:rsid w:val="1155148A"/>
    <w:rsid w:val="1160583D"/>
    <w:rsid w:val="11AD49DB"/>
    <w:rsid w:val="12073880"/>
    <w:rsid w:val="12151FE1"/>
    <w:rsid w:val="13812AE4"/>
    <w:rsid w:val="151C159F"/>
    <w:rsid w:val="15536CD1"/>
    <w:rsid w:val="157C5B70"/>
    <w:rsid w:val="16031956"/>
    <w:rsid w:val="16340E91"/>
    <w:rsid w:val="1661358A"/>
    <w:rsid w:val="16B575E4"/>
    <w:rsid w:val="18FA6BB6"/>
    <w:rsid w:val="194355F0"/>
    <w:rsid w:val="196A5E21"/>
    <w:rsid w:val="19A737C4"/>
    <w:rsid w:val="1A757AAE"/>
    <w:rsid w:val="1A8939D9"/>
    <w:rsid w:val="1AC523C1"/>
    <w:rsid w:val="1CED6BD1"/>
    <w:rsid w:val="1CEE6E92"/>
    <w:rsid w:val="1E2922DC"/>
    <w:rsid w:val="1E503F77"/>
    <w:rsid w:val="1E903AE1"/>
    <w:rsid w:val="1EFE42FF"/>
    <w:rsid w:val="1F27076F"/>
    <w:rsid w:val="1F8422D7"/>
    <w:rsid w:val="201B4093"/>
    <w:rsid w:val="20806397"/>
    <w:rsid w:val="21241E4F"/>
    <w:rsid w:val="216B268E"/>
    <w:rsid w:val="21C1559A"/>
    <w:rsid w:val="221133E4"/>
    <w:rsid w:val="22E85787"/>
    <w:rsid w:val="231E1C9B"/>
    <w:rsid w:val="23E633A9"/>
    <w:rsid w:val="24582966"/>
    <w:rsid w:val="2611120B"/>
    <w:rsid w:val="2723451B"/>
    <w:rsid w:val="27BB0A74"/>
    <w:rsid w:val="27C103DF"/>
    <w:rsid w:val="28603598"/>
    <w:rsid w:val="288271C7"/>
    <w:rsid w:val="2958153F"/>
    <w:rsid w:val="29634D4B"/>
    <w:rsid w:val="2A044F96"/>
    <w:rsid w:val="2A066BA3"/>
    <w:rsid w:val="2A125B58"/>
    <w:rsid w:val="2B4032B3"/>
    <w:rsid w:val="2BC004B1"/>
    <w:rsid w:val="2CA50910"/>
    <w:rsid w:val="2D0D13B3"/>
    <w:rsid w:val="2D34084E"/>
    <w:rsid w:val="2D502498"/>
    <w:rsid w:val="2D606517"/>
    <w:rsid w:val="2DAD5E76"/>
    <w:rsid w:val="2E0672B7"/>
    <w:rsid w:val="2E5C3C88"/>
    <w:rsid w:val="2F0101F0"/>
    <w:rsid w:val="2F451449"/>
    <w:rsid w:val="31DF0011"/>
    <w:rsid w:val="339353A5"/>
    <w:rsid w:val="33E8162F"/>
    <w:rsid w:val="343F7E57"/>
    <w:rsid w:val="34501743"/>
    <w:rsid w:val="353F0C14"/>
    <w:rsid w:val="36ED79D9"/>
    <w:rsid w:val="37725A4D"/>
    <w:rsid w:val="37E74BD3"/>
    <w:rsid w:val="382C245B"/>
    <w:rsid w:val="388E53F7"/>
    <w:rsid w:val="3A0A28BB"/>
    <w:rsid w:val="3A1C24F2"/>
    <w:rsid w:val="3A2275BC"/>
    <w:rsid w:val="3AA303AB"/>
    <w:rsid w:val="3B6C1A75"/>
    <w:rsid w:val="3B8E3590"/>
    <w:rsid w:val="3BD17157"/>
    <w:rsid w:val="3BF5566A"/>
    <w:rsid w:val="3D10127E"/>
    <w:rsid w:val="3DAC7D67"/>
    <w:rsid w:val="3E122515"/>
    <w:rsid w:val="3EC94D5D"/>
    <w:rsid w:val="40CB7D93"/>
    <w:rsid w:val="418D6672"/>
    <w:rsid w:val="427C543C"/>
    <w:rsid w:val="43415194"/>
    <w:rsid w:val="435E51EC"/>
    <w:rsid w:val="4373371E"/>
    <w:rsid w:val="43A26C75"/>
    <w:rsid w:val="44040CAA"/>
    <w:rsid w:val="44301221"/>
    <w:rsid w:val="45303EBA"/>
    <w:rsid w:val="456D0555"/>
    <w:rsid w:val="45C25B26"/>
    <w:rsid w:val="465A6573"/>
    <w:rsid w:val="479D33A6"/>
    <w:rsid w:val="47F2518C"/>
    <w:rsid w:val="48915054"/>
    <w:rsid w:val="4A2E0FA4"/>
    <w:rsid w:val="4B4772C3"/>
    <w:rsid w:val="4B4A5581"/>
    <w:rsid w:val="4BA32715"/>
    <w:rsid w:val="4C743139"/>
    <w:rsid w:val="4C930F5B"/>
    <w:rsid w:val="4D0E51C1"/>
    <w:rsid w:val="4D712774"/>
    <w:rsid w:val="4DF363AC"/>
    <w:rsid w:val="4E624C85"/>
    <w:rsid w:val="4F110541"/>
    <w:rsid w:val="4F1B56F4"/>
    <w:rsid w:val="4FCC17FC"/>
    <w:rsid w:val="509170E5"/>
    <w:rsid w:val="50A739A0"/>
    <w:rsid w:val="50BA0B47"/>
    <w:rsid w:val="513F4F3C"/>
    <w:rsid w:val="51671316"/>
    <w:rsid w:val="535D63F7"/>
    <w:rsid w:val="5698471D"/>
    <w:rsid w:val="5739352E"/>
    <w:rsid w:val="575E1AB1"/>
    <w:rsid w:val="57EB589E"/>
    <w:rsid w:val="58B80158"/>
    <w:rsid w:val="58FF7EB5"/>
    <w:rsid w:val="592B62A2"/>
    <w:rsid w:val="59356DF8"/>
    <w:rsid w:val="5D720168"/>
    <w:rsid w:val="5E2134CA"/>
    <w:rsid w:val="5E8C21E7"/>
    <w:rsid w:val="5EAC1268"/>
    <w:rsid w:val="5F41244B"/>
    <w:rsid w:val="5F6B69C4"/>
    <w:rsid w:val="5F715F33"/>
    <w:rsid w:val="60F34DF8"/>
    <w:rsid w:val="61333B83"/>
    <w:rsid w:val="61CC468B"/>
    <w:rsid w:val="62612DE9"/>
    <w:rsid w:val="644D7B57"/>
    <w:rsid w:val="646C0AF5"/>
    <w:rsid w:val="64CF44CA"/>
    <w:rsid w:val="64DB1519"/>
    <w:rsid w:val="653F56B3"/>
    <w:rsid w:val="657225F1"/>
    <w:rsid w:val="65987DEF"/>
    <w:rsid w:val="66294C23"/>
    <w:rsid w:val="67CC5643"/>
    <w:rsid w:val="68103D5E"/>
    <w:rsid w:val="68171CC2"/>
    <w:rsid w:val="692007A9"/>
    <w:rsid w:val="692F6397"/>
    <w:rsid w:val="6A707B9D"/>
    <w:rsid w:val="6B373999"/>
    <w:rsid w:val="6C0F051C"/>
    <w:rsid w:val="6C756631"/>
    <w:rsid w:val="6CBC5367"/>
    <w:rsid w:val="6DC32C1F"/>
    <w:rsid w:val="6DC70B90"/>
    <w:rsid w:val="6F35142D"/>
    <w:rsid w:val="70D76DB7"/>
    <w:rsid w:val="71255D0B"/>
    <w:rsid w:val="71E37AA9"/>
    <w:rsid w:val="73BA4384"/>
    <w:rsid w:val="740E0C3A"/>
    <w:rsid w:val="745D1704"/>
    <w:rsid w:val="751A15B5"/>
    <w:rsid w:val="761F1D5E"/>
    <w:rsid w:val="76917B1A"/>
    <w:rsid w:val="774E11FD"/>
    <w:rsid w:val="7759002C"/>
    <w:rsid w:val="78327E91"/>
    <w:rsid w:val="791E61F5"/>
    <w:rsid w:val="79440E0B"/>
    <w:rsid w:val="7A5B41A8"/>
    <w:rsid w:val="7B3D1538"/>
    <w:rsid w:val="7B9A6162"/>
    <w:rsid w:val="7BCD207E"/>
    <w:rsid w:val="7C16791C"/>
    <w:rsid w:val="7D3C3053"/>
    <w:rsid w:val="7EEF56DA"/>
    <w:rsid w:val="7F0E40CA"/>
    <w:rsid w:val="7F102F8F"/>
    <w:rsid w:val="7F401120"/>
    <w:rsid w:val="7FFE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67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267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267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C214D4"/>
    <w:rPr>
      <w:sz w:val="18"/>
      <w:szCs w:val="18"/>
    </w:rPr>
  </w:style>
  <w:style w:type="character" w:customStyle="1" w:styleId="Char">
    <w:name w:val="批注框文本 Char"/>
    <w:basedOn w:val="a0"/>
    <w:link w:val="a5"/>
    <w:rsid w:val="00C214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2016-12-15T16:19:00Z</dcterms:created>
  <dcterms:modified xsi:type="dcterms:W3CDTF">2017-08-15T12:39:00Z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