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584" w:rsidRPr="00255584" w:rsidRDefault="00255584" w:rsidP="00255584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</w:pPr>
      <w:r w:rsidRPr="00255584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UAC(User Access control) </w:t>
      </w:r>
      <w:r w:rsidRPr="00255584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우회</w:t>
      </w:r>
      <w:r w:rsidRPr="00255584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255584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방법</w:t>
      </w:r>
    </w:p>
    <w:p w:rsid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그룹정책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설정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및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레지스트리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키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:rsid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HKLM\Software\Microsoft\Windows\CurrentVersion\Polices\System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사용자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계정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컨트롤은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4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가지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모드로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동작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1.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항상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알림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(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프로그램에서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소프트웨어를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설치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컴퓨터를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변경하려는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2.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프로그램이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시스템을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변경할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때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알림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(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기본값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프로그램에서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Windows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설정을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변경하려는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경우만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알림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3.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보안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데스크톱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안함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(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보안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데스크톱에서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UAC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대화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상자를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띄우지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않고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일반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데스크톱화면에서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띄어줌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화면을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흐리게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전환하지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않음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</w:p>
    <w:p w:rsid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4.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사용자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계정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컨트롤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끄는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기능</w:t>
      </w:r>
    </w:p>
    <w:p w:rsid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:rsidR="00255584" w:rsidRPr="00255584" w:rsidRDefault="00255584" w:rsidP="002555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사용자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계정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컨트롤의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세부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정보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레지스트리키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HKLM\Software\Microsoft\Windows\CurrentVersion\Polices\System</w:t>
      </w:r>
    </w:p>
    <w:p w:rsid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(</w:t>
      </w:r>
      <w:proofErr w:type="spell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EnableLUA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PromptOnSecureDesktop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ConsentPromptBehaviorAdmin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</w:p>
    <w:p w:rsid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:rsidR="00255584" w:rsidRPr="00255584" w:rsidRDefault="00255584" w:rsidP="002555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항상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알림</w:t>
      </w: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-</w:t>
      </w:r>
      <w:proofErr w:type="spellStart"/>
      <w:proofErr w:type="gram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EnableLUA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1(REG_DWORD)</w:t>
      </w: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-</w:t>
      </w:r>
      <w:proofErr w:type="spellStart"/>
      <w:proofErr w:type="gram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PromptOnSecureDesktop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1(REG_DWORD)</w:t>
      </w: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-</w:t>
      </w:r>
      <w:proofErr w:type="spellStart"/>
      <w:proofErr w:type="gram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ConsentPrompBehaviorAdmin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1(REG_DWORD)</w:t>
      </w: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:rsidR="00255584" w:rsidRPr="00255584" w:rsidRDefault="00255584" w:rsidP="002555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프로그램이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시스템을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변경할때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알림</w:t>
      </w: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-</w:t>
      </w:r>
      <w:proofErr w:type="spellStart"/>
      <w:proofErr w:type="gram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EnableLUA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 (REG_DWORD)</w:t>
      </w: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-</w:t>
      </w:r>
      <w:proofErr w:type="spellStart"/>
      <w:proofErr w:type="gram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PromptOnSecureDesktop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1(REG_DWORD)</w:t>
      </w: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-</w:t>
      </w:r>
      <w:proofErr w:type="spellStart"/>
      <w:proofErr w:type="gram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ConsentPrompBehaviorAdmin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5 (REG_DWORD)</w:t>
      </w:r>
    </w:p>
    <w:p w:rsidR="00255584" w:rsidRPr="00255584" w:rsidRDefault="00255584" w:rsidP="002555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lastRenderedPageBreak/>
        <w:t>보안데스크톱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안함</w:t>
      </w: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-</w:t>
      </w:r>
      <w:proofErr w:type="spellStart"/>
      <w:proofErr w:type="gram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EnableLUA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 (REG_DWORD)</w:t>
      </w: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-</w:t>
      </w:r>
      <w:proofErr w:type="spellStart"/>
      <w:proofErr w:type="gram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PromptOnSecureDesktop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0 (REG_DWORD)</w:t>
      </w: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-</w:t>
      </w:r>
      <w:proofErr w:type="spellStart"/>
      <w:proofErr w:type="gram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ConsentPromptBehaviorAdmin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5 (REG_DOWRD)</w:t>
      </w: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:rsidR="00255584" w:rsidRPr="00255584" w:rsidRDefault="00255584" w:rsidP="002555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사용자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계정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컨트롤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끄는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기능</w:t>
      </w: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-</w:t>
      </w:r>
      <w:proofErr w:type="spellStart"/>
      <w:proofErr w:type="gram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EnableLUA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0 (REG_DWORD)</w:t>
      </w: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-</w:t>
      </w:r>
      <w:proofErr w:type="spellStart"/>
      <w:proofErr w:type="gram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PromptOnSecureDesktop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0 (REG_DWORD)</w:t>
      </w: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-</w:t>
      </w:r>
      <w:proofErr w:type="spellStart"/>
      <w:proofErr w:type="gram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ConsentPromptBehaviorAdmin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0 (REG_DWORD)</w:t>
      </w: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32"/>
          <w:szCs w:val="24"/>
        </w:rPr>
      </w:pPr>
      <w:r w:rsidRPr="00255584">
        <w:rPr>
          <w:rFonts w:ascii="Helvetica" w:eastAsia="굴림" w:hAnsi="Helvetica" w:cs="Helvetica" w:hint="eastAsia"/>
          <w:b/>
          <w:bCs/>
          <w:color w:val="333333"/>
          <w:kern w:val="0"/>
          <w:sz w:val="32"/>
          <w:szCs w:val="24"/>
        </w:rPr>
        <w:lastRenderedPageBreak/>
        <w:t>레지스트리</w:t>
      </w:r>
      <w:r w:rsidRPr="00255584">
        <w:rPr>
          <w:rFonts w:ascii="Helvetica" w:eastAsia="굴림" w:hAnsi="Helvetica" w:cs="Helvetica" w:hint="eastAsia"/>
          <w:b/>
          <w:bCs/>
          <w:color w:val="333333"/>
          <w:kern w:val="0"/>
          <w:sz w:val="32"/>
          <w:szCs w:val="24"/>
        </w:rPr>
        <w:t xml:space="preserve"> </w:t>
      </w:r>
      <w:r w:rsidRPr="00255584">
        <w:rPr>
          <w:rFonts w:ascii="Helvetica" w:eastAsia="굴림" w:hAnsi="Helvetica" w:cs="Helvetica" w:hint="eastAsia"/>
          <w:b/>
          <w:bCs/>
          <w:color w:val="333333"/>
          <w:kern w:val="0"/>
          <w:sz w:val="32"/>
          <w:szCs w:val="24"/>
        </w:rPr>
        <w:t>값</w:t>
      </w:r>
      <w:r w:rsidRPr="00255584">
        <w:rPr>
          <w:rFonts w:ascii="Helvetica" w:eastAsia="굴림" w:hAnsi="Helvetica" w:cs="Helvetica" w:hint="eastAsia"/>
          <w:b/>
          <w:bCs/>
          <w:color w:val="333333"/>
          <w:kern w:val="0"/>
          <w:sz w:val="32"/>
          <w:szCs w:val="24"/>
        </w:rPr>
        <w:t xml:space="preserve"> </w:t>
      </w:r>
      <w:r w:rsidRPr="00255584">
        <w:rPr>
          <w:rFonts w:ascii="Helvetica" w:eastAsia="굴림" w:hAnsi="Helvetica" w:cs="Helvetica" w:hint="eastAsia"/>
          <w:b/>
          <w:bCs/>
          <w:color w:val="333333"/>
          <w:kern w:val="0"/>
          <w:sz w:val="32"/>
          <w:szCs w:val="24"/>
        </w:rPr>
        <w:t>설명</w:t>
      </w: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 w:hint="eastAsia"/>
          <w:b/>
          <w:bCs/>
          <w:color w:val="333333"/>
          <w:kern w:val="0"/>
          <w:sz w:val="32"/>
          <w:szCs w:val="24"/>
        </w:rPr>
      </w:pP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  <w:proofErr w:type="spellStart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ConsentPromptBehaviorAdmin</w:t>
      </w:r>
      <w:proofErr w:type="spellEnd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키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SOFTWARE \ Microsoft \ Windows \ CurrentVersion \ Policies \ System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값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"</w:t>
      </w:r>
      <w:proofErr w:type="spell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ConsentPromptBehaviorAdmin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"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유형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REG_DWORD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데이터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</w:p>
    <w:tbl>
      <w:tblPr>
        <w:tblW w:w="102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8818"/>
      </w:tblGrid>
      <w:tr w:rsidR="00255584" w:rsidRPr="00255584" w:rsidTr="00255584">
        <w:trPr>
          <w:trHeight w:val="22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b/>
                <w:bCs/>
                <w:kern w:val="0"/>
                <w:sz w:val="18"/>
                <w:szCs w:val="24"/>
              </w:rPr>
              <w:t>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b/>
                <w:bCs/>
                <w:kern w:val="0"/>
                <w:sz w:val="18"/>
                <w:szCs w:val="24"/>
              </w:rPr>
              <w:t>의미</w:t>
            </w:r>
          </w:p>
        </w:tc>
      </w:tr>
      <w:tr w:rsidR="00255584" w:rsidRPr="00255584" w:rsidTr="00255584">
        <w:trPr>
          <w:trHeight w:val="2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이 옵션을 사용하여 승인 또는 자격 증명없이 승격이 필요한 작업을 승인 관리자가 </w:t>
            </w:r>
            <w:proofErr w:type="gramStart"/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수행 할</w:t>
            </w:r>
            <w:proofErr w:type="gramEnd"/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수 있습니다.</w:t>
            </w:r>
          </w:p>
        </w:tc>
      </w:tr>
      <w:tr w:rsidR="00255584" w:rsidRPr="00255584" w:rsidTr="00255584">
        <w:trPr>
          <w:trHeight w:val="4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0x00000001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이 옵션은 권한 승계 권한이 필요하면 권한 관리자가 사용자 이름과 암호 (또는 다른 유효한 관리자)를 </w:t>
            </w:r>
            <w:proofErr w:type="spellStart"/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입력하도록합니다</w:t>
            </w:r>
            <w:proofErr w:type="spellEnd"/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. 이 작업은 보안 된 데스크톱에서 수행됩니다.</w:t>
            </w:r>
          </w:p>
        </w:tc>
      </w:tr>
      <w:tr w:rsidR="00255584" w:rsidRPr="00255584" w:rsidTr="00255584">
        <w:trPr>
          <w:trHeight w:val="89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0x00000002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이 옵션은 관리자 승인 모드의 관리자에게 권한 상승이 필요한 작업을 "허가"또는 "거부"로 선택하라는 메시지를 표시합니다. 동의 관리자가 허용을 선택하면 가장 높은 사용 권한으로 작업이 계속됩니다. "동의 확인"은 </w:t>
            </w:r>
            <w:proofErr w:type="spellStart"/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권한있는</w:t>
            </w:r>
            <w:proofErr w:type="spellEnd"/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작업을 수행하기 위해 사용자가 이름과 암호를 입력하도록 요구하는 불편 함을 제거합니다. 이 작업은 보안 된 데스크톱에서 수행됩니다.</w:t>
            </w:r>
          </w:p>
        </w:tc>
      </w:tr>
      <w:tr w:rsidR="00255584" w:rsidRPr="00255584" w:rsidTr="00255584">
        <w:trPr>
          <w:trHeight w:val="4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0x00000003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이 옵션은 권한 승계 권한이 필요하면 권한 관리자가 사용자 이름과 암호 (또는 다른 유효한 관리자의 사용자 이름과 암호)를 </w:t>
            </w:r>
            <w:proofErr w:type="spellStart"/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입력하도록합니다</w:t>
            </w:r>
            <w:proofErr w:type="spellEnd"/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.</w:t>
            </w:r>
          </w:p>
        </w:tc>
      </w:tr>
      <w:tr w:rsidR="00255584" w:rsidRPr="00255584" w:rsidTr="00255584">
        <w:trPr>
          <w:trHeight w:val="6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0x00000004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관리자 승인 모드에서 관리자에게 권한 상승이 필요한 작업을 "허가"또는 "거부"로 선택하라는 메시지가 나타납니다. 동의 관리자가 허용을 선택하면 가장 높은 사용 권한으로 작업이 계속됩니다. "동의 확인"은 </w:t>
            </w:r>
            <w:proofErr w:type="spellStart"/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권한있는</w:t>
            </w:r>
            <w:proofErr w:type="spellEnd"/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작업을 수행하기 위해 사용자가 이름과 암호를 입력하도록 요구하는 불편 함을 제거합니다.</w:t>
            </w:r>
          </w:p>
        </w:tc>
      </w:tr>
      <w:tr w:rsidR="00255584" w:rsidRPr="00255584" w:rsidTr="00255584">
        <w:trPr>
          <w:trHeight w:val="6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0x00000005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이 옵션이 기본값입니다. 비 Windows 바이너리에 대한 권한 상승이 필요한 작업에 대해 관리자 승인 모드에서 관리자에게 "허용"또는 "거부"</w:t>
            </w:r>
            <w:proofErr w:type="spellStart"/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를</w:t>
            </w:r>
            <w:proofErr w:type="spellEnd"/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선택하라는 메시지를 표시하는 데 사용됩니다. 동의 관리자가 허용을 선택하면 가장 높은 사용 권한으로 작업이 계속됩니다. 이 작업은 보안 된 데스크톱에서 수행됩니다.</w:t>
            </w:r>
          </w:p>
        </w:tc>
      </w:tr>
    </w:tbl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 w:hint="eastAsia"/>
          <w:b/>
          <w:bCs/>
          <w:color w:val="333333"/>
          <w:kern w:val="0"/>
          <w:sz w:val="24"/>
          <w:szCs w:val="24"/>
        </w:rPr>
      </w:pP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  <w:proofErr w:type="spellStart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EnableLUA</w:t>
      </w:r>
      <w:proofErr w:type="spellEnd"/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키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SOFTWARE \ Microsoft \ Windows \ CurrentVersion \ Policies \ System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값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"</w:t>
      </w:r>
      <w:proofErr w:type="spell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EnableLUA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"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유형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REG_DWORD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데이터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값은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표의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값이어야합니다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tbl>
      <w:tblPr>
        <w:tblW w:w="10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9013"/>
      </w:tblGrid>
      <w:tr w:rsidR="00255584" w:rsidRPr="00255584" w:rsidTr="00255584">
        <w:trPr>
          <w:trHeight w:val="24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b/>
                <w:bCs/>
                <w:kern w:val="0"/>
                <w:sz w:val="18"/>
                <w:szCs w:val="24"/>
              </w:rPr>
              <w:t>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b/>
                <w:bCs/>
                <w:kern w:val="0"/>
                <w:sz w:val="18"/>
                <w:szCs w:val="24"/>
              </w:rPr>
              <w:t>의미</w:t>
            </w:r>
          </w:p>
        </w:tc>
      </w:tr>
      <w:tr w:rsidR="00255584" w:rsidRPr="00255584" w:rsidTr="00255584">
        <w:trPr>
          <w:trHeight w:val="2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이 정책을 사용하지 않으면 "관리자가 관리자 승인 모드의 사용자"</w:t>
            </w:r>
            <w:proofErr w:type="spellStart"/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사용자</w:t>
            </w:r>
            <w:proofErr w:type="spellEnd"/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유형을 사용할 수 없습니다.</w:t>
            </w:r>
          </w:p>
        </w:tc>
      </w:tr>
      <w:tr w:rsidR="00255584" w:rsidRPr="00255584" w:rsidTr="00255584">
        <w:trPr>
          <w:trHeight w:val="48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0x00000001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이 정책은 "관리자 승인 모드의 관리자"사용자 유형을 활성화하는 동시에 다른 모든 UAC (사용자 계정 컨트롤) 정책을 사용하도록 설정합니다.</w:t>
            </w:r>
          </w:p>
        </w:tc>
      </w:tr>
    </w:tbl>
    <w:p w:rsid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255584" w:rsidRPr="00255584" w:rsidRDefault="00255584" w:rsidP="002555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  <w:proofErr w:type="spellStart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lastRenderedPageBreak/>
        <w:t>PromptOnSecureDesktop</w:t>
      </w:r>
      <w:proofErr w:type="spellEnd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키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SOFTWARE \ Microsoft \ Windows \ CurrentVersion \ Policies \ System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값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"</w:t>
      </w:r>
      <w:proofErr w:type="spell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PromptOnSecureDesktop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"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유형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REG_DWORD</w:t>
      </w:r>
    </w:p>
    <w:p w:rsidR="00255584" w:rsidRPr="00255584" w:rsidRDefault="00255584" w:rsidP="00255584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데이터</w:t>
      </w:r>
      <w:r w:rsidRPr="00255584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:</w:t>
      </w:r>
      <w:proofErr w:type="gram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값은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표의</w:t>
      </w:r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값이어야합니다</w:t>
      </w:r>
      <w:proofErr w:type="spellEnd"/>
      <w:r w:rsidRPr="00255584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9028"/>
      </w:tblGrid>
      <w:tr w:rsidR="00255584" w:rsidRPr="00255584" w:rsidTr="00255584">
        <w:trPr>
          <w:trHeight w:val="23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b/>
                <w:bCs/>
                <w:kern w:val="0"/>
                <w:sz w:val="18"/>
                <w:szCs w:val="24"/>
              </w:rPr>
              <w:t>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b/>
                <w:bCs/>
                <w:kern w:val="0"/>
                <w:sz w:val="18"/>
                <w:szCs w:val="24"/>
              </w:rPr>
              <w:t>의미</w:t>
            </w:r>
          </w:p>
        </w:tc>
      </w:tr>
      <w:tr w:rsidR="00255584" w:rsidRPr="00255584" w:rsidTr="00255584">
        <w:trPr>
          <w:trHeight w:val="4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0x00000000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이 정책을 사용하지 않으면 보안 된 바탕 화면 메시지가 표시되지 않습니다. 모든 자격 증명 또는 동의 확인 메시지는 대화 형 사용자의 데스크톱에서 발생합니다.</w:t>
            </w:r>
          </w:p>
        </w:tc>
      </w:tr>
      <w:tr w:rsidR="00255584" w:rsidRPr="00255584" w:rsidTr="00255584">
        <w:trPr>
          <w:trHeight w:val="2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0x00000001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5584" w:rsidRPr="00255584" w:rsidRDefault="00255584" w:rsidP="002555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255584">
              <w:rPr>
                <w:rFonts w:ascii="굴림" w:eastAsia="굴림" w:hAnsi="굴림" w:cs="굴림"/>
                <w:kern w:val="0"/>
                <w:sz w:val="18"/>
                <w:szCs w:val="24"/>
              </w:rPr>
              <w:t>이 정책은 사용자의 안전한 데스크탑에서 모든 UAC 프롬프트를 강제 실행합니다.</w:t>
            </w:r>
          </w:p>
        </w:tc>
      </w:tr>
    </w:tbl>
    <w:p w:rsidR="00F62D6A" w:rsidRDefault="00F62D6A"/>
    <w:p w:rsidR="00255584" w:rsidRDefault="00255584"/>
    <w:p w:rsidR="00255584" w:rsidRDefault="002555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245110</wp:posOffset>
                </wp:positionV>
                <wp:extent cx="6619875" cy="44291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442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UACBypass</w:t>
                            </w:r>
                            <w:proofErr w:type="spellEnd"/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UAC_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bypass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UAC_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bypass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"UAC is about to go down!"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Microsoft.Win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32.RegistryKey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key = Microsoft.Win32.Registry.LocalMachine.OpenSubKey(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@"SOFTWARE\Microsoft\Windows\CurrentVersion\Policies\System"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Microsoft.Win32.RegistryKeyPermissionCheck.ReadWriteSubTree);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key.SetValue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ConsentPromptBehaviorAdmin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0);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key.SetValue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EnableLUA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0);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key.SetValue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PromptOnSecureDesktop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0);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"UAC is down!"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UAC_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byPass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)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255584" w:rsidRDefault="00255584" w:rsidP="002555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255584" w:rsidRDefault="00255584" w:rsidP="0025558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5pt;margin-top:19.3pt;width:521.25pt;height:3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" fillcolor="white [3201]" strokeweight=".5pt">
                <v:textbox>
                  <w:txbxContent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UACBypass</w:t>
                      </w:r>
                      <w:proofErr w:type="spellEnd"/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</w:rPr>
                        <w:t>Program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UAC_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bypass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UAC_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bypass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try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"UAC is about to go down!"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Microsoft.Win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32.RegistryKey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key = Microsoft.Win32.Registry.LocalMachine.OpenSubKey(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@"SOFTWARE\Microsoft\Windows\CurrentVersion\Policies\System"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, Microsoft.Win32.RegistryKeyPermissionCheck.ReadWriteSubTree);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key.SetValue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ConsentPromptBehaviorAdmin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, 0);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key.SetValue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EnableLUA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, 0);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key.SetValue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PromptOnSecureDesktop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, 0);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"UAC is down!"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UAC_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byPass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)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255584" w:rsidRDefault="00255584" w:rsidP="002555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255584" w:rsidRDefault="00255584" w:rsidP="0025558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U</w:t>
      </w:r>
      <w:r>
        <w:t xml:space="preserve">AC </w:t>
      </w:r>
      <w:r>
        <w:rPr>
          <w:rFonts w:hint="eastAsia"/>
        </w:rPr>
        <w:t>우회 코드</w:t>
      </w:r>
      <w:bookmarkStart w:id="0" w:name="_GoBack"/>
      <w:bookmarkEnd w:id="0"/>
    </w:p>
    <w:sectPr w:rsidR="00255584" w:rsidSect="0025558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01C"/>
    <w:multiLevelType w:val="multilevel"/>
    <w:tmpl w:val="A9F24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93DAD"/>
    <w:multiLevelType w:val="multilevel"/>
    <w:tmpl w:val="A5F8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34640"/>
    <w:multiLevelType w:val="multilevel"/>
    <w:tmpl w:val="8C52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84"/>
    <w:rsid w:val="00255584"/>
    <w:rsid w:val="00F6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2FE7"/>
  <w15:chartTrackingRefBased/>
  <w15:docId w15:val="{1EE1818E-0388-4FD4-B218-42080F5F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555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2555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558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5Char">
    <w:name w:val="제목 5 Char"/>
    <w:basedOn w:val="a0"/>
    <w:link w:val="5"/>
    <w:uiPriority w:val="9"/>
    <w:rsid w:val="00255584"/>
    <w:rPr>
      <w:rFonts w:ascii="굴림" w:eastAsia="굴림" w:hAnsi="굴림" w:cs="굴림"/>
      <w:b/>
      <w:bCs/>
      <w:kern w:val="0"/>
      <w:szCs w:val="20"/>
    </w:rPr>
  </w:style>
  <w:style w:type="paragraph" w:customStyle="1" w:styleId="md-end-block">
    <w:name w:val="md-end-block"/>
    <w:basedOn w:val="a"/>
    <w:rsid w:val="002555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55584"/>
    <w:rPr>
      <w:b/>
      <w:bCs/>
    </w:rPr>
  </w:style>
  <w:style w:type="character" w:customStyle="1" w:styleId="td-span">
    <w:name w:val="td-span"/>
    <w:basedOn w:val="a0"/>
    <w:rsid w:val="00255584"/>
  </w:style>
  <w:style w:type="character" w:customStyle="1" w:styleId="md-expand">
    <w:name w:val="md-expand"/>
    <w:basedOn w:val="a0"/>
    <w:rsid w:val="00255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혜중</dc:creator>
  <cp:keywords/>
  <dc:description/>
  <cp:lastModifiedBy>윤 혜중</cp:lastModifiedBy>
  <cp:revision>1</cp:revision>
  <dcterms:created xsi:type="dcterms:W3CDTF">2019-05-27T00:30:00Z</dcterms:created>
  <dcterms:modified xsi:type="dcterms:W3CDTF">2019-05-27T00:36:00Z</dcterms:modified>
</cp:coreProperties>
</file>