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ABBC6C" w14:textId="77777777" w:rsidR="007641A7" w:rsidRDefault="00000000">
      <w:pPr>
        <w:wordWrap/>
        <w:spacing w:after="0"/>
        <w:jc w:val="center"/>
        <w:rPr>
          <w:rFonts w:ascii="한컴바탕" w:eastAsia="한컴바탕" w:cs="한컴바탕"/>
          <w:b/>
          <w:bCs/>
          <w:sz w:val="30"/>
          <w:szCs w:val="30"/>
        </w:rPr>
      </w:pPr>
      <w:r>
        <w:rPr>
          <w:rFonts w:ascii="한컴바탕" w:eastAsia="한컴바탕" w:cs="한컴바탕"/>
          <w:b/>
          <w:bCs/>
          <w:sz w:val="30"/>
          <w:szCs w:val="30"/>
        </w:rPr>
        <w:t>연구계획서</w:t>
      </w:r>
    </w:p>
    <w:p w14:paraId="256847E3" w14:textId="77777777" w:rsidR="007641A7" w:rsidRDefault="007641A7">
      <w:pPr>
        <w:rPr>
          <w:rFonts w:ascii="한컴바탕" w:eastAsia="한컴바탕" w:cs="한컴바탕"/>
        </w:rPr>
      </w:pPr>
    </w:p>
    <w:p w14:paraId="2C9AA256" w14:textId="77777777" w:rsidR="007641A7" w:rsidRDefault="007641A7">
      <w:pPr>
        <w:rPr>
          <w:rFonts w:ascii="한컴바탕" w:eastAsia="한컴바탕" w:cs="한컴바탕"/>
        </w:rPr>
      </w:pPr>
    </w:p>
    <w:p w14:paraId="43529309" w14:textId="77777777" w:rsidR="007641A7" w:rsidRDefault="00000000">
      <w:pPr>
        <w:spacing w:after="0"/>
        <w:rPr>
          <w:rFonts w:ascii="한컴바탕" w:eastAsia="한컴바탕" w:cs="한컴바탕"/>
        </w:rPr>
      </w:pPr>
      <w:r>
        <w:rPr>
          <w:rFonts w:ascii="한컴바탕" w:eastAsia="한컴바탕" w:cs="한컴바탕"/>
        </w:rPr>
        <w:t xml:space="preserve">연구제목 </w:t>
      </w:r>
    </w:p>
    <w:p w14:paraId="51DF9949" w14:textId="77777777" w:rsidR="007641A7" w:rsidRDefault="00000000">
      <w:pPr>
        <w:pStyle w:val="a8"/>
        <w:spacing w:line="240" w:lineRule="auto"/>
      </w:pPr>
      <w:r>
        <w:t>신장암의 multi-omics 및 Immunohistochemistry 결과를 활용한 발암 규명 연구</w:t>
      </w:r>
    </w:p>
    <w:p w14:paraId="0A085745" w14:textId="77777777" w:rsidR="007641A7" w:rsidRDefault="007641A7">
      <w:pPr>
        <w:pStyle w:val="a8"/>
        <w:spacing w:line="240" w:lineRule="auto"/>
      </w:pPr>
    </w:p>
    <w:p w14:paraId="7D08AC0F" w14:textId="77777777" w:rsidR="007641A7" w:rsidRDefault="007641A7">
      <w:pPr>
        <w:spacing w:after="0"/>
        <w:rPr>
          <w:rFonts w:ascii="한컴바탕" w:eastAsia="한컴바탕" w:cs="한컴바탕"/>
        </w:rPr>
      </w:pPr>
    </w:p>
    <w:p w14:paraId="50BDABEA" w14:textId="77777777" w:rsidR="007641A7" w:rsidRDefault="00000000">
      <w:pPr>
        <w:spacing w:after="0"/>
        <w:rPr>
          <w:rFonts w:ascii="한컴바탕" w:eastAsia="한컴바탕" w:cs="한컴바탕"/>
        </w:rPr>
      </w:pPr>
      <w:r>
        <w:rPr>
          <w:rFonts w:ascii="한컴바탕" w:eastAsia="한컴바탕" w:cs="한컴바탕"/>
        </w:rPr>
        <w:t>Study Title</w:t>
      </w:r>
    </w:p>
    <w:p w14:paraId="17792293" w14:textId="77777777" w:rsidR="007641A7" w:rsidRDefault="00000000">
      <w:pPr>
        <w:pStyle w:val="a8"/>
        <w:spacing w:line="240" w:lineRule="auto"/>
      </w:pPr>
      <w:r>
        <w:t>Research on carcinogenesis using multi-omics and immunohistochemistry results for renal cell carcinoma</w:t>
      </w:r>
    </w:p>
    <w:p w14:paraId="1D3030D4" w14:textId="77777777" w:rsidR="007641A7" w:rsidRDefault="007641A7">
      <w:pPr>
        <w:pStyle w:val="a8"/>
        <w:spacing w:line="240" w:lineRule="auto"/>
        <w:ind w:left="404" w:hanging="404"/>
        <w:rPr>
          <w:i/>
          <w:iCs/>
        </w:rPr>
      </w:pPr>
    </w:p>
    <w:p w14:paraId="5CCDFD2C" w14:textId="77777777" w:rsidR="007641A7" w:rsidRDefault="007641A7">
      <w:pPr>
        <w:spacing w:after="0"/>
        <w:rPr>
          <w:rFonts w:ascii="한컴바탕" w:eastAsia="한컴바탕" w:cs="한컴바탕"/>
        </w:rPr>
      </w:pPr>
    </w:p>
    <w:p w14:paraId="657657C0" w14:textId="77777777" w:rsidR="007641A7" w:rsidRDefault="00000000">
      <w:pPr>
        <w:spacing w:after="0"/>
        <w:rPr>
          <w:rFonts w:ascii="한컴바탕" w:eastAsia="한컴바탕" w:cs="한컴바탕"/>
          <w:i/>
          <w:iCs/>
        </w:rPr>
      </w:pPr>
      <w:r>
        <w:rPr>
          <w:rFonts w:ascii="한컴바탕" w:eastAsia="한컴바탕" w:cs="한컴바탕"/>
        </w:rPr>
        <w:t xml:space="preserve">연구계획서 번호: 없음  </w:t>
      </w:r>
    </w:p>
    <w:p w14:paraId="081147A1" w14:textId="77777777" w:rsidR="007641A7" w:rsidRDefault="00000000">
      <w:pPr>
        <w:spacing w:after="0"/>
        <w:rPr>
          <w:rFonts w:ascii="한컴바탕" w:eastAsia="한컴바탕" w:cs="한컴바탕"/>
        </w:rPr>
      </w:pPr>
      <w:r>
        <w:rPr>
          <w:rFonts w:ascii="한컴바탕" w:eastAsia="한컴바탕" w:cs="한컴바탕"/>
        </w:rPr>
        <w:t>연구계획서 버전: 1</w:t>
      </w:r>
      <w:r>
        <w:tab/>
      </w:r>
      <w:r>
        <w:tab/>
      </w:r>
      <w:r>
        <w:tab/>
      </w:r>
      <w:r>
        <w:rPr>
          <w:rFonts w:ascii="한컴바탕" w:eastAsia="한컴바탕" w:cs="한컴바탕"/>
        </w:rPr>
        <w:t>버전일자: 2024-04-04</w:t>
      </w:r>
    </w:p>
    <w:p w14:paraId="19F5AE07" w14:textId="77777777" w:rsidR="007641A7" w:rsidRDefault="007641A7">
      <w:pPr>
        <w:pStyle w:val="a8"/>
        <w:spacing w:line="240" w:lineRule="auto"/>
        <w:rPr>
          <w:i/>
          <w:iCs/>
        </w:rPr>
      </w:pPr>
    </w:p>
    <w:p w14:paraId="01220169" w14:textId="77777777" w:rsidR="007641A7" w:rsidRDefault="00000000">
      <w:pPr>
        <w:spacing w:after="0"/>
        <w:rPr>
          <w:rFonts w:ascii="한컴바탕" w:eastAsia="한컴바탕" w:cs="한컴바탕"/>
        </w:rPr>
      </w:pPr>
      <w:r>
        <w:rPr>
          <w:rFonts w:ascii="한컴바탕" w:eastAsia="한컴바탕" w:cs="한컴바탕"/>
        </w:rPr>
        <w:t xml:space="preserve">                </w:t>
      </w:r>
    </w:p>
    <w:tbl>
      <w:tblPr>
        <w:tblW w:w="0" w:type="auto"/>
        <w:tblBorders>
          <w:top w:val="single" w:sz="2" w:space="0" w:color="000000"/>
          <w:left w:val="single" w:sz="2" w:space="0" w:color="000000"/>
          <w:bottom w:val="single" w:sz="2" w:space="0" w:color="000000"/>
          <w:right w:val="single" w:sz="2" w:space="0" w:color="000000"/>
        </w:tblBorders>
        <w:tblLayout w:type="fixed"/>
        <w:tblCellMar>
          <w:left w:w="99" w:type="dxa"/>
          <w:right w:w="99" w:type="dxa"/>
        </w:tblCellMar>
        <w:tblLook w:val="04A0" w:firstRow="1" w:lastRow="0" w:firstColumn="1" w:lastColumn="0" w:noHBand="0" w:noVBand="1"/>
      </w:tblPr>
      <w:tblGrid>
        <w:gridCol w:w="2031"/>
        <w:gridCol w:w="5081"/>
        <w:gridCol w:w="2534"/>
      </w:tblGrid>
      <w:tr w:rsidR="007641A7" w14:paraId="6363480D" w14:textId="77777777">
        <w:trPr>
          <w:trHeight w:val="360"/>
        </w:trPr>
        <w:tc>
          <w:tcPr>
            <w:tcW w:w="2031" w:type="dxa"/>
            <w:tcBorders>
              <w:top w:val="nil"/>
              <w:left w:val="nil"/>
              <w:bottom w:val="nil"/>
              <w:right w:val="nil"/>
              <w:tl2br w:val="nil"/>
              <w:tr2bl w:val="nil"/>
            </w:tcBorders>
          </w:tcPr>
          <w:p w14:paraId="109CDBD5" w14:textId="77777777" w:rsidR="007641A7" w:rsidRDefault="00000000">
            <w:pPr>
              <w:pStyle w:val="a8"/>
              <w:spacing w:line="240" w:lineRule="auto"/>
            </w:pPr>
            <w:r>
              <w:t xml:space="preserve">책임연구자(PI) </w:t>
            </w:r>
          </w:p>
        </w:tc>
        <w:tc>
          <w:tcPr>
            <w:tcW w:w="5081" w:type="dxa"/>
            <w:tcBorders>
              <w:top w:val="nil"/>
              <w:left w:val="nil"/>
              <w:bottom w:val="nil"/>
              <w:right w:val="nil"/>
              <w:tl2br w:val="nil"/>
              <w:tr2bl w:val="nil"/>
            </w:tcBorders>
          </w:tcPr>
          <w:p w14:paraId="6CAA472E" w14:textId="77777777" w:rsidR="007641A7" w:rsidRDefault="00000000">
            <w:pPr>
              <w:pStyle w:val="a8"/>
              <w:spacing w:line="240" w:lineRule="auto"/>
            </w:pPr>
            <w:proofErr w:type="spellStart"/>
            <w:r>
              <w:t>비뇨기암센터</w:t>
            </w:r>
            <w:proofErr w:type="spellEnd"/>
          </w:p>
        </w:tc>
        <w:tc>
          <w:tcPr>
            <w:tcW w:w="2534" w:type="dxa"/>
            <w:tcBorders>
              <w:top w:val="nil"/>
              <w:left w:val="nil"/>
              <w:bottom w:val="nil"/>
              <w:right w:val="nil"/>
              <w:tl2br w:val="nil"/>
              <w:tr2bl w:val="nil"/>
            </w:tcBorders>
          </w:tcPr>
          <w:p w14:paraId="5B799C05" w14:textId="77777777" w:rsidR="007641A7" w:rsidRDefault="00000000">
            <w:pPr>
              <w:pStyle w:val="a8"/>
              <w:spacing w:line="240" w:lineRule="auto"/>
            </w:pPr>
            <w:r>
              <w:t>정진수</w:t>
            </w:r>
          </w:p>
        </w:tc>
      </w:tr>
      <w:tr w:rsidR="007641A7" w14:paraId="52849088" w14:textId="77777777">
        <w:trPr>
          <w:trHeight w:val="360"/>
        </w:trPr>
        <w:tc>
          <w:tcPr>
            <w:tcW w:w="2031" w:type="dxa"/>
            <w:tcBorders>
              <w:top w:val="nil"/>
              <w:left w:val="nil"/>
              <w:bottom w:val="nil"/>
              <w:right w:val="nil"/>
              <w:tl2br w:val="nil"/>
              <w:tr2bl w:val="nil"/>
            </w:tcBorders>
          </w:tcPr>
          <w:p w14:paraId="72D00B90" w14:textId="77777777" w:rsidR="007641A7" w:rsidRDefault="007641A7">
            <w:pPr>
              <w:pStyle w:val="a8"/>
              <w:spacing w:line="240" w:lineRule="auto"/>
            </w:pPr>
          </w:p>
        </w:tc>
        <w:tc>
          <w:tcPr>
            <w:tcW w:w="5081" w:type="dxa"/>
            <w:tcBorders>
              <w:top w:val="nil"/>
              <w:left w:val="nil"/>
              <w:bottom w:val="nil"/>
              <w:right w:val="nil"/>
              <w:tl2br w:val="nil"/>
              <w:tr2bl w:val="nil"/>
            </w:tcBorders>
          </w:tcPr>
          <w:p w14:paraId="32588248" w14:textId="77777777" w:rsidR="007641A7" w:rsidRDefault="007641A7">
            <w:pPr>
              <w:pStyle w:val="a8"/>
              <w:spacing w:line="240" w:lineRule="auto"/>
            </w:pPr>
          </w:p>
        </w:tc>
        <w:tc>
          <w:tcPr>
            <w:tcW w:w="2534" w:type="dxa"/>
            <w:tcBorders>
              <w:top w:val="nil"/>
              <w:left w:val="nil"/>
              <w:bottom w:val="nil"/>
              <w:right w:val="nil"/>
              <w:tl2br w:val="nil"/>
              <w:tr2bl w:val="nil"/>
            </w:tcBorders>
          </w:tcPr>
          <w:p w14:paraId="088ADE73" w14:textId="77777777" w:rsidR="007641A7" w:rsidRDefault="007641A7">
            <w:pPr>
              <w:pStyle w:val="a8"/>
              <w:spacing w:line="240" w:lineRule="auto"/>
            </w:pPr>
          </w:p>
        </w:tc>
      </w:tr>
      <w:tr w:rsidR="007641A7" w14:paraId="15AA4F98" w14:textId="77777777">
        <w:trPr>
          <w:trHeight w:val="360"/>
        </w:trPr>
        <w:tc>
          <w:tcPr>
            <w:tcW w:w="2031" w:type="dxa"/>
            <w:vMerge w:val="restart"/>
            <w:tcBorders>
              <w:top w:val="nil"/>
              <w:left w:val="nil"/>
              <w:bottom w:val="nil"/>
              <w:right w:val="nil"/>
              <w:tl2br w:val="nil"/>
              <w:tr2bl w:val="nil"/>
            </w:tcBorders>
          </w:tcPr>
          <w:p w14:paraId="42A9986F" w14:textId="77777777" w:rsidR="007641A7" w:rsidRDefault="00000000">
            <w:pPr>
              <w:pStyle w:val="a8"/>
              <w:spacing w:line="240" w:lineRule="auto"/>
            </w:pPr>
            <w:r>
              <w:t>공동연구자:</w:t>
            </w:r>
          </w:p>
        </w:tc>
        <w:tc>
          <w:tcPr>
            <w:tcW w:w="5081" w:type="dxa"/>
            <w:tcBorders>
              <w:top w:val="nil"/>
              <w:left w:val="nil"/>
              <w:bottom w:val="nil"/>
              <w:right w:val="nil"/>
              <w:tl2br w:val="nil"/>
              <w:tr2bl w:val="nil"/>
            </w:tcBorders>
          </w:tcPr>
          <w:p w14:paraId="7F49AACB" w14:textId="77777777" w:rsidR="007641A7" w:rsidRDefault="00000000">
            <w:pPr>
              <w:pStyle w:val="a8"/>
              <w:spacing w:line="240" w:lineRule="auto"/>
            </w:pPr>
            <w:proofErr w:type="spellStart"/>
            <w:r>
              <w:t>암역학예방연구부</w:t>
            </w:r>
            <w:proofErr w:type="spellEnd"/>
          </w:p>
        </w:tc>
        <w:tc>
          <w:tcPr>
            <w:tcW w:w="2534" w:type="dxa"/>
            <w:tcBorders>
              <w:top w:val="nil"/>
              <w:left w:val="nil"/>
              <w:bottom w:val="nil"/>
              <w:right w:val="nil"/>
              <w:tl2br w:val="nil"/>
              <w:tr2bl w:val="nil"/>
            </w:tcBorders>
          </w:tcPr>
          <w:p w14:paraId="482A3118" w14:textId="77777777" w:rsidR="007641A7" w:rsidRDefault="00000000">
            <w:pPr>
              <w:pStyle w:val="a8"/>
              <w:spacing w:line="240" w:lineRule="auto"/>
            </w:pPr>
            <w:r>
              <w:t>김미경</w:t>
            </w:r>
          </w:p>
        </w:tc>
      </w:tr>
      <w:tr w:rsidR="007641A7" w14:paraId="7BB8C48E" w14:textId="77777777">
        <w:trPr>
          <w:trHeight w:val="360"/>
        </w:trPr>
        <w:tc>
          <w:tcPr>
            <w:tcW w:w="2031" w:type="dxa"/>
            <w:vMerge/>
            <w:tcBorders>
              <w:top w:val="nil"/>
              <w:left w:val="nil"/>
              <w:bottom w:val="nil"/>
              <w:right w:val="nil"/>
              <w:tl2br w:val="nil"/>
              <w:tr2bl w:val="nil"/>
            </w:tcBorders>
          </w:tcPr>
          <w:p w14:paraId="41BC46F2" w14:textId="77777777" w:rsidR="007641A7" w:rsidRDefault="007641A7"/>
        </w:tc>
        <w:tc>
          <w:tcPr>
            <w:tcW w:w="5081" w:type="dxa"/>
            <w:tcBorders>
              <w:top w:val="nil"/>
              <w:left w:val="nil"/>
              <w:bottom w:val="nil"/>
              <w:right w:val="nil"/>
              <w:tl2br w:val="nil"/>
              <w:tr2bl w:val="nil"/>
            </w:tcBorders>
          </w:tcPr>
          <w:p w14:paraId="6EFA8BC0" w14:textId="77777777" w:rsidR="007641A7" w:rsidRDefault="007641A7">
            <w:pPr>
              <w:pStyle w:val="a8"/>
              <w:spacing w:line="240" w:lineRule="auto"/>
            </w:pPr>
          </w:p>
        </w:tc>
        <w:tc>
          <w:tcPr>
            <w:tcW w:w="2534" w:type="dxa"/>
            <w:tcBorders>
              <w:top w:val="nil"/>
              <w:left w:val="nil"/>
              <w:bottom w:val="nil"/>
              <w:right w:val="nil"/>
              <w:tl2br w:val="nil"/>
              <w:tr2bl w:val="nil"/>
            </w:tcBorders>
          </w:tcPr>
          <w:p w14:paraId="1CD03CCA" w14:textId="77777777" w:rsidR="007641A7" w:rsidRDefault="007641A7">
            <w:pPr>
              <w:pStyle w:val="a8"/>
              <w:spacing w:line="240" w:lineRule="auto"/>
            </w:pPr>
          </w:p>
        </w:tc>
      </w:tr>
      <w:tr w:rsidR="007641A7" w14:paraId="64EDE07B" w14:textId="77777777">
        <w:trPr>
          <w:trHeight w:val="360"/>
        </w:trPr>
        <w:tc>
          <w:tcPr>
            <w:tcW w:w="2031" w:type="dxa"/>
            <w:vMerge/>
            <w:tcBorders>
              <w:top w:val="nil"/>
              <w:left w:val="nil"/>
              <w:bottom w:val="nil"/>
              <w:right w:val="nil"/>
              <w:tl2br w:val="nil"/>
              <w:tr2bl w:val="nil"/>
            </w:tcBorders>
          </w:tcPr>
          <w:p w14:paraId="7A597E1C" w14:textId="77777777" w:rsidR="007641A7" w:rsidRDefault="007641A7"/>
        </w:tc>
        <w:tc>
          <w:tcPr>
            <w:tcW w:w="5081" w:type="dxa"/>
            <w:tcBorders>
              <w:top w:val="nil"/>
              <w:left w:val="nil"/>
              <w:bottom w:val="nil"/>
              <w:right w:val="nil"/>
              <w:tl2br w:val="nil"/>
              <w:tr2bl w:val="nil"/>
            </w:tcBorders>
          </w:tcPr>
          <w:p w14:paraId="5647E232" w14:textId="77777777" w:rsidR="007641A7" w:rsidRDefault="007641A7">
            <w:pPr>
              <w:pStyle w:val="a8"/>
              <w:spacing w:line="240" w:lineRule="auto"/>
            </w:pPr>
          </w:p>
        </w:tc>
        <w:tc>
          <w:tcPr>
            <w:tcW w:w="2534" w:type="dxa"/>
            <w:tcBorders>
              <w:top w:val="nil"/>
              <w:left w:val="nil"/>
              <w:bottom w:val="nil"/>
              <w:right w:val="nil"/>
              <w:tl2br w:val="nil"/>
              <w:tr2bl w:val="nil"/>
            </w:tcBorders>
          </w:tcPr>
          <w:p w14:paraId="1EBD72E8" w14:textId="77777777" w:rsidR="007641A7" w:rsidRDefault="007641A7">
            <w:pPr>
              <w:pStyle w:val="a8"/>
              <w:spacing w:line="240" w:lineRule="auto"/>
            </w:pPr>
          </w:p>
        </w:tc>
      </w:tr>
      <w:tr w:rsidR="007641A7" w14:paraId="14F05ED0" w14:textId="77777777">
        <w:trPr>
          <w:trHeight w:val="360"/>
        </w:trPr>
        <w:tc>
          <w:tcPr>
            <w:tcW w:w="2031" w:type="dxa"/>
            <w:vMerge/>
            <w:tcBorders>
              <w:top w:val="nil"/>
              <w:left w:val="nil"/>
              <w:bottom w:val="nil"/>
              <w:right w:val="nil"/>
              <w:tl2br w:val="nil"/>
              <w:tr2bl w:val="nil"/>
            </w:tcBorders>
          </w:tcPr>
          <w:p w14:paraId="14C9C35A" w14:textId="77777777" w:rsidR="007641A7" w:rsidRDefault="007641A7"/>
        </w:tc>
        <w:tc>
          <w:tcPr>
            <w:tcW w:w="5081" w:type="dxa"/>
            <w:tcBorders>
              <w:top w:val="nil"/>
              <w:left w:val="nil"/>
              <w:bottom w:val="nil"/>
              <w:right w:val="nil"/>
              <w:tl2br w:val="nil"/>
              <w:tr2bl w:val="nil"/>
            </w:tcBorders>
          </w:tcPr>
          <w:p w14:paraId="1B58000E" w14:textId="77777777" w:rsidR="007641A7" w:rsidRDefault="007641A7">
            <w:pPr>
              <w:pStyle w:val="a8"/>
              <w:spacing w:line="240" w:lineRule="auto"/>
            </w:pPr>
          </w:p>
        </w:tc>
        <w:tc>
          <w:tcPr>
            <w:tcW w:w="2534" w:type="dxa"/>
            <w:tcBorders>
              <w:top w:val="nil"/>
              <w:left w:val="nil"/>
              <w:bottom w:val="nil"/>
              <w:right w:val="nil"/>
              <w:tl2br w:val="nil"/>
              <w:tr2bl w:val="nil"/>
            </w:tcBorders>
          </w:tcPr>
          <w:p w14:paraId="1A06E0F2" w14:textId="77777777" w:rsidR="007641A7" w:rsidRDefault="007641A7">
            <w:pPr>
              <w:pStyle w:val="a8"/>
              <w:spacing w:line="240" w:lineRule="auto"/>
            </w:pPr>
          </w:p>
        </w:tc>
      </w:tr>
      <w:tr w:rsidR="007641A7" w14:paraId="7A682CDE" w14:textId="77777777">
        <w:tc>
          <w:tcPr>
            <w:tcW w:w="2031" w:type="dxa"/>
            <w:vMerge/>
            <w:tcBorders>
              <w:top w:val="nil"/>
              <w:left w:val="nil"/>
              <w:bottom w:val="nil"/>
              <w:right w:val="nil"/>
              <w:tl2br w:val="nil"/>
              <w:tr2bl w:val="nil"/>
            </w:tcBorders>
          </w:tcPr>
          <w:p w14:paraId="6471FC32" w14:textId="77777777" w:rsidR="007641A7" w:rsidRDefault="007641A7"/>
        </w:tc>
        <w:tc>
          <w:tcPr>
            <w:tcW w:w="5081" w:type="dxa"/>
            <w:tcBorders>
              <w:top w:val="nil"/>
              <w:left w:val="nil"/>
              <w:bottom w:val="nil"/>
              <w:right w:val="nil"/>
              <w:tl2br w:val="nil"/>
              <w:tr2bl w:val="nil"/>
            </w:tcBorders>
          </w:tcPr>
          <w:p w14:paraId="03E4F192" w14:textId="77777777" w:rsidR="007641A7" w:rsidRDefault="007641A7">
            <w:pPr>
              <w:pStyle w:val="a8"/>
              <w:spacing w:line="240" w:lineRule="auto"/>
            </w:pPr>
          </w:p>
        </w:tc>
        <w:tc>
          <w:tcPr>
            <w:tcW w:w="2534" w:type="dxa"/>
            <w:tcBorders>
              <w:top w:val="nil"/>
              <w:left w:val="nil"/>
              <w:bottom w:val="nil"/>
              <w:right w:val="nil"/>
              <w:tl2br w:val="nil"/>
              <w:tr2bl w:val="nil"/>
            </w:tcBorders>
          </w:tcPr>
          <w:p w14:paraId="011414A2" w14:textId="77777777" w:rsidR="007641A7" w:rsidRDefault="007641A7">
            <w:pPr>
              <w:pStyle w:val="a8"/>
              <w:spacing w:line="240" w:lineRule="auto"/>
            </w:pPr>
          </w:p>
        </w:tc>
      </w:tr>
      <w:tr w:rsidR="007641A7" w14:paraId="1141155B" w14:textId="77777777">
        <w:tc>
          <w:tcPr>
            <w:tcW w:w="2031" w:type="dxa"/>
            <w:vMerge/>
            <w:tcBorders>
              <w:top w:val="nil"/>
              <w:left w:val="nil"/>
              <w:bottom w:val="nil"/>
              <w:right w:val="nil"/>
              <w:tl2br w:val="nil"/>
              <w:tr2bl w:val="nil"/>
            </w:tcBorders>
          </w:tcPr>
          <w:p w14:paraId="098E2C53" w14:textId="77777777" w:rsidR="007641A7" w:rsidRDefault="007641A7"/>
        </w:tc>
        <w:tc>
          <w:tcPr>
            <w:tcW w:w="5081" w:type="dxa"/>
            <w:tcBorders>
              <w:top w:val="nil"/>
              <w:left w:val="nil"/>
              <w:bottom w:val="nil"/>
              <w:right w:val="nil"/>
              <w:tl2br w:val="nil"/>
              <w:tr2bl w:val="nil"/>
            </w:tcBorders>
          </w:tcPr>
          <w:p w14:paraId="2E472BEB" w14:textId="77777777" w:rsidR="007641A7" w:rsidRDefault="007641A7">
            <w:pPr>
              <w:pStyle w:val="a8"/>
              <w:spacing w:line="240" w:lineRule="auto"/>
            </w:pPr>
          </w:p>
        </w:tc>
        <w:tc>
          <w:tcPr>
            <w:tcW w:w="2534" w:type="dxa"/>
            <w:tcBorders>
              <w:top w:val="nil"/>
              <w:left w:val="nil"/>
              <w:bottom w:val="nil"/>
              <w:right w:val="nil"/>
              <w:tl2br w:val="nil"/>
              <w:tr2bl w:val="nil"/>
            </w:tcBorders>
          </w:tcPr>
          <w:p w14:paraId="7B6C9FF3" w14:textId="77777777" w:rsidR="007641A7" w:rsidRDefault="007641A7">
            <w:pPr>
              <w:pStyle w:val="a8"/>
              <w:spacing w:line="240" w:lineRule="auto"/>
            </w:pPr>
          </w:p>
        </w:tc>
      </w:tr>
      <w:tr w:rsidR="007641A7" w14:paraId="11B45881" w14:textId="77777777">
        <w:tc>
          <w:tcPr>
            <w:tcW w:w="2031" w:type="dxa"/>
            <w:vMerge/>
            <w:tcBorders>
              <w:top w:val="nil"/>
              <w:left w:val="nil"/>
              <w:bottom w:val="nil"/>
              <w:right w:val="nil"/>
              <w:tl2br w:val="nil"/>
              <w:tr2bl w:val="nil"/>
            </w:tcBorders>
          </w:tcPr>
          <w:p w14:paraId="08DD0314" w14:textId="77777777" w:rsidR="007641A7" w:rsidRDefault="007641A7"/>
        </w:tc>
        <w:tc>
          <w:tcPr>
            <w:tcW w:w="5081" w:type="dxa"/>
            <w:tcBorders>
              <w:top w:val="nil"/>
              <w:left w:val="nil"/>
              <w:bottom w:val="nil"/>
              <w:right w:val="nil"/>
              <w:tl2br w:val="nil"/>
              <w:tr2bl w:val="nil"/>
            </w:tcBorders>
          </w:tcPr>
          <w:p w14:paraId="21CBC087" w14:textId="77777777" w:rsidR="007641A7" w:rsidRDefault="007641A7">
            <w:pPr>
              <w:pStyle w:val="a8"/>
              <w:spacing w:line="240" w:lineRule="auto"/>
            </w:pPr>
          </w:p>
        </w:tc>
        <w:tc>
          <w:tcPr>
            <w:tcW w:w="2534" w:type="dxa"/>
            <w:tcBorders>
              <w:top w:val="nil"/>
              <w:left w:val="nil"/>
              <w:bottom w:val="nil"/>
              <w:right w:val="nil"/>
              <w:tl2br w:val="nil"/>
              <w:tr2bl w:val="nil"/>
            </w:tcBorders>
          </w:tcPr>
          <w:p w14:paraId="20A5BF9B" w14:textId="77777777" w:rsidR="007641A7" w:rsidRDefault="007641A7">
            <w:pPr>
              <w:pStyle w:val="a8"/>
              <w:spacing w:line="240" w:lineRule="auto"/>
            </w:pPr>
          </w:p>
        </w:tc>
      </w:tr>
      <w:tr w:rsidR="007641A7" w14:paraId="2161C8E1" w14:textId="77777777">
        <w:tc>
          <w:tcPr>
            <w:tcW w:w="2031" w:type="dxa"/>
            <w:vMerge/>
            <w:tcBorders>
              <w:top w:val="nil"/>
              <w:left w:val="nil"/>
              <w:bottom w:val="nil"/>
              <w:right w:val="nil"/>
              <w:tl2br w:val="nil"/>
              <w:tr2bl w:val="nil"/>
            </w:tcBorders>
          </w:tcPr>
          <w:p w14:paraId="4EB4135F" w14:textId="77777777" w:rsidR="007641A7" w:rsidRDefault="007641A7"/>
        </w:tc>
        <w:tc>
          <w:tcPr>
            <w:tcW w:w="5081" w:type="dxa"/>
            <w:tcBorders>
              <w:top w:val="nil"/>
              <w:left w:val="nil"/>
              <w:bottom w:val="nil"/>
              <w:right w:val="nil"/>
              <w:tl2br w:val="nil"/>
              <w:tr2bl w:val="nil"/>
            </w:tcBorders>
          </w:tcPr>
          <w:p w14:paraId="6D57FA6D" w14:textId="77777777" w:rsidR="007641A7" w:rsidRDefault="007641A7">
            <w:pPr>
              <w:pStyle w:val="a8"/>
              <w:spacing w:line="240" w:lineRule="auto"/>
            </w:pPr>
          </w:p>
        </w:tc>
        <w:tc>
          <w:tcPr>
            <w:tcW w:w="2534" w:type="dxa"/>
            <w:tcBorders>
              <w:top w:val="nil"/>
              <w:left w:val="nil"/>
              <w:bottom w:val="nil"/>
              <w:right w:val="nil"/>
              <w:tl2br w:val="nil"/>
              <w:tr2bl w:val="nil"/>
            </w:tcBorders>
          </w:tcPr>
          <w:p w14:paraId="632F1C69" w14:textId="77777777" w:rsidR="007641A7" w:rsidRDefault="007641A7">
            <w:pPr>
              <w:pStyle w:val="a8"/>
              <w:spacing w:line="240" w:lineRule="auto"/>
            </w:pPr>
          </w:p>
        </w:tc>
      </w:tr>
      <w:tr w:rsidR="007641A7" w14:paraId="757D7761" w14:textId="77777777">
        <w:tc>
          <w:tcPr>
            <w:tcW w:w="2031" w:type="dxa"/>
            <w:vMerge/>
            <w:tcBorders>
              <w:top w:val="nil"/>
              <w:left w:val="nil"/>
              <w:bottom w:val="nil"/>
              <w:right w:val="nil"/>
              <w:tl2br w:val="nil"/>
              <w:tr2bl w:val="nil"/>
            </w:tcBorders>
          </w:tcPr>
          <w:p w14:paraId="3F642652" w14:textId="77777777" w:rsidR="007641A7" w:rsidRDefault="007641A7"/>
        </w:tc>
        <w:tc>
          <w:tcPr>
            <w:tcW w:w="5081" w:type="dxa"/>
            <w:tcBorders>
              <w:top w:val="nil"/>
              <w:left w:val="nil"/>
              <w:bottom w:val="nil"/>
              <w:right w:val="nil"/>
              <w:tl2br w:val="nil"/>
              <w:tr2bl w:val="nil"/>
            </w:tcBorders>
          </w:tcPr>
          <w:p w14:paraId="001EF5AE" w14:textId="77777777" w:rsidR="007641A7" w:rsidRDefault="007641A7">
            <w:pPr>
              <w:pStyle w:val="a8"/>
              <w:spacing w:line="240" w:lineRule="auto"/>
            </w:pPr>
          </w:p>
        </w:tc>
        <w:tc>
          <w:tcPr>
            <w:tcW w:w="2534" w:type="dxa"/>
            <w:tcBorders>
              <w:top w:val="nil"/>
              <w:left w:val="nil"/>
              <w:bottom w:val="nil"/>
              <w:right w:val="nil"/>
              <w:tl2br w:val="nil"/>
              <w:tr2bl w:val="nil"/>
            </w:tcBorders>
          </w:tcPr>
          <w:p w14:paraId="3EC3B82D" w14:textId="77777777" w:rsidR="007641A7" w:rsidRDefault="007641A7">
            <w:pPr>
              <w:pStyle w:val="a8"/>
              <w:spacing w:line="240" w:lineRule="auto"/>
            </w:pPr>
          </w:p>
        </w:tc>
      </w:tr>
      <w:tr w:rsidR="007641A7" w14:paraId="73F9F405" w14:textId="77777777">
        <w:tc>
          <w:tcPr>
            <w:tcW w:w="2031" w:type="dxa"/>
            <w:vMerge/>
            <w:tcBorders>
              <w:top w:val="nil"/>
              <w:left w:val="nil"/>
              <w:bottom w:val="nil"/>
              <w:right w:val="nil"/>
              <w:tl2br w:val="nil"/>
              <w:tr2bl w:val="nil"/>
            </w:tcBorders>
          </w:tcPr>
          <w:p w14:paraId="6959B514" w14:textId="77777777" w:rsidR="007641A7" w:rsidRDefault="007641A7"/>
        </w:tc>
        <w:tc>
          <w:tcPr>
            <w:tcW w:w="5081" w:type="dxa"/>
            <w:tcBorders>
              <w:top w:val="nil"/>
              <w:left w:val="nil"/>
              <w:bottom w:val="nil"/>
              <w:right w:val="nil"/>
              <w:tl2br w:val="nil"/>
              <w:tr2bl w:val="nil"/>
            </w:tcBorders>
          </w:tcPr>
          <w:p w14:paraId="3184AF63" w14:textId="77777777" w:rsidR="007641A7" w:rsidRDefault="007641A7">
            <w:pPr>
              <w:pStyle w:val="a8"/>
              <w:spacing w:line="240" w:lineRule="auto"/>
            </w:pPr>
          </w:p>
        </w:tc>
        <w:tc>
          <w:tcPr>
            <w:tcW w:w="2534" w:type="dxa"/>
            <w:tcBorders>
              <w:top w:val="nil"/>
              <w:left w:val="nil"/>
              <w:bottom w:val="nil"/>
              <w:right w:val="nil"/>
              <w:tl2br w:val="nil"/>
              <w:tr2bl w:val="nil"/>
            </w:tcBorders>
          </w:tcPr>
          <w:p w14:paraId="4A492AC0" w14:textId="77777777" w:rsidR="007641A7" w:rsidRDefault="007641A7">
            <w:pPr>
              <w:pStyle w:val="a8"/>
              <w:spacing w:line="240" w:lineRule="auto"/>
            </w:pPr>
          </w:p>
        </w:tc>
      </w:tr>
      <w:tr w:rsidR="007641A7" w14:paraId="5E0830BF" w14:textId="77777777">
        <w:tc>
          <w:tcPr>
            <w:tcW w:w="2031" w:type="dxa"/>
            <w:vMerge/>
            <w:tcBorders>
              <w:top w:val="nil"/>
              <w:left w:val="nil"/>
              <w:bottom w:val="nil"/>
              <w:right w:val="nil"/>
              <w:tl2br w:val="nil"/>
              <w:tr2bl w:val="nil"/>
            </w:tcBorders>
          </w:tcPr>
          <w:p w14:paraId="57134FB6" w14:textId="77777777" w:rsidR="007641A7" w:rsidRDefault="007641A7"/>
        </w:tc>
        <w:tc>
          <w:tcPr>
            <w:tcW w:w="5081" w:type="dxa"/>
            <w:tcBorders>
              <w:top w:val="nil"/>
              <w:left w:val="nil"/>
              <w:bottom w:val="nil"/>
              <w:right w:val="nil"/>
              <w:tl2br w:val="nil"/>
              <w:tr2bl w:val="nil"/>
            </w:tcBorders>
          </w:tcPr>
          <w:p w14:paraId="1AE5E88A" w14:textId="77777777" w:rsidR="007641A7" w:rsidRDefault="007641A7">
            <w:pPr>
              <w:pStyle w:val="a8"/>
              <w:spacing w:line="240" w:lineRule="auto"/>
            </w:pPr>
          </w:p>
        </w:tc>
        <w:tc>
          <w:tcPr>
            <w:tcW w:w="2534" w:type="dxa"/>
            <w:tcBorders>
              <w:top w:val="nil"/>
              <w:left w:val="nil"/>
              <w:bottom w:val="nil"/>
              <w:right w:val="nil"/>
              <w:tl2br w:val="nil"/>
              <w:tr2bl w:val="nil"/>
            </w:tcBorders>
          </w:tcPr>
          <w:p w14:paraId="0116AD6F" w14:textId="77777777" w:rsidR="007641A7" w:rsidRDefault="007641A7">
            <w:pPr>
              <w:pStyle w:val="a8"/>
              <w:spacing w:line="240" w:lineRule="auto"/>
            </w:pPr>
          </w:p>
        </w:tc>
      </w:tr>
      <w:tr w:rsidR="007641A7" w14:paraId="3C6227ED" w14:textId="77777777">
        <w:tc>
          <w:tcPr>
            <w:tcW w:w="2031" w:type="dxa"/>
            <w:vMerge/>
            <w:tcBorders>
              <w:top w:val="nil"/>
              <w:left w:val="nil"/>
              <w:bottom w:val="nil"/>
              <w:right w:val="nil"/>
              <w:tl2br w:val="nil"/>
              <w:tr2bl w:val="nil"/>
            </w:tcBorders>
          </w:tcPr>
          <w:p w14:paraId="7B42FCC8" w14:textId="77777777" w:rsidR="007641A7" w:rsidRDefault="007641A7"/>
        </w:tc>
        <w:tc>
          <w:tcPr>
            <w:tcW w:w="5081" w:type="dxa"/>
            <w:tcBorders>
              <w:top w:val="nil"/>
              <w:left w:val="nil"/>
              <w:bottom w:val="nil"/>
              <w:right w:val="nil"/>
              <w:tl2br w:val="nil"/>
              <w:tr2bl w:val="nil"/>
            </w:tcBorders>
          </w:tcPr>
          <w:p w14:paraId="53E87174" w14:textId="77777777" w:rsidR="007641A7" w:rsidRDefault="007641A7">
            <w:pPr>
              <w:pStyle w:val="a8"/>
              <w:spacing w:line="240" w:lineRule="auto"/>
            </w:pPr>
          </w:p>
        </w:tc>
        <w:tc>
          <w:tcPr>
            <w:tcW w:w="2534" w:type="dxa"/>
            <w:tcBorders>
              <w:top w:val="nil"/>
              <w:left w:val="nil"/>
              <w:bottom w:val="nil"/>
              <w:right w:val="nil"/>
              <w:tl2br w:val="nil"/>
              <w:tr2bl w:val="nil"/>
            </w:tcBorders>
          </w:tcPr>
          <w:p w14:paraId="17553F18" w14:textId="77777777" w:rsidR="007641A7" w:rsidRDefault="007641A7">
            <w:pPr>
              <w:pStyle w:val="a8"/>
              <w:spacing w:line="240" w:lineRule="auto"/>
            </w:pPr>
          </w:p>
        </w:tc>
      </w:tr>
      <w:tr w:rsidR="007641A7" w14:paraId="19C859BA" w14:textId="77777777">
        <w:tc>
          <w:tcPr>
            <w:tcW w:w="2031" w:type="dxa"/>
            <w:vMerge/>
            <w:tcBorders>
              <w:top w:val="nil"/>
              <w:left w:val="nil"/>
              <w:bottom w:val="nil"/>
              <w:right w:val="nil"/>
              <w:tl2br w:val="nil"/>
              <w:tr2bl w:val="nil"/>
            </w:tcBorders>
          </w:tcPr>
          <w:p w14:paraId="1CA28F62" w14:textId="77777777" w:rsidR="007641A7" w:rsidRDefault="007641A7"/>
        </w:tc>
        <w:tc>
          <w:tcPr>
            <w:tcW w:w="5081" w:type="dxa"/>
            <w:tcBorders>
              <w:top w:val="nil"/>
              <w:left w:val="nil"/>
              <w:bottom w:val="nil"/>
              <w:right w:val="nil"/>
              <w:tl2br w:val="nil"/>
              <w:tr2bl w:val="nil"/>
            </w:tcBorders>
          </w:tcPr>
          <w:p w14:paraId="236365BD" w14:textId="77777777" w:rsidR="007641A7" w:rsidRDefault="007641A7">
            <w:pPr>
              <w:pStyle w:val="a8"/>
              <w:spacing w:line="240" w:lineRule="auto"/>
            </w:pPr>
          </w:p>
        </w:tc>
        <w:tc>
          <w:tcPr>
            <w:tcW w:w="2534" w:type="dxa"/>
            <w:tcBorders>
              <w:top w:val="nil"/>
              <w:left w:val="nil"/>
              <w:bottom w:val="nil"/>
              <w:right w:val="nil"/>
              <w:tl2br w:val="nil"/>
              <w:tr2bl w:val="nil"/>
            </w:tcBorders>
          </w:tcPr>
          <w:p w14:paraId="3742D3E9" w14:textId="77777777" w:rsidR="007641A7" w:rsidRDefault="007641A7">
            <w:pPr>
              <w:pStyle w:val="a8"/>
              <w:spacing w:line="240" w:lineRule="auto"/>
            </w:pPr>
          </w:p>
        </w:tc>
      </w:tr>
      <w:tr w:rsidR="007641A7" w14:paraId="7ACB907A" w14:textId="77777777">
        <w:tc>
          <w:tcPr>
            <w:tcW w:w="2031" w:type="dxa"/>
            <w:vMerge/>
            <w:tcBorders>
              <w:top w:val="nil"/>
              <w:left w:val="nil"/>
              <w:bottom w:val="nil"/>
              <w:right w:val="nil"/>
              <w:tl2br w:val="nil"/>
              <w:tr2bl w:val="nil"/>
            </w:tcBorders>
          </w:tcPr>
          <w:p w14:paraId="3627045F" w14:textId="77777777" w:rsidR="007641A7" w:rsidRDefault="007641A7"/>
        </w:tc>
        <w:tc>
          <w:tcPr>
            <w:tcW w:w="5081" w:type="dxa"/>
            <w:tcBorders>
              <w:top w:val="nil"/>
              <w:left w:val="nil"/>
              <w:bottom w:val="nil"/>
              <w:right w:val="nil"/>
              <w:tl2br w:val="nil"/>
              <w:tr2bl w:val="nil"/>
            </w:tcBorders>
          </w:tcPr>
          <w:p w14:paraId="11DF7526" w14:textId="77777777" w:rsidR="007641A7" w:rsidRDefault="007641A7">
            <w:pPr>
              <w:pStyle w:val="a8"/>
              <w:spacing w:line="240" w:lineRule="auto"/>
            </w:pPr>
          </w:p>
        </w:tc>
        <w:tc>
          <w:tcPr>
            <w:tcW w:w="2534" w:type="dxa"/>
            <w:tcBorders>
              <w:top w:val="nil"/>
              <w:left w:val="nil"/>
              <w:bottom w:val="nil"/>
              <w:right w:val="nil"/>
              <w:tl2br w:val="nil"/>
              <w:tr2bl w:val="nil"/>
            </w:tcBorders>
          </w:tcPr>
          <w:p w14:paraId="449DF4F7" w14:textId="77777777" w:rsidR="007641A7" w:rsidRDefault="007641A7">
            <w:pPr>
              <w:pStyle w:val="a8"/>
              <w:spacing w:line="240" w:lineRule="auto"/>
            </w:pPr>
          </w:p>
        </w:tc>
      </w:tr>
      <w:tr w:rsidR="007641A7" w14:paraId="022B8917" w14:textId="77777777">
        <w:tc>
          <w:tcPr>
            <w:tcW w:w="2031" w:type="dxa"/>
            <w:vMerge/>
            <w:tcBorders>
              <w:top w:val="nil"/>
              <w:left w:val="nil"/>
              <w:bottom w:val="nil"/>
              <w:right w:val="nil"/>
              <w:tl2br w:val="nil"/>
              <w:tr2bl w:val="nil"/>
            </w:tcBorders>
          </w:tcPr>
          <w:p w14:paraId="6E7295F9" w14:textId="77777777" w:rsidR="007641A7" w:rsidRDefault="007641A7"/>
        </w:tc>
        <w:tc>
          <w:tcPr>
            <w:tcW w:w="5081" w:type="dxa"/>
            <w:tcBorders>
              <w:top w:val="nil"/>
              <w:left w:val="nil"/>
              <w:bottom w:val="nil"/>
              <w:right w:val="nil"/>
              <w:tl2br w:val="nil"/>
              <w:tr2bl w:val="nil"/>
            </w:tcBorders>
          </w:tcPr>
          <w:p w14:paraId="3CF062D3" w14:textId="77777777" w:rsidR="007641A7" w:rsidRDefault="007641A7">
            <w:pPr>
              <w:pStyle w:val="a8"/>
              <w:spacing w:line="240" w:lineRule="auto"/>
            </w:pPr>
          </w:p>
        </w:tc>
        <w:tc>
          <w:tcPr>
            <w:tcW w:w="2534" w:type="dxa"/>
            <w:tcBorders>
              <w:top w:val="nil"/>
              <w:left w:val="nil"/>
              <w:bottom w:val="nil"/>
              <w:right w:val="nil"/>
              <w:tl2br w:val="nil"/>
              <w:tr2bl w:val="nil"/>
            </w:tcBorders>
          </w:tcPr>
          <w:p w14:paraId="6D0C0BBF" w14:textId="77777777" w:rsidR="007641A7" w:rsidRDefault="007641A7">
            <w:pPr>
              <w:pStyle w:val="a8"/>
              <w:spacing w:line="240" w:lineRule="auto"/>
            </w:pPr>
          </w:p>
        </w:tc>
      </w:tr>
      <w:tr w:rsidR="007641A7" w14:paraId="4E408E5F" w14:textId="77777777">
        <w:tc>
          <w:tcPr>
            <w:tcW w:w="2031" w:type="dxa"/>
            <w:vMerge/>
            <w:tcBorders>
              <w:top w:val="nil"/>
              <w:left w:val="nil"/>
              <w:bottom w:val="nil"/>
              <w:right w:val="nil"/>
              <w:tl2br w:val="nil"/>
              <w:tr2bl w:val="nil"/>
            </w:tcBorders>
          </w:tcPr>
          <w:p w14:paraId="5B36DDA4" w14:textId="77777777" w:rsidR="007641A7" w:rsidRDefault="007641A7"/>
        </w:tc>
        <w:tc>
          <w:tcPr>
            <w:tcW w:w="5081" w:type="dxa"/>
            <w:tcBorders>
              <w:top w:val="nil"/>
              <w:left w:val="nil"/>
              <w:bottom w:val="nil"/>
              <w:right w:val="nil"/>
              <w:tl2br w:val="nil"/>
              <w:tr2bl w:val="nil"/>
            </w:tcBorders>
          </w:tcPr>
          <w:p w14:paraId="62E1D5D0" w14:textId="77777777" w:rsidR="007641A7" w:rsidRDefault="007641A7">
            <w:pPr>
              <w:pStyle w:val="a8"/>
              <w:spacing w:line="240" w:lineRule="auto"/>
            </w:pPr>
          </w:p>
        </w:tc>
        <w:tc>
          <w:tcPr>
            <w:tcW w:w="2534" w:type="dxa"/>
            <w:tcBorders>
              <w:top w:val="nil"/>
              <w:left w:val="nil"/>
              <w:bottom w:val="nil"/>
              <w:right w:val="nil"/>
              <w:tl2br w:val="nil"/>
              <w:tr2bl w:val="nil"/>
            </w:tcBorders>
          </w:tcPr>
          <w:p w14:paraId="0CD4795D" w14:textId="77777777" w:rsidR="007641A7" w:rsidRDefault="007641A7">
            <w:pPr>
              <w:pStyle w:val="a8"/>
              <w:spacing w:line="240" w:lineRule="auto"/>
            </w:pPr>
          </w:p>
        </w:tc>
      </w:tr>
      <w:tr w:rsidR="007641A7" w14:paraId="074485B2" w14:textId="77777777">
        <w:tc>
          <w:tcPr>
            <w:tcW w:w="2031" w:type="dxa"/>
            <w:vMerge/>
            <w:tcBorders>
              <w:top w:val="nil"/>
              <w:left w:val="nil"/>
              <w:bottom w:val="nil"/>
              <w:right w:val="nil"/>
              <w:tl2br w:val="nil"/>
              <w:tr2bl w:val="nil"/>
            </w:tcBorders>
          </w:tcPr>
          <w:p w14:paraId="1DA2A516" w14:textId="77777777" w:rsidR="007641A7" w:rsidRDefault="007641A7"/>
        </w:tc>
        <w:tc>
          <w:tcPr>
            <w:tcW w:w="5081" w:type="dxa"/>
            <w:tcBorders>
              <w:top w:val="nil"/>
              <w:left w:val="nil"/>
              <w:bottom w:val="nil"/>
              <w:right w:val="nil"/>
              <w:tl2br w:val="nil"/>
              <w:tr2bl w:val="nil"/>
            </w:tcBorders>
          </w:tcPr>
          <w:p w14:paraId="03A3F6EA" w14:textId="77777777" w:rsidR="007641A7" w:rsidRDefault="007641A7">
            <w:pPr>
              <w:pStyle w:val="a8"/>
              <w:spacing w:line="240" w:lineRule="auto"/>
            </w:pPr>
          </w:p>
        </w:tc>
        <w:tc>
          <w:tcPr>
            <w:tcW w:w="2534" w:type="dxa"/>
            <w:tcBorders>
              <w:top w:val="nil"/>
              <w:left w:val="nil"/>
              <w:bottom w:val="nil"/>
              <w:right w:val="nil"/>
              <w:tl2br w:val="nil"/>
              <w:tr2bl w:val="nil"/>
            </w:tcBorders>
          </w:tcPr>
          <w:p w14:paraId="44443225" w14:textId="77777777" w:rsidR="007641A7" w:rsidRDefault="007641A7">
            <w:pPr>
              <w:pStyle w:val="a8"/>
              <w:spacing w:line="240" w:lineRule="auto"/>
            </w:pPr>
          </w:p>
        </w:tc>
      </w:tr>
      <w:tr w:rsidR="007641A7" w14:paraId="218A711F" w14:textId="77777777">
        <w:tc>
          <w:tcPr>
            <w:tcW w:w="2031" w:type="dxa"/>
            <w:vMerge/>
            <w:tcBorders>
              <w:top w:val="nil"/>
              <w:left w:val="nil"/>
              <w:bottom w:val="nil"/>
              <w:right w:val="nil"/>
              <w:tl2br w:val="nil"/>
              <w:tr2bl w:val="nil"/>
            </w:tcBorders>
          </w:tcPr>
          <w:p w14:paraId="6AC99F61" w14:textId="77777777" w:rsidR="007641A7" w:rsidRDefault="007641A7"/>
        </w:tc>
        <w:tc>
          <w:tcPr>
            <w:tcW w:w="5081" w:type="dxa"/>
            <w:tcBorders>
              <w:top w:val="nil"/>
              <w:left w:val="nil"/>
              <w:bottom w:val="nil"/>
              <w:right w:val="nil"/>
              <w:tl2br w:val="nil"/>
              <w:tr2bl w:val="nil"/>
            </w:tcBorders>
          </w:tcPr>
          <w:p w14:paraId="53F44266" w14:textId="77777777" w:rsidR="007641A7" w:rsidRDefault="007641A7">
            <w:pPr>
              <w:pStyle w:val="a8"/>
              <w:spacing w:line="240" w:lineRule="auto"/>
            </w:pPr>
          </w:p>
        </w:tc>
        <w:tc>
          <w:tcPr>
            <w:tcW w:w="2534" w:type="dxa"/>
            <w:tcBorders>
              <w:top w:val="nil"/>
              <w:left w:val="nil"/>
              <w:bottom w:val="nil"/>
              <w:right w:val="nil"/>
              <w:tl2br w:val="nil"/>
              <w:tr2bl w:val="nil"/>
            </w:tcBorders>
          </w:tcPr>
          <w:p w14:paraId="5CA42E20" w14:textId="77777777" w:rsidR="007641A7" w:rsidRDefault="007641A7">
            <w:pPr>
              <w:pStyle w:val="a8"/>
              <w:spacing w:line="240" w:lineRule="auto"/>
            </w:pPr>
          </w:p>
        </w:tc>
      </w:tr>
      <w:tr w:rsidR="007641A7" w14:paraId="7B08FD7D" w14:textId="77777777">
        <w:tc>
          <w:tcPr>
            <w:tcW w:w="2031" w:type="dxa"/>
            <w:vMerge/>
            <w:tcBorders>
              <w:top w:val="nil"/>
              <w:left w:val="nil"/>
              <w:bottom w:val="nil"/>
              <w:right w:val="nil"/>
              <w:tl2br w:val="nil"/>
              <w:tr2bl w:val="nil"/>
            </w:tcBorders>
          </w:tcPr>
          <w:p w14:paraId="57227087" w14:textId="77777777" w:rsidR="007641A7" w:rsidRDefault="007641A7"/>
        </w:tc>
        <w:tc>
          <w:tcPr>
            <w:tcW w:w="5081" w:type="dxa"/>
            <w:tcBorders>
              <w:top w:val="nil"/>
              <w:left w:val="nil"/>
              <w:bottom w:val="nil"/>
              <w:right w:val="nil"/>
              <w:tl2br w:val="nil"/>
              <w:tr2bl w:val="nil"/>
            </w:tcBorders>
          </w:tcPr>
          <w:p w14:paraId="5F43C2B5" w14:textId="77777777" w:rsidR="007641A7" w:rsidRDefault="007641A7">
            <w:pPr>
              <w:pStyle w:val="a8"/>
              <w:spacing w:line="240" w:lineRule="auto"/>
            </w:pPr>
          </w:p>
        </w:tc>
        <w:tc>
          <w:tcPr>
            <w:tcW w:w="2534" w:type="dxa"/>
            <w:tcBorders>
              <w:top w:val="nil"/>
              <w:left w:val="nil"/>
              <w:bottom w:val="nil"/>
              <w:right w:val="nil"/>
              <w:tl2br w:val="nil"/>
              <w:tr2bl w:val="nil"/>
            </w:tcBorders>
          </w:tcPr>
          <w:p w14:paraId="45918786" w14:textId="77777777" w:rsidR="007641A7" w:rsidRDefault="007641A7">
            <w:pPr>
              <w:pStyle w:val="a8"/>
              <w:spacing w:line="240" w:lineRule="auto"/>
            </w:pPr>
          </w:p>
        </w:tc>
      </w:tr>
      <w:tr w:rsidR="007641A7" w14:paraId="67BF87BA" w14:textId="77777777">
        <w:tc>
          <w:tcPr>
            <w:tcW w:w="2031" w:type="dxa"/>
            <w:vMerge/>
            <w:tcBorders>
              <w:top w:val="nil"/>
              <w:left w:val="nil"/>
              <w:bottom w:val="nil"/>
              <w:right w:val="nil"/>
              <w:tl2br w:val="nil"/>
              <w:tr2bl w:val="nil"/>
            </w:tcBorders>
          </w:tcPr>
          <w:p w14:paraId="22F18E23" w14:textId="77777777" w:rsidR="007641A7" w:rsidRDefault="007641A7"/>
        </w:tc>
        <w:tc>
          <w:tcPr>
            <w:tcW w:w="5081" w:type="dxa"/>
            <w:tcBorders>
              <w:top w:val="nil"/>
              <w:left w:val="nil"/>
              <w:bottom w:val="nil"/>
              <w:right w:val="nil"/>
              <w:tl2br w:val="nil"/>
              <w:tr2bl w:val="nil"/>
            </w:tcBorders>
          </w:tcPr>
          <w:p w14:paraId="27E69395" w14:textId="77777777" w:rsidR="007641A7" w:rsidRDefault="007641A7">
            <w:pPr>
              <w:pStyle w:val="a8"/>
              <w:spacing w:line="240" w:lineRule="auto"/>
            </w:pPr>
          </w:p>
        </w:tc>
        <w:tc>
          <w:tcPr>
            <w:tcW w:w="2534" w:type="dxa"/>
            <w:tcBorders>
              <w:top w:val="nil"/>
              <w:left w:val="nil"/>
              <w:bottom w:val="nil"/>
              <w:right w:val="nil"/>
              <w:tl2br w:val="nil"/>
              <w:tr2bl w:val="nil"/>
            </w:tcBorders>
          </w:tcPr>
          <w:p w14:paraId="53B87DD0" w14:textId="77777777" w:rsidR="007641A7" w:rsidRDefault="007641A7">
            <w:pPr>
              <w:pStyle w:val="a8"/>
              <w:spacing w:line="240" w:lineRule="auto"/>
            </w:pPr>
          </w:p>
        </w:tc>
      </w:tr>
      <w:tr w:rsidR="007641A7" w14:paraId="41C53C82" w14:textId="77777777">
        <w:tc>
          <w:tcPr>
            <w:tcW w:w="2031" w:type="dxa"/>
            <w:vMerge/>
            <w:tcBorders>
              <w:top w:val="nil"/>
              <w:left w:val="nil"/>
              <w:bottom w:val="nil"/>
              <w:right w:val="nil"/>
              <w:tl2br w:val="nil"/>
              <w:tr2bl w:val="nil"/>
            </w:tcBorders>
          </w:tcPr>
          <w:p w14:paraId="39C6CB61" w14:textId="77777777" w:rsidR="007641A7" w:rsidRDefault="007641A7"/>
        </w:tc>
        <w:tc>
          <w:tcPr>
            <w:tcW w:w="5081" w:type="dxa"/>
            <w:tcBorders>
              <w:top w:val="nil"/>
              <w:left w:val="nil"/>
              <w:bottom w:val="nil"/>
              <w:right w:val="nil"/>
              <w:tl2br w:val="nil"/>
              <w:tr2bl w:val="nil"/>
            </w:tcBorders>
          </w:tcPr>
          <w:p w14:paraId="1A7515CB" w14:textId="77777777" w:rsidR="007641A7" w:rsidRDefault="007641A7">
            <w:pPr>
              <w:pStyle w:val="a8"/>
              <w:spacing w:line="240" w:lineRule="auto"/>
            </w:pPr>
          </w:p>
        </w:tc>
        <w:tc>
          <w:tcPr>
            <w:tcW w:w="2534" w:type="dxa"/>
            <w:tcBorders>
              <w:top w:val="nil"/>
              <w:left w:val="nil"/>
              <w:bottom w:val="nil"/>
              <w:right w:val="nil"/>
              <w:tl2br w:val="nil"/>
              <w:tr2bl w:val="nil"/>
            </w:tcBorders>
          </w:tcPr>
          <w:p w14:paraId="18D1C026" w14:textId="77777777" w:rsidR="007641A7" w:rsidRDefault="007641A7">
            <w:pPr>
              <w:pStyle w:val="a8"/>
              <w:spacing w:line="240" w:lineRule="auto"/>
            </w:pPr>
          </w:p>
        </w:tc>
      </w:tr>
      <w:tr w:rsidR="007641A7" w14:paraId="380C82DE" w14:textId="77777777">
        <w:tc>
          <w:tcPr>
            <w:tcW w:w="2031" w:type="dxa"/>
            <w:vMerge/>
            <w:tcBorders>
              <w:top w:val="nil"/>
              <w:left w:val="nil"/>
              <w:bottom w:val="nil"/>
              <w:right w:val="nil"/>
              <w:tl2br w:val="nil"/>
              <w:tr2bl w:val="nil"/>
            </w:tcBorders>
          </w:tcPr>
          <w:p w14:paraId="46AF24BD" w14:textId="77777777" w:rsidR="007641A7" w:rsidRDefault="007641A7"/>
        </w:tc>
        <w:tc>
          <w:tcPr>
            <w:tcW w:w="5081" w:type="dxa"/>
            <w:tcBorders>
              <w:top w:val="nil"/>
              <w:left w:val="nil"/>
              <w:bottom w:val="nil"/>
              <w:right w:val="nil"/>
              <w:tl2br w:val="nil"/>
              <w:tr2bl w:val="nil"/>
            </w:tcBorders>
          </w:tcPr>
          <w:p w14:paraId="48213483" w14:textId="77777777" w:rsidR="007641A7" w:rsidRDefault="007641A7">
            <w:pPr>
              <w:pStyle w:val="a8"/>
              <w:spacing w:line="240" w:lineRule="auto"/>
            </w:pPr>
          </w:p>
        </w:tc>
        <w:tc>
          <w:tcPr>
            <w:tcW w:w="2534" w:type="dxa"/>
            <w:tcBorders>
              <w:top w:val="nil"/>
              <w:left w:val="nil"/>
              <w:bottom w:val="nil"/>
              <w:right w:val="nil"/>
              <w:tl2br w:val="nil"/>
              <w:tr2bl w:val="nil"/>
            </w:tcBorders>
          </w:tcPr>
          <w:p w14:paraId="3CE854DD" w14:textId="77777777" w:rsidR="007641A7" w:rsidRDefault="007641A7">
            <w:pPr>
              <w:pStyle w:val="a8"/>
              <w:spacing w:line="240" w:lineRule="auto"/>
            </w:pPr>
          </w:p>
        </w:tc>
      </w:tr>
      <w:tr w:rsidR="007641A7" w14:paraId="51023C08" w14:textId="77777777">
        <w:tc>
          <w:tcPr>
            <w:tcW w:w="2031" w:type="dxa"/>
            <w:vMerge/>
            <w:tcBorders>
              <w:top w:val="nil"/>
              <w:left w:val="nil"/>
              <w:bottom w:val="nil"/>
              <w:right w:val="nil"/>
              <w:tl2br w:val="nil"/>
              <w:tr2bl w:val="nil"/>
            </w:tcBorders>
          </w:tcPr>
          <w:p w14:paraId="53055DA8" w14:textId="77777777" w:rsidR="007641A7" w:rsidRDefault="007641A7"/>
        </w:tc>
        <w:tc>
          <w:tcPr>
            <w:tcW w:w="5081" w:type="dxa"/>
            <w:tcBorders>
              <w:top w:val="nil"/>
              <w:left w:val="nil"/>
              <w:bottom w:val="nil"/>
              <w:right w:val="nil"/>
              <w:tl2br w:val="nil"/>
              <w:tr2bl w:val="nil"/>
            </w:tcBorders>
          </w:tcPr>
          <w:p w14:paraId="0FE6DC29" w14:textId="77777777" w:rsidR="007641A7" w:rsidRDefault="007641A7">
            <w:pPr>
              <w:pStyle w:val="a8"/>
              <w:spacing w:line="240" w:lineRule="auto"/>
            </w:pPr>
          </w:p>
        </w:tc>
        <w:tc>
          <w:tcPr>
            <w:tcW w:w="2534" w:type="dxa"/>
            <w:tcBorders>
              <w:top w:val="nil"/>
              <w:left w:val="nil"/>
              <w:bottom w:val="nil"/>
              <w:right w:val="nil"/>
              <w:tl2br w:val="nil"/>
              <w:tr2bl w:val="nil"/>
            </w:tcBorders>
          </w:tcPr>
          <w:p w14:paraId="2698DA7A" w14:textId="77777777" w:rsidR="007641A7" w:rsidRDefault="007641A7">
            <w:pPr>
              <w:pStyle w:val="a8"/>
              <w:spacing w:line="240" w:lineRule="auto"/>
            </w:pPr>
          </w:p>
        </w:tc>
      </w:tr>
    </w:tbl>
    <w:p w14:paraId="5DC5E435" w14:textId="77777777" w:rsidR="007641A7" w:rsidRDefault="007641A7">
      <w:pPr>
        <w:rPr>
          <w:sz w:val="2"/>
        </w:rPr>
      </w:pPr>
    </w:p>
    <w:p w14:paraId="0BD0B546" w14:textId="77777777" w:rsidR="007641A7" w:rsidRDefault="00000000">
      <w:pPr>
        <w:spacing w:after="0"/>
        <w:rPr>
          <w:rFonts w:ascii="한컴바탕" w:eastAsia="한컴바탕" w:cs="한컴바탕"/>
        </w:rPr>
      </w:pPr>
      <w:r>
        <w:rPr>
          <w:rFonts w:ascii="한컴바탕" w:eastAsia="한컴바탕" w:cs="한컴바탕"/>
        </w:rPr>
        <w:t xml:space="preserve">IRB </w:t>
      </w:r>
      <w:proofErr w:type="gramStart"/>
      <w:r>
        <w:rPr>
          <w:rFonts w:ascii="한컴바탕" w:eastAsia="한컴바탕" w:cs="한컴바탕"/>
        </w:rPr>
        <w:t>Number :</w:t>
      </w:r>
      <w:proofErr w:type="gramEnd"/>
      <w:r>
        <w:rPr>
          <w:rFonts w:ascii="한컴바탕" w:eastAsia="한컴바탕" w:cs="한컴바탕"/>
        </w:rPr>
        <w:t xml:space="preserve"> </w:t>
      </w:r>
    </w:p>
    <w:p w14:paraId="60C7071C" w14:textId="77777777" w:rsidR="007641A7" w:rsidRDefault="00000000">
      <w:pPr>
        <w:spacing w:after="0"/>
        <w:rPr>
          <w:rFonts w:ascii="한컴바탕" w:eastAsia="한컴바탕" w:cs="한컴바탕"/>
        </w:rPr>
      </w:pPr>
      <w:r>
        <w:rPr>
          <w:rFonts w:ascii="한컴바탕" w:eastAsia="한컴바탕" w:cs="한컴바탕"/>
        </w:rPr>
        <w:t xml:space="preserve">Approved </w:t>
      </w:r>
      <w:proofErr w:type="gramStart"/>
      <w:r>
        <w:rPr>
          <w:rFonts w:ascii="한컴바탕" w:eastAsia="한컴바탕" w:cs="한컴바탕"/>
        </w:rPr>
        <w:t>Date :</w:t>
      </w:r>
      <w:proofErr w:type="gramEnd"/>
      <w:r>
        <w:rPr>
          <w:rFonts w:ascii="한컴바탕" w:eastAsia="한컴바탕" w:cs="한컴바탕"/>
        </w:rPr>
        <w:t xml:space="preserve"> </w:t>
      </w:r>
    </w:p>
    <w:p w14:paraId="4E689E5A" w14:textId="77777777" w:rsidR="007641A7" w:rsidRDefault="00000000">
      <w:pPr>
        <w:spacing w:after="0"/>
        <w:rPr>
          <w:rFonts w:ascii="한컴바탕" w:eastAsia="한컴바탕" w:cs="한컴바탕"/>
        </w:rPr>
      </w:pPr>
      <w:r>
        <w:rPr>
          <w:rFonts w:ascii="한컴바탕" w:eastAsia="한컴바탕" w:cs="한컴바탕"/>
        </w:rPr>
        <w:t xml:space="preserve">Revised </w:t>
      </w:r>
      <w:proofErr w:type="gramStart"/>
      <w:r>
        <w:rPr>
          <w:rFonts w:ascii="한컴바탕" w:eastAsia="한컴바탕" w:cs="한컴바탕"/>
        </w:rPr>
        <w:t>Date :</w:t>
      </w:r>
      <w:proofErr w:type="gramEnd"/>
      <w:r>
        <w:rPr>
          <w:rFonts w:ascii="한컴바탕" w:eastAsia="한컴바탕" w:cs="한컴바탕"/>
        </w:rPr>
        <w:t xml:space="preserve"> </w:t>
      </w:r>
    </w:p>
    <w:p w14:paraId="1E8FD317" w14:textId="77777777" w:rsidR="007641A7" w:rsidRDefault="007641A7">
      <w:pPr>
        <w:wordWrap/>
        <w:spacing w:after="0"/>
        <w:jc w:val="center"/>
        <w:rPr>
          <w:rFonts w:ascii="한컴바탕" w:eastAsia="한컴바탕" w:cs="한컴바탕"/>
        </w:rPr>
      </w:pPr>
    </w:p>
    <w:p w14:paraId="0EA1DE85" w14:textId="77777777" w:rsidR="007641A7" w:rsidRDefault="00000000">
      <w:pPr>
        <w:wordWrap/>
        <w:spacing w:after="0"/>
        <w:jc w:val="center"/>
        <w:rPr>
          <w:rFonts w:ascii="한컴바탕" w:eastAsia="한컴바탕" w:cs="한컴바탕"/>
        </w:rPr>
      </w:pPr>
      <w:r>
        <w:rPr>
          <w:rFonts w:ascii="한컴바탕" w:eastAsia="한컴바탕" w:cs="한컴바탕"/>
        </w:rPr>
        <w:t>NATIONAL CANCER CENTER</w:t>
      </w:r>
    </w:p>
    <w:p w14:paraId="72E23A87" w14:textId="77777777" w:rsidR="007641A7" w:rsidRDefault="00000000">
      <w:pPr>
        <w:pStyle w:val="a8"/>
        <w:wordWrap/>
        <w:spacing w:line="240" w:lineRule="auto"/>
        <w:ind w:left="300"/>
        <w:jc w:val="center"/>
      </w:pPr>
      <w:r>
        <w:t xml:space="preserve">323 </w:t>
      </w:r>
      <w:proofErr w:type="spellStart"/>
      <w:r>
        <w:t>Ilsan-ro</w:t>
      </w:r>
      <w:proofErr w:type="spellEnd"/>
      <w:r>
        <w:t xml:space="preserve">, </w:t>
      </w:r>
      <w:proofErr w:type="spellStart"/>
      <w:r>
        <w:t>Ilsandong-gu</w:t>
      </w:r>
      <w:proofErr w:type="spellEnd"/>
      <w:r>
        <w:t xml:space="preserve">, </w:t>
      </w:r>
      <w:proofErr w:type="spellStart"/>
      <w:r>
        <w:t>Goyang-si</w:t>
      </w:r>
      <w:proofErr w:type="spellEnd"/>
    </w:p>
    <w:p w14:paraId="6BEC3F4E" w14:textId="77777777" w:rsidR="007641A7" w:rsidRDefault="00000000">
      <w:pPr>
        <w:pStyle w:val="a8"/>
        <w:wordWrap/>
        <w:spacing w:line="240" w:lineRule="auto"/>
        <w:ind w:left="300"/>
        <w:jc w:val="center"/>
      </w:pPr>
      <w:r>
        <w:t>Gyeonggi-do, 10408, Republic of Korea</w:t>
      </w:r>
    </w:p>
    <w:p w14:paraId="614593B0" w14:textId="77777777" w:rsidR="007641A7" w:rsidRDefault="007641A7">
      <w:pPr>
        <w:sectPr w:rsidR="007641A7" w:rsidSect="009E0447">
          <w:headerReference w:type="even" r:id="rId7"/>
          <w:headerReference w:type="default" r:id="rId8"/>
          <w:footerReference w:type="even" r:id="rId9"/>
          <w:endnotePr>
            <w:numFmt w:val="decimal"/>
          </w:endnotePr>
          <w:pgSz w:w="11906" w:h="16838"/>
          <w:pgMar w:top="1991" w:right="1123" w:bottom="1772" w:left="1123" w:header="851" w:footer="992" w:gutter="0"/>
          <w:cols w:space="720"/>
          <w:docGrid w:type="lines" w:linePitch="360"/>
        </w:sectPr>
      </w:pPr>
    </w:p>
    <w:p w14:paraId="453FA69F" w14:textId="77777777" w:rsidR="007641A7" w:rsidRDefault="00000000">
      <w:r>
        <w:lastRenderedPageBreak/>
        <w:br w:type="page"/>
      </w:r>
    </w:p>
    <w:p w14:paraId="35E7F9E1" w14:textId="77777777" w:rsidR="007641A7" w:rsidRDefault="00000000">
      <w:pPr>
        <w:tabs>
          <w:tab w:val="center" w:pos="4250"/>
          <w:tab w:val="right" w:pos="8500"/>
        </w:tabs>
        <w:spacing w:after="0"/>
        <w:jc w:val="center"/>
        <w:rPr>
          <w:rFonts w:ascii="한컴바탕" w:eastAsia="한컴바탕" w:cs="한컴바탕"/>
        </w:rPr>
      </w:pPr>
      <w:r>
        <w:rPr>
          <w:rFonts w:ascii="한컴바탕" w:eastAsia="한컴바탕" w:cs="한컴바탕"/>
          <w:b/>
          <w:bCs/>
        </w:rPr>
        <w:lastRenderedPageBreak/>
        <w:t>계획서 요약</w:t>
      </w:r>
    </w:p>
    <w:p w14:paraId="1F69F798" w14:textId="77777777" w:rsidR="007641A7" w:rsidRDefault="007641A7">
      <w:pPr>
        <w:pStyle w:val="ab"/>
        <w:jc w:val="both"/>
        <w:rPr>
          <w:rFonts w:ascii="한컴바탕" w:eastAsia="한컴바탕" w:cs="한컴바탕"/>
          <w:b/>
          <w:bCs/>
          <w:sz w:val="20"/>
          <w:szCs w:val="20"/>
        </w:rPr>
      </w:pPr>
    </w:p>
    <w:tbl>
      <w:tblPr>
        <w:tblW w:w="0" w:type="auto"/>
        <w:tblBorders>
          <w:top w:val="single" w:sz="2" w:space="0" w:color="000000"/>
          <w:left w:val="single" w:sz="2" w:space="0" w:color="000000"/>
          <w:bottom w:val="single" w:sz="2" w:space="0" w:color="000000"/>
          <w:right w:val="single" w:sz="2" w:space="0" w:color="000000"/>
        </w:tblBorders>
        <w:tblLayout w:type="fixed"/>
        <w:tblCellMar>
          <w:left w:w="11" w:type="dxa"/>
          <w:right w:w="11" w:type="dxa"/>
        </w:tblCellMar>
        <w:tblLook w:val="04A0" w:firstRow="1" w:lastRow="0" w:firstColumn="1" w:lastColumn="0" w:noHBand="0" w:noVBand="1"/>
      </w:tblPr>
      <w:tblGrid>
        <w:gridCol w:w="1802"/>
        <w:gridCol w:w="1385"/>
        <w:gridCol w:w="1721"/>
        <w:gridCol w:w="1268"/>
        <w:gridCol w:w="1770"/>
        <w:gridCol w:w="1771"/>
      </w:tblGrid>
      <w:tr w:rsidR="007641A7" w14:paraId="3D60F7BA" w14:textId="77777777">
        <w:trPr>
          <w:trHeight w:val="1080"/>
        </w:trPr>
        <w:tc>
          <w:tcPr>
            <w:tcW w:w="1802" w:type="dxa"/>
            <w:vMerge w:val="restart"/>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3F4C474E" w14:textId="77777777" w:rsidR="007641A7" w:rsidRDefault="00000000">
            <w:pPr>
              <w:wordWrap/>
              <w:spacing w:after="0"/>
              <w:jc w:val="center"/>
              <w:rPr>
                <w:rFonts w:ascii="한컴바탕" w:eastAsia="한컴바탕" w:cs="한컴바탕"/>
                <w:b/>
                <w:bCs/>
              </w:rPr>
            </w:pPr>
            <w:r>
              <w:rPr>
                <w:rFonts w:ascii="한컴바탕" w:eastAsia="한컴바탕" w:cs="한컴바탕"/>
                <w:b/>
                <w:bCs/>
              </w:rPr>
              <w:t xml:space="preserve">  연구제목 </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6C5840F1" w14:textId="77777777" w:rsidR="007641A7" w:rsidRDefault="00000000">
            <w:pPr>
              <w:spacing w:after="0"/>
              <w:rPr>
                <w:rFonts w:ascii="바탕" w:eastAsia="바탕" w:cs="바탕"/>
              </w:rPr>
            </w:pPr>
            <w:r>
              <w:rPr>
                <w:rFonts w:ascii="한컴바탕" w:eastAsia="한컴바탕" w:cs="한컴바탕"/>
              </w:rPr>
              <w:t xml:space="preserve">(국문) </w:t>
            </w:r>
            <w:r>
              <w:rPr>
                <w:rFonts w:ascii="바탕" w:eastAsia="바탕" w:cs="바탕"/>
              </w:rPr>
              <w:t>신장암의 multi-omics 및 Immunohistochemistry 결과를 활용한 발암 규명 연구</w:t>
            </w:r>
          </w:p>
          <w:p w14:paraId="10C053F1" w14:textId="77777777" w:rsidR="007641A7" w:rsidRDefault="007641A7">
            <w:pPr>
              <w:spacing w:after="0"/>
              <w:rPr>
                <w:rFonts w:ascii="한컴바탕" w:eastAsia="한컴바탕" w:cs="한컴바탕"/>
              </w:rPr>
            </w:pPr>
          </w:p>
        </w:tc>
      </w:tr>
      <w:tr w:rsidR="007641A7" w14:paraId="7F6B4AEC" w14:textId="77777777">
        <w:trPr>
          <w:trHeight w:val="1080"/>
        </w:trPr>
        <w:tc>
          <w:tcPr>
            <w:tcW w:w="1802" w:type="dxa"/>
            <w:vMerge/>
            <w:tcBorders>
              <w:top w:val="single" w:sz="2" w:space="0" w:color="000000"/>
              <w:left w:val="single" w:sz="2" w:space="0" w:color="000000"/>
              <w:bottom w:val="single" w:sz="2" w:space="0" w:color="000000"/>
              <w:right w:val="single" w:sz="2" w:space="0" w:color="000000"/>
              <w:tl2br w:val="nil"/>
              <w:tr2bl w:val="nil"/>
            </w:tcBorders>
          </w:tcPr>
          <w:p w14:paraId="4C0C76BB" w14:textId="77777777" w:rsidR="007641A7" w:rsidRDefault="007641A7"/>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1533CDCF" w14:textId="77777777" w:rsidR="007641A7" w:rsidRDefault="00000000">
            <w:pPr>
              <w:spacing w:after="0"/>
              <w:rPr>
                <w:rFonts w:ascii="바탕" w:eastAsia="바탕" w:cs="바탕"/>
              </w:rPr>
            </w:pPr>
            <w:r>
              <w:rPr>
                <w:rFonts w:ascii="한컴바탕" w:eastAsia="한컴바탕" w:cs="한컴바탕"/>
              </w:rPr>
              <w:t xml:space="preserve">(영문) </w:t>
            </w:r>
            <w:r>
              <w:rPr>
                <w:rFonts w:ascii="바탕" w:eastAsia="바탕" w:cs="바탕"/>
              </w:rPr>
              <w:t>Research on carcinogenesis using multi-omics and immunohistochemistry results for renal cell carcinoma</w:t>
            </w:r>
          </w:p>
        </w:tc>
      </w:tr>
      <w:tr w:rsidR="007641A7" w14:paraId="731E7F53" w14:textId="77777777">
        <w:trPr>
          <w:trHeight w:val="720"/>
        </w:trPr>
        <w:tc>
          <w:tcPr>
            <w:tcW w:w="1802" w:type="dxa"/>
            <w:vMerge w:val="restart"/>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52263FF0" w14:textId="77777777" w:rsidR="007641A7" w:rsidRDefault="00000000">
            <w:pPr>
              <w:wordWrap/>
              <w:spacing w:after="0"/>
              <w:jc w:val="center"/>
              <w:rPr>
                <w:rFonts w:ascii="한컴바탕" w:eastAsia="한컴바탕" w:cs="한컴바탕"/>
                <w:b/>
                <w:bCs/>
              </w:rPr>
            </w:pPr>
            <w:proofErr w:type="spellStart"/>
            <w:r>
              <w:rPr>
                <w:rFonts w:ascii="한컴바탕" w:eastAsia="한컴바탕" w:cs="한컴바탕"/>
                <w:b/>
                <w:bCs/>
              </w:rPr>
              <w:t>국립암센터</w:t>
            </w:r>
            <w:proofErr w:type="spellEnd"/>
            <w:r>
              <w:rPr>
                <w:rFonts w:ascii="한컴바탕" w:eastAsia="한컴바탕" w:cs="한컴바탕"/>
                <w:b/>
                <w:bCs/>
              </w:rPr>
              <w:t xml:space="preserve"> </w:t>
            </w:r>
          </w:p>
          <w:p w14:paraId="206FABF0" w14:textId="77777777" w:rsidR="007641A7" w:rsidRDefault="00000000">
            <w:pPr>
              <w:wordWrap/>
              <w:spacing w:after="0"/>
              <w:jc w:val="center"/>
              <w:rPr>
                <w:rFonts w:ascii="한컴바탕" w:eastAsia="한컴바탕" w:cs="한컴바탕"/>
                <w:b/>
                <w:bCs/>
              </w:rPr>
            </w:pPr>
            <w:r>
              <w:rPr>
                <w:rFonts w:ascii="한컴바탕" w:eastAsia="한컴바탕" w:cs="한컴바탕"/>
                <w:b/>
                <w:bCs/>
              </w:rPr>
              <w:t>연구관련자</w:t>
            </w:r>
          </w:p>
        </w:tc>
        <w:tc>
          <w:tcPr>
            <w:tcW w:w="1385"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7723D02E" w14:textId="77777777" w:rsidR="007641A7" w:rsidRDefault="00000000">
            <w:pPr>
              <w:wordWrap/>
              <w:spacing w:after="0"/>
              <w:jc w:val="center"/>
              <w:rPr>
                <w:rFonts w:ascii="한컴바탕" w:eastAsia="한컴바탕" w:cs="한컴바탕"/>
              </w:rPr>
            </w:pPr>
            <w:r>
              <w:rPr>
                <w:rFonts w:ascii="한컴바탕" w:eastAsia="한컴바탕" w:cs="한컴바탕"/>
              </w:rPr>
              <w:t>역할구분</w:t>
            </w:r>
          </w:p>
        </w:tc>
        <w:tc>
          <w:tcPr>
            <w:tcW w:w="1721"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33F6652E" w14:textId="77777777" w:rsidR="007641A7" w:rsidRDefault="00000000">
            <w:pPr>
              <w:wordWrap/>
              <w:spacing w:after="0"/>
              <w:jc w:val="center"/>
              <w:rPr>
                <w:rFonts w:ascii="한컴바탕" w:eastAsia="한컴바탕" w:cs="한컴바탕"/>
              </w:rPr>
            </w:pPr>
            <w:r>
              <w:rPr>
                <w:rFonts w:ascii="한컴바탕" w:eastAsia="한컴바탕" w:cs="한컴바탕"/>
              </w:rPr>
              <w:t>소속</w:t>
            </w:r>
          </w:p>
        </w:tc>
        <w:tc>
          <w:tcPr>
            <w:tcW w:w="1268"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0E9461EB" w14:textId="77777777" w:rsidR="007641A7" w:rsidRDefault="00000000">
            <w:pPr>
              <w:wordWrap/>
              <w:spacing w:after="0"/>
              <w:jc w:val="center"/>
              <w:rPr>
                <w:rFonts w:ascii="한컴바탕" w:eastAsia="한컴바탕" w:cs="한컴바탕"/>
              </w:rPr>
            </w:pPr>
            <w:r>
              <w:rPr>
                <w:rFonts w:ascii="한컴바탕" w:eastAsia="한컴바탕" w:cs="한컴바탕"/>
              </w:rPr>
              <w:t>성명</w:t>
            </w:r>
          </w:p>
        </w:tc>
        <w:tc>
          <w:tcPr>
            <w:tcW w:w="1770"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6D7D1D6E" w14:textId="77777777" w:rsidR="007641A7" w:rsidRDefault="00000000">
            <w:pPr>
              <w:wordWrap/>
              <w:spacing w:after="0"/>
              <w:jc w:val="center"/>
              <w:rPr>
                <w:rFonts w:ascii="한컴바탕" w:eastAsia="한컴바탕" w:cs="한컴바탕"/>
              </w:rPr>
            </w:pPr>
            <w:r>
              <w:rPr>
                <w:rFonts w:ascii="한컴바탕" w:eastAsia="한컴바탕" w:cs="한컴바탕"/>
              </w:rPr>
              <w:t>동의과정참여여부</w:t>
            </w:r>
          </w:p>
          <w:p w14:paraId="73DEF37A" w14:textId="77777777" w:rsidR="007641A7" w:rsidRDefault="00000000">
            <w:pPr>
              <w:wordWrap/>
              <w:spacing w:after="0"/>
              <w:jc w:val="center"/>
              <w:rPr>
                <w:rFonts w:ascii="한컴바탕" w:eastAsia="한컴바탕" w:cs="한컴바탕"/>
              </w:rPr>
            </w:pPr>
            <w:r>
              <w:rPr>
                <w:rFonts w:ascii="한컴바탕" w:eastAsia="한컴바탕" w:cs="한컴바탕"/>
              </w:rPr>
              <w:t>연구에 대한 설명</w:t>
            </w:r>
          </w:p>
        </w:tc>
        <w:tc>
          <w:tcPr>
            <w:tcW w:w="1770"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4B2F8C86" w14:textId="77777777" w:rsidR="007641A7" w:rsidRDefault="00000000">
            <w:pPr>
              <w:wordWrap/>
              <w:spacing w:after="0"/>
              <w:jc w:val="center"/>
              <w:rPr>
                <w:rFonts w:ascii="한컴바탕" w:eastAsia="한컴바탕" w:cs="한컴바탕"/>
              </w:rPr>
            </w:pPr>
            <w:r>
              <w:rPr>
                <w:rFonts w:ascii="한컴바탕" w:eastAsia="한컴바탕" w:cs="한컴바탕"/>
              </w:rPr>
              <w:t>동의과정참여여부</w:t>
            </w:r>
          </w:p>
          <w:p w14:paraId="7A2EDE99" w14:textId="77777777" w:rsidR="007641A7" w:rsidRDefault="00000000">
            <w:pPr>
              <w:wordWrap/>
              <w:spacing w:after="0"/>
              <w:jc w:val="center"/>
              <w:rPr>
                <w:rFonts w:ascii="한컴바탕" w:eastAsia="한컴바탕" w:cs="한컴바탕"/>
              </w:rPr>
            </w:pPr>
            <w:r>
              <w:rPr>
                <w:rFonts w:ascii="한컴바탕" w:eastAsia="한컴바탕" w:cs="한컴바탕"/>
              </w:rPr>
              <w:t>동의서 서명</w:t>
            </w:r>
          </w:p>
        </w:tc>
      </w:tr>
      <w:tr w:rsidR="007641A7" w14:paraId="0A069D7A" w14:textId="77777777">
        <w:trPr>
          <w:trHeight w:val="360"/>
        </w:trPr>
        <w:tc>
          <w:tcPr>
            <w:tcW w:w="1802" w:type="dxa"/>
            <w:vMerge/>
            <w:tcBorders>
              <w:top w:val="single" w:sz="2" w:space="0" w:color="000000"/>
              <w:left w:val="single" w:sz="2" w:space="0" w:color="000000"/>
              <w:bottom w:val="single" w:sz="2" w:space="0" w:color="000000"/>
              <w:right w:val="single" w:sz="2" w:space="0" w:color="000000"/>
              <w:tl2br w:val="nil"/>
              <w:tr2bl w:val="nil"/>
            </w:tcBorders>
          </w:tcPr>
          <w:p w14:paraId="74079B25" w14:textId="77777777" w:rsidR="007641A7" w:rsidRDefault="007641A7"/>
        </w:tc>
        <w:tc>
          <w:tcPr>
            <w:tcW w:w="1385" w:type="dxa"/>
            <w:tcBorders>
              <w:top w:val="single" w:sz="2" w:space="0" w:color="000000"/>
              <w:left w:val="single" w:sz="2" w:space="0" w:color="000000"/>
              <w:bottom w:val="single" w:sz="2" w:space="0" w:color="000000"/>
              <w:right w:val="single" w:sz="2" w:space="0" w:color="000000"/>
              <w:tl2br w:val="nil"/>
              <w:tr2bl w:val="nil"/>
            </w:tcBorders>
          </w:tcPr>
          <w:p w14:paraId="62D7CE5B" w14:textId="77777777" w:rsidR="007641A7" w:rsidRDefault="00000000">
            <w:pPr>
              <w:pStyle w:val="a8"/>
              <w:wordWrap/>
              <w:spacing w:line="240" w:lineRule="auto"/>
              <w:jc w:val="center"/>
            </w:pPr>
            <w:r>
              <w:t>책임연구자</w:t>
            </w:r>
          </w:p>
        </w:tc>
        <w:tc>
          <w:tcPr>
            <w:tcW w:w="1721" w:type="dxa"/>
            <w:tcBorders>
              <w:top w:val="single" w:sz="2" w:space="0" w:color="000000"/>
              <w:left w:val="single" w:sz="2" w:space="0" w:color="000000"/>
              <w:bottom w:val="single" w:sz="2" w:space="0" w:color="000000"/>
              <w:right w:val="single" w:sz="2" w:space="0" w:color="000000"/>
              <w:tl2br w:val="nil"/>
              <w:tr2bl w:val="nil"/>
            </w:tcBorders>
          </w:tcPr>
          <w:p w14:paraId="0C1452E7" w14:textId="77777777" w:rsidR="007641A7" w:rsidRDefault="00000000">
            <w:pPr>
              <w:pStyle w:val="a8"/>
              <w:wordWrap/>
              <w:spacing w:line="240" w:lineRule="auto"/>
              <w:jc w:val="center"/>
            </w:pPr>
            <w:proofErr w:type="spellStart"/>
            <w:r>
              <w:t>비뇨기암센터</w:t>
            </w:r>
            <w:proofErr w:type="spellEnd"/>
          </w:p>
        </w:tc>
        <w:tc>
          <w:tcPr>
            <w:tcW w:w="1268" w:type="dxa"/>
            <w:tcBorders>
              <w:top w:val="single" w:sz="2" w:space="0" w:color="000000"/>
              <w:left w:val="single" w:sz="2" w:space="0" w:color="000000"/>
              <w:bottom w:val="single" w:sz="2" w:space="0" w:color="000000"/>
              <w:right w:val="single" w:sz="2" w:space="0" w:color="000000"/>
              <w:tl2br w:val="nil"/>
              <w:tr2bl w:val="nil"/>
            </w:tcBorders>
          </w:tcPr>
          <w:p w14:paraId="02BD133B" w14:textId="77777777" w:rsidR="007641A7" w:rsidRDefault="00000000">
            <w:pPr>
              <w:pStyle w:val="a8"/>
              <w:wordWrap/>
              <w:spacing w:line="240" w:lineRule="auto"/>
              <w:jc w:val="center"/>
            </w:pPr>
            <w:r>
              <w:t>정진수</w:t>
            </w:r>
          </w:p>
        </w:tc>
        <w:tc>
          <w:tcPr>
            <w:tcW w:w="1770" w:type="dxa"/>
            <w:tcBorders>
              <w:top w:val="single" w:sz="2" w:space="0" w:color="000000"/>
              <w:left w:val="single" w:sz="2" w:space="0" w:color="000000"/>
              <w:bottom w:val="single" w:sz="2" w:space="0" w:color="000000"/>
              <w:right w:val="single" w:sz="2" w:space="0" w:color="000000"/>
              <w:tl2br w:val="nil"/>
              <w:tr2bl w:val="nil"/>
            </w:tcBorders>
          </w:tcPr>
          <w:p w14:paraId="2A977176" w14:textId="77777777" w:rsidR="007641A7" w:rsidRDefault="00000000">
            <w:pPr>
              <w:wordWrap/>
              <w:spacing w:after="0"/>
              <w:jc w:val="center"/>
              <w:rPr>
                <w:rFonts w:ascii="한컴바탕" w:eastAsia="한컴바탕" w:cs="한컴바탕"/>
              </w:rPr>
            </w:pPr>
            <w:r>
              <w:rPr>
                <w:rFonts w:ascii="한컴바탕" w:eastAsia="한컴바탕" w:cs="한컴바탕"/>
              </w:rPr>
              <w:t>✓</w:t>
            </w:r>
          </w:p>
        </w:tc>
        <w:tc>
          <w:tcPr>
            <w:tcW w:w="1770" w:type="dxa"/>
            <w:tcBorders>
              <w:top w:val="single" w:sz="2" w:space="0" w:color="000000"/>
              <w:left w:val="single" w:sz="2" w:space="0" w:color="000000"/>
              <w:bottom w:val="single" w:sz="2" w:space="0" w:color="000000"/>
              <w:right w:val="single" w:sz="2" w:space="0" w:color="000000"/>
              <w:tl2br w:val="nil"/>
              <w:tr2bl w:val="nil"/>
            </w:tcBorders>
          </w:tcPr>
          <w:p w14:paraId="0EE88A19" w14:textId="77777777" w:rsidR="007641A7" w:rsidRDefault="00000000">
            <w:pPr>
              <w:wordWrap/>
              <w:spacing w:after="0"/>
              <w:jc w:val="center"/>
              <w:rPr>
                <w:rFonts w:ascii="한컴바탕" w:eastAsia="한컴바탕" w:cs="한컴바탕"/>
              </w:rPr>
            </w:pPr>
            <w:r>
              <w:rPr>
                <w:rFonts w:ascii="한컴바탕" w:eastAsia="한컴바탕" w:cs="한컴바탕"/>
              </w:rPr>
              <w:t>✓</w:t>
            </w:r>
          </w:p>
        </w:tc>
      </w:tr>
      <w:tr w:rsidR="007641A7" w14:paraId="4A683030" w14:textId="77777777">
        <w:trPr>
          <w:trHeight w:val="360"/>
        </w:trPr>
        <w:tc>
          <w:tcPr>
            <w:tcW w:w="1802" w:type="dxa"/>
            <w:vMerge/>
            <w:tcBorders>
              <w:top w:val="single" w:sz="2" w:space="0" w:color="000000"/>
              <w:left w:val="single" w:sz="2" w:space="0" w:color="000000"/>
              <w:bottom w:val="single" w:sz="2" w:space="0" w:color="000000"/>
              <w:right w:val="single" w:sz="2" w:space="0" w:color="000000"/>
              <w:tl2br w:val="nil"/>
              <w:tr2bl w:val="nil"/>
            </w:tcBorders>
          </w:tcPr>
          <w:p w14:paraId="3AD4143B" w14:textId="77777777" w:rsidR="007641A7" w:rsidRDefault="007641A7"/>
        </w:tc>
        <w:tc>
          <w:tcPr>
            <w:tcW w:w="1385" w:type="dxa"/>
            <w:tcBorders>
              <w:top w:val="single" w:sz="2" w:space="0" w:color="000000"/>
              <w:left w:val="single" w:sz="2" w:space="0" w:color="000000"/>
              <w:bottom w:val="single" w:sz="2" w:space="0" w:color="000000"/>
              <w:right w:val="single" w:sz="2" w:space="0" w:color="000000"/>
              <w:tl2br w:val="nil"/>
              <w:tr2bl w:val="nil"/>
            </w:tcBorders>
          </w:tcPr>
          <w:p w14:paraId="7518FD23" w14:textId="77777777" w:rsidR="007641A7" w:rsidRDefault="00000000">
            <w:pPr>
              <w:pStyle w:val="a8"/>
              <w:wordWrap/>
              <w:spacing w:line="240" w:lineRule="auto"/>
              <w:jc w:val="center"/>
            </w:pPr>
            <w:r>
              <w:t>공동연구자</w:t>
            </w:r>
          </w:p>
        </w:tc>
        <w:tc>
          <w:tcPr>
            <w:tcW w:w="1721" w:type="dxa"/>
            <w:tcBorders>
              <w:top w:val="single" w:sz="2" w:space="0" w:color="000000"/>
              <w:left w:val="single" w:sz="2" w:space="0" w:color="000000"/>
              <w:bottom w:val="single" w:sz="2" w:space="0" w:color="000000"/>
              <w:right w:val="single" w:sz="2" w:space="0" w:color="000000"/>
              <w:tl2br w:val="nil"/>
              <w:tr2bl w:val="nil"/>
            </w:tcBorders>
          </w:tcPr>
          <w:p w14:paraId="5AB42285" w14:textId="77777777" w:rsidR="007641A7" w:rsidRDefault="00000000">
            <w:pPr>
              <w:pStyle w:val="a8"/>
              <w:wordWrap/>
              <w:spacing w:line="240" w:lineRule="auto"/>
              <w:jc w:val="center"/>
            </w:pPr>
            <w:proofErr w:type="spellStart"/>
            <w:r>
              <w:t>암역학예방연구부</w:t>
            </w:r>
            <w:proofErr w:type="spellEnd"/>
          </w:p>
        </w:tc>
        <w:tc>
          <w:tcPr>
            <w:tcW w:w="1268" w:type="dxa"/>
            <w:tcBorders>
              <w:top w:val="single" w:sz="2" w:space="0" w:color="000000"/>
              <w:left w:val="single" w:sz="2" w:space="0" w:color="000000"/>
              <w:bottom w:val="single" w:sz="2" w:space="0" w:color="000000"/>
              <w:right w:val="single" w:sz="2" w:space="0" w:color="000000"/>
              <w:tl2br w:val="nil"/>
              <w:tr2bl w:val="nil"/>
            </w:tcBorders>
          </w:tcPr>
          <w:p w14:paraId="4B9D3D6E" w14:textId="77777777" w:rsidR="007641A7" w:rsidRDefault="00000000">
            <w:pPr>
              <w:pStyle w:val="a8"/>
              <w:wordWrap/>
              <w:spacing w:line="240" w:lineRule="auto"/>
              <w:jc w:val="center"/>
            </w:pPr>
            <w:r>
              <w:t>김미경</w:t>
            </w:r>
          </w:p>
        </w:tc>
        <w:tc>
          <w:tcPr>
            <w:tcW w:w="1770" w:type="dxa"/>
            <w:tcBorders>
              <w:top w:val="single" w:sz="2" w:space="0" w:color="000000"/>
              <w:left w:val="single" w:sz="2" w:space="0" w:color="000000"/>
              <w:bottom w:val="single" w:sz="2" w:space="0" w:color="000000"/>
              <w:right w:val="single" w:sz="2" w:space="0" w:color="000000"/>
              <w:tl2br w:val="nil"/>
              <w:tr2bl w:val="nil"/>
            </w:tcBorders>
          </w:tcPr>
          <w:p w14:paraId="6A4A7B20" w14:textId="77777777" w:rsidR="007641A7" w:rsidRDefault="00000000">
            <w:pPr>
              <w:wordWrap/>
              <w:spacing w:after="0"/>
              <w:jc w:val="center"/>
              <w:rPr>
                <w:rFonts w:ascii="한컴바탕" w:eastAsia="한컴바탕" w:cs="한컴바탕"/>
              </w:rPr>
            </w:pPr>
            <w:r>
              <w:rPr>
                <w:rFonts w:ascii="한컴바탕" w:eastAsia="한컴바탕" w:cs="한컴바탕"/>
              </w:rPr>
              <w:t>✓</w:t>
            </w:r>
          </w:p>
        </w:tc>
        <w:tc>
          <w:tcPr>
            <w:tcW w:w="1770" w:type="dxa"/>
            <w:tcBorders>
              <w:top w:val="single" w:sz="2" w:space="0" w:color="000000"/>
              <w:left w:val="single" w:sz="2" w:space="0" w:color="000000"/>
              <w:bottom w:val="single" w:sz="2" w:space="0" w:color="000000"/>
              <w:right w:val="single" w:sz="2" w:space="0" w:color="000000"/>
              <w:tl2br w:val="nil"/>
              <w:tr2bl w:val="nil"/>
            </w:tcBorders>
          </w:tcPr>
          <w:p w14:paraId="4662767B" w14:textId="77777777" w:rsidR="007641A7" w:rsidRDefault="00000000">
            <w:pPr>
              <w:wordWrap/>
              <w:spacing w:after="0"/>
              <w:jc w:val="center"/>
              <w:rPr>
                <w:rFonts w:ascii="한컴바탕" w:eastAsia="한컴바탕" w:cs="한컴바탕"/>
              </w:rPr>
            </w:pPr>
            <w:r>
              <w:rPr>
                <w:rFonts w:ascii="한컴바탕" w:eastAsia="한컴바탕" w:cs="한컴바탕"/>
              </w:rPr>
              <w:t>✓</w:t>
            </w:r>
          </w:p>
        </w:tc>
      </w:tr>
      <w:tr w:rsidR="007641A7" w14:paraId="2444D3A1" w14:textId="77777777">
        <w:trPr>
          <w:trHeight w:val="360"/>
        </w:trPr>
        <w:tc>
          <w:tcPr>
            <w:tcW w:w="1802" w:type="dxa"/>
            <w:vMerge/>
            <w:tcBorders>
              <w:top w:val="single" w:sz="2" w:space="0" w:color="000000"/>
              <w:left w:val="single" w:sz="2" w:space="0" w:color="000000"/>
              <w:bottom w:val="single" w:sz="2" w:space="0" w:color="000000"/>
              <w:right w:val="single" w:sz="2" w:space="0" w:color="000000"/>
              <w:tl2br w:val="nil"/>
              <w:tr2bl w:val="nil"/>
            </w:tcBorders>
          </w:tcPr>
          <w:p w14:paraId="1A0D83AC" w14:textId="77777777" w:rsidR="007641A7" w:rsidRDefault="007641A7"/>
        </w:tc>
        <w:tc>
          <w:tcPr>
            <w:tcW w:w="1385" w:type="dxa"/>
            <w:tcBorders>
              <w:top w:val="single" w:sz="2" w:space="0" w:color="000000"/>
              <w:left w:val="single" w:sz="2" w:space="0" w:color="000000"/>
              <w:bottom w:val="single" w:sz="2" w:space="0" w:color="000000"/>
              <w:right w:val="single" w:sz="2" w:space="0" w:color="000000"/>
              <w:tl2br w:val="nil"/>
              <w:tr2bl w:val="nil"/>
            </w:tcBorders>
          </w:tcPr>
          <w:p w14:paraId="138115FC" w14:textId="77777777" w:rsidR="007641A7" w:rsidRDefault="00000000">
            <w:pPr>
              <w:wordWrap/>
              <w:spacing w:after="0"/>
              <w:jc w:val="center"/>
              <w:rPr>
                <w:rFonts w:ascii="한컴바탕" w:eastAsia="한컴바탕" w:cs="한컴바탕"/>
              </w:rPr>
            </w:pPr>
            <w:r>
              <w:rPr>
                <w:rFonts w:ascii="한컴바탕" w:eastAsia="한컴바탕" w:cs="한컴바탕"/>
              </w:rPr>
              <w:t>연구담당자</w:t>
            </w:r>
          </w:p>
        </w:tc>
        <w:tc>
          <w:tcPr>
            <w:tcW w:w="1721" w:type="dxa"/>
            <w:tcBorders>
              <w:top w:val="single" w:sz="2" w:space="0" w:color="000000"/>
              <w:left w:val="single" w:sz="2" w:space="0" w:color="000000"/>
              <w:bottom w:val="single" w:sz="2" w:space="0" w:color="000000"/>
              <w:right w:val="single" w:sz="2" w:space="0" w:color="000000"/>
              <w:tl2br w:val="nil"/>
              <w:tr2bl w:val="nil"/>
            </w:tcBorders>
          </w:tcPr>
          <w:p w14:paraId="5A35165F" w14:textId="77777777" w:rsidR="007641A7" w:rsidRDefault="00000000">
            <w:pPr>
              <w:pStyle w:val="a8"/>
              <w:wordWrap/>
              <w:spacing w:line="240" w:lineRule="auto"/>
              <w:jc w:val="center"/>
            </w:pPr>
            <w:proofErr w:type="spellStart"/>
            <w:r>
              <w:t>암역학예방연구부</w:t>
            </w:r>
            <w:proofErr w:type="spellEnd"/>
          </w:p>
        </w:tc>
        <w:tc>
          <w:tcPr>
            <w:tcW w:w="1268" w:type="dxa"/>
            <w:tcBorders>
              <w:top w:val="single" w:sz="2" w:space="0" w:color="000000"/>
              <w:left w:val="single" w:sz="2" w:space="0" w:color="000000"/>
              <w:bottom w:val="single" w:sz="2" w:space="0" w:color="000000"/>
              <w:right w:val="single" w:sz="2" w:space="0" w:color="000000"/>
              <w:tl2br w:val="nil"/>
              <w:tr2bl w:val="nil"/>
            </w:tcBorders>
          </w:tcPr>
          <w:p w14:paraId="41A832B2" w14:textId="77777777" w:rsidR="007641A7" w:rsidRDefault="00000000">
            <w:pPr>
              <w:pStyle w:val="a8"/>
              <w:wordWrap/>
              <w:spacing w:line="240" w:lineRule="auto"/>
              <w:jc w:val="center"/>
            </w:pPr>
            <w:r>
              <w:t>박진희</w:t>
            </w:r>
          </w:p>
        </w:tc>
        <w:tc>
          <w:tcPr>
            <w:tcW w:w="1770" w:type="dxa"/>
            <w:tcBorders>
              <w:top w:val="single" w:sz="2" w:space="0" w:color="000000"/>
              <w:left w:val="single" w:sz="2" w:space="0" w:color="000000"/>
              <w:bottom w:val="single" w:sz="2" w:space="0" w:color="000000"/>
              <w:right w:val="single" w:sz="2" w:space="0" w:color="000000"/>
              <w:tl2br w:val="nil"/>
              <w:tr2bl w:val="nil"/>
            </w:tcBorders>
          </w:tcPr>
          <w:p w14:paraId="6CADBDFD" w14:textId="77777777" w:rsidR="007641A7" w:rsidRDefault="00000000">
            <w:pPr>
              <w:wordWrap/>
              <w:spacing w:after="0"/>
              <w:jc w:val="center"/>
              <w:rPr>
                <w:rFonts w:ascii="한컴바탕" w:eastAsia="한컴바탕" w:cs="한컴바탕"/>
              </w:rPr>
            </w:pPr>
            <w:r>
              <w:rPr>
                <w:rFonts w:ascii="한컴바탕" w:eastAsia="한컴바탕" w:cs="한컴바탕"/>
              </w:rPr>
              <w:t>✓</w:t>
            </w:r>
          </w:p>
        </w:tc>
        <w:tc>
          <w:tcPr>
            <w:tcW w:w="1770" w:type="dxa"/>
            <w:tcBorders>
              <w:top w:val="single" w:sz="2" w:space="0" w:color="000000"/>
              <w:left w:val="single" w:sz="2" w:space="0" w:color="000000"/>
              <w:bottom w:val="single" w:sz="2" w:space="0" w:color="000000"/>
              <w:right w:val="single" w:sz="2" w:space="0" w:color="000000"/>
              <w:tl2br w:val="nil"/>
              <w:tr2bl w:val="nil"/>
            </w:tcBorders>
          </w:tcPr>
          <w:p w14:paraId="605E7F41" w14:textId="77777777" w:rsidR="007641A7" w:rsidRDefault="00000000">
            <w:pPr>
              <w:wordWrap/>
              <w:spacing w:after="0"/>
              <w:jc w:val="center"/>
              <w:rPr>
                <w:rFonts w:ascii="한컴바탕" w:eastAsia="한컴바탕" w:cs="한컴바탕"/>
              </w:rPr>
            </w:pPr>
            <w:r>
              <w:rPr>
                <w:rFonts w:ascii="한컴바탕" w:eastAsia="한컴바탕" w:cs="한컴바탕"/>
              </w:rPr>
              <w:t>✓</w:t>
            </w:r>
          </w:p>
        </w:tc>
      </w:tr>
      <w:tr w:rsidR="007641A7" w14:paraId="2EF4C412" w14:textId="77777777">
        <w:trPr>
          <w:trHeight w:val="408"/>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7F779A5B" w14:textId="77777777" w:rsidR="007641A7" w:rsidRDefault="00000000">
            <w:pPr>
              <w:spacing w:after="0"/>
              <w:rPr>
                <w:rFonts w:ascii="한컴바탕" w:eastAsia="한컴바탕" w:cs="한컴바탕"/>
              </w:rPr>
            </w:pPr>
            <w:r>
              <w:rPr>
                <w:rFonts w:ascii="한컴바탕" w:eastAsia="한컴바탕" w:cs="한컴바탕"/>
                <w:b/>
                <w:bCs/>
              </w:rPr>
              <w:t xml:space="preserve"> 공동연구기관</w:t>
            </w:r>
            <w:r>
              <w:rPr>
                <w:rFonts w:ascii="한컴바탕" w:eastAsia="한컴바탕" w:cs="한컴바탕"/>
              </w:rPr>
              <w:t xml:space="preserve"> </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2A699137" w14:textId="77777777" w:rsidR="007641A7" w:rsidRDefault="00000000">
            <w:pPr>
              <w:pStyle w:val="10"/>
              <w:snapToGrid w:val="0"/>
              <w:spacing w:after="60"/>
              <w:ind w:left="1162" w:hanging="1162"/>
              <w:rPr>
                <w:rFonts w:ascii="한컴바탕" w:eastAsia="한컴바탕" w:cs="한컴바탕"/>
                <w:sz w:val="20"/>
                <w:szCs w:val="20"/>
              </w:rPr>
            </w:pPr>
            <w:r>
              <w:rPr>
                <w:rFonts w:ascii="한컴바탕" w:eastAsia="한컴바탕" w:cs="한컴바탕"/>
                <w:sz w:val="20"/>
                <w:szCs w:val="20"/>
              </w:rPr>
              <w:t xml:space="preserve">   </w:t>
            </w:r>
            <w:r>
              <w:rPr>
                <w:rFonts w:ascii="한컴바탕" w:eastAsia="한컴바탕" w:cs="한컴바탕"/>
                <w:sz w:val="20"/>
                <w:szCs w:val="20"/>
              </w:rPr>
              <w:t>■</w:t>
            </w:r>
            <w:proofErr w:type="spellStart"/>
            <w:r>
              <w:rPr>
                <w:rFonts w:ascii="한컴바탕" w:eastAsia="한컴바탕" w:cs="한컴바탕"/>
                <w:sz w:val="20"/>
                <w:szCs w:val="20"/>
              </w:rPr>
              <w:t>해당사항없음</w:t>
            </w:r>
            <w:proofErr w:type="spellEnd"/>
          </w:p>
        </w:tc>
      </w:tr>
      <w:tr w:rsidR="007641A7" w14:paraId="6253F252" w14:textId="77777777">
        <w:trPr>
          <w:trHeight w:val="1491"/>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7F12BF40" w14:textId="77777777" w:rsidR="007641A7" w:rsidRDefault="00000000">
            <w:pPr>
              <w:wordWrap/>
              <w:spacing w:after="0"/>
              <w:jc w:val="center"/>
              <w:rPr>
                <w:rFonts w:ascii="한컴바탕" w:eastAsia="한컴바탕" w:cs="한컴바탕"/>
                <w:b/>
                <w:bCs/>
              </w:rPr>
            </w:pPr>
            <w:r>
              <w:rPr>
                <w:rFonts w:ascii="한컴바탕" w:eastAsia="한컴바탕" w:cs="한컴바탕"/>
                <w:b/>
                <w:bCs/>
              </w:rPr>
              <w:t>연구목적</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0D3FFCDA" w14:textId="77777777" w:rsidR="007641A7" w:rsidRDefault="00000000">
            <w:pPr>
              <w:numPr>
                <w:ilvl w:val="0"/>
                <w:numId w:val="1"/>
              </w:numPr>
              <w:spacing w:after="0"/>
              <w:rPr>
                <w:rFonts w:ascii="한컴바탕" w:eastAsia="한컴바탕" w:cs="한컴바탕"/>
              </w:rPr>
            </w:pPr>
            <w:r>
              <w:rPr>
                <w:rFonts w:ascii="한컴바탕" w:eastAsia="한컴바탕" w:cs="한컴바탕"/>
              </w:rPr>
              <w:t xml:space="preserve">1차 연구목적: Multi-omics를 이용하여 </w:t>
            </w:r>
            <w:proofErr w:type="spellStart"/>
            <w:r>
              <w:rPr>
                <w:rFonts w:ascii="한컴바탕" w:eastAsia="한컴바탕" w:cs="한컴바탕"/>
              </w:rPr>
              <w:t>신장암</w:t>
            </w:r>
            <w:proofErr w:type="spellEnd"/>
            <w:r>
              <w:rPr>
                <w:rFonts w:ascii="한컴바탕" w:eastAsia="한컴바탕" w:cs="한컴바탕"/>
              </w:rPr>
              <w:t xml:space="preserve"> 발생에 영향을 주는 </w:t>
            </w:r>
            <w:proofErr w:type="spellStart"/>
            <w:r>
              <w:rPr>
                <w:rFonts w:ascii="한컴바탕" w:eastAsia="한컴바탕" w:cs="한컴바탕"/>
              </w:rPr>
              <w:t>대사체</w:t>
            </w:r>
            <w:proofErr w:type="spellEnd"/>
            <w:r>
              <w:rPr>
                <w:rFonts w:ascii="한컴바탕" w:eastAsia="한컴바탕" w:cs="한컴바탕"/>
              </w:rPr>
              <w:t xml:space="preserve"> 및 단백체를 탐색</w:t>
            </w:r>
          </w:p>
          <w:p w14:paraId="6AD401BF" w14:textId="77777777" w:rsidR="007641A7" w:rsidRDefault="00000000">
            <w:pPr>
              <w:numPr>
                <w:ilvl w:val="0"/>
                <w:numId w:val="1"/>
              </w:numPr>
              <w:spacing w:after="0"/>
              <w:rPr>
                <w:rFonts w:ascii="한컴바탕" w:eastAsia="한컴바탕" w:cs="한컴바탕"/>
              </w:rPr>
            </w:pPr>
            <w:r>
              <w:rPr>
                <w:rFonts w:ascii="한컴바탕" w:eastAsia="한컴바탕" w:cs="한컴바탕"/>
              </w:rPr>
              <w:t xml:space="preserve">2차 </w:t>
            </w:r>
            <w:proofErr w:type="gramStart"/>
            <w:r>
              <w:rPr>
                <w:rFonts w:ascii="한컴바탕" w:eastAsia="한컴바탕" w:cs="한컴바탕"/>
              </w:rPr>
              <w:t>연구목적 :</w:t>
            </w:r>
            <w:proofErr w:type="gramEnd"/>
            <w:r>
              <w:rPr>
                <w:rFonts w:ascii="한컴바탕" w:eastAsia="한컴바탕" w:cs="한컴바탕"/>
              </w:rPr>
              <w:t xml:space="preserve"> IHC를 이용하여 </w:t>
            </w:r>
            <w:proofErr w:type="spellStart"/>
            <w:r>
              <w:rPr>
                <w:rFonts w:ascii="한컴바탕" w:eastAsia="한컴바탕" w:cs="한컴바탕"/>
              </w:rPr>
              <w:t>신장암</w:t>
            </w:r>
            <w:proofErr w:type="spellEnd"/>
            <w:r>
              <w:rPr>
                <w:rFonts w:ascii="한컴바탕" w:eastAsia="한컴바탕" w:cs="한컴바탕"/>
              </w:rPr>
              <w:t xml:space="preserve"> 염증 반응 정도 확인</w:t>
            </w:r>
          </w:p>
        </w:tc>
      </w:tr>
      <w:tr w:rsidR="007641A7" w14:paraId="1D94732B" w14:textId="77777777">
        <w:trPr>
          <w:trHeight w:val="9821"/>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49843065" w14:textId="77777777" w:rsidR="007641A7" w:rsidRDefault="00000000">
            <w:pPr>
              <w:wordWrap/>
              <w:spacing w:after="0"/>
              <w:jc w:val="center"/>
              <w:rPr>
                <w:rFonts w:ascii="한컴바탕" w:eastAsia="한컴바탕" w:cs="한컴바탕"/>
                <w:b/>
                <w:bCs/>
              </w:rPr>
            </w:pPr>
            <w:r>
              <w:rPr>
                <w:rFonts w:ascii="한컴바탕" w:eastAsia="한컴바탕" w:cs="한컴바탕"/>
                <w:b/>
                <w:bCs/>
              </w:rPr>
              <w:lastRenderedPageBreak/>
              <w:t>연구배경</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6F416F26" w14:textId="77777777" w:rsidR="007641A7" w:rsidRDefault="00000000">
            <w:pPr>
              <w:pStyle w:val="a8"/>
              <w:numPr>
                <w:ilvl w:val="0"/>
                <w:numId w:val="1"/>
              </w:numPr>
              <w:spacing w:line="240" w:lineRule="auto"/>
              <w:ind w:left="200" w:hanging="200"/>
            </w:pPr>
            <w:r>
              <w:t xml:space="preserve">체내 </w:t>
            </w:r>
            <w:proofErr w:type="spellStart"/>
            <w:r>
              <w:t>대사체</w:t>
            </w:r>
            <w:proofErr w:type="spellEnd"/>
            <w:r>
              <w:t xml:space="preserve"> 연구</w:t>
            </w:r>
          </w:p>
          <w:p w14:paraId="3C520A8D" w14:textId="77777777" w:rsidR="007641A7" w:rsidRDefault="00000000">
            <w:pPr>
              <w:pStyle w:val="a8"/>
              <w:numPr>
                <w:ilvl w:val="0"/>
                <w:numId w:val="2"/>
              </w:numPr>
              <w:spacing w:line="240" w:lineRule="auto"/>
              <w:ind w:left="235"/>
            </w:pPr>
            <w:r>
              <w:t xml:space="preserve">체내 </w:t>
            </w:r>
            <w:proofErr w:type="spellStart"/>
            <w:r>
              <w:t>대사체</w:t>
            </w:r>
            <w:proofErr w:type="spellEnd"/>
            <w:r>
              <w:t xml:space="preserve"> 조성 변화가 여러 질병과 연계되어 있다는 여러 프로젝트가 보고된 바 있음.</w:t>
            </w:r>
          </w:p>
          <w:p w14:paraId="326BA5E8" w14:textId="77777777" w:rsidR="007641A7" w:rsidRDefault="00000000">
            <w:pPr>
              <w:pStyle w:val="a8"/>
              <w:numPr>
                <w:ilvl w:val="0"/>
                <w:numId w:val="1"/>
              </w:numPr>
              <w:spacing w:line="240" w:lineRule="auto"/>
              <w:ind w:left="35"/>
            </w:pPr>
            <w:r>
              <w:t>세계 여러 연구팀에서 체내 대사체의 변화와 암과의 연관성을 찾고자 하는 연구가 시도되고 있음</w:t>
            </w:r>
          </w:p>
          <w:p w14:paraId="66C87139" w14:textId="77777777" w:rsidR="007641A7" w:rsidRDefault="00000000">
            <w:pPr>
              <w:pStyle w:val="a8"/>
              <w:numPr>
                <w:ilvl w:val="0"/>
                <w:numId w:val="2"/>
              </w:numPr>
              <w:wordWrap/>
              <w:spacing w:line="240" w:lineRule="auto"/>
              <w:ind w:left="235"/>
              <w:jc w:val="left"/>
            </w:pPr>
            <w:r>
              <w:t xml:space="preserve">신장암의 진단을 위한 생체 </w:t>
            </w:r>
            <w:proofErr w:type="gramStart"/>
            <w:r>
              <w:t>표지자 뿐</w:t>
            </w:r>
            <w:proofErr w:type="gramEnd"/>
            <w:r>
              <w:t xml:space="preserve"> 아니라 발병단계에 대한 접근 (발생원인적 측면)에 대한 연구도 진행되고 있음.</w:t>
            </w:r>
          </w:p>
          <w:p w14:paraId="32AC7D89" w14:textId="77777777" w:rsidR="007641A7" w:rsidRDefault="00000000">
            <w:pPr>
              <w:pStyle w:val="a8"/>
              <w:numPr>
                <w:ilvl w:val="0"/>
                <w:numId w:val="1"/>
              </w:numPr>
              <w:spacing w:line="240" w:lineRule="auto"/>
              <w:jc w:val="left"/>
            </w:pPr>
            <w:r>
              <w:t xml:space="preserve">체내 </w:t>
            </w:r>
            <w:proofErr w:type="spellStart"/>
            <w:r>
              <w:t>대사체</w:t>
            </w:r>
            <w:proofErr w:type="spellEnd"/>
            <w:r>
              <w:t xml:space="preserve"> 조성 연구에서 기능 연구로의 도약 필요 </w:t>
            </w:r>
          </w:p>
          <w:p w14:paraId="1E58C4D7" w14:textId="77777777" w:rsidR="007641A7" w:rsidRDefault="00000000">
            <w:pPr>
              <w:pStyle w:val="a8"/>
              <w:numPr>
                <w:ilvl w:val="0"/>
                <w:numId w:val="2"/>
              </w:numPr>
              <w:spacing w:line="240" w:lineRule="auto"/>
              <w:ind w:left="235"/>
            </w:pPr>
            <w:r>
              <w:t xml:space="preserve">체내 </w:t>
            </w:r>
            <w:proofErr w:type="spellStart"/>
            <w:r>
              <w:t>대사체</w:t>
            </w:r>
            <w:proofErr w:type="spellEnd"/>
            <w:r>
              <w:t xml:space="preserve"> 조성 분석만으로는 대사체가 질환에 미치는 병리적 역할을 규명하기 곤란.</w:t>
            </w:r>
          </w:p>
          <w:p w14:paraId="4E843E4D" w14:textId="77777777" w:rsidR="007641A7" w:rsidRDefault="00000000">
            <w:pPr>
              <w:pStyle w:val="a8"/>
              <w:numPr>
                <w:ilvl w:val="0"/>
                <w:numId w:val="2"/>
              </w:numPr>
              <w:spacing w:line="240" w:lineRule="auto"/>
              <w:ind w:left="235"/>
            </w:pPr>
            <w:r>
              <w:t>대사체의 생물학적인 기능에 대한 직접적인 정보를 얻기 위해서는 multi-omics를 통한 종합적인 분석이 필요.</w:t>
            </w:r>
          </w:p>
          <w:p w14:paraId="4256F3C7" w14:textId="77777777" w:rsidR="007641A7" w:rsidRDefault="00000000">
            <w:pPr>
              <w:pStyle w:val="a8"/>
              <w:numPr>
                <w:ilvl w:val="0"/>
                <w:numId w:val="2"/>
              </w:numPr>
              <w:spacing w:line="240" w:lineRule="auto"/>
              <w:ind w:left="235"/>
            </w:pPr>
            <w:r>
              <w:t>이외에도 가능한 모든 생물학적인 정보와 임상 및 역학적 정보를 통합하여 multi-omics와 신장암의 연결 고리를 해석하는데 이용해야 함</w:t>
            </w:r>
          </w:p>
          <w:p w14:paraId="1CD2F109" w14:textId="77777777" w:rsidR="007641A7" w:rsidRDefault="00000000">
            <w:pPr>
              <w:pStyle w:val="a8"/>
              <w:numPr>
                <w:ilvl w:val="0"/>
                <w:numId w:val="1"/>
              </w:numPr>
              <w:spacing w:line="240" w:lineRule="auto"/>
              <w:ind w:left="35" w:hanging="35"/>
            </w:pPr>
            <w:r>
              <w:t>체내 대사체와 염증과의 관련성</w:t>
            </w:r>
          </w:p>
          <w:p w14:paraId="6375B4A5" w14:textId="77777777" w:rsidR="007641A7" w:rsidRDefault="00000000">
            <w:pPr>
              <w:pStyle w:val="a8"/>
              <w:numPr>
                <w:ilvl w:val="0"/>
                <w:numId w:val="2"/>
              </w:numPr>
              <w:spacing w:line="240" w:lineRule="auto"/>
              <w:ind w:left="235"/>
            </w:pPr>
            <w:r>
              <w:t xml:space="preserve">인체에는 복잡한 면역 체계와 이에 관여하는 다양한 상호작용이 존재함. </w:t>
            </w:r>
          </w:p>
          <w:p w14:paraId="359FF7A2" w14:textId="77777777" w:rsidR="007641A7" w:rsidRDefault="00000000">
            <w:pPr>
              <w:pStyle w:val="a8"/>
              <w:numPr>
                <w:ilvl w:val="0"/>
                <w:numId w:val="2"/>
              </w:numPr>
              <w:spacing w:line="240" w:lineRule="auto"/>
              <w:ind w:left="235"/>
            </w:pPr>
            <w:r>
              <w:t xml:space="preserve">체내 대사체의 불균형이 면역 시스템의 균형 파괴에 관여하며 염증을 포함한 여러 가지 질병이 발생할 가능성이 높다는 것이 밝혀지고 있음. </w:t>
            </w:r>
          </w:p>
          <w:p w14:paraId="54EBC596" w14:textId="77777777" w:rsidR="007641A7" w:rsidRDefault="00000000">
            <w:pPr>
              <w:pStyle w:val="a8"/>
              <w:numPr>
                <w:ilvl w:val="0"/>
                <w:numId w:val="1"/>
              </w:numPr>
              <w:spacing w:line="240" w:lineRule="auto"/>
            </w:pPr>
            <w:r>
              <w:t>신장암의 치료, 진단, 예후, 모니터링을 위한 체내 대사체와 생체지표 연구의 기초 자료 필요</w:t>
            </w:r>
          </w:p>
          <w:p w14:paraId="7407ED1F" w14:textId="77777777" w:rsidR="007641A7" w:rsidRDefault="00000000">
            <w:pPr>
              <w:pStyle w:val="a8"/>
              <w:numPr>
                <w:ilvl w:val="0"/>
                <w:numId w:val="2"/>
              </w:numPr>
              <w:spacing w:line="240" w:lineRule="auto"/>
              <w:ind w:left="235"/>
            </w:pPr>
            <w:proofErr w:type="spellStart"/>
            <w:r>
              <w:t>대사체</w:t>
            </w:r>
            <w:proofErr w:type="spellEnd"/>
            <w:r>
              <w:t xml:space="preserve"> 생체지표 후보가 탐색되어야 하며, 이를 위해서는 체내 대사체와 암과의 인과 관계, 생물학적 역할, 기전 등이 과학적으로 규명된 연구가 필요함.</w:t>
            </w:r>
          </w:p>
          <w:p w14:paraId="6F20B219" w14:textId="77777777" w:rsidR="007641A7" w:rsidRDefault="00000000">
            <w:pPr>
              <w:pStyle w:val="a8"/>
              <w:numPr>
                <w:ilvl w:val="0"/>
                <w:numId w:val="2"/>
              </w:numPr>
              <w:spacing w:line="240" w:lineRule="auto"/>
              <w:ind w:left="235"/>
            </w:pPr>
            <w:r>
              <w:t xml:space="preserve">면역 시스템과 관련하여 신장암의 예후를 예측할 수 있는 표지자에 대한 연구가 아직 충분치 않음. </w:t>
            </w:r>
          </w:p>
          <w:p w14:paraId="545D6264" w14:textId="77777777" w:rsidR="007641A7" w:rsidRDefault="00000000">
            <w:pPr>
              <w:pStyle w:val="a8"/>
              <w:numPr>
                <w:ilvl w:val="0"/>
                <w:numId w:val="1"/>
              </w:numPr>
              <w:spacing w:line="240" w:lineRule="auto"/>
            </w:pPr>
            <w:r>
              <w:t xml:space="preserve">본 연구에서는 multi-omics 분석과 염증 반응 분석을 통한 </w:t>
            </w:r>
            <w:proofErr w:type="spellStart"/>
            <w:r>
              <w:t>신장암</w:t>
            </w:r>
            <w:proofErr w:type="spellEnd"/>
            <w:r>
              <w:t xml:space="preserve"> 암화 과정을 규명하고자 함. </w:t>
            </w:r>
          </w:p>
        </w:tc>
      </w:tr>
      <w:tr w:rsidR="007641A7" w14:paraId="2BA6D591" w14:textId="77777777">
        <w:trPr>
          <w:trHeight w:val="1080"/>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6312EE1E" w14:textId="77777777" w:rsidR="007641A7" w:rsidRDefault="00000000">
            <w:pPr>
              <w:wordWrap/>
              <w:spacing w:after="0"/>
              <w:jc w:val="center"/>
              <w:rPr>
                <w:rFonts w:ascii="한컴바탕" w:eastAsia="한컴바탕" w:cs="한컴바탕"/>
                <w:b/>
                <w:bCs/>
              </w:rPr>
            </w:pPr>
            <w:r>
              <w:rPr>
                <w:rFonts w:ascii="한컴바탕" w:eastAsia="한컴바탕" w:cs="한컴바탕"/>
                <w:b/>
                <w:bCs/>
              </w:rPr>
              <w:t>선행연구결과</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6845E943" w14:textId="77777777" w:rsidR="007641A7" w:rsidRDefault="00000000">
            <w:pPr>
              <w:spacing w:after="0"/>
              <w:rPr>
                <w:rFonts w:ascii="한컴바탕" w:eastAsia="한컴바탕" w:cs="한컴바탕"/>
              </w:rPr>
            </w:pPr>
            <w:r>
              <w:rPr>
                <w:rFonts w:ascii="한컴바탕" w:eastAsia="한컴바탕" w:cs="한컴바탕"/>
              </w:rPr>
              <w:t>□</w:t>
            </w:r>
            <w:r>
              <w:rPr>
                <w:rFonts w:ascii="한컴바탕" w:eastAsia="한컴바탕" w:cs="한컴바탕"/>
              </w:rPr>
              <w:t xml:space="preserve">무 </w:t>
            </w:r>
            <w:r>
              <w:rPr>
                <w:rFonts w:ascii="한컴바탕" w:eastAsia="한컴바탕" w:cs="한컴바탕"/>
              </w:rPr>
              <w:t>■</w:t>
            </w:r>
            <w:r>
              <w:rPr>
                <w:rFonts w:ascii="한컴바탕" w:eastAsia="한컴바탕" w:cs="한컴바탕"/>
              </w:rPr>
              <w:t>유</w:t>
            </w:r>
          </w:p>
          <w:p w14:paraId="5D128C8D" w14:textId="77777777" w:rsidR="007641A7" w:rsidRDefault="00000000">
            <w:pPr>
              <w:pStyle w:val="a8"/>
              <w:spacing w:line="240" w:lineRule="auto"/>
            </w:pPr>
            <w:r>
              <w:t xml:space="preserve">다양한 </w:t>
            </w:r>
            <w:proofErr w:type="spellStart"/>
            <w:r>
              <w:t>암종의</w:t>
            </w:r>
            <w:proofErr w:type="spellEnd"/>
            <w:r>
              <w:t xml:space="preserve"> 환자 대사체와 </w:t>
            </w:r>
            <w:proofErr w:type="spellStart"/>
            <w:r>
              <w:t>koGES</w:t>
            </w:r>
            <w:proofErr w:type="spellEnd"/>
            <w:r>
              <w:t xml:space="preserve"> </w:t>
            </w:r>
            <w:proofErr w:type="spellStart"/>
            <w:r>
              <w:t>대사체</w:t>
            </w:r>
            <w:proofErr w:type="spellEnd"/>
            <w:r>
              <w:t xml:space="preserve"> 데이터를 활용한 특이적 </w:t>
            </w:r>
            <w:proofErr w:type="spellStart"/>
            <w:r>
              <w:t>바이오마커</w:t>
            </w:r>
            <w:proofErr w:type="spellEnd"/>
            <w:r>
              <w:t xml:space="preserve"> 발굴 및 발병 요인 탐색 (IRB No. NCC2023-0289)</w:t>
            </w:r>
          </w:p>
        </w:tc>
      </w:tr>
      <w:tr w:rsidR="007641A7" w14:paraId="61A394B0" w14:textId="77777777">
        <w:trPr>
          <w:trHeight w:val="1440"/>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3A5BD512" w14:textId="77777777" w:rsidR="007641A7" w:rsidRDefault="00000000">
            <w:pPr>
              <w:wordWrap/>
              <w:spacing w:after="0"/>
              <w:jc w:val="center"/>
              <w:rPr>
                <w:rFonts w:ascii="한컴바탕" w:eastAsia="한컴바탕" w:cs="한컴바탕"/>
                <w:b/>
                <w:bCs/>
              </w:rPr>
            </w:pPr>
            <w:r>
              <w:rPr>
                <w:rFonts w:ascii="한컴바탕" w:eastAsia="한컴바탕" w:cs="한컴바탕"/>
                <w:b/>
                <w:bCs/>
              </w:rPr>
              <w:t>연구설계개요</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7009F29F" w14:textId="77777777" w:rsidR="007641A7" w:rsidRDefault="00000000">
            <w:pPr>
              <w:pStyle w:val="a8"/>
              <w:numPr>
                <w:ilvl w:val="0"/>
                <w:numId w:val="1"/>
              </w:numPr>
              <w:spacing w:line="240" w:lineRule="auto"/>
            </w:pPr>
            <w:r>
              <w:t>연구디자인: 설문조사 연구, 환자 대조군 연구, 후향적 관찰 연구</w:t>
            </w:r>
          </w:p>
          <w:p w14:paraId="48ADAADB" w14:textId="77777777" w:rsidR="007641A7" w:rsidRDefault="00000000">
            <w:pPr>
              <w:pStyle w:val="a8"/>
              <w:numPr>
                <w:ilvl w:val="0"/>
                <w:numId w:val="1"/>
              </w:numPr>
              <w:spacing w:line="240" w:lineRule="auto"/>
            </w:pPr>
            <w:r>
              <w:t>수집되는 자료 기간: 자료수집기간동안 수집되는 의무기록은 IRB 심의신청일 이전까지 수집된 의무기록만을 확인(2000.01.01 ~ 2024.03.20)</w:t>
            </w:r>
          </w:p>
          <w:p w14:paraId="49807F61" w14:textId="77777777" w:rsidR="007641A7" w:rsidRDefault="00000000">
            <w:pPr>
              <w:pStyle w:val="a8"/>
              <w:numPr>
                <w:ilvl w:val="0"/>
                <w:numId w:val="1"/>
              </w:numPr>
              <w:spacing w:line="240" w:lineRule="auto"/>
            </w:pPr>
            <w:r>
              <w:t xml:space="preserve">총 연구예정 기간: 2024년 2월 29일 </w:t>
            </w:r>
            <w:r>
              <w:t>–</w:t>
            </w:r>
            <w:r>
              <w:t xml:space="preserve"> 2026년 12월 31일</w:t>
            </w:r>
          </w:p>
        </w:tc>
      </w:tr>
      <w:tr w:rsidR="007641A7" w14:paraId="6D52A20F" w14:textId="77777777">
        <w:trPr>
          <w:trHeight w:val="2880"/>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5B8C05B8" w14:textId="77777777" w:rsidR="007641A7" w:rsidRDefault="00000000">
            <w:pPr>
              <w:wordWrap/>
              <w:spacing w:after="0"/>
              <w:jc w:val="center"/>
              <w:rPr>
                <w:rFonts w:ascii="한컴바탕" w:eastAsia="한컴바탕" w:cs="한컴바탕"/>
                <w:b/>
                <w:bCs/>
              </w:rPr>
            </w:pPr>
            <w:r>
              <w:rPr>
                <w:rFonts w:ascii="한컴바탕" w:eastAsia="한컴바탕" w:cs="한컴바탕"/>
                <w:b/>
                <w:bCs/>
              </w:rPr>
              <w:lastRenderedPageBreak/>
              <w:t>자료수집항목 및</w:t>
            </w:r>
          </w:p>
          <w:p w14:paraId="25C43F42" w14:textId="77777777" w:rsidR="007641A7" w:rsidRDefault="00000000">
            <w:pPr>
              <w:wordWrap/>
              <w:spacing w:after="0"/>
              <w:jc w:val="center"/>
              <w:rPr>
                <w:rFonts w:ascii="한컴바탕" w:eastAsia="한컴바탕" w:cs="한컴바탕"/>
                <w:b/>
                <w:bCs/>
              </w:rPr>
            </w:pPr>
            <w:r>
              <w:rPr>
                <w:rFonts w:ascii="한컴바탕" w:eastAsia="한컴바탕" w:cs="한컴바탕"/>
                <w:b/>
                <w:bCs/>
              </w:rPr>
              <w:t xml:space="preserve"> 임상검사항목</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74BB9187" w14:textId="77777777" w:rsidR="007641A7" w:rsidRDefault="00000000">
            <w:pPr>
              <w:pStyle w:val="a8"/>
              <w:spacing w:line="240" w:lineRule="auto"/>
            </w:pPr>
            <w:r>
              <w:t xml:space="preserve">1) 역학적(생활습관) 특성 </w:t>
            </w:r>
          </w:p>
          <w:p w14:paraId="5ACADDFB" w14:textId="77777777" w:rsidR="007641A7" w:rsidRDefault="00000000">
            <w:pPr>
              <w:pStyle w:val="a8"/>
              <w:spacing w:line="240" w:lineRule="auto"/>
            </w:pPr>
            <w:r>
              <w:t>2) 신체계측</w:t>
            </w:r>
          </w:p>
          <w:p w14:paraId="33B2BC6D" w14:textId="77777777" w:rsidR="007641A7" w:rsidRDefault="00000000">
            <w:pPr>
              <w:pStyle w:val="a8"/>
              <w:spacing w:line="240" w:lineRule="auto"/>
            </w:pPr>
            <w:r>
              <w:t>3) 임상적 양상 및 임상경과 조사</w:t>
            </w:r>
          </w:p>
          <w:p w14:paraId="6AF37E0F" w14:textId="77777777" w:rsidR="007641A7" w:rsidRDefault="00000000">
            <w:pPr>
              <w:pStyle w:val="a8"/>
              <w:spacing w:line="240" w:lineRule="auto"/>
            </w:pPr>
            <w:r>
              <w:t>4) 혈액, 소변, FFPE(파라핀 블록)</w:t>
            </w:r>
          </w:p>
          <w:p w14:paraId="1A37E4D6" w14:textId="77777777" w:rsidR="007641A7" w:rsidRDefault="00000000">
            <w:pPr>
              <w:pStyle w:val="a8"/>
              <w:spacing w:line="240" w:lineRule="auto"/>
            </w:pPr>
            <w:r>
              <w:t>5) 성별, 나이, 입원일, 퇴원일, 혈액형, BMI, 교육수준, 직업, 결혼여부, 소득수준, 흡연, 음주, 가족력</w:t>
            </w:r>
          </w:p>
        </w:tc>
      </w:tr>
      <w:tr w:rsidR="007641A7" w14:paraId="6ED2F19E" w14:textId="77777777">
        <w:trPr>
          <w:trHeight w:val="415"/>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161FFBC2" w14:textId="77777777" w:rsidR="007641A7" w:rsidRDefault="00000000">
            <w:pPr>
              <w:wordWrap/>
              <w:spacing w:after="0"/>
              <w:jc w:val="center"/>
              <w:rPr>
                <w:rFonts w:ascii="한컴바탕" w:eastAsia="한컴바탕" w:cs="한컴바탕"/>
                <w:b/>
                <w:bCs/>
              </w:rPr>
            </w:pPr>
            <w:r>
              <w:rPr>
                <w:rFonts w:ascii="한컴바탕" w:eastAsia="한컴바탕" w:cs="한컴바탕"/>
                <w:b/>
                <w:bCs/>
              </w:rPr>
              <w:t>연구참여조건</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640A00F0" w14:textId="77777777" w:rsidR="007641A7" w:rsidRDefault="00000000">
            <w:pPr>
              <w:spacing w:after="0"/>
              <w:rPr>
                <w:rFonts w:ascii="한컴바탕" w:eastAsia="한컴바탕" w:cs="한컴바탕"/>
              </w:rPr>
            </w:pPr>
            <w:r>
              <w:rPr>
                <w:rFonts w:ascii="한컴바탕" w:eastAsia="한컴바탕" w:cs="한컴바탕"/>
              </w:rPr>
              <w:t>■</w:t>
            </w:r>
            <w:r>
              <w:rPr>
                <w:rFonts w:ascii="한컴바탕" w:eastAsia="한컴바탕" w:cs="한컴바탕"/>
              </w:rPr>
              <w:t xml:space="preserve">입원환자 </w:t>
            </w:r>
            <w:r>
              <w:rPr>
                <w:rFonts w:ascii="한컴바탕" w:eastAsia="한컴바탕" w:cs="한컴바탕"/>
              </w:rPr>
              <w:t>■</w:t>
            </w:r>
            <w:r>
              <w:rPr>
                <w:rFonts w:ascii="한컴바탕" w:eastAsia="한컴바탕" w:cs="한컴바탕"/>
              </w:rPr>
              <w:t xml:space="preserve">외래환자 </w:t>
            </w:r>
            <w:r>
              <w:rPr>
                <w:rFonts w:ascii="한컴바탕" w:eastAsia="한컴바탕" w:cs="한컴바탕"/>
              </w:rPr>
              <w:t>□</w:t>
            </w:r>
            <w:r>
              <w:rPr>
                <w:rFonts w:ascii="한컴바탕" w:eastAsia="한컴바탕" w:cs="한컴바탕"/>
              </w:rPr>
              <w:t xml:space="preserve">지역주민 </w:t>
            </w:r>
            <w:r>
              <w:rPr>
                <w:rFonts w:ascii="한컴바탕" w:eastAsia="한컴바탕" w:cs="한컴바탕"/>
              </w:rPr>
              <w:t>□</w:t>
            </w:r>
            <w:r>
              <w:rPr>
                <w:rFonts w:ascii="한컴바탕" w:eastAsia="한컴바탕" w:cs="한컴바탕"/>
              </w:rPr>
              <w:t xml:space="preserve">기타 </w:t>
            </w:r>
          </w:p>
        </w:tc>
      </w:tr>
      <w:tr w:rsidR="007641A7" w14:paraId="6A7F25D0" w14:textId="77777777">
        <w:trPr>
          <w:trHeight w:val="2334"/>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2D8C32F6" w14:textId="77777777" w:rsidR="007641A7" w:rsidRDefault="00000000">
            <w:pPr>
              <w:wordWrap/>
              <w:spacing w:after="0"/>
              <w:jc w:val="center"/>
              <w:rPr>
                <w:rFonts w:ascii="한컴바탕" w:eastAsia="한컴바탕" w:cs="한컴바탕"/>
                <w:b/>
                <w:bCs/>
              </w:rPr>
            </w:pPr>
            <w:r>
              <w:rPr>
                <w:rFonts w:ascii="한컴바탕" w:eastAsia="한컴바탕" w:cs="한컴바탕"/>
                <w:b/>
                <w:bCs/>
              </w:rPr>
              <w:t>선정기준</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768BC4E1" w14:textId="77777777" w:rsidR="007641A7" w:rsidRDefault="00000000">
            <w:pPr>
              <w:numPr>
                <w:ilvl w:val="0"/>
                <w:numId w:val="1"/>
              </w:numPr>
              <w:spacing w:after="0"/>
              <w:rPr>
                <w:rFonts w:ascii="한컴바탕" w:eastAsia="한컴바탕" w:cs="한컴바탕"/>
              </w:rPr>
            </w:pPr>
            <w:proofErr w:type="gramStart"/>
            <w:r>
              <w:rPr>
                <w:rFonts w:ascii="한컴바탕" w:eastAsia="한컴바탕" w:cs="한컴바탕"/>
              </w:rPr>
              <w:t>환자군 :</w:t>
            </w:r>
            <w:proofErr w:type="gramEnd"/>
            <w:r>
              <w:rPr>
                <w:rFonts w:ascii="한컴바탕" w:eastAsia="한컴바탕" w:cs="한컴바탕"/>
              </w:rPr>
              <w:t xml:space="preserve"> 2000년 1월 1일부터 2024년 3월 20일까지 </w:t>
            </w:r>
            <w:proofErr w:type="spellStart"/>
            <w:r>
              <w:rPr>
                <w:rFonts w:ascii="한컴바탕" w:eastAsia="한컴바탕" w:cs="한컴바탕"/>
              </w:rPr>
              <w:t>국립암센터에</w:t>
            </w:r>
            <w:proofErr w:type="spellEnd"/>
            <w:r>
              <w:rPr>
                <w:rFonts w:ascii="한컴바탕" w:eastAsia="한컴바탕" w:cs="한컴바탕"/>
              </w:rPr>
              <w:t xml:space="preserve"> 내원한 </w:t>
            </w:r>
            <w:proofErr w:type="spellStart"/>
            <w:r>
              <w:rPr>
                <w:rFonts w:ascii="한컴바탕" w:eastAsia="한컴바탕" w:cs="한컴바탕"/>
              </w:rPr>
              <w:t>신장암</w:t>
            </w:r>
            <w:proofErr w:type="spellEnd"/>
            <w:r>
              <w:rPr>
                <w:rFonts w:ascii="한컴바탕" w:eastAsia="한컴바탕" w:cs="한컴바탕"/>
              </w:rPr>
              <w:t xml:space="preserve"> 환자 중에서 연구 참여에 동의하고 </w:t>
            </w:r>
            <w:proofErr w:type="spellStart"/>
            <w:r>
              <w:rPr>
                <w:rFonts w:ascii="한컴바탕" w:eastAsia="한컴바탕" w:cs="한컴바탕"/>
              </w:rPr>
              <w:t>바이오뱅크에</w:t>
            </w:r>
            <w:proofErr w:type="spellEnd"/>
            <w:r>
              <w:rPr>
                <w:rFonts w:ascii="한컴바탕" w:eastAsia="한컴바탕" w:cs="한컴바탕"/>
              </w:rPr>
              <w:t xml:space="preserve"> 등록된 환자.</w:t>
            </w:r>
          </w:p>
          <w:p w14:paraId="6B0CF0CF" w14:textId="77777777" w:rsidR="007641A7" w:rsidRDefault="00000000">
            <w:pPr>
              <w:numPr>
                <w:ilvl w:val="0"/>
                <w:numId w:val="1"/>
              </w:numPr>
              <w:spacing w:after="0"/>
              <w:rPr>
                <w:rFonts w:ascii="한컴바탕" w:eastAsia="한컴바탕" w:cs="한컴바탕"/>
              </w:rPr>
            </w:pPr>
            <w:proofErr w:type="gramStart"/>
            <w:r>
              <w:rPr>
                <w:rFonts w:ascii="한컴바탕" w:eastAsia="한컴바탕" w:cs="한컴바탕"/>
              </w:rPr>
              <w:t>대조군 :</w:t>
            </w:r>
            <w:proofErr w:type="gramEnd"/>
            <w:r>
              <w:rPr>
                <w:rFonts w:ascii="한컴바탕" w:eastAsia="한컴바탕" w:cs="한컴바탕"/>
              </w:rPr>
              <w:t xml:space="preserve"> 2002년 8월 6일부터 2024년 1월 16일까지 </w:t>
            </w:r>
            <w:proofErr w:type="spellStart"/>
            <w:r>
              <w:rPr>
                <w:rFonts w:ascii="한컴바탕" w:eastAsia="한컴바탕" w:cs="한컴바탕"/>
              </w:rPr>
              <w:t>국립암센터</w:t>
            </w:r>
            <w:proofErr w:type="spellEnd"/>
            <w:r>
              <w:rPr>
                <w:rFonts w:ascii="한컴바탕" w:eastAsia="한컴바탕" w:cs="한컴바탕"/>
              </w:rPr>
              <w:t xml:space="preserve"> 검진센터 및 외래에 방문한 암 병력이 없는 건강인으로 연구 참여에 동의하고 </w:t>
            </w:r>
            <w:proofErr w:type="spellStart"/>
            <w:r>
              <w:rPr>
                <w:rFonts w:ascii="한컴바탕" w:eastAsia="한컴바탕" w:cs="한컴바탕"/>
              </w:rPr>
              <w:t>검진자코호트에</w:t>
            </w:r>
            <w:proofErr w:type="spellEnd"/>
            <w:r>
              <w:rPr>
                <w:rFonts w:ascii="한컴바탕" w:eastAsia="한컴바탕" w:cs="한컴바탕"/>
              </w:rPr>
              <w:t xml:space="preserve"> 등록된 대상자.</w:t>
            </w:r>
          </w:p>
        </w:tc>
      </w:tr>
      <w:tr w:rsidR="007641A7" w14:paraId="06E48431" w14:textId="77777777">
        <w:trPr>
          <w:trHeight w:val="1265"/>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2ADA9D11" w14:textId="77777777" w:rsidR="007641A7" w:rsidRDefault="00000000">
            <w:pPr>
              <w:wordWrap/>
              <w:spacing w:after="0"/>
              <w:jc w:val="center"/>
              <w:rPr>
                <w:rFonts w:ascii="한컴바탕" w:eastAsia="한컴바탕" w:cs="한컴바탕"/>
                <w:b/>
                <w:bCs/>
              </w:rPr>
            </w:pPr>
            <w:r>
              <w:rPr>
                <w:rFonts w:ascii="한컴바탕" w:eastAsia="한컴바탕" w:cs="한컴바탕"/>
                <w:b/>
                <w:bCs/>
              </w:rPr>
              <w:t>제외기준</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1FC85C5C" w14:textId="77777777" w:rsidR="007641A7" w:rsidRDefault="00000000">
            <w:pPr>
              <w:pStyle w:val="a8"/>
              <w:numPr>
                <w:ilvl w:val="0"/>
                <w:numId w:val="1"/>
              </w:numPr>
              <w:spacing w:line="240" w:lineRule="auto"/>
              <w:ind w:left="35" w:hanging="35"/>
            </w:pPr>
            <w:r>
              <w:t>만 18세 미만의 미성년자 제외</w:t>
            </w:r>
          </w:p>
          <w:p w14:paraId="648BFE53" w14:textId="77777777" w:rsidR="007641A7" w:rsidRDefault="00000000">
            <w:pPr>
              <w:numPr>
                <w:ilvl w:val="0"/>
                <w:numId w:val="1"/>
              </w:numPr>
              <w:spacing w:after="0"/>
              <w:rPr>
                <w:rFonts w:ascii="한컴바탕" w:eastAsia="한컴바탕" w:cs="한컴바탕"/>
              </w:rPr>
            </w:pPr>
            <w:r>
              <w:rPr>
                <w:rFonts w:ascii="한컴바탕" w:eastAsia="한컴바탕" w:cs="한컴바탕"/>
              </w:rPr>
              <w:t>암환자의 경우 만 75세 이상의 고령자 제외</w:t>
            </w:r>
          </w:p>
          <w:p w14:paraId="69A8AC3D" w14:textId="77777777" w:rsidR="007641A7" w:rsidRDefault="00000000">
            <w:pPr>
              <w:pStyle w:val="a8"/>
              <w:numPr>
                <w:ilvl w:val="0"/>
                <w:numId w:val="1"/>
              </w:numPr>
              <w:spacing w:line="240" w:lineRule="auto"/>
              <w:ind w:left="35" w:hanging="35"/>
            </w:pPr>
            <w:r>
              <w:t>암 과거력이 있는 대상자</w:t>
            </w:r>
          </w:p>
        </w:tc>
      </w:tr>
      <w:tr w:rsidR="007641A7" w14:paraId="467E392D" w14:textId="77777777">
        <w:trPr>
          <w:trHeight w:val="528"/>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07B01216" w14:textId="77777777" w:rsidR="007641A7" w:rsidRDefault="00000000">
            <w:pPr>
              <w:wordWrap/>
              <w:spacing w:after="0"/>
              <w:jc w:val="center"/>
              <w:rPr>
                <w:rFonts w:ascii="한컴바탕" w:eastAsia="한컴바탕" w:cs="한컴바탕"/>
                <w:b/>
                <w:bCs/>
              </w:rPr>
            </w:pPr>
            <w:r>
              <w:rPr>
                <w:rFonts w:ascii="한컴바탕" w:eastAsia="한컴바탕" w:cs="한컴바탕"/>
                <w:b/>
                <w:bCs/>
              </w:rPr>
              <w:t>탈락기준</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08B29802" w14:textId="77777777" w:rsidR="007641A7" w:rsidRDefault="00000000">
            <w:pPr>
              <w:spacing w:after="0"/>
              <w:rPr>
                <w:rFonts w:ascii="한컴바탕" w:eastAsia="한컴바탕" w:cs="한컴바탕"/>
              </w:rPr>
            </w:pPr>
            <w:r>
              <w:rPr>
                <w:rFonts w:ascii="한컴바탕" w:eastAsia="한컴바탕" w:cs="한컴바탕"/>
              </w:rPr>
              <w:t xml:space="preserve">  동의 철회 </w:t>
            </w:r>
          </w:p>
        </w:tc>
      </w:tr>
      <w:tr w:rsidR="007641A7" w14:paraId="6D1105AE" w14:textId="77777777">
        <w:trPr>
          <w:trHeight w:val="4811"/>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736452E1" w14:textId="77777777" w:rsidR="007641A7" w:rsidRDefault="00000000">
            <w:pPr>
              <w:wordWrap/>
              <w:spacing w:after="0"/>
              <w:jc w:val="center"/>
              <w:rPr>
                <w:rFonts w:ascii="한컴바탕" w:eastAsia="한컴바탕" w:cs="한컴바탕"/>
                <w:b/>
                <w:bCs/>
              </w:rPr>
            </w:pPr>
            <w:r>
              <w:rPr>
                <w:rFonts w:ascii="한컴바탕" w:eastAsia="한컴바탕" w:cs="한컴바탕"/>
                <w:b/>
                <w:bCs/>
              </w:rPr>
              <w:t>연구방법</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6ACC7247" w14:textId="77777777" w:rsidR="007641A7" w:rsidRDefault="00000000">
            <w:pPr>
              <w:pStyle w:val="a8"/>
              <w:numPr>
                <w:ilvl w:val="0"/>
                <w:numId w:val="1"/>
              </w:numPr>
              <w:wordWrap/>
              <w:spacing w:line="240" w:lineRule="auto"/>
              <w:jc w:val="left"/>
            </w:pPr>
            <w:r>
              <w:t>의생명연구심의위원회 심의: 본 연구의 환자 모집 방법, 조사 내용, 연구 참여자의 권익 등 연구 전반에 관한 윤리적 검토를 받음. 고지된 동의서 문구에 대한 심의를 받음.</w:t>
            </w:r>
          </w:p>
          <w:p w14:paraId="40490767" w14:textId="348AF05B" w:rsidR="007641A7" w:rsidRDefault="00000000">
            <w:pPr>
              <w:pStyle w:val="a8"/>
              <w:numPr>
                <w:ilvl w:val="0"/>
                <w:numId w:val="1"/>
              </w:numPr>
              <w:spacing w:line="240" w:lineRule="auto"/>
            </w:pPr>
            <w:r>
              <w:t xml:space="preserve">임상적 양상 및 임상경과 조사: 암환자에 대해 임상양상, </w:t>
            </w:r>
            <w:r w:rsidR="00B6010C">
              <w:rPr>
                <w:rFonts w:hint="eastAsia"/>
              </w:rPr>
              <w:t>림프절전</w:t>
            </w:r>
            <w:r>
              <w:t xml:space="preserve">이, 병기, 조직분화도 등급의 차이, </w:t>
            </w:r>
            <w:proofErr w:type="spellStart"/>
            <w:r w:rsidR="00B6010C">
              <w:rPr>
                <w:rFonts w:hint="eastAsia"/>
              </w:rPr>
              <w:t>림프</w:t>
            </w:r>
            <w:r>
              <w:t>혈관</w:t>
            </w:r>
            <w:r w:rsidR="00B6010C">
              <w:rPr>
                <w:rFonts w:hint="eastAsia"/>
              </w:rPr>
              <w:t>침</w:t>
            </w:r>
            <w:r>
              <w:t>윤</w:t>
            </w:r>
            <w:proofErr w:type="spellEnd"/>
            <w:r>
              <w:t xml:space="preserve"> 차이, 치료 방법 등 조사. </w:t>
            </w:r>
          </w:p>
          <w:p w14:paraId="4CADCCC4" w14:textId="77777777" w:rsidR="007641A7" w:rsidRDefault="00000000">
            <w:pPr>
              <w:pStyle w:val="a8"/>
              <w:numPr>
                <w:ilvl w:val="0"/>
                <w:numId w:val="1"/>
              </w:numPr>
              <w:spacing w:line="240" w:lineRule="auto"/>
            </w:pPr>
            <w:proofErr w:type="spellStart"/>
            <w:r>
              <w:t>신장암</w:t>
            </w:r>
            <w:proofErr w:type="spellEnd"/>
            <w:r>
              <w:t xml:space="preserve"> 환자의 혈액과 FFPE은 </w:t>
            </w:r>
            <w:proofErr w:type="spellStart"/>
            <w:r>
              <w:t>바이오뱅크</w:t>
            </w:r>
            <w:proofErr w:type="spellEnd"/>
            <w:r>
              <w:t xml:space="preserve">, 대조군의 혈액과 소변 샘플은 </w:t>
            </w:r>
            <w:proofErr w:type="spellStart"/>
            <w:r>
              <w:t>검진자코호트에서</w:t>
            </w:r>
            <w:proofErr w:type="spellEnd"/>
            <w:r>
              <w:t xml:space="preserve"> 추출하여 사용.</w:t>
            </w:r>
          </w:p>
          <w:p w14:paraId="42954695" w14:textId="77777777" w:rsidR="007641A7" w:rsidRDefault="00000000">
            <w:pPr>
              <w:pStyle w:val="a8"/>
              <w:numPr>
                <w:ilvl w:val="0"/>
                <w:numId w:val="1"/>
              </w:numPr>
              <w:spacing w:line="240" w:lineRule="auto"/>
            </w:pPr>
            <w:proofErr w:type="spellStart"/>
            <w:r>
              <w:t>신장암</w:t>
            </w:r>
            <w:proofErr w:type="spellEnd"/>
            <w:r>
              <w:t xml:space="preserve"> 환자의 소변 샘플은 </w:t>
            </w:r>
            <w:proofErr w:type="spellStart"/>
            <w:r>
              <w:t>비뇨기암센터에서</w:t>
            </w:r>
            <w:proofErr w:type="spellEnd"/>
            <w:r>
              <w:t xml:space="preserve"> 수집된 샘플 사용.</w:t>
            </w:r>
          </w:p>
          <w:p w14:paraId="73C191A0" w14:textId="77777777" w:rsidR="007641A7" w:rsidRDefault="00000000">
            <w:pPr>
              <w:pStyle w:val="a8"/>
              <w:numPr>
                <w:ilvl w:val="0"/>
                <w:numId w:val="1"/>
              </w:numPr>
              <w:spacing w:line="240" w:lineRule="auto"/>
            </w:pPr>
            <w:proofErr w:type="spellStart"/>
            <w:r>
              <w:t>대사체</w:t>
            </w:r>
            <w:proofErr w:type="spellEnd"/>
            <w:r>
              <w:t xml:space="preserve"> 분석: UPLC/Q-TOF mass를 이용한 global profiling 분석, UHPLC/triple quadrupole mass를 이용한 targeted profiling 분석</w:t>
            </w:r>
          </w:p>
          <w:p w14:paraId="63FC9C9C" w14:textId="51339B10" w:rsidR="007641A7" w:rsidRDefault="00000000">
            <w:pPr>
              <w:pStyle w:val="a8"/>
              <w:numPr>
                <w:ilvl w:val="0"/>
                <w:numId w:val="1"/>
              </w:numPr>
              <w:spacing w:line="240" w:lineRule="auto"/>
            </w:pPr>
            <w:proofErr w:type="spellStart"/>
            <w:r>
              <w:t>면역형광법에</w:t>
            </w:r>
            <w:proofErr w:type="spellEnd"/>
            <w:r>
              <w:t xml:space="preserve"> 의한 다중염색(Immunofluorescence-based multiplex staining): </w:t>
            </w:r>
            <w:proofErr w:type="spellStart"/>
            <w:r>
              <w:t>바이오뱅크에서</w:t>
            </w:r>
            <w:proofErr w:type="spellEnd"/>
            <w:r>
              <w:t xml:space="preserve"> 보관된 샘플 (FFPE(</w:t>
            </w:r>
            <w:proofErr w:type="spellStart"/>
            <w:r>
              <w:t>파라핀블럭</w:t>
            </w:r>
            <w:proofErr w:type="spellEnd"/>
            <w:r>
              <w:t>))을 분양 받아 IHC를 수행하여 종양내로 침투한 면역세포를 분석.</w:t>
            </w:r>
          </w:p>
        </w:tc>
      </w:tr>
      <w:tr w:rsidR="007641A7" w14:paraId="29992841" w14:textId="77777777">
        <w:trPr>
          <w:trHeight w:val="756"/>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4113CB76" w14:textId="77777777" w:rsidR="007641A7" w:rsidRDefault="00000000">
            <w:pPr>
              <w:wordWrap/>
              <w:spacing w:after="0"/>
              <w:jc w:val="center"/>
              <w:rPr>
                <w:rFonts w:ascii="한컴바탕" w:eastAsia="한컴바탕" w:cs="한컴바탕"/>
                <w:b/>
                <w:bCs/>
              </w:rPr>
            </w:pPr>
            <w:r>
              <w:rPr>
                <w:rFonts w:ascii="한컴바탕" w:eastAsia="한컴바탕" w:cs="한컴바탕"/>
                <w:b/>
                <w:bCs/>
              </w:rPr>
              <w:t>중재방법</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2F715365" w14:textId="77777777" w:rsidR="007641A7" w:rsidRDefault="00000000">
            <w:pPr>
              <w:numPr>
                <w:ilvl w:val="0"/>
                <w:numId w:val="1"/>
              </w:numPr>
              <w:spacing w:after="0"/>
              <w:rPr>
                <w:rFonts w:ascii="한컴바탕" w:eastAsia="한컴바탕" w:cs="한컴바탕"/>
              </w:rPr>
            </w:pPr>
            <w:r>
              <w:rPr>
                <w:rFonts w:ascii="한컴바탕" w:eastAsia="한컴바탕" w:cs="한컴바탕"/>
              </w:rPr>
              <w:t>■</w:t>
            </w:r>
            <w:proofErr w:type="spellStart"/>
            <w:r>
              <w:rPr>
                <w:rFonts w:ascii="한컴바탕" w:eastAsia="한컴바탕" w:cs="한컴바탕"/>
              </w:rPr>
              <w:t>해당사항없음</w:t>
            </w:r>
            <w:proofErr w:type="spellEnd"/>
          </w:p>
        </w:tc>
      </w:tr>
      <w:tr w:rsidR="007641A7" w14:paraId="0D1E5100" w14:textId="77777777">
        <w:trPr>
          <w:trHeight w:val="7239"/>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73AA01ED" w14:textId="77777777" w:rsidR="007641A7" w:rsidRDefault="00000000">
            <w:pPr>
              <w:wordWrap/>
              <w:spacing w:after="0"/>
              <w:jc w:val="center"/>
              <w:rPr>
                <w:rFonts w:ascii="한컴바탕" w:eastAsia="한컴바탕" w:cs="한컴바탕"/>
                <w:b/>
                <w:bCs/>
              </w:rPr>
            </w:pPr>
            <w:r>
              <w:rPr>
                <w:rFonts w:ascii="한컴바탕" w:eastAsia="한컴바탕" w:cs="한컴바탕"/>
                <w:b/>
                <w:bCs/>
              </w:rPr>
              <w:lastRenderedPageBreak/>
              <w:t>평가기준</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5C18E9C4" w14:textId="77777777" w:rsidR="007641A7" w:rsidRDefault="00000000">
            <w:pPr>
              <w:pStyle w:val="a8"/>
              <w:numPr>
                <w:ilvl w:val="0"/>
                <w:numId w:val="1"/>
              </w:numPr>
              <w:spacing w:line="240" w:lineRule="auto"/>
            </w:pPr>
            <w:r>
              <w:t>UPLC/Q-TOF mass를 통해 측정된 data의 경우 PLS-DA (partial least squares discriminant analysis)를 통하여 환자와 대조군 사이에 차이가 있는지 알아내고 유의한 대사체를 찾아냄.</w:t>
            </w:r>
          </w:p>
          <w:p w14:paraId="42CCEA08" w14:textId="77777777" w:rsidR="007641A7" w:rsidRDefault="00000000">
            <w:pPr>
              <w:pStyle w:val="a8"/>
              <w:numPr>
                <w:ilvl w:val="0"/>
                <w:numId w:val="1"/>
              </w:numPr>
              <w:spacing w:line="240" w:lineRule="auto"/>
            </w:pPr>
            <w:r>
              <w:t xml:space="preserve">각각의 </w:t>
            </w:r>
            <w:proofErr w:type="spellStart"/>
            <w:r>
              <w:t>대사체</w:t>
            </w:r>
            <w:proofErr w:type="spellEnd"/>
            <w:r>
              <w:t xml:space="preserve"> 중, 어떤 대사체가 </w:t>
            </w:r>
            <w:proofErr w:type="spellStart"/>
            <w:r>
              <w:t>암화과정에</w:t>
            </w:r>
            <w:proofErr w:type="spellEnd"/>
            <w:r>
              <w:t xml:space="preserve"> 영향을 미치는지 </w:t>
            </w:r>
            <w:proofErr w:type="spellStart"/>
            <w:r>
              <w:t>wilcoxon</w:t>
            </w:r>
            <w:proofErr w:type="spellEnd"/>
            <w:r>
              <w:t xml:space="preserve"> rank-sum test, chi-square test를 통해 선택하고, 그 선택된 대사체가 암화에 미치는 위험도를 Odds Ratio로 측정함.</w:t>
            </w:r>
          </w:p>
          <w:p w14:paraId="4A3B08FA" w14:textId="77777777" w:rsidR="007641A7" w:rsidRDefault="00000000">
            <w:pPr>
              <w:pStyle w:val="a8"/>
              <w:numPr>
                <w:ilvl w:val="0"/>
                <w:numId w:val="1"/>
              </w:numPr>
              <w:spacing w:line="240" w:lineRule="auto"/>
            </w:pPr>
            <w:proofErr w:type="spellStart"/>
            <w:r>
              <w:t>Metaboanalyst</w:t>
            </w:r>
            <w:proofErr w:type="spellEnd"/>
            <w:r>
              <w:t xml:space="preserve"> 6.0을 이용하여 대사체들이 관여하는 pathway들이 어떻게 </w:t>
            </w:r>
            <w:proofErr w:type="spellStart"/>
            <w:r>
              <w:t>암화과정에</w:t>
            </w:r>
            <w:proofErr w:type="spellEnd"/>
            <w:r>
              <w:t xml:space="preserve"> 영향을 미치는지 확인함. </w:t>
            </w:r>
          </w:p>
          <w:p w14:paraId="55D43104" w14:textId="77777777" w:rsidR="007641A7" w:rsidRDefault="00000000">
            <w:pPr>
              <w:pStyle w:val="a8"/>
              <w:numPr>
                <w:ilvl w:val="0"/>
                <w:numId w:val="4"/>
              </w:numPr>
              <w:spacing w:line="240" w:lineRule="auto"/>
              <w:ind w:left="150" w:right="142" w:hanging="115"/>
            </w:pPr>
            <w:proofErr w:type="spellStart"/>
            <w:r>
              <w:t>면역형광법에</w:t>
            </w:r>
            <w:proofErr w:type="spellEnd"/>
            <w:r>
              <w:t xml:space="preserve"> 의한 다중염색(Immunofluorescence-based multiplex staining)</w:t>
            </w:r>
          </w:p>
          <w:p w14:paraId="48694A42" w14:textId="77777777" w:rsidR="007641A7" w:rsidRDefault="00000000">
            <w:pPr>
              <w:pStyle w:val="a8"/>
              <w:spacing w:line="240" w:lineRule="auto"/>
              <w:ind w:left="150" w:right="142"/>
            </w:pPr>
            <w:r>
              <w:t>환자의 FFPE(</w:t>
            </w:r>
            <w:proofErr w:type="spellStart"/>
            <w:r>
              <w:t>파라핀블럭</w:t>
            </w:r>
            <w:proofErr w:type="spellEnd"/>
            <w:r>
              <w:t xml:space="preserve">) 슬라이드를 IHC를 수행하여 종양내로 침투한 면역세포를 분석하여 발현 정도의 차이를 비교. </w:t>
            </w:r>
          </w:p>
          <w:p w14:paraId="0A529DB9" w14:textId="77777777" w:rsidR="007641A7" w:rsidRDefault="00000000">
            <w:pPr>
              <w:pStyle w:val="a8"/>
              <w:numPr>
                <w:ilvl w:val="0"/>
                <w:numId w:val="1"/>
              </w:numPr>
              <w:spacing w:line="240" w:lineRule="auto"/>
            </w:pPr>
            <w:proofErr w:type="spellStart"/>
            <w:r>
              <w:t>대사체</w:t>
            </w:r>
            <w:proofErr w:type="spellEnd"/>
            <w:r>
              <w:t>-</w:t>
            </w:r>
            <w:proofErr w:type="spellStart"/>
            <w:r>
              <w:t>염증지표간의</w:t>
            </w:r>
            <w:proofErr w:type="spellEnd"/>
            <w:r>
              <w:t xml:space="preserve"> 상호작용 분석을 spearman correlation analysis를 통해 연관성을 확인하고 network analysis를 통해 표현함.</w:t>
            </w:r>
          </w:p>
          <w:p w14:paraId="1E796A39" w14:textId="77777777" w:rsidR="007641A7" w:rsidRDefault="00000000">
            <w:pPr>
              <w:pStyle w:val="a8"/>
              <w:numPr>
                <w:ilvl w:val="0"/>
                <w:numId w:val="1"/>
              </w:numPr>
              <w:spacing w:line="240" w:lineRule="auto"/>
            </w:pPr>
            <w:r>
              <w:t xml:space="preserve">생물정보학 기술을 이용하여 이미 알려진 </w:t>
            </w:r>
            <w:proofErr w:type="spellStart"/>
            <w:r>
              <w:t>대사체</w:t>
            </w:r>
            <w:proofErr w:type="spellEnd"/>
            <w:r>
              <w:t xml:space="preserve"> 분석, 새로운 </w:t>
            </w:r>
            <w:proofErr w:type="spellStart"/>
            <w:r>
              <w:t>대사체</w:t>
            </w:r>
            <w:proofErr w:type="spellEnd"/>
            <w:r>
              <w:t xml:space="preserve"> 분석, 각 그룹에서 높게 발현되는 단백질 도메인 분석, 특정 유전자에 상응하는 단백질 도메인, 단백질 대사 경로 등을 </w:t>
            </w:r>
            <w:proofErr w:type="spellStart"/>
            <w:r>
              <w:t>wilcoxon</w:t>
            </w:r>
            <w:proofErr w:type="spellEnd"/>
            <w:r>
              <w:t xml:space="preserve"> rank-sum test, </w:t>
            </w:r>
            <w:proofErr w:type="spellStart"/>
            <w:r>
              <w:t>kruskal-wallis</w:t>
            </w:r>
            <w:proofErr w:type="spellEnd"/>
            <w:r>
              <w:t xml:space="preserve"> test로 알아냄.</w:t>
            </w:r>
          </w:p>
          <w:p w14:paraId="32ECC009" w14:textId="77777777" w:rsidR="007641A7" w:rsidRDefault="00000000">
            <w:pPr>
              <w:pStyle w:val="a8"/>
              <w:numPr>
                <w:ilvl w:val="0"/>
                <w:numId w:val="1"/>
              </w:numPr>
              <w:spacing w:line="240" w:lineRule="auto"/>
            </w:pPr>
            <w:r>
              <w:t xml:space="preserve">통계적 해석에서 유의하다고 판단되는 p&lt;0.05를 기준으로 분석이 수행될 것이며, 모든 결과는 생물학적인 해석을 하여 </w:t>
            </w:r>
            <w:proofErr w:type="spellStart"/>
            <w:r>
              <w:t>암화과정을</w:t>
            </w:r>
            <w:proofErr w:type="spellEnd"/>
            <w:r>
              <w:t xml:space="preserve"> 좀 더 분명하게 할 것임.</w:t>
            </w:r>
          </w:p>
          <w:p w14:paraId="3F8FDD01" w14:textId="77777777" w:rsidR="007641A7" w:rsidRDefault="007641A7">
            <w:pPr>
              <w:pStyle w:val="a8"/>
              <w:spacing w:line="240" w:lineRule="auto"/>
              <w:ind w:left="150" w:right="142"/>
            </w:pPr>
          </w:p>
        </w:tc>
      </w:tr>
      <w:tr w:rsidR="007641A7" w14:paraId="32617AAD" w14:textId="77777777">
        <w:trPr>
          <w:trHeight w:val="7215"/>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5F16141C" w14:textId="77777777" w:rsidR="007641A7" w:rsidRDefault="00000000">
            <w:pPr>
              <w:wordWrap/>
              <w:spacing w:after="0"/>
              <w:jc w:val="center"/>
              <w:rPr>
                <w:rFonts w:ascii="한컴바탕" w:eastAsia="한컴바탕" w:cs="한컴바탕"/>
                <w:b/>
                <w:bCs/>
              </w:rPr>
            </w:pPr>
            <w:r>
              <w:rPr>
                <w:rFonts w:ascii="한컴바탕" w:eastAsia="한컴바탕" w:cs="한컴바탕"/>
                <w:b/>
                <w:bCs/>
              </w:rPr>
              <w:lastRenderedPageBreak/>
              <w:t>연구대상자수</w:t>
            </w:r>
          </w:p>
          <w:p w14:paraId="6D0E6F54" w14:textId="77777777" w:rsidR="007641A7" w:rsidRDefault="00000000">
            <w:pPr>
              <w:wordWrap/>
              <w:spacing w:after="0"/>
              <w:jc w:val="center"/>
              <w:rPr>
                <w:rFonts w:ascii="한컴바탕" w:eastAsia="한컴바탕" w:cs="한컴바탕"/>
                <w:b/>
                <w:bCs/>
              </w:rPr>
            </w:pPr>
            <w:r>
              <w:rPr>
                <w:rFonts w:ascii="한컴바탕" w:eastAsia="한컴바탕" w:cs="한컴바탕"/>
                <w:b/>
                <w:bCs/>
              </w:rPr>
              <w:t>(</w:t>
            </w:r>
            <w:proofErr w:type="spellStart"/>
            <w:r>
              <w:rPr>
                <w:rFonts w:ascii="한컴바탕" w:eastAsia="한컴바탕" w:cs="한컴바탕"/>
                <w:b/>
                <w:bCs/>
              </w:rPr>
              <w:t>사례수</w:t>
            </w:r>
            <w:proofErr w:type="spellEnd"/>
            <w:r>
              <w:rPr>
                <w:rFonts w:ascii="한컴바탕" w:eastAsia="한컴바탕" w:cs="한컴바탕"/>
                <w:b/>
                <w:bCs/>
              </w:rPr>
              <w:t>)</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5DD1DEB4" w14:textId="77777777" w:rsidR="007641A7" w:rsidRDefault="00000000">
            <w:pPr>
              <w:pStyle w:val="a8"/>
              <w:numPr>
                <w:ilvl w:val="0"/>
                <w:numId w:val="1"/>
              </w:numPr>
              <w:spacing w:line="240" w:lineRule="auto"/>
            </w:pPr>
            <w:proofErr w:type="gramStart"/>
            <w:r>
              <w:t>환자군 :</w:t>
            </w:r>
            <w:proofErr w:type="gramEnd"/>
            <w:r>
              <w:t xml:space="preserve"> 2000년 1월 1일부터 2024년 3월 20일(모집기간 24년)동안 </w:t>
            </w:r>
            <w:proofErr w:type="spellStart"/>
            <w:r>
              <w:t>신장암</w:t>
            </w:r>
            <w:proofErr w:type="spellEnd"/>
            <w:r>
              <w:t xml:space="preserve"> 환자로 진단되고 연구 참여에 동의한 대상자 총 604명 및 FFPE를 가지고 있는 환자 총 482명</w:t>
            </w:r>
          </w:p>
          <w:p w14:paraId="57597C87" w14:textId="77777777" w:rsidR="007641A7" w:rsidRDefault="00000000">
            <w:pPr>
              <w:pStyle w:val="a8"/>
              <w:numPr>
                <w:ilvl w:val="0"/>
                <w:numId w:val="1"/>
              </w:numPr>
              <w:spacing w:line="240" w:lineRule="auto"/>
            </w:pPr>
            <w:proofErr w:type="gramStart"/>
            <w:r>
              <w:t>대조군 :</w:t>
            </w:r>
            <w:proofErr w:type="gramEnd"/>
            <w:r>
              <w:t xml:space="preserve"> 2002년 8월 6일부터 2024년 1월 16일(모집기간 22년)동안 </w:t>
            </w:r>
            <w:proofErr w:type="spellStart"/>
            <w:r>
              <w:t>국립암센터</w:t>
            </w:r>
            <w:proofErr w:type="spellEnd"/>
            <w:r>
              <w:t xml:space="preserve"> 검진센터 및 외래를 방문한 암 병력이 없는 건강인으로 연구 참여에 동의하고 </w:t>
            </w:r>
            <w:proofErr w:type="spellStart"/>
            <w:r>
              <w:t>검진자코호트에</w:t>
            </w:r>
            <w:proofErr w:type="spellEnd"/>
            <w:r>
              <w:t xml:space="preserve"> 등록된 대상자 총 3,359명</w:t>
            </w:r>
          </w:p>
          <w:p w14:paraId="1F0B186B" w14:textId="77777777" w:rsidR="007641A7" w:rsidRDefault="00000000">
            <w:pPr>
              <w:pStyle w:val="a8"/>
              <w:numPr>
                <w:ilvl w:val="0"/>
                <w:numId w:val="1"/>
              </w:numPr>
              <w:spacing w:line="240" w:lineRule="auto"/>
            </w:pPr>
            <w:r>
              <w:t xml:space="preserve">본 연구는 가설 검정을 위한 연구가 아닌 탐색적 연구로 신장암의 </w:t>
            </w:r>
            <w:proofErr w:type="spellStart"/>
            <w:r>
              <w:t>암화과정에서</w:t>
            </w:r>
            <w:proofErr w:type="spellEnd"/>
            <w:r>
              <w:t xml:space="preserve"> </w:t>
            </w:r>
            <w:proofErr w:type="spellStart"/>
            <w:r>
              <w:t>대사체</w:t>
            </w:r>
            <w:proofErr w:type="spellEnd"/>
            <w:r>
              <w:t xml:space="preserve">-염증지표-Environment 상호작용의 규명을 위한 환자-대조군 연구임. 즉, 인체 내 대사체와 신장암과의 연관성을 찾으려는 연구이며, 대사체의 잠재성을 조사하여 생물학적 기능의 정보를 얻으려고 함. 그러기 위해서 먼저 </w:t>
            </w:r>
            <w:proofErr w:type="spellStart"/>
            <w:r>
              <w:t>대사체</w:t>
            </w:r>
            <w:proofErr w:type="spellEnd"/>
            <w:r>
              <w:t xml:space="preserve"> 생체지표 후보가 탐색되어야 하며, 이를 위해서 체내 대사체와 암과의 인과 관계, 생물학적 역할, 기전 등 연구를 필요로 함. 체내 대사체가 암화 과정에 참여한다는 것은 알려진 사실이며, 차이가 있는 대사체는 무엇이고 어떤 대사체가 관여하는 것인지에 대한 연구는 대사체와 암의 연관성을 조사하기 위한 초기 연구로 볼 수 있음. 체내 대사체와 암의 </w:t>
            </w:r>
            <w:proofErr w:type="gramStart"/>
            <w:r>
              <w:t>연관성 뿐</w:t>
            </w:r>
            <w:proofErr w:type="gramEnd"/>
            <w:r>
              <w:t xml:space="preserve"> 아니라 유전적 잠재성과의 연관성을 조사해 체내 대사체가 신장암에 관여하는 병리적 역할을 규명하기 위한 연구로 진행할 수 있음. </w:t>
            </w:r>
          </w:p>
          <w:p w14:paraId="07B47E64" w14:textId="77777777" w:rsidR="007641A7" w:rsidRDefault="00000000">
            <w:pPr>
              <w:pStyle w:val="a8"/>
              <w:numPr>
                <w:ilvl w:val="0"/>
                <w:numId w:val="1"/>
              </w:numPr>
              <w:spacing w:line="240" w:lineRule="auto"/>
            </w:pPr>
            <w:r>
              <w:t xml:space="preserve">4,065명의 연구대상자는 신장암과 대조군을 합한 </w:t>
            </w:r>
            <w:proofErr w:type="spellStart"/>
            <w:r>
              <w:t>연구대상자이며</w:t>
            </w:r>
            <w:proofErr w:type="spellEnd"/>
            <w:r>
              <w:t xml:space="preserve"> 최근에 보고된 환자군 455명과 대조군 455명을 대상으로 진행한 연구에서 대사 경로의 여러 요소가 </w:t>
            </w:r>
            <w:proofErr w:type="spellStart"/>
            <w:r>
              <w:t>신장암</w:t>
            </w:r>
            <w:proofErr w:type="spellEnd"/>
            <w:r>
              <w:t xml:space="preserve"> 위험과 유의미한 관계가 있다는 결과를 도출하였기에, 이를 참조하여 최대한 큰 sample size를 확보하고자 하였고 다른 참조 문헌과, 공동연구자들과 회의 후에 연구대상자 수를 결정함.</w:t>
            </w:r>
          </w:p>
        </w:tc>
      </w:tr>
      <w:tr w:rsidR="007641A7" w14:paraId="08D0152B" w14:textId="77777777">
        <w:trPr>
          <w:trHeight w:val="9792"/>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60AC091A" w14:textId="77777777" w:rsidR="007641A7" w:rsidRDefault="00000000">
            <w:pPr>
              <w:wordWrap/>
              <w:spacing w:after="0"/>
              <w:jc w:val="center"/>
              <w:rPr>
                <w:rFonts w:ascii="한컴바탕" w:eastAsia="한컴바탕" w:cs="한컴바탕"/>
                <w:b/>
                <w:bCs/>
              </w:rPr>
            </w:pPr>
            <w:r>
              <w:rPr>
                <w:rFonts w:ascii="한컴바탕" w:eastAsia="한컴바탕" w:cs="한컴바탕"/>
                <w:b/>
                <w:bCs/>
              </w:rPr>
              <w:lastRenderedPageBreak/>
              <w:t>통계적 고려</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42E60482" w14:textId="77777777" w:rsidR="007641A7" w:rsidRDefault="00000000">
            <w:pPr>
              <w:pStyle w:val="a8"/>
              <w:numPr>
                <w:ilvl w:val="0"/>
                <w:numId w:val="1"/>
              </w:numPr>
              <w:spacing w:line="240" w:lineRule="auto"/>
            </w:pPr>
            <w:r>
              <w:t xml:space="preserve">신장암과 대조군 간의 차이를 나타내는 체내 대사체의 종류와 양상을 파악하고 호스트요인, 환경적 위험인자(생활습관)와의 관련성을 탐색 </w:t>
            </w:r>
          </w:p>
          <w:p w14:paraId="0D47D5CF" w14:textId="77777777" w:rsidR="007641A7" w:rsidRDefault="00000000">
            <w:pPr>
              <w:pStyle w:val="a8"/>
              <w:numPr>
                <w:ilvl w:val="0"/>
                <w:numId w:val="1"/>
              </w:numPr>
              <w:spacing w:line="240" w:lineRule="auto"/>
            </w:pPr>
            <w:r>
              <w:t xml:space="preserve">체내 </w:t>
            </w:r>
            <w:proofErr w:type="spellStart"/>
            <w:r>
              <w:t>대사체의의</w:t>
            </w:r>
            <w:proofErr w:type="spellEnd"/>
            <w:r>
              <w:t xml:space="preserve"> 환자군과 </w:t>
            </w:r>
            <w:proofErr w:type="spellStart"/>
            <w:r>
              <w:t>대조군간의</w:t>
            </w:r>
            <w:proofErr w:type="spellEnd"/>
            <w:r>
              <w:t xml:space="preserve"> 분포 분석은 Kruskal-Wallis 및 chi-square 검정을 수행</w:t>
            </w:r>
          </w:p>
          <w:p w14:paraId="17E20CDD" w14:textId="77777777" w:rsidR="007641A7" w:rsidRDefault="00000000">
            <w:pPr>
              <w:pStyle w:val="a8"/>
              <w:numPr>
                <w:ilvl w:val="0"/>
                <w:numId w:val="1"/>
              </w:numPr>
              <w:spacing w:line="240" w:lineRule="auto"/>
            </w:pPr>
            <w:r>
              <w:t>환자군과 대조군 사이 체내 대사체의 overview를 보기 위해 Partial least squares discriminant analysis (PLS-DA) 수행</w:t>
            </w:r>
          </w:p>
          <w:p w14:paraId="561449A2" w14:textId="77777777" w:rsidR="007641A7" w:rsidRDefault="00000000">
            <w:pPr>
              <w:pStyle w:val="a8"/>
              <w:numPr>
                <w:ilvl w:val="0"/>
                <w:numId w:val="1"/>
              </w:numPr>
              <w:spacing w:line="240" w:lineRule="auto"/>
            </w:pPr>
            <w:r>
              <w:t xml:space="preserve">환자군과 대조군 사이 체내 대사체의 분포 분석, VIP score, ROC curve 분석은 </w:t>
            </w:r>
            <w:proofErr w:type="spellStart"/>
            <w:r>
              <w:t>Metaboanalyst</w:t>
            </w:r>
            <w:proofErr w:type="spellEnd"/>
            <w:r>
              <w:t>(6.0)을 사용하여 수행</w:t>
            </w:r>
          </w:p>
          <w:p w14:paraId="6359B367" w14:textId="77777777" w:rsidR="007641A7" w:rsidRDefault="00000000">
            <w:pPr>
              <w:pStyle w:val="a8"/>
              <w:numPr>
                <w:ilvl w:val="0"/>
                <w:numId w:val="1"/>
              </w:numPr>
              <w:spacing w:line="240" w:lineRule="auto"/>
            </w:pPr>
            <w:r>
              <w:t>Heat-map 분석은 MULTI-EXPERIMENT VIEWER를 사용하여 수행</w:t>
            </w:r>
          </w:p>
          <w:p w14:paraId="0344514F" w14:textId="77777777" w:rsidR="007641A7" w:rsidRDefault="00000000">
            <w:pPr>
              <w:pStyle w:val="a8"/>
              <w:numPr>
                <w:ilvl w:val="0"/>
                <w:numId w:val="1"/>
              </w:numPr>
              <w:spacing w:line="240" w:lineRule="auto"/>
            </w:pPr>
            <w:proofErr w:type="spellStart"/>
            <w:r>
              <w:t>CytoScape</w:t>
            </w:r>
            <w:proofErr w:type="spellEnd"/>
            <w:r>
              <w:t xml:space="preserve">를 이용하여 생물학적 </w:t>
            </w:r>
            <w:proofErr w:type="spellStart"/>
            <w:r>
              <w:t>패스웨이</w:t>
            </w:r>
            <w:proofErr w:type="spellEnd"/>
            <w:r>
              <w:t xml:space="preserve"> 네트워크(biological pathway network)분석: 상호작용은 nodes (유전자 또는 단백질) 와 edges (간접적 네트워크) 나 arcs (직접적인 네트워크)로 표현되며, 네트워크의 위상 (topology)은 네트워크의 구조와 형성을 이해하는 중요한 역할을 함. 위상적인 특징을 알기 위해서 주로 사용되는 용어는 degree (한 꼭지점에 연결된 수), clustering coefficient (꼭지점 사이에 연결된 수), shortest path length (두 꼭지점 사이의 거리), betweenness (꼭지점들의 모든 쌍 사이에 가장 짧은 거리 부분)등을 사용함.</w:t>
            </w:r>
          </w:p>
          <w:p w14:paraId="6EF003D6" w14:textId="77777777" w:rsidR="007641A7" w:rsidRDefault="00000000">
            <w:pPr>
              <w:pStyle w:val="a8"/>
              <w:numPr>
                <w:ilvl w:val="0"/>
                <w:numId w:val="1"/>
              </w:numPr>
              <w:spacing w:line="240" w:lineRule="auto"/>
            </w:pPr>
            <w:proofErr w:type="spellStart"/>
            <w:r>
              <w:t>면역형광법에</w:t>
            </w:r>
            <w:proofErr w:type="spellEnd"/>
            <w:r>
              <w:t xml:space="preserve"> 의한 다중염색 (Immunofluorescence-based multiplex staining</w:t>
            </w:r>
            <w:proofErr w:type="gramStart"/>
            <w:r>
              <w:t>) :</w:t>
            </w:r>
            <w:proofErr w:type="gramEnd"/>
            <w:r>
              <w:t xml:space="preserve"> 파라핀 블록을 4mm 두께로 잘라서 PerkinElmer Opal 7 solid </w:t>
            </w:r>
            <w:proofErr w:type="spellStart"/>
            <w:r>
              <w:t>tumour</w:t>
            </w:r>
            <w:proofErr w:type="spellEnd"/>
            <w:r>
              <w:t xml:space="preserve"> immunology kit를 이용하여 염색하고, 슬라이드를 PerkinElmer Polaris를 이용하여 scan 한 후, 확보한 이미지를 </w:t>
            </w:r>
            <w:proofErr w:type="spellStart"/>
            <w:r>
              <w:t>inForm</w:t>
            </w:r>
            <w:proofErr w:type="spellEnd"/>
            <w:r>
              <w:t xml:space="preserve"> software (PerkinElmer, Hopkinton, MA)로 분석함(#1). CD20, CD4, CD8, CD68, PD-L1, </w:t>
            </w:r>
            <w:proofErr w:type="spellStart"/>
            <w:r>
              <w:t>forkhead</w:t>
            </w:r>
            <w:proofErr w:type="spellEnd"/>
            <w:r>
              <w:t xml:space="preserve"> box P3 (foxP3) 항체를 이용하여 6가지의 </w:t>
            </w:r>
            <w:proofErr w:type="spellStart"/>
            <w:r>
              <w:t>tumour</w:t>
            </w:r>
            <w:proofErr w:type="spellEnd"/>
            <w:r>
              <w:t>-infiltrating immune cells (CD20+ B cells, CD4+ T cells, CD8+ T cells, CD68+ macrophages, and foxP3+ regulatory T cells)의 density(cells/mm2)을 측정. Anti-cytokeratin (CK) 항체와 4</w:t>
            </w:r>
            <w:r>
              <w:t>’</w:t>
            </w:r>
            <w:r>
              <w:t xml:space="preserve">,6-Diamidino-2-Phenylindole (DAPI)는 </w:t>
            </w:r>
            <w:proofErr w:type="spellStart"/>
            <w:r>
              <w:t>tumour</w:t>
            </w:r>
            <w:proofErr w:type="spellEnd"/>
            <w:r>
              <w:t xml:space="preserve"> cell identifications을 위해 사용함. 환자의 FFPE 슬라이드를 IHC를 수행하여 종양내로 침투한 면역세포를 분석.</w:t>
            </w:r>
          </w:p>
        </w:tc>
      </w:tr>
      <w:tr w:rsidR="007641A7" w14:paraId="54765B8F" w14:textId="77777777">
        <w:trPr>
          <w:trHeight w:val="6897"/>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31C8D6BB" w14:textId="77777777" w:rsidR="007641A7" w:rsidRDefault="00000000">
            <w:pPr>
              <w:wordWrap/>
              <w:spacing w:after="0"/>
              <w:jc w:val="center"/>
              <w:rPr>
                <w:rFonts w:ascii="한컴바탕" w:eastAsia="한컴바탕" w:cs="한컴바탕"/>
                <w:b/>
                <w:bCs/>
              </w:rPr>
            </w:pPr>
            <w:proofErr w:type="spellStart"/>
            <w:r>
              <w:rPr>
                <w:rFonts w:ascii="한컴바탕" w:eastAsia="한컴바탕" w:cs="한컴바탕"/>
                <w:b/>
                <w:bCs/>
              </w:rPr>
              <w:lastRenderedPageBreak/>
              <w:t>인체유래물</w:t>
            </w:r>
            <w:proofErr w:type="spellEnd"/>
          </w:p>
          <w:p w14:paraId="00E2A20C" w14:textId="77777777" w:rsidR="007641A7" w:rsidRDefault="00000000">
            <w:pPr>
              <w:wordWrap/>
              <w:spacing w:after="0"/>
              <w:jc w:val="center"/>
              <w:rPr>
                <w:rFonts w:ascii="한컴바탕" w:eastAsia="한컴바탕" w:cs="한컴바탕"/>
                <w:b/>
                <w:bCs/>
              </w:rPr>
            </w:pPr>
            <w:r>
              <w:rPr>
                <w:rFonts w:ascii="한컴바탕" w:eastAsia="한컴바탕" w:cs="한컴바탕"/>
                <w:b/>
                <w:bCs/>
              </w:rPr>
              <w:t>(검체) 연구</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116F5F3C" w14:textId="77777777" w:rsidR="007641A7" w:rsidRDefault="00000000">
            <w:pPr>
              <w:spacing w:after="0"/>
              <w:rPr>
                <w:rFonts w:ascii="한컴바탕" w:eastAsia="한컴바탕" w:cs="한컴바탕"/>
              </w:rPr>
            </w:pPr>
            <w:r>
              <w:rPr>
                <w:rFonts w:ascii="한컴바탕" w:eastAsia="한컴바탕" w:cs="한컴바탕"/>
              </w:rPr>
              <w:t>□</w:t>
            </w:r>
            <w:proofErr w:type="spellStart"/>
            <w:r>
              <w:rPr>
                <w:rFonts w:ascii="한컴바탕" w:eastAsia="한컴바탕" w:cs="한컴바탕"/>
              </w:rPr>
              <w:t>해당사항없음</w:t>
            </w:r>
            <w:proofErr w:type="spellEnd"/>
          </w:p>
          <w:p w14:paraId="78A52F1A" w14:textId="77777777" w:rsidR="007641A7" w:rsidRDefault="00000000">
            <w:pPr>
              <w:spacing w:after="0"/>
              <w:rPr>
                <w:rFonts w:ascii="한컴바탕" w:eastAsia="한컴바탕" w:cs="한컴바탕"/>
              </w:rPr>
            </w:pPr>
            <w:r>
              <w:rPr>
                <w:rFonts w:ascii="한컴바탕" w:eastAsia="한컴바탕" w:cs="한컴바탕"/>
              </w:rPr>
              <w:t xml:space="preserve">- </w:t>
            </w:r>
            <w:proofErr w:type="spellStart"/>
            <w:r>
              <w:rPr>
                <w:rFonts w:ascii="한컴바탕" w:eastAsia="한컴바탕" w:cs="한컴바탕"/>
              </w:rPr>
              <w:t>인체유래물</w:t>
            </w:r>
            <w:proofErr w:type="spellEnd"/>
            <w:r>
              <w:rPr>
                <w:rFonts w:ascii="한컴바탕" w:eastAsia="한컴바탕" w:cs="한컴바탕"/>
              </w:rPr>
              <w:t xml:space="preserve"> 연구목적: 신장암과 대조군 간의 차이를 나타내는 체내 대사체의 종류와 양상을 파악하고 FFPE(파라핀 </w:t>
            </w:r>
            <w:proofErr w:type="spellStart"/>
            <w:r>
              <w:rPr>
                <w:rFonts w:ascii="한컴바탕" w:eastAsia="한컴바탕" w:cs="한컴바탕"/>
              </w:rPr>
              <w:t>블럭</w:t>
            </w:r>
            <w:proofErr w:type="spellEnd"/>
            <w:r>
              <w:rPr>
                <w:rFonts w:ascii="한컴바탕" w:eastAsia="한컴바탕" w:cs="한컴바탕"/>
              </w:rPr>
              <w:t>)를 이용한 면역세포 분석</w:t>
            </w:r>
          </w:p>
          <w:p w14:paraId="740CE786" w14:textId="77777777" w:rsidR="007641A7" w:rsidRDefault="00000000">
            <w:pPr>
              <w:spacing w:after="0"/>
              <w:rPr>
                <w:rFonts w:ascii="한컴바탕" w:eastAsia="한컴바탕" w:cs="한컴바탕"/>
              </w:rPr>
            </w:pPr>
            <w:r>
              <w:rPr>
                <w:rFonts w:ascii="한컴바탕" w:eastAsia="한컴바탕" w:cs="한컴바탕"/>
              </w:rPr>
              <w:t xml:space="preserve">- </w:t>
            </w:r>
            <w:proofErr w:type="spellStart"/>
            <w:r>
              <w:rPr>
                <w:rFonts w:ascii="한컴바탕" w:eastAsia="한컴바탕" w:cs="한컴바탕"/>
              </w:rPr>
              <w:t>인체유래물</w:t>
            </w:r>
            <w:proofErr w:type="spellEnd"/>
            <w:r>
              <w:rPr>
                <w:rFonts w:ascii="한컴바탕" w:eastAsia="한컴바탕" w:cs="한컴바탕"/>
              </w:rPr>
              <w:t xml:space="preserve"> 수집 및 보관 여부: </w:t>
            </w:r>
            <w:r>
              <w:rPr>
                <w:rFonts w:ascii="한컴바탕" w:eastAsia="한컴바탕" w:cs="한컴바탕"/>
              </w:rPr>
              <w:t>■</w:t>
            </w:r>
            <w:r>
              <w:rPr>
                <w:rFonts w:ascii="한컴바탕" w:eastAsia="한컴바탕" w:cs="한컴바탕"/>
              </w:rPr>
              <w:t xml:space="preserve">예 </w:t>
            </w:r>
            <w:r>
              <w:rPr>
                <w:rFonts w:ascii="한컴바탕" w:eastAsia="한컴바탕" w:cs="한컴바탕"/>
              </w:rPr>
              <w:t>□</w:t>
            </w:r>
            <w:proofErr w:type="spellStart"/>
            <w:r>
              <w:rPr>
                <w:rFonts w:ascii="한컴바탕" w:eastAsia="한컴바탕" w:cs="한컴바탕"/>
              </w:rPr>
              <w:t>아니오</w:t>
            </w:r>
            <w:proofErr w:type="spellEnd"/>
          </w:p>
          <w:p w14:paraId="2E1AF7A4" w14:textId="77777777" w:rsidR="007641A7" w:rsidRDefault="00000000">
            <w:pPr>
              <w:spacing w:after="0"/>
              <w:rPr>
                <w:rFonts w:ascii="한컴바탕" w:eastAsia="한컴바탕" w:cs="한컴바탕"/>
              </w:rPr>
            </w:pPr>
            <w:r>
              <w:rPr>
                <w:rFonts w:ascii="한컴바탕" w:eastAsia="한컴바탕" w:cs="한컴바탕"/>
              </w:rPr>
              <w:t xml:space="preserve">- 수집 및 보관되는 </w:t>
            </w:r>
            <w:proofErr w:type="spellStart"/>
            <w:r>
              <w:rPr>
                <w:rFonts w:ascii="한컴바탕" w:eastAsia="한컴바탕" w:cs="한컴바탕"/>
              </w:rPr>
              <w:t>인체유래물</w:t>
            </w:r>
            <w:proofErr w:type="spellEnd"/>
            <w:r>
              <w:rPr>
                <w:rFonts w:ascii="한컴바탕" w:eastAsia="한컴바탕" w:cs="한컴바탕"/>
              </w:rPr>
              <w:t xml:space="preserve"> 종류: </w:t>
            </w:r>
            <w:proofErr w:type="spellStart"/>
            <w:r>
              <w:rPr>
                <w:rFonts w:ascii="한컴바탕" w:eastAsia="한컴바탕" w:cs="한컴바탕"/>
              </w:rPr>
              <w:t>신장암</w:t>
            </w:r>
            <w:proofErr w:type="spellEnd"/>
            <w:r>
              <w:rPr>
                <w:rFonts w:ascii="한컴바탕" w:eastAsia="한컴바탕" w:cs="한컴바탕"/>
              </w:rPr>
              <w:t xml:space="preserve"> 환자군의 혈액은 </w:t>
            </w:r>
            <w:proofErr w:type="spellStart"/>
            <w:r>
              <w:rPr>
                <w:rFonts w:ascii="한컴바탕" w:eastAsia="한컴바탕" w:cs="한컴바탕"/>
              </w:rPr>
              <w:t>바이오뱅크</w:t>
            </w:r>
            <w:proofErr w:type="spellEnd"/>
            <w:r>
              <w:rPr>
                <w:rFonts w:ascii="한컴바탕" w:eastAsia="한컴바탕" w:cs="한컴바탕"/>
              </w:rPr>
              <w:t xml:space="preserve">, FFPE와 대조군의 혈액, 소변 샘플은 </w:t>
            </w:r>
            <w:proofErr w:type="spellStart"/>
            <w:r>
              <w:rPr>
                <w:rFonts w:ascii="한컴바탕" w:eastAsia="한컴바탕" w:cs="한컴바탕"/>
              </w:rPr>
              <w:t>검진자코호트로부터</w:t>
            </w:r>
            <w:proofErr w:type="spellEnd"/>
            <w:r>
              <w:rPr>
                <w:rFonts w:ascii="한컴바탕" w:eastAsia="한컴바탕" w:cs="한컴바탕"/>
              </w:rPr>
              <w:t xml:space="preserve"> 추출되며 </w:t>
            </w:r>
            <w:proofErr w:type="spellStart"/>
            <w:r>
              <w:rPr>
                <w:rFonts w:ascii="한컴바탕" w:eastAsia="한컴바탕" w:cs="한컴바탕"/>
              </w:rPr>
              <w:t>신장암</w:t>
            </w:r>
            <w:proofErr w:type="spellEnd"/>
            <w:r>
              <w:rPr>
                <w:rFonts w:ascii="한컴바탕" w:eastAsia="한컴바탕" w:cs="한컴바탕"/>
              </w:rPr>
              <w:t xml:space="preserve"> 환자의 소변 샘플은 </w:t>
            </w:r>
            <w:proofErr w:type="spellStart"/>
            <w:r>
              <w:rPr>
                <w:rFonts w:ascii="한컴바탕" w:eastAsia="한컴바탕" w:cs="한컴바탕"/>
              </w:rPr>
              <w:t>비뇨기암센터로부터</w:t>
            </w:r>
            <w:proofErr w:type="spellEnd"/>
            <w:r>
              <w:rPr>
                <w:rFonts w:ascii="한컴바탕" w:eastAsia="한컴바탕" w:cs="한컴바탕"/>
              </w:rPr>
              <w:t xml:space="preserve"> 추출된 후, 수집된 인체 유래물에서 연구 진행함. </w:t>
            </w:r>
          </w:p>
          <w:p w14:paraId="5B9B2113" w14:textId="77777777" w:rsidR="007641A7" w:rsidRDefault="00000000">
            <w:pPr>
              <w:spacing w:after="0"/>
              <w:rPr>
                <w:rFonts w:ascii="한컴바탕" w:eastAsia="한컴바탕" w:cs="한컴바탕"/>
              </w:rPr>
            </w:pPr>
            <w:r>
              <w:rPr>
                <w:rFonts w:ascii="한컴바탕" w:eastAsia="한컴바탕" w:cs="한컴바탕"/>
              </w:rPr>
              <w:t xml:space="preserve">- 유전 정보 사용여부: </w:t>
            </w:r>
            <w:r>
              <w:rPr>
                <w:rFonts w:ascii="한컴바탕" w:eastAsia="한컴바탕" w:cs="한컴바탕"/>
              </w:rPr>
              <w:t>■</w:t>
            </w:r>
            <w:r>
              <w:rPr>
                <w:rFonts w:ascii="한컴바탕" w:eastAsia="한컴바탕" w:cs="한컴바탕"/>
              </w:rPr>
              <w:t xml:space="preserve">미사용 </w:t>
            </w:r>
            <w:r>
              <w:rPr>
                <w:rFonts w:ascii="한컴바탕" w:eastAsia="한컴바탕" w:cs="한컴바탕"/>
              </w:rPr>
              <w:t>□</w:t>
            </w:r>
            <w:r>
              <w:rPr>
                <w:rFonts w:ascii="한컴바탕" w:eastAsia="한컴바탕" w:cs="한컴바탕"/>
              </w:rPr>
              <w:t>사용</w:t>
            </w:r>
          </w:p>
          <w:p w14:paraId="6950AF37" w14:textId="77777777" w:rsidR="007641A7" w:rsidRDefault="00000000">
            <w:pPr>
              <w:spacing w:after="0"/>
              <w:rPr>
                <w:rFonts w:ascii="한컴바탕" w:eastAsia="한컴바탕" w:cs="한컴바탕"/>
              </w:rPr>
            </w:pPr>
            <w:r>
              <w:rPr>
                <w:rFonts w:ascii="한컴바탕" w:eastAsia="한컴바탕" w:cs="한컴바탕"/>
              </w:rPr>
              <w:t xml:space="preserve">- 보관 및 관리방안: 수집된 검체는 연구대상자의 이니셜과 배정된 식별 번호만 기재되어 분석, 관리, 보관될 것임. 검체 관리 및 분석자는 </w:t>
            </w:r>
            <w:proofErr w:type="spellStart"/>
            <w:r>
              <w:rPr>
                <w:rFonts w:ascii="한컴바탕" w:eastAsia="한컴바탕" w:cs="한컴바탕"/>
              </w:rPr>
              <w:t>라벨링된</w:t>
            </w:r>
            <w:proofErr w:type="spellEnd"/>
            <w:r>
              <w:rPr>
                <w:rFonts w:ascii="한컴바탕" w:eastAsia="한컴바탕" w:cs="한컴바탕"/>
              </w:rPr>
              <w:t xml:space="preserve"> 정보 이외에 다른 연구 정보에 접근이 불가능하며, 검체 분석결과는 등록된 연구자에게만 열람이 허용될 것임. 언제라도 연구 담당자에게 통보하여 동의를 취소할 수 있으며 동의 </w:t>
            </w:r>
            <w:proofErr w:type="spellStart"/>
            <w:r>
              <w:rPr>
                <w:rFonts w:ascii="한컴바탕" w:eastAsia="한컴바탕" w:cs="한컴바탕"/>
              </w:rPr>
              <w:t>철회시</w:t>
            </w:r>
            <w:proofErr w:type="spellEnd"/>
            <w:r>
              <w:rPr>
                <w:rFonts w:ascii="한컴바탕" w:eastAsia="한컴바탕" w:cs="한컴바탕"/>
              </w:rPr>
              <w:t xml:space="preserve"> 본 연구의 목적으로 얻어진 </w:t>
            </w:r>
            <w:proofErr w:type="spellStart"/>
            <w:r>
              <w:rPr>
                <w:rFonts w:ascii="한컴바탕" w:eastAsia="한컴바탕" w:cs="한컴바탕"/>
              </w:rPr>
              <w:t>인체유래물은</w:t>
            </w:r>
            <w:proofErr w:type="spellEnd"/>
            <w:r>
              <w:rPr>
                <w:rFonts w:ascii="한컴바탕" w:eastAsia="한컴바탕" w:cs="한컴바탕"/>
              </w:rPr>
              <w:t xml:space="preserve"> 폐기됨 </w:t>
            </w:r>
          </w:p>
          <w:p w14:paraId="575EBE99" w14:textId="77777777" w:rsidR="007641A7" w:rsidRDefault="00000000">
            <w:pPr>
              <w:spacing w:after="0"/>
              <w:rPr>
                <w:rFonts w:ascii="한컴바탕" w:eastAsia="한컴바탕" w:cs="한컴바탕"/>
              </w:rPr>
            </w:pPr>
            <w:r>
              <w:rPr>
                <w:rFonts w:ascii="한컴바탕" w:eastAsia="한컴바탕" w:cs="한컴바탕"/>
              </w:rPr>
              <w:t>- 보존기간: 연구대상자가 동의한 보존기간까지 보관 후 즉시 폐기</w:t>
            </w:r>
          </w:p>
          <w:p w14:paraId="68C2E9D1" w14:textId="77777777" w:rsidR="007641A7" w:rsidRDefault="00000000">
            <w:pPr>
              <w:spacing w:after="0"/>
              <w:rPr>
                <w:rFonts w:ascii="한컴바탕" w:eastAsia="한컴바탕" w:cs="한컴바탕"/>
              </w:rPr>
            </w:pPr>
            <w:r>
              <w:rPr>
                <w:rFonts w:ascii="한컴바탕" w:eastAsia="한컴바탕" w:cs="한컴바탕"/>
              </w:rPr>
              <w:t xml:space="preserve">- 폐기시점 및 폐기방안: 연구대상자가 동의한 보존기간까지 보관 후 즉시 폐기. 연구가 비정상적으로 종료(중단) 될 경우 폐기하지 않음. 동의 </w:t>
            </w:r>
            <w:proofErr w:type="spellStart"/>
            <w:r>
              <w:rPr>
                <w:rFonts w:ascii="한컴바탕" w:eastAsia="한컴바탕" w:cs="한컴바탕"/>
              </w:rPr>
              <w:t>철회시</w:t>
            </w:r>
            <w:proofErr w:type="spellEnd"/>
            <w:r>
              <w:rPr>
                <w:rFonts w:ascii="한컴바탕" w:eastAsia="한컴바탕" w:cs="한컴바탕"/>
              </w:rPr>
              <w:t xml:space="preserve"> ｢폐기물관리법｣ 제13조에 따른 기준 및 방법에 따라 폐기함. </w:t>
            </w:r>
          </w:p>
          <w:p w14:paraId="1890E8E5" w14:textId="77777777" w:rsidR="007641A7" w:rsidRDefault="00000000">
            <w:pPr>
              <w:spacing w:after="0"/>
              <w:rPr>
                <w:rFonts w:ascii="한컴바탕" w:eastAsia="한컴바탕" w:cs="한컴바탕"/>
              </w:rPr>
            </w:pPr>
            <w:r>
              <w:rPr>
                <w:rFonts w:ascii="한컴바탕" w:eastAsia="한컴바탕" w:cs="한컴바탕"/>
              </w:rPr>
              <w:t xml:space="preserve">- </w:t>
            </w:r>
            <w:proofErr w:type="spellStart"/>
            <w:r>
              <w:rPr>
                <w:rFonts w:ascii="한컴바탕" w:eastAsia="한컴바탕" w:cs="한컴바탕"/>
              </w:rPr>
              <w:t>인체유래물연구동의서</w:t>
            </w:r>
            <w:proofErr w:type="spellEnd"/>
            <w:r>
              <w:rPr>
                <w:rFonts w:ascii="한컴바탕" w:eastAsia="한컴바탕" w:cs="한컴바탕"/>
              </w:rPr>
              <w:t xml:space="preserve"> 취득</w:t>
            </w:r>
          </w:p>
          <w:p w14:paraId="0A43573C" w14:textId="77777777" w:rsidR="007641A7" w:rsidRDefault="00000000">
            <w:pPr>
              <w:spacing w:after="0"/>
              <w:rPr>
                <w:rFonts w:ascii="한컴바탕" w:eastAsia="한컴바탕" w:cs="한컴바탕"/>
              </w:rPr>
            </w:pPr>
            <w:r>
              <w:rPr>
                <w:rFonts w:ascii="한컴바탕" w:eastAsia="한컴바탕" w:cs="한컴바탕"/>
              </w:rPr>
              <w:t xml:space="preserve">   : </w:t>
            </w:r>
            <w:r>
              <w:rPr>
                <w:rFonts w:ascii="한컴바탕" w:eastAsia="한컴바탕" w:cs="한컴바탕"/>
              </w:rPr>
              <w:t>□</w:t>
            </w:r>
            <w:r>
              <w:rPr>
                <w:rFonts w:ascii="한컴바탕" w:eastAsia="한컴바탕" w:cs="한컴바탕"/>
              </w:rPr>
              <w:t xml:space="preserve">새로 취득 </w:t>
            </w:r>
            <w:r>
              <w:rPr>
                <w:rFonts w:ascii="한컴바탕" w:eastAsia="한컴바탕" w:cs="한컴바탕"/>
              </w:rPr>
              <w:t>■</w:t>
            </w:r>
            <w:r>
              <w:rPr>
                <w:rFonts w:ascii="한컴바탕" w:eastAsia="한컴바탕" w:cs="한컴바탕"/>
              </w:rPr>
              <w:t xml:space="preserve">기 취득된 동의서의 포괄 동의 확인 </w:t>
            </w:r>
            <w:r>
              <w:rPr>
                <w:rFonts w:ascii="한컴바탕" w:eastAsia="한컴바탕" w:cs="한컴바탕"/>
              </w:rPr>
              <w:t>□</w:t>
            </w:r>
            <w:r>
              <w:rPr>
                <w:rFonts w:ascii="한컴바탕" w:eastAsia="한컴바탕" w:cs="한컴바탕"/>
              </w:rPr>
              <w:t>모두 해당</w:t>
            </w:r>
          </w:p>
        </w:tc>
      </w:tr>
      <w:tr w:rsidR="007641A7" w14:paraId="4528EB34" w14:textId="77777777">
        <w:trPr>
          <w:trHeight w:val="1882"/>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5BA350B8" w14:textId="77777777" w:rsidR="007641A7" w:rsidRDefault="00000000">
            <w:pPr>
              <w:wordWrap/>
              <w:spacing w:after="0"/>
              <w:jc w:val="center"/>
              <w:rPr>
                <w:rFonts w:ascii="한컴바탕" w:eastAsia="한컴바탕" w:cs="한컴바탕"/>
                <w:b/>
                <w:bCs/>
              </w:rPr>
            </w:pPr>
            <w:r>
              <w:rPr>
                <w:rFonts w:ascii="한컴바탕" w:eastAsia="한컴바탕" w:cs="한컴바탕"/>
                <w:b/>
                <w:bCs/>
              </w:rPr>
              <w:t xml:space="preserve">수집된 자료의 </w:t>
            </w:r>
          </w:p>
          <w:p w14:paraId="235C7F88" w14:textId="77777777" w:rsidR="007641A7" w:rsidRDefault="00000000">
            <w:pPr>
              <w:wordWrap/>
              <w:spacing w:after="0"/>
              <w:jc w:val="center"/>
              <w:rPr>
                <w:rFonts w:ascii="한컴바탕" w:eastAsia="한컴바탕" w:cs="한컴바탕"/>
                <w:b/>
                <w:bCs/>
              </w:rPr>
            </w:pPr>
            <w:r>
              <w:rPr>
                <w:rFonts w:ascii="한컴바탕" w:eastAsia="한컴바탕" w:cs="한컴바탕"/>
                <w:b/>
                <w:bCs/>
              </w:rPr>
              <w:t>2차 사용 계획 여부</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2E955255" w14:textId="77777777" w:rsidR="007641A7" w:rsidRDefault="007641A7">
            <w:pPr>
              <w:spacing w:after="0"/>
              <w:rPr>
                <w:rFonts w:ascii="한컴바탕" w:eastAsia="한컴바탕" w:cs="한컴바탕"/>
              </w:rPr>
            </w:pPr>
          </w:p>
          <w:p w14:paraId="31845D1F" w14:textId="77777777" w:rsidR="007641A7" w:rsidRDefault="00000000">
            <w:pPr>
              <w:spacing w:after="0"/>
              <w:rPr>
                <w:rFonts w:ascii="한컴바탕" w:eastAsia="한컴바탕" w:cs="한컴바탕"/>
                <w:i/>
                <w:iCs/>
              </w:rPr>
            </w:pPr>
            <w:r>
              <w:rPr>
                <w:rFonts w:ascii="한컴바탕" w:eastAsia="한컴바탕" w:cs="한컴바탕"/>
              </w:rPr>
              <w:t>■</w:t>
            </w:r>
            <w:proofErr w:type="spellStart"/>
            <w:r>
              <w:rPr>
                <w:rFonts w:ascii="한컴바탕" w:eastAsia="한컴바탕" w:cs="한컴바탕"/>
              </w:rPr>
              <w:t>해당사항없음</w:t>
            </w:r>
            <w:proofErr w:type="spellEnd"/>
          </w:p>
          <w:p w14:paraId="3DF54AB9" w14:textId="77777777" w:rsidR="007641A7" w:rsidRDefault="00000000">
            <w:pPr>
              <w:spacing w:after="0"/>
              <w:rPr>
                <w:rFonts w:ascii="한컴바탕" w:eastAsia="한컴바탕" w:cs="한컴바탕"/>
              </w:rPr>
            </w:pPr>
            <w:r>
              <w:rPr>
                <w:rFonts w:ascii="한컴바탕" w:eastAsia="한컴바탕" w:cs="한컴바탕"/>
              </w:rPr>
              <w:t>□</w:t>
            </w:r>
            <w:r>
              <w:rPr>
                <w:rFonts w:ascii="한컴바탕" w:eastAsia="한컴바탕" w:cs="한컴바탕"/>
              </w:rPr>
              <w:t xml:space="preserve">개인식별정보를 포함한 개인정보 사용 </w:t>
            </w:r>
          </w:p>
          <w:p w14:paraId="06407A98" w14:textId="77777777" w:rsidR="007641A7" w:rsidRDefault="00000000">
            <w:pPr>
              <w:spacing w:after="0"/>
              <w:rPr>
                <w:rFonts w:ascii="한컴바탕" w:eastAsia="한컴바탕" w:cs="한컴바탕"/>
              </w:rPr>
            </w:pPr>
            <w:r>
              <w:rPr>
                <w:rFonts w:ascii="한컴바탕" w:eastAsia="한컴바탕" w:cs="한컴바탕"/>
              </w:rPr>
              <w:t>□</w:t>
            </w:r>
            <w:r>
              <w:rPr>
                <w:rFonts w:ascii="한컴바탕" w:eastAsia="한컴바탕" w:cs="한컴바탕"/>
              </w:rPr>
              <w:t>개인식별정보를 제외한 개인정보 사용</w:t>
            </w:r>
          </w:p>
          <w:p w14:paraId="72ABD575" w14:textId="77777777" w:rsidR="007641A7" w:rsidRDefault="00000000">
            <w:pPr>
              <w:spacing w:after="0"/>
              <w:rPr>
                <w:rFonts w:ascii="한컴바탕" w:eastAsia="한컴바탕" w:cs="한컴바탕"/>
              </w:rPr>
            </w:pPr>
            <w:r>
              <w:rPr>
                <w:rFonts w:ascii="한컴바탕" w:eastAsia="한컴바탕" w:cs="한컴바탕"/>
              </w:rPr>
              <w:t>□</w:t>
            </w:r>
            <w:r>
              <w:rPr>
                <w:rFonts w:ascii="한컴바탕" w:eastAsia="한컴바탕" w:cs="한컴바탕"/>
              </w:rPr>
              <w:t>검체 사용</w:t>
            </w:r>
          </w:p>
        </w:tc>
      </w:tr>
      <w:tr w:rsidR="007641A7" w14:paraId="1DC0120D" w14:textId="77777777">
        <w:trPr>
          <w:trHeight w:val="1122"/>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4DD413EA" w14:textId="77777777" w:rsidR="007641A7" w:rsidRDefault="00000000">
            <w:pPr>
              <w:wordWrap/>
              <w:spacing w:after="0"/>
              <w:jc w:val="center"/>
              <w:rPr>
                <w:rFonts w:ascii="한컴바탕" w:eastAsia="한컴바탕" w:cs="한컴바탕"/>
                <w:b/>
                <w:bCs/>
              </w:rPr>
            </w:pPr>
            <w:r>
              <w:rPr>
                <w:rFonts w:ascii="한컴바탕" w:eastAsia="한컴바탕" w:cs="한컴바탕"/>
                <w:b/>
                <w:bCs/>
              </w:rPr>
              <w:t>연구대상자 안전 보호에 대한 대책</w:t>
            </w:r>
          </w:p>
          <w:p w14:paraId="5C0CD2AB" w14:textId="77777777" w:rsidR="007641A7" w:rsidRDefault="00000000">
            <w:pPr>
              <w:wordWrap/>
              <w:spacing w:after="0"/>
              <w:jc w:val="center"/>
              <w:rPr>
                <w:rFonts w:ascii="한컴바탕" w:eastAsia="한컴바탕" w:cs="한컴바탕"/>
                <w:b/>
                <w:bCs/>
              </w:rPr>
            </w:pPr>
            <w:r>
              <w:rPr>
                <w:rFonts w:ascii="한컴바탕" w:eastAsia="한컴바탕" w:cs="한컴바탕"/>
                <w:b/>
                <w:bCs/>
              </w:rPr>
              <w:t>(</w:t>
            </w:r>
            <w:proofErr w:type="spellStart"/>
            <w:r>
              <w:rPr>
                <w:rFonts w:ascii="한컴바탕" w:eastAsia="한컴바탕" w:cs="한컴바탕"/>
                <w:b/>
                <w:bCs/>
              </w:rPr>
              <w:t>모니티링</w:t>
            </w:r>
            <w:proofErr w:type="spellEnd"/>
            <w:r>
              <w:rPr>
                <w:rFonts w:ascii="한컴바탕" w:eastAsia="한컴바탕" w:cs="한컴바탕"/>
                <w:b/>
                <w:bCs/>
              </w:rPr>
              <w:t xml:space="preserve"> 계획)</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72FAE214" w14:textId="77777777" w:rsidR="007641A7" w:rsidRDefault="00000000">
            <w:pPr>
              <w:spacing w:after="0"/>
              <w:rPr>
                <w:rFonts w:ascii="한컴바탕" w:eastAsia="한컴바탕" w:cs="한컴바탕"/>
              </w:rPr>
            </w:pPr>
            <w:r>
              <w:rPr>
                <w:rFonts w:ascii="한컴바탕" w:eastAsia="한컴바탕" w:cs="한컴바탕"/>
              </w:rPr>
              <w:t>- 해당 사항 없음</w:t>
            </w:r>
          </w:p>
        </w:tc>
      </w:tr>
      <w:tr w:rsidR="007641A7" w14:paraId="556AE34B" w14:textId="77777777">
        <w:trPr>
          <w:trHeight w:val="11612"/>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6C814F11" w14:textId="77777777" w:rsidR="007641A7" w:rsidRDefault="00000000">
            <w:pPr>
              <w:wordWrap/>
              <w:spacing w:after="0"/>
              <w:jc w:val="center"/>
              <w:rPr>
                <w:rFonts w:ascii="한컴바탕" w:eastAsia="한컴바탕" w:cs="한컴바탕"/>
                <w:b/>
                <w:bCs/>
              </w:rPr>
            </w:pPr>
            <w:r>
              <w:rPr>
                <w:rFonts w:ascii="한컴바탕" w:eastAsia="한컴바탕" w:cs="한컴바탕"/>
                <w:b/>
                <w:bCs/>
              </w:rPr>
              <w:lastRenderedPageBreak/>
              <w:t>윤리적 고려 사항</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37C330EB" w14:textId="77777777" w:rsidR="007641A7" w:rsidRDefault="00000000">
            <w:pPr>
              <w:spacing w:after="0"/>
              <w:rPr>
                <w:rFonts w:ascii="한컴바탕" w:eastAsia="한컴바탕" w:cs="한컴바탕"/>
              </w:rPr>
            </w:pPr>
            <w:r>
              <w:rPr>
                <w:rFonts w:ascii="한컴바탕" w:eastAsia="한컴바탕" w:cs="한컴바탕"/>
              </w:rPr>
              <w:t xml:space="preserve">- 취약한 연구대상자의 보호방안 </w:t>
            </w:r>
            <w:r>
              <w:rPr>
                <w:rFonts w:ascii="한컴바탕" w:eastAsia="한컴바탕" w:cs="한컴바탕"/>
              </w:rPr>
              <w:t>■</w:t>
            </w:r>
            <w:proofErr w:type="spellStart"/>
            <w:r>
              <w:rPr>
                <w:rFonts w:ascii="한컴바탕" w:eastAsia="한컴바탕" w:cs="한컴바탕"/>
              </w:rPr>
              <w:t>해당사항없음</w:t>
            </w:r>
            <w:proofErr w:type="spellEnd"/>
          </w:p>
          <w:p w14:paraId="56387705" w14:textId="77777777" w:rsidR="007641A7" w:rsidRDefault="00000000">
            <w:pPr>
              <w:spacing w:after="0"/>
              <w:rPr>
                <w:rFonts w:ascii="한컴바탕" w:eastAsia="한컴바탕" w:cs="한컴바탕"/>
              </w:rPr>
            </w:pPr>
            <w:r>
              <w:rPr>
                <w:rFonts w:ascii="한컴바탕" w:eastAsia="한컴바탕" w:cs="한컴바탕"/>
              </w:rPr>
              <w:t>- 개인식별정보를 포함한 개인정보 이용 방안</w:t>
            </w:r>
          </w:p>
          <w:p w14:paraId="5A31A01A" w14:textId="77777777" w:rsidR="00B6010C" w:rsidRDefault="00000000">
            <w:pPr>
              <w:pStyle w:val="a8"/>
              <w:spacing w:line="240" w:lineRule="auto"/>
            </w:pPr>
            <w:r>
              <w:t xml:space="preserve">1) 수집하는 개인식별정보 종류-환자등록번호, 성명, 전화번호, 주소, </w:t>
            </w:r>
          </w:p>
          <w:p w14:paraId="4F3AD7E0" w14:textId="78C5E00F" w:rsidR="007641A7" w:rsidRDefault="00000000">
            <w:pPr>
              <w:pStyle w:val="a8"/>
              <w:spacing w:line="240" w:lineRule="auto"/>
            </w:pPr>
            <w:r>
              <w:t xml:space="preserve">수집하는 개인정보종류- 성별, 나이, 혈액형, 신장, 체중, BMI, 진단명, </w:t>
            </w:r>
            <w:proofErr w:type="spellStart"/>
            <w:r>
              <w:t>수술력</w:t>
            </w:r>
            <w:proofErr w:type="spellEnd"/>
            <w:r>
              <w:t xml:space="preserve">, 병력, </w:t>
            </w:r>
            <w:proofErr w:type="spellStart"/>
            <w:r>
              <w:t>치료력</w:t>
            </w:r>
            <w:proofErr w:type="spellEnd"/>
            <w:r>
              <w:t>, 과거력, 가족력, 재발</w:t>
            </w:r>
          </w:p>
          <w:p w14:paraId="1F789D25" w14:textId="77777777" w:rsidR="007641A7" w:rsidRDefault="00000000">
            <w:pPr>
              <w:pStyle w:val="a8"/>
              <w:spacing w:line="240" w:lineRule="auto"/>
            </w:pPr>
            <w:r>
              <w:t xml:space="preserve">2) 개인 (식별) 정보를 수집하는 목적: 임상결과수집 </w:t>
            </w:r>
          </w:p>
          <w:p w14:paraId="71315613" w14:textId="77777777" w:rsidR="007641A7" w:rsidRDefault="00000000">
            <w:pPr>
              <w:pStyle w:val="a8"/>
              <w:spacing w:line="240" w:lineRule="auto"/>
            </w:pPr>
            <w:r>
              <w:t xml:space="preserve">3) 정보 보유기간: 수집한 자료는 연구종료 후 10년간 </w:t>
            </w:r>
            <w:proofErr w:type="spellStart"/>
            <w:r>
              <w:t>보관후</w:t>
            </w:r>
            <w:proofErr w:type="spellEnd"/>
            <w:r>
              <w:t xml:space="preserve"> 폐기함.</w:t>
            </w:r>
          </w:p>
          <w:p w14:paraId="0CC01B9B" w14:textId="77777777" w:rsidR="007641A7" w:rsidRDefault="00000000">
            <w:pPr>
              <w:pStyle w:val="a8"/>
              <w:spacing w:line="240" w:lineRule="auto"/>
            </w:pPr>
            <w:r>
              <w:t xml:space="preserve">4) 정보 폐기방법: 출력문서인 경우 </w:t>
            </w:r>
            <w:proofErr w:type="spellStart"/>
            <w:r>
              <w:t>문서파쇄기를</w:t>
            </w:r>
            <w:proofErr w:type="spellEnd"/>
            <w:r>
              <w:t xml:space="preserve"> 통한 폐기하고 전산파일의 경우 복구 불구한 상태로 파일 삭제함.</w:t>
            </w:r>
          </w:p>
          <w:p w14:paraId="40EFB0CC" w14:textId="77777777" w:rsidR="007641A7" w:rsidRDefault="00000000">
            <w:pPr>
              <w:pStyle w:val="a8"/>
            </w:pPr>
            <w:r>
              <w:t>5) 정보 2차사용 여부:  없음.</w:t>
            </w:r>
          </w:p>
          <w:p w14:paraId="465E5162" w14:textId="77777777" w:rsidR="007641A7" w:rsidRDefault="00000000">
            <w:pPr>
              <w:pStyle w:val="a8"/>
            </w:pPr>
            <w:r>
              <w:t>6) 연구결과는 환자에게 전혀 영향을 주지 않으며, 어떤 임상적 중재도 이루어지지 않으므로 일반적으로 임상연구에서 발생할 수 있는 윤리적인 측면이 문제가 되지 않을 것으로 판단됨. 또한, 본 연구의 모든 자료는 엄격하게 연구대상자의 비밀이 유지되어 보호를 받게 되며, 본 연구의 분석을 위해 제공되는 설문과 검사의 결과는 연구 목적 외에는 다른 용도로 사용하지 않으며, 절대 비밀이 보장될 수 있도록 조치하고자 함.</w:t>
            </w:r>
          </w:p>
          <w:p w14:paraId="2B64FD30" w14:textId="77777777" w:rsidR="007641A7" w:rsidRDefault="00000000">
            <w:pPr>
              <w:pStyle w:val="a8"/>
            </w:pPr>
            <w:r>
              <w:t>- 연구대상자의 보호방안 및 개인정보 비밀보장 방안</w:t>
            </w:r>
          </w:p>
          <w:p w14:paraId="5C51D315" w14:textId="77777777" w:rsidR="007641A7" w:rsidRDefault="00000000">
            <w:pPr>
              <w:spacing w:after="0"/>
              <w:rPr>
                <w:rFonts w:ascii="한컴바탕" w:eastAsia="한컴바탕" w:cs="한컴바탕"/>
              </w:rPr>
            </w:pPr>
            <w:r>
              <w:rPr>
                <w:rFonts w:ascii="한컴바탕" w:eastAsia="한컴바탕" w:cs="한컴바탕"/>
              </w:rPr>
              <w:t>1) 개인식별정보를 최대한 신속하게 제거할 수 있도록 자체연구번호를 만들어 관리할 계획.</w:t>
            </w:r>
          </w:p>
          <w:p w14:paraId="4A1BB2C2" w14:textId="77777777" w:rsidR="007641A7" w:rsidRDefault="00000000">
            <w:pPr>
              <w:pStyle w:val="a8"/>
            </w:pPr>
            <w:r>
              <w:t>2) 개인식별정보와 연구번호를 대조할 수 있는 원본은 따로 보관하고, 그 이후의 작업 파일들은 연구번호로만 인식 가능하도록 함.</w:t>
            </w:r>
          </w:p>
          <w:p w14:paraId="23A5860F" w14:textId="77777777" w:rsidR="007641A7" w:rsidRDefault="00000000">
            <w:pPr>
              <w:pStyle w:val="a8"/>
            </w:pPr>
            <w:r>
              <w:t xml:space="preserve">3) 개인식별정보가 기재된 서류는 </w:t>
            </w:r>
            <w:proofErr w:type="spellStart"/>
            <w:r>
              <w:t>잠금장치가</w:t>
            </w:r>
            <w:proofErr w:type="spellEnd"/>
            <w:r>
              <w:t xml:space="preserve"> 내장된 서류함에 보관되며, 개인식별 정보가 기재된 전자 파일은 </w:t>
            </w:r>
            <w:proofErr w:type="gramStart"/>
            <w:r>
              <w:t>암호화 되어</w:t>
            </w:r>
            <w:proofErr w:type="gramEnd"/>
            <w:r>
              <w:t xml:space="preserve"> 관리함.</w:t>
            </w:r>
          </w:p>
          <w:p w14:paraId="2014AF2A" w14:textId="77777777" w:rsidR="007641A7" w:rsidRDefault="00000000">
            <w:pPr>
              <w:pStyle w:val="a8"/>
            </w:pPr>
            <w:r>
              <w:t>4) 암호화된 파일에 접근할 수 있는 사람은 본 연구에 직접 관련된 연구자들로 제한하여 엄격히 관리할 것임.</w:t>
            </w:r>
          </w:p>
          <w:p w14:paraId="54909D32" w14:textId="77777777" w:rsidR="007641A7" w:rsidRDefault="00000000">
            <w:pPr>
              <w:pStyle w:val="a8"/>
              <w:spacing w:line="240" w:lineRule="auto"/>
            </w:pPr>
            <w:r>
              <w:t xml:space="preserve">5) 정보 2차사용 여부: </w:t>
            </w:r>
            <w:proofErr w:type="spellStart"/>
            <w:r>
              <w:t>해당없음</w:t>
            </w:r>
            <w:proofErr w:type="spellEnd"/>
            <w:r>
              <w:t>.</w:t>
            </w:r>
          </w:p>
          <w:p w14:paraId="4AEB772E" w14:textId="77777777" w:rsidR="007641A7" w:rsidRDefault="00000000">
            <w:pPr>
              <w:pStyle w:val="a8"/>
              <w:spacing w:line="240" w:lineRule="auto"/>
            </w:pPr>
            <w:r>
              <w:t xml:space="preserve">6) 데이터 보관 및 분석 장소: </w:t>
            </w:r>
            <w:proofErr w:type="spellStart"/>
            <w:r>
              <w:t>국립암센터</w:t>
            </w:r>
            <w:proofErr w:type="spellEnd"/>
            <w:r>
              <w:t xml:space="preserve"> </w:t>
            </w:r>
            <w:proofErr w:type="spellStart"/>
            <w:r>
              <w:t>연구동</w:t>
            </w:r>
            <w:proofErr w:type="spellEnd"/>
            <w:r>
              <w:t xml:space="preserve"> 2층 우측 7번째 연구실 왼쪽 첫 번째 컴퓨터</w:t>
            </w:r>
          </w:p>
          <w:p w14:paraId="46480EC1" w14:textId="77777777" w:rsidR="007641A7" w:rsidRDefault="00000000">
            <w:pPr>
              <w:pStyle w:val="a8"/>
              <w:spacing w:line="240" w:lineRule="auto"/>
            </w:pPr>
            <w:r>
              <w:t xml:space="preserve">7) 데이터 분석 컴퓨터의 보안 </w:t>
            </w:r>
            <w:proofErr w:type="gramStart"/>
            <w:r>
              <w:t>사항 :</w:t>
            </w:r>
            <w:proofErr w:type="gramEnd"/>
            <w:r>
              <w:t xml:space="preserve"> 컴퓨터 접속 시 분석자의 계정에서 암호를 입력하여 로그인하고, 데이터 파일 열었을 시, 암호로 </w:t>
            </w:r>
            <w:proofErr w:type="spellStart"/>
            <w:r>
              <w:t>오픈되도록</w:t>
            </w:r>
            <w:proofErr w:type="spellEnd"/>
            <w:r>
              <w:t xml:space="preserve"> 진행함. 분석을 진행하기 전에 컴퓨터의 방화벽을 켜고 분석을 진행함</w:t>
            </w:r>
          </w:p>
        </w:tc>
      </w:tr>
    </w:tbl>
    <w:p w14:paraId="009EA4A5" w14:textId="77777777" w:rsidR="007641A7" w:rsidRDefault="007641A7">
      <w:pPr>
        <w:rPr>
          <w:sz w:val="2"/>
        </w:rPr>
      </w:pPr>
    </w:p>
    <w:p w14:paraId="611EECBC" w14:textId="77777777" w:rsidR="007641A7" w:rsidRDefault="00000000">
      <w:pPr>
        <w:wordWrap/>
        <w:spacing w:after="0"/>
        <w:jc w:val="left"/>
        <w:rPr>
          <w:rFonts w:ascii="한컴바탕" w:eastAsia="한컴바탕" w:cs="한컴바탕"/>
        </w:rPr>
      </w:pPr>
      <w:r>
        <w:rPr>
          <w:rFonts w:ascii="한컴바탕" w:eastAsia="한컴바탕" w:cs="한컴바탕"/>
        </w:rPr>
        <w:t>※</w:t>
      </w:r>
      <w:r>
        <w:rPr>
          <w:rFonts w:ascii="한컴바탕" w:eastAsia="한컴바탕" w:cs="한컴바탕"/>
        </w:rPr>
        <w:t xml:space="preserve"> </w:t>
      </w:r>
      <w:r>
        <w:rPr>
          <w:rFonts w:ascii="한컴바탕" w:eastAsia="한컴바탕" w:cs="한컴바탕"/>
        </w:rPr>
        <w:t>‘</w:t>
      </w:r>
      <w:r>
        <w:rPr>
          <w:rFonts w:ascii="한컴바탕" w:eastAsia="한컴바탕" w:cs="한컴바탕"/>
        </w:rPr>
        <w:t>개인식별정보</w:t>
      </w:r>
      <w:r>
        <w:rPr>
          <w:rFonts w:ascii="한컴바탕" w:eastAsia="한컴바탕" w:cs="한컴바탕"/>
        </w:rPr>
        <w:t>‘</w:t>
      </w:r>
      <w:r>
        <w:rPr>
          <w:rFonts w:ascii="한컴바탕" w:eastAsia="한컴바탕" w:cs="한컴바탕"/>
        </w:rPr>
        <w:t>란 연구대상자의 성명</w:t>
      </w:r>
      <w:r>
        <w:rPr>
          <w:rFonts w:ascii="한컴바탕" w:eastAsia="한컴바탕" w:cs="한컴바탕"/>
        </w:rPr>
        <w:t>·</w:t>
      </w:r>
      <w:r>
        <w:rPr>
          <w:rFonts w:ascii="한컴바탕" w:eastAsia="한컴바탕" w:cs="한컴바탕"/>
        </w:rPr>
        <w:t xml:space="preserve">주민등록번호 등 </w:t>
      </w:r>
      <w:proofErr w:type="spellStart"/>
      <w:r>
        <w:rPr>
          <w:rFonts w:ascii="한컴바탕" w:eastAsia="한컴바탕" w:cs="한컴바탕"/>
        </w:rPr>
        <w:t>개인을</w:t>
      </w:r>
      <w:proofErr w:type="spellEnd"/>
      <w:r>
        <w:rPr>
          <w:rFonts w:ascii="한컴바탕" w:eastAsia="한컴바탕" w:cs="한컴바탕"/>
        </w:rPr>
        <w:t xml:space="preserve"> 식별할 수 있는 정보를 말한다.</w:t>
      </w:r>
    </w:p>
    <w:p w14:paraId="7A6CDB3C" w14:textId="77777777" w:rsidR="007641A7" w:rsidRDefault="00000000">
      <w:pPr>
        <w:wordWrap/>
        <w:spacing w:after="0"/>
        <w:jc w:val="left"/>
        <w:rPr>
          <w:rFonts w:ascii="한컴바탕" w:eastAsia="한컴바탕" w:cs="한컴바탕"/>
        </w:rPr>
      </w:pPr>
      <w:r>
        <w:rPr>
          <w:rFonts w:ascii="한컴바탕" w:eastAsia="한컴바탕" w:cs="한컴바탕"/>
        </w:rPr>
        <w:t xml:space="preserve">   </w:t>
      </w:r>
      <w:r>
        <w:rPr>
          <w:rFonts w:ascii="한컴바탕" w:eastAsia="한컴바탕" w:cs="한컴바탕"/>
        </w:rPr>
        <w:t>‘</w:t>
      </w:r>
      <w:r>
        <w:rPr>
          <w:rFonts w:ascii="한컴바탕" w:eastAsia="한컴바탕" w:cs="한컴바탕"/>
        </w:rPr>
        <w:t>개인정보</w:t>
      </w:r>
      <w:r>
        <w:rPr>
          <w:rFonts w:ascii="한컴바탕" w:eastAsia="한컴바탕" w:cs="한컴바탕"/>
        </w:rPr>
        <w:t>’</w:t>
      </w:r>
      <w:r>
        <w:rPr>
          <w:rFonts w:ascii="한컴바탕" w:eastAsia="한컴바탕" w:cs="한컴바탕"/>
        </w:rPr>
        <w:t xml:space="preserve">란 개인식별정보, 유전정보 또는 건강에 관한 정보 등 개인에 관한 정보를 말한다.     </w:t>
      </w:r>
    </w:p>
    <w:p w14:paraId="3D238A87" w14:textId="77777777" w:rsidR="007641A7" w:rsidRDefault="007641A7">
      <w:pPr>
        <w:pStyle w:val="a8"/>
        <w:wordWrap/>
        <w:jc w:val="center"/>
        <w:rPr>
          <w:b/>
          <w:bCs/>
        </w:rPr>
      </w:pPr>
    </w:p>
    <w:p w14:paraId="17862F18" w14:textId="77777777" w:rsidR="007641A7" w:rsidRDefault="007641A7">
      <w:pPr>
        <w:pStyle w:val="a8"/>
        <w:wordWrap/>
        <w:jc w:val="center"/>
        <w:rPr>
          <w:b/>
          <w:bCs/>
        </w:rPr>
      </w:pPr>
    </w:p>
    <w:p w14:paraId="11C95B3A" w14:textId="77777777" w:rsidR="007641A7" w:rsidRDefault="00000000">
      <w:r>
        <w:br w:type="page"/>
      </w:r>
    </w:p>
    <w:p w14:paraId="74BD79B0" w14:textId="77777777" w:rsidR="007641A7" w:rsidRDefault="00000000">
      <w:pPr>
        <w:pStyle w:val="a8"/>
        <w:wordWrap/>
        <w:jc w:val="center"/>
        <w:rPr>
          <w:b/>
          <w:bCs/>
        </w:rPr>
      </w:pPr>
      <w:proofErr w:type="gramStart"/>
      <w:r>
        <w:rPr>
          <w:b/>
          <w:bCs/>
        </w:rPr>
        <w:lastRenderedPageBreak/>
        <w:t>목  차</w:t>
      </w:r>
      <w:proofErr w:type="gramEnd"/>
    </w:p>
    <w:p w14:paraId="23F248EE" w14:textId="77777777" w:rsidR="007641A7" w:rsidRDefault="00000000">
      <w:pPr>
        <w:pStyle w:val="1"/>
        <w:wordWrap/>
        <w:snapToGrid/>
        <w:ind w:left="0" w:firstLine="0"/>
        <w:rPr>
          <w:rFonts w:ascii="한컴바탕" w:eastAsia="한컴바탕" w:cs="한컴바탕"/>
        </w:rPr>
      </w:pPr>
      <w:r>
        <w:rPr>
          <w:rFonts w:ascii="한컴바탕" w:eastAsia="한컴바탕" w:cs="한컴바탕"/>
        </w:rPr>
        <w:t>연구계획서 요약 ---------------------------------------------</w:t>
      </w:r>
    </w:p>
    <w:p w14:paraId="20E48CD5" w14:textId="77777777" w:rsidR="007641A7" w:rsidRDefault="00000000">
      <w:pPr>
        <w:pStyle w:val="1"/>
        <w:wordWrap/>
        <w:snapToGrid/>
        <w:ind w:left="0" w:firstLine="0"/>
        <w:rPr>
          <w:rFonts w:ascii="한컴바탕" w:eastAsia="한컴바탕" w:cs="한컴바탕"/>
        </w:rPr>
      </w:pPr>
      <w:r>
        <w:rPr>
          <w:rFonts w:ascii="한컴바탕" w:eastAsia="한컴바탕" w:cs="한컴바탕"/>
        </w:rPr>
        <w:t>연구계획서 본문</w:t>
      </w:r>
    </w:p>
    <w:p w14:paraId="7AFB8DF5" w14:textId="77777777" w:rsidR="007641A7" w:rsidRDefault="00000000">
      <w:pPr>
        <w:pStyle w:val="a8"/>
        <w:tabs>
          <w:tab w:val="right" w:leader="middleDot" w:pos="8460"/>
        </w:tabs>
        <w:wordWrap/>
        <w:spacing w:line="240" w:lineRule="auto"/>
        <w:jc w:val="left"/>
      </w:pPr>
      <w:r>
        <w:t>1. 연구배경 -----------------------------------------------</w:t>
      </w:r>
    </w:p>
    <w:p w14:paraId="1F81F441" w14:textId="77777777" w:rsidR="007641A7" w:rsidRDefault="00000000">
      <w:pPr>
        <w:pStyle w:val="a8"/>
        <w:tabs>
          <w:tab w:val="right" w:leader="middleDot" w:pos="8460"/>
        </w:tabs>
        <w:wordWrap/>
        <w:spacing w:line="240" w:lineRule="auto"/>
        <w:jc w:val="left"/>
      </w:pPr>
      <w:r>
        <w:t>2. 연구목적 -----------------------------------------------</w:t>
      </w:r>
    </w:p>
    <w:p w14:paraId="57842C04" w14:textId="77777777" w:rsidR="007641A7" w:rsidRDefault="00000000">
      <w:pPr>
        <w:pStyle w:val="a8"/>
        <w:tabs>
          <w:tab w:val="right" w:leader="middleDot" w:pos="8460"/>
        </w:tabs>
        <w:wordWrap/>
        <w:spacing w:line="240" w:lineRule="auto"/>
        <w:jc w:val="left"/>
      </w:pPr>
      <w:r>
        <w:t>3. 연구디자인 ----------------------------------------------</w:t>
      </w:r>
    </w:p>
    <w:p w14:paraId="04997D75" w14:textId="77777777" w:rsidR="007641A7" w:rsidRDefault="00000000">
      <w:pPr>
        <w:pStyle w:val="a8"/>
        <w:tabs>
          <w:tab w:val="right" w:leader="middleDot" w:pos="8460"/>
        </w:tabs>
        <w:wordWrap/>
        <w:spacing w:line="240" w:lineRule="auto"/>
        <w:jc w:val="left"/>
      </w:pPr>
      <w:r>
        <w:t>4. 연구대상자 ----------------------------------------------</w:t>
      </w:r>
    </w:p>
    <w:p w14:paraId="0F6EA97B" w14:textId="77777777" w:rsidR="007641A7" w:rsidRDefault="00000000">
      <w:pPr>
        <w:pStyle w:val="a8"/>
        <w:tabs>
          <w:tab w:val="right" w:leader="middleDot" w:pos="8460"/>
        </w:tabs>
        <w:wordWrap/>
        <w:spacing w:line="240" w:lineRule="auto"/>
        <w:jc w:val="left"/>
      </w:pPr>
      <w:r>
        <w:t>5. 연구흐름도 ----------------------------------------------</w:t>
      </w:r>
    </w:p>
    <w:p w14:paraId="23687B19" w14:textId="77777777" w:rsidR="007641A7" w:rsidRDefault="00000000">
      <w:pPr>
        <w:pStyle w:val="a8"/>
        <w:tabs>
          <w:tab w:val="right" w:leader="middleDot" w:pos="8460"/>
        </w:tabs>
        <w:wordWrap/>
        <w:spacing w:line="240" w:lineRule="auto"/>
        <w:jc w:val="left"/>
      </w:pPr>
      <w:r>
        <w:t>6. 연구대상자모집 --------------------------------------------</w:t>
      </w:r>
    </w:p>
    <w:p w14:paraId="7A473662" w14:textId="77777777" w:rsidR="007641A7" w:rsidRDefault="00000000">
      <w:pPr>
        <w:pStyle w:val="a8"/>
        <w:tabs>
          <w:tab w:val="right" w:leader="middleDot" w:pos="8460"/>
        </w:tabs>
        <w:wordWrap/>
        <w:spacing w:line="240" w:lineRule="auto"/>
        <w:jc w:val="left"/>
      </w:pPr>
      <w:r>
        <w:t>7. 연구평가 및 효과평가 ----------------------------------------</w:t>
      </w:r>
    </w:p>
    <w:p w14:paraId="18FE58AC" w14:textId="77777777" w:rsidR="007641A7" w:rsidRDefault="00000000">
      <w:pPr>
        <w:pStyle w:val="a8"/>
        <w:tabs>
          <w:tab w:val="right" w:leader="middleDot" w:pos="8460"/>
        </w:tabs>
        <w:wordWrap/>
        <w:spacing w:line="240" w:lineRule="auto"/>
        <w:jc w:val="left"/>
      </w:pPr>
      <w:r>
        <w:t>8. 연구방법 -----------------------------------------------</w:t>
      </w:r>
    </w:p>
    <w:p w14:paraId="709C76C1" w14:textId="77777777" w:rsidR="007641A7" w:rsidRDefault="00000000">
      <w:pPr>
        <w:pStyle w:val="a8"/>
        <w:tabs>
          <w:tab w:val="right" w:leader="middleDot" w:pos="8460"/>
        </w:tabs>
        <w:wordWrap/>
        <w:spacing w:line="240" w:lineRule="auto"/>
        <w:jc w:val="left"/>
      </w:pPr>
      <w:r>
        <w:t>9. 통계적 방법 ---------------------------------------------</w:t>
      </w:r>
    </w:p>
    <w:p w14:paraId="3D84B3C3" w14:textId="77777777" w:rsidR="007641A7" w:rsidRDefault="00000000">
      <w:pPr>
        <w:pStyle w:val="a8"/>
        <w:tabs>
          <w:tab w:val="right" w:leader="middleDot" w:pos="8460"/>
        </w:tabs>
        <w:wordWrap/>
        <w:spacing w:line="240" w:lineRule="auto"/>
        <w:jc w:val="left"/>
      </w:pPr>
      <w:r>
        <w:t>10. 중간분석 -----------------------------------------------</w:t>
      </w:r>
    </w:p>
    <w:p w14:paraId="26F11E2D" w14:textId="77777777" w:rsidR="007641A7" w:rsidRDefault="00000000">
      <w:pPr>
        <w:pStyle w:val="a8"/>
        <w:tabs>
          <w:tab w:val="right" w:leader="middleDot" w:pos="8460"/>
        </w:tabs>
        <w:wordWrap/>
        <w:spacing w:line="240" w:lineRule="auto"/>
        <w:jc w:val="left"/>
      </w:pPr>
      <w:r>
        <w:t xml:space="preserve">11. 안전성 ------------------------------------------------- </w:t>
      </w:r>
    </w:p>
    <w:p w14:paraId="0B1F7220" w14:textId="77777777" w:rsidR="007641A7" w:rsidRDefault="00000000">
      <w:pPr>
        <w:pStyle w:val="a8"/>
        <w:tabs>
          <w:tab w:val="right" w:leader="middleDot" w:pos="8460"/>
        </w:tabs>
        <w:wordWrap/>
        <w:spacing w:line="240" w:lineRule="auto"/>
        <w:jc w:val="left"/>
      </w:pPr>
      <w:r>
        <w:t>12. 윤리적 고려 ----------------------------------------------</w:t>
      </w:r>
    </w:p>
    <w:p w14:paraId="5069FDEE" w14:textId="77777777" w:rsidR="007641A7" w:rsidRDefault="00000000">
      <w:pPr>
        <w:pStyle w:val="a8"/>
        <w:tabs>
          <w:tab w:val="right" w:leader="middleDot" w:pos="8460"/>
        </w:tabs>
        <w:wordWrap/>
        <w:spacing w:line="240" w:lineRule="auto"/>
        <w:jc w:val="left"/>
      </w:pPr>
      <w:r>
        <w:t>13. 참고문헌 ------------------------------------------------</w:t>
      </w:r>
    </w:p>
    <w:p w14:paraId="0D3F782B" w14:textId="77777777" w:rsidR="007641A7" w:rsidRDefault="007641A7">
      <w:pPr>
        <w:pStyle w:val="a8"/>
      </w:pPr>
    </w:p>
    <w:p w14:paraId="56F1C1E4" w14:textId="77777777" w:rsidR="007641A7" w:rsidRDefault="007641A7">
      <w:pPr>
        <w:rPr>
          <w:rFonts w:ascii="한컴바탕" w:eastAsia="한컴바탕" w:cs="한컴바탕"/>
        </w:rPr>
      </w:pPr>
    </w:p>
    <w:p w14:paraId="13A8317B" w14:textId="77777777" w:rsidR="007641A7" w:rsidRDefault="007641A7">
      <w:pPr>
        <w:wordWrap/>
        <w:spacing w:after="0"/>
        <w:jc w:val="center"/>
        <w:rPr>
          <w:rFonts w:ascii="한컴바탕" w:eastAsia="한컴바탕" w:cs="한컴바탕"/>
          <w:b/>
          <w:bCs/>
        </w:rPr>
      </w:pPr>
    </w:p>
    <w:p w14:paraId="367EF382" w14:textId="77777777" w:rsidR="007641A7" w:rsidRDefault="007641A7">
      <w:pPr>
        <w:wordWrap/>
        <w:spacing w:after="0"/>
        <w:jc w:val="center"/>
        <w:rPr>
          <w:rFonts w:ascii="한컴바탕" w:eastAsia="한컴바탕" w:cs="한컴바탕"/>
          <w:b/>
          <w:bCs/>
        </w:rPr>
      </w:pPr>
    </w:p>
    <w:p w14:paraId="3F508211" w14:textId="77777777" w:rsidR="007641A7" w:rsidRDefault="00000000">
      <w:r>
        <w:br w:type="page"/>
      </w:r>
    </w:p>
    <w:p w14:paraId="0E9A96BA" w14:textId="77777777" w:rsidR="007641A7" w:rsidRDefault="00000000">
      <w:pPr>
        <w:rPr>
          <w:rFonts w:ascii="한컴바탕" w:eastAsia="한컴바탕" w:cs="한컴바탕"/>
          <w:b/>
          <w:bCs/>
        </w:rPr>
      </w:pPr>
      <w:r>
        <w:rPr>
          <w:rFonts w:ascii="한컴바탕" w:eastAsia="한컴바탕" w:cs="한컴바탕"/>
          <w:b/>
          <w:bCs/>
        </w:rPr>
        <w:lastRenderedPageBreak/>
        <w:t xml:space="preserve">1. Background 연구배경 </w:t>
      </w:r>
    </w:p>
    <w:p w14:paraId="5B951B29" w14:textId="5935E2FF" w:rsidR="007641A7" w:rsidRDefault="00000000">
      <w:pPr>
        <w:rPr>
          <w:rFonts w:ascii="한컴바탕" w:eastAsia="한컴바탕" w:cs="한컴바탕"/>
        </w:rPr>
      </w:pPr>
      <w:r>
        <w:rPr>
          <w:rFonts w:ascii="한컴바탕" w:eastAsia="한컴바탕" w:cs="한컴바탕"/>
        </w:rPr>
        <w:t xml:space="preserve"> 신장암은 신장에서 발생하는 암의 대부분을(80%) 차지하는 신세포암을 의미하며</w:t>
      </w:r>
      <w:r w:rsidR="008A24ED">
        <w:rPr>
          <w:rFonts w:ascii="한컴바탕" w:eastAsia="한컴바탕" w:cs="한컴바탕" w:hint="eastAsia"/>
        </w:rPr>
        <w:t>,</w:t>
      </w:r>
      <w:r>
        <w:rPr>
          <w:rFonts w:ascii="한컴바탕" w:eastAsia="한컴바탕" w:cs="한컴바탕"/>
        </w:rPr>
        <w:t xml:space="preserve"> 아직까지도 높은 사망률을 나타내고 있어 효과적인 예방법 혹은 치료법의 개발 필요성이 높다. 암의 발병 기전은 복합적인 요소들의 상호 작용에 의해 결정되는데, 환경, 생활 방식, 생체 대사 과정 등이 포함된다. 이런 다양한 요인들의 상호작용과 발병에 대한 영향을 이해하는 것은 암 예방 및 조기 발견, 효과적인 치료 전략 수립에 중요한 역할을 한다. </w:t>
      </w:r>
    </w:p>
    <w:p w14:paraId="023FD994" w14:textId="77777777" w:rsidR="007641A7" w:rsidRDefault="007641A7">
      <w:pPr>
        <w:rPr>
          <w:rFonts w:ascii="한컴바탕" w:eastAsia="한컴바탕" w:cs="한컴바탕"/>
        </w:rPr>
      </w:pPr>
    </w:p>
    <w:p w14:paraId="668AA288" w14:textId="77777777" w:rsidR="007641A7" w:rsidRDefault="00000000">
      <w:pPr>
        <w:rPr>
          <w:rFonts w:ascii="한컴바탕" w:eastAsia="한컴바탕" w:cs="한컴바탕"/>
        </w:rPr>
      </w:pPr>
      <w:r>
        <w:rPr>
          <w:rFonts w:ascii="한컴바탕" w:eastAsia="한컴바탕" w:cs="한컴바탕"/>
        </w:rPr>
        <w:t xml:space="preserve"> 다양한 생화학 반응의 물질, </w:t>
      </w:r>
      <w:proofErr w:type="spellStart"/>
      <w:r>
        <w:rPr>
          <w:rFonts w:ascii="한컴바탕" w:eastAsia="한컴바탕" w:cs="한컴바탕"/>
        </w:rPr>
        <w:t>중간체</w:t>
      </w:r>
      <w:proofErr w:type="spellEnd"/>
      <w:r>
        <w:rPr>
          <w:rFonts w:ascii="한컴바탕" w:eastAsia="한컴바탕" w:cs="한컴바탕"/>
        </w:rPr>
        <w:t xml:space="preserve"> 및 생성물인 대사산물은 여러 질환에서 발견되는 생리학적, 병리학적 과정을 잘 반영한다. 조절되지 않은 대사는 여러 암종에서 발견되는 특징이며 최근의 연구는 </w:t>
      </w:r>
      <w:proofErr w:type="spellStart"/>
      <w:r>
        <w:rPr>
          <w:rFonts w:ascii="한컴바탕" w:eastAsia="한컴바탕" w:cs="한컴바탕"/>
        </w:rPr>
        <w:t>대사체</w:t>
      </w:r>
      <w:proofErr w:type="spellEnd"/>
      <w:r>
        <w:rPr>
          <w:rFonts w:ascii="한컴바탕" w:eastAsia="한컴바탕" w:cs="한컴바탕"/>
        </w:rPr>
        <w:t xml:space="preserve"> 데이터 분석을 통한 암 진단, 예후 및 치료에 대한 결과들을 보고하고 있다. 특히, </w:t>
      </w:r>
      <w:proofErr w:type="spellStart"/>
      <w:r>
        <w:rPr>
          <w:rFonts w:ascii="한컴바탕" w:eastAsia="한컴바탕" w:cs="한컴바탕"/>
        </w:rPr>
        <w:t>대사체</w:t>
      </w:r>
      <w:proofErr w:type="spellEnd"/>
      <w:r>
        <w:rPr>
          <w:rFonts w:ascii="한컴바탕" w:eastAsia="한컴바탕" w:cs="한컴바탕"/>
        </w:rPr>
        <w:t xml:space="preserve"> 데이터 분석을 통한 신장암의 진단을 위한 생체 표지자 </w:t>
      </w:r>
      <w:proofErr w:type="gramStart"/>
      <w:r>
        <w:rPr>
          <w:rFonts w:ascii="한컴바탕" w:eastAsia="한컴바탕" w:cs="한컴바탕"/>
        </w:rPr>
        <w:t>발굴 뿐</w:t>
      </w:r>
      <w:proofErr w:type="gramEnd"/>
      <w:r>
        <w:rPr>
          <w:rFonts w:ascii="한컴바탕" w:eastAsia="한컴바탕" w:cs="한컴바탕"/>
        </w:rPr>
        <w:t xml:space="preserve"> 아니라 발병 단계에 대한 접근(발생원인적 측면)에 대한 연구도 보고되고 있다. </w:t>
      </w:r>
    </w:p>
    <w:p w14:paraId="6F8A3C35" w14:textId="77777777" w:rsidR="007641A7" w:rsidRDefault="007641A7">
      <w:pPr>
        <w:rPr>
          <w:rFonts w:ascii="한컴바탕" w:eastAsia="한컴바탕" w:cs="한컴바탕"/>
        </w:rPr>
      </w:pPr>
    </w:p>
    <w:p w14:paraId="2534B750" w14:textId="77777777" w:rsidR="007641A7" w:rsidRDefault="00000000">
      <w:pPr>
        <w:rPr>
          <w:rFonts w:ascii="한컴바탕" w:eastAsia="한컴바탕" w:cs="한컴바탕"/>
        </w:rPr>
      </w:pPr>
      <w:r>
        <w:rPr>
          <w:rFonts w:ascii="한컴바탕" w:eastAsia="한컴바탕" w:cs="한컴바탕"/>
        </w:rPr>
        <w:t xml:space="preserve"> 하지만 대사산물의 변화만으로는 대사산물이 질환에 미치는 병리적 역할을 규명하기는 곤란하다. 이를 위해 유전체학, </w:t>
      </w:r>
      <w:proofErr w:type="spellStart"/>
      <w:r>
        <w:rPr>
          <w:rFonts w:ascii="한컴바탕" w:eastAsia="한컴바탕" w:cs="한컴바탕"/>
        </w:rPr>
        <w:t>전사체학을</w:t>
      </w:r>
      <w:proofErr w:type="spellEnd"/>
      <w:r>
        <w:rPr>
          <w:rFonts w:ascii="한컴바탕" w:eastAsia="한컴바탕" w:cs="한컴바탕"/>
        </w:rPr>
        <w:t xml:space="preserve"> 비롯한 단백질학을 포함한 multi-omics 분석을 통해 가능한 모든 정보를 수집하고, 이러한 생물학적인 정보를 임상적, 역학적 정보와 통합하여 대사체와 질환과의 연결 고리를 해석하는데 이용해야 한다. </w:t>
      </w:r>
    </w:p>
    <w:p w14:paraId="72694DDA" w14:textId="77777777" w:rsidR="007641A7" w:rsidRDefault="007641A7">
      <w:pPr>
        <w:rPr>
          <w:rFonts w:ascii="한컴바탕" w:eastAsia="한컴바탕" w:cs="한컴바탕"/>
        </w:rPr>
      </w:pPr>
    </w:p>
    <w:p w14:paraId="4CDCA393" w14:textId="035235CB" w:rsidR="007641A7" w:rsidRDefault="00000000">
      <w:pPr>
        <w:rPr>
          <w:rFonts w:ascii="한컴바탕" w:eastAsia="한컴바탕" w:cs="한컴바탕"/>
        </w:rPr>
      </w:pPr>
      <w:r>
        <w:rPr>
          <w:rFonts w:ascii="한컴바탕" w:eastAsia="한컴바탕" w:cs="한컴바탕"/>
        </w:rPr>
        <w:t xml:space="preserve"> 인체의 면역 시스템은 외부의 병원성 미생물로부터 인체를 보호하는 것으로, 인체 내부적으로 복잡한 상호 작용에 의해 구성된다. 염증은 대표적인 면역반응으로 염증과 관련된 </w:t>
      </w:r>
      <w:proofErr w:type="spellStart"/>
      <w:r>
        <w:rPr>
          <w:rFonts w:ascii="한컴바탕" w:eastAsia="한컴바탕" w:cs="한컴바탕"/>
        </w:rPr>
        <w:t>외인성</w:t>
      </w:r>
      <w:proofErr w:type="spellEnd"/>
      <w:r>
        <w:rPr>
          <w:rFonts w:ascii="한컴바탕" w:eastAsia="한컴바탕" w:cs="한컴바탕"/>
        </w:rPr>
        <w:t xml:space="preserve"> 및 </w:t>
      </w:r>
      <w:proofErr w:type="spellStart"/>
      <w:r>
        <w:rPr>
          <w:rFonts w:ascii="한컴바탕" w:eastAsia="한컴바탕" w:cs="한컴바탕"/>
        </w:rPr>
        <w:t>내인성</w:t>
      </w:r>
      <w:proofErr w:type="spellEnd"/>
      <w:r>
        <w:rPr>
          <w:rFonts w:ascii="한컴바탕" w:eastAsia="한컴바탕" w:cs="한컴바탕"/>
        </w:rPr>
        <w:t xml:space="preserve"> 신호 전달 경로는 거의 모든 고형암의 특징이다. 특히 신장암에서는 많은 염증 경로가 상향 조절되며 </w:t>
      </w:r>
      <w:proofErr w:type="spellStart"/>
      <w:r>
        <w:rPr>
          <w:rFonts w:ascii="한컴바탕" w:eastAsia="한컴바탕" w:cs="한컴바탕"/>
        </w:rPr>
        <w:t>케모카인</w:t>
      </w:r>
      <w:proofErr w:type="spellEnd"/>
      <w:r>
        <w:rPr>
          <w:rFonts w:ascii="한컴바탕" w:eastAsia="한컴바탕" w:cs="한컴바탕"/>
        </w:rPr>
        <w:t xml:space="preserve"> 방출과 신생항원이 방출됨이 보고되었다. 따라서 염증과 신장암의 공통된 신호전달을 매개하는 중간체를 규명하고, 그 기능을 조절할 수 있는 접근 방법을 찾는 연구가 필요하다. </w:t>
      </w:r>
    </w:p>
    <w:p w14:paraId="477C1026" w14:textId="77777777" w:rsidR="007641A7" w:rsidRPr="008A24ED" w:rsidRDefault="007641A7">
      <w:pPr>
        <w:rPr>
          <w:rFonts w:ascii="한컴바탕" w:eastAsia="한컴바탕" w:cs="한컴바탕"/>
        </w:rPr>
      </w:pPr>
    </w:p>
    <w:p w14:paraId="7D846229" w14:textId="77777777" w:rsidR="007641A7" w:rsidRDefault="00000000">
      <w:pPr>
        <w:rPr>
          <w:rFonts w:ascii="한컴바탕" w:eastAsia="한컴바탕" w:cs="한컴바탕"/>
        </w:rPr>
      </w:pPr>
      <w:r>
        <w:rPr>
          <w:rFonts w:ascii="한컴바탕" w:eastAsia="한컴바탕" w:cs="한컴바탕"/>
        </w:rPr>
        <w:t xml:space="preserve"> 체내 대사체와 암과의 관련성에 대해 선행한 연구는 생체 </w:t>
      </w:r>
      <w:proofErr w:type="spellStart"/>
      <w:r>
        <w:rPr>
          <w:rFonts w:ascii="한컴바탕" w:eastAsia="한컴바탕" w:cs="한컴바탕"/>
        </w:rPr>
        <w:t>지표로서의</w:t>
      </w:r>
      <w:proofErr w:type="spellEnd"/>
      <w:r>
        <w:rPr>
          <w:rFonts w:ascii="한컴바탕" w:eastAsia="한컴바탕" w:cs="한컴바탕"/>
        </w:rPr>
        <w:t xml:space="preserve"> 역할에 집중되어져 있으며 암의 발병에서의 역할에 대한 연구 결과는 부족한 실정이다. 특히 신장암의 발병 과정에서 대사체의 역할이 규명된 연구는 거의 없다. 그러나, 다른 </w:t>
      </w:r>
      <w:proofErr w:type="spellStart"/>
      <w:r>
        <w:rPr>
          <w:rFonts w:ascii="한컴바탕" w:eastAsia="한컴바탕" w:cs="한컴바탕"/>
        </w:rPr>
        <w:t>암종에</w:t>
      </w:r>
      <w:proofErr w:type="spellEnd"/>
      <w:r>
        <w:rPr>
          <w:rFonts w:ascii="한컴바탕" w:eastAsia="한컴바탕" w:cs="한컴바탕"/>
        </w:rPr>
        <w:t xml:space="preserve"> 대한 암 환자를 대상으로 발병에 있어서의 체내 대사체의 역할을 규명한 분석 연구가 다수 존재하므로, 현재의 연구는 혈액 및 urine의 </w:t>
      </w:r>
      <w:proofErr w:type="spellStart"/>
      <w:r>
        <w:rPr>
          <w:rFonts w:ascii="한컴바탕" w:eastAsia="한컴바탕" w:cs="한컴바탕"/>
        </w:rPr>
        <w:t>대사체</w:t>
      </w:r>
      <w:proofErr w:type="spellEnd"/>
      <w:r>
        <w:rPr>
          <w:rFonts w:ascii="한컴바탕" w:eastAsia="한컴바탕" w:cs="한컴바탕"/>
        </w:rPr>
        <w:t xml:space="preserve"> 데이터와 조직의 염증 정도를 활용하여 </w:t>
      </w:r>
      <w:proofErr w:type="spellStart"/>
      <w:r>
        <w:rPr>
          <w:rFonts w:ascii="한컴바탕" w:eastAsia="한컴바탕" w:cs="한컴바탕"/>
        </w:rPr>
        <w:t>신장암</w:t>
      </w:r>
      <w:proofErr w:type="spellEnd"/>
      <w:r>
        <w:rPr>
          <w:rFonts w:ascii="한컴바탕" w:eastAsia="한컴바탕" w:cs="한컴바탕"/>
        </w:rPr>
        <w:t xml:space="preserve"> 발병과 관련된 생체지표를 발굴하고 기능을 탐색하여 복잡한 질병 발생 메커니즘을 이해하는데 기여하고자 한다. </w:t>
      </w:r>
    </w:p>
    <w:p w14:paraId="5AB6AF5C" w14:textId="77777777" w:rsidR="007641A7" w:rsidRDefault="007641A7">
      <w:pPr>
        <w:rPr>
          <w:rFonts w:ascii="한컴바탕" w:eastAsia="한컴바탕" w:cs="한컴바탕"/>
        </w:rPr>
      </w:pPr>
    </w:p>
    <w:p w14:paraId="2D724EFD" w14:textId="77777777" w:rsidR="007641A7" w:rsidRDefault="00000000">
      <w:pPr>
        <w:rPr>
          <w:rFonts w:ascii="한컴바탕" w:eastAsia="한컴바탕" w:cs="한컴바탕"/>
        </w:rPr>
      </w:pPr>
      <w:r>
        <w:rPr>
          <w:rFonts w:ascii="한컴바탕" w:eastAsia="한컴바탕" w:cs="한컴바탕"/>
        </w:rPr>
        <w:lastRenderedPageBreak/>
        <w:t xml:space="preserve"> 따라서, 본 연구를 통해 </w:t>
      </w:r>
      <w:proofErr w:type="spellStart"/>
      <w:r>
        <w:rPr>
          <w:rFonts w:ascii="한컴바탕" w:eastAsia="한컴바탕" w:cs="한컴바탕"/>
        </w:rPr>
        <w:t>신장암</w:t>
      </w:r>
      <w:proofErr w:type="spellEnd"/>
      <w:r>
        <w:rPr>
          <w:rFonts w:ascii="한컴바탕" w:eastAsia="한컴바탕" w:cs="한컴바탕"/>
        </w:rPr>
        <w:t xml:space="preserve"> 환자군과 건강한 대조군 간의 유의미한 차이를 나타내는 대사체를 분석해 생체지표를 발굴하고, 이 대사체들의 생물학적 기전과 </w:t>
      </w:r>
      <w:proofErr w:type="spellStart"/>
      <w:r>
        <w:rPr>
          <w:rFonts w:ascii="한컴바탕" w:eastAsia="한컴바탕" w:cs="한컴바탕"/>
        </w:rPr>
        <w:t>특성뿐</w:t>
      </w:r>
      <w:proofErr w:type="spellEnd"/>
      <w:r>
        <w:rPr>
          <w:rFonts w:ascii="한컴바탕" w:eastAsia="한컴바탕" w:cs="한컴바탕"/>
        </w:rPr>
        <w:t xml:space="preserve"> 아니라, 염증과의 상호작용과 암 발병에 영향을 미치는 요소(유전 요소, 생활 방식, 환경 등)를 탐색함으로써 신장암의 발병에 있어서의 대사체의 역할을 규명하고자 한다. </w:t>
      </w:r>
    </w:p>
    <w:p w14:paraId="154D0F56" w14:textId="77777777" w:rsidR="007641A7" w:rsidRDefault="007641A7">
      <w:pPr>
        <w:rPr>
          <w:rFonts w:ascii="한컴바탕" w:eastAsia="한컴바탕" w:cs="한컴바탕"/>
        </w:rPr>
      </w:pPr>
    </w:p>
    <w:p w14:paraId="48521E66" w14:textId="77777777" w:rsidR="007641A7" w:rsidRDefault="007641A7">
      <w:pPr>
        <w:pStyle w:val="a8"/>
      </w:pPr>
    </w:p>
    <w:p w14:paraId="116505D3" w14:textId="77777777" w:rsidR="007641A7" w:rsidRDefault="00000000">
      <w:pPr>
        <w:rPr>
          <w:rFonts w:ascii="한컴바탕" w:eastAsia="한컴바탕" w:cs="한컴바탕"/>
          <w:b/>
          <w:bCs/>
        </w:rPr>
      </w:pPr>
      <w:r>
        <w:rPr>
          <w:rFonts w:ascii="한컴바탕" w:eastAsia="한컴바탕" w:cs="한컴바탕"/>
          <w:b/>
          <w:bCs/>
        </w:rPr>
        <w:t xml:space="preserve">2. Study Objectives 연구목적 </w:t>
      </w:r>
    </w:p>
    <w:p w14:paraId="6B9D302A" w14:textId="77777777" w:rsidR="007641A7" w:rsidRDefault="007641A7">
      <w:pPr>
        <w:rPr>
          <w:rFonts w:ascii="한컴바탕" w:eastAsia="한컴바탕" w:cs="한컴바탕"/>
          <w:b/>
          <w:bCs/>
        </w:rPr>
      </w:pPr>
    </w:p>
    <w:p w14:paraId="084DA429" w14:textId="77777777" w:rsidR="007641A7" w:rsidRDefault="00000000">
      <w:pPr>
        <w:numPr>
          <w:ilvl w:val="0"/>
          <w:numId w:val="3"/>
        </w:numPr>
        <w:spacing w:after="0"/>
        <w:rPr>
          <w:rFonts w:ascii="한컴바탕" w:eastAsia="한컴바탕" w:cs="한컴바탕"/>
        </w:rPr>
      </w:pPr>
      <w:r>
        <w:rPr>
          <w:rFonts w:ascii="한컴바탕" w:eastAsia="한컴바탕" w:cs="한컴바탕"/>
        </w:rPr>
        <w:t xml:space="preserve">1차 연구목적: Multi-omics를 이용하여 </w:t>
      </w:r>
      <w:proofErr w:type="spellStart"/>
      <w:r>
        <w:rPr>
          <w:rFonts w:ascii="한컴바탕" w:eastAsia="한컴바탕" w:cs="한컴바탕"/>
        </w:rPr>
        <w:t>신장암</w:t>
      </w:r>
      <w:proofErr w:type="spellEnd"/>
      <w:r>
        <w:rPr>
          <w:rFonts w:ascii="한컴바탕" w:eastAsia="한컴바탕" w:cs="한컴바탕"/>
        </w:rPr>
        <w:t xml:space="preserve"> 발생에 영향을 주는 </w:t>
      </w:r>
      <w:proofErr w:type="spellStart"/>
      <w:r>
        <w:rPr>
          <w:rFonts w:ascii="한컴바탕" w:eastAsia="한컴바탕" w:cs="한컴바탕"/>
        </w:rPr>
        <w:t>대사체</w:t>
      </w:r>
      <w:proofErr w:type="spellEnd"/>
      <w:r>
        <w:rPr>
          <w:rFonts w:ascii="한컴바탕" w:eastAsia="한컴바탕" w:cs="한컴바탕"/>
        </w:rPr>
        <w:t xml:space="preserve"> 및 단백체를 탐색</w:t>
      </w:r>
    </w:p>
    <w:p w14:paraId="259F77C3" w14:textId="77777777" w:rsidR="007641A7" w:rsidRDefault="007641A7">
      <w:pPr>
        <w:spacing w:after="0"/>
        <w:rPr>
          <w:rFonts w:ascii="한컴바탕" w:eastAsia="한컴바탕" w:cs="한컴바탕"/>
        </w:rPr>
      </w:pPr>
    </w:p>
    <w:p w14:paraId="71C23686" w14:textId="77777777" w:rsidR="007641A7" w:rsidRDefault="00000000">
      <w:pPr>
        <w:numPr>
          <w:ilvl w:val="0"/>
          <w:numId w:val="3"/>
        </w:numPr>
        <w:spacing w:after="0"/>
        <w:rPr>
          <w:rFonts w:ascii="한컴바탕" w:eastAsia="한컴바탕" w:cs="한컴바탕"/>
        </w:rPr>
      </w:pPr>
      <w:r>
        <w:rPr>
          <w:rFonts w:ascii="한컴바탕" w:eastAsia="한컴바탕" w:cs="한컴바탕"/>
        </w:rPr>
        <w:t xml:space="preserve">2차 연구목적: IHC를 이용하여 </w:t>
      </w:r>
      <w:proofErr w:type="spellStart"/>
      <w:r>
        <w:rPr>
          <w:rFonts w:ascii="한컴바탕" w:eastAsia="한컴바탕" w:cs="한컴바탕"/>
        </w:rPr>
        <w:t>신장암</w:t>
      </w:r>
      <w:proofErr w:type="spellEnd"/>
      <w:r>
        <w:rPr>
          <w:rFonts w:ascii="한컴바탕" w:eastAsia="한컴바탕" w:cs="한컴바탕"/>
        </w:rPr>
        <w:t xml:space="preserve"> 염증 반응 정도 확인</w:t>
      </w:r>
    </w:p>
    <w:p w14:paraId="42B2A5D8" w14:textId="77777777" w:rsidR="007641A7" w:rsidRDefault="007641A7">
      <w:pPr>
        <w:rPr>
          <w:rFonts w:ascii="한컴바탕" w:eastAsia="한컴바탕" w:cs="한컴바탕"/>
        </w:rPr>
      </w:pPr>
    </w:p>
    <w:p w14:paraId="5A91305A" w14:textId="77777777" w:rsidR="007641A7" w:rsidRDefault="00000000">
      <w:pPr>
        <w:rPr>
          <w:rFonts w:ascii="한컴바탕" w:eastAsia="한컴바탕" w:cs="한컴바탕"/>
          <w:b/>
          <w:bCs/>
        </w:rPr>
      </w:pPr>
      <w:r>
        <w:rPr>
          <w:rFonts w:ascii="한컴바탕" w:eastAsia="한컴바탕" w:cs="한컴바탕"/>
          <w:b/>
          <w:bCs/>
        </w:rPr>
        <w:t>3. Study Design 연구디자인</w:t>
      </w:r>
    </w:p>
    <w:p w14:paraId="0EF8C138" w14:textId="77777777" w:rsidR="007641A7" w:rsidRDefault="00000000">
      <w:pPr>
        <w:numPr>
          <w:ilvl w:val="0"/>
          <w:numId w:val="2"/>
        </w:numPr>
        <w:spacing w:after="0"/>
        <w:rPr>
          <w:rFonts w:ascii="한컴바탕" w:eastAsia="한컴바탕" w:cs="한컴바탕"/>
        </w:rPr>
      </w:pPr>
      <w:proofErr w:type="gramStart"/>
      <w:r>
        <w:rPr>
          <w:rFonts w:ascii="한컴바탕" w:eastAsia="한컴바탕" w:cs="한컴바탕"/>
        </w:rPr>
        <w:t>관찰연구 :</w:t>
      </w:r>
      <w:proofErr w:type="gramEnd"/>
      <w:r>
        <w:rPr>
          <w:rFonts w:ascii="한컴바탕" w:eastAsia="한컴바탕" w:cs="한컴바탕"/>
        </w:rPr>
        <w:t xml:space="preserve"> 설문조사 연구, 환자 대조군 연구(case-control study)</w:t>
      </w:r>
    </w:p>
    <w:p w14:paraId="7819309F" w14:textId="77777777" w:rsidR="007641A7" w:rsidRDefault="00000000">
      <w:pPr>
        <w:numPr>
          <w:ilvl w:val="0"/>
          <w:numId w:val="2"/>
        </w:numPr>
        <w:spacing w:after="0"/>
        <w:rPr>
          <w:rFonts w:ascii="한컴바탕" w:eastAsia="한컴바탕" w:cs="한컴바탕"/>
        </w:rPr>
      </w:pPr>
      <w:r>
        <w:rPr>
          <w:rFonts w:ascii="한컴바탕" w:eastAsia="한컴바탕" w:cs="한컴바탕"/>
        </w:rPr>
        <w:t xml:space="preserve">연구의 </w:t>
      </w:r>
      <w:proofErr w:type="gramStart"/>
      <w:r>
        <w:rPr>
          <w:rFonts w:ascii="한컴바탕" w:eastAsia="한컴바탕" w:cs="한컴바탕"/>
        </w:rPr>
        <w:t>관점 :</w:t>
      </w:r>
      <w:proofErr w:type="gramEnd"/>
      <w:r>
        <w:rPr>
          <w:rFonts w:ascii="한컴바탕" w:eastAsia="한컴바탕" w:cs="한컴바탕"/>
        </w:rPr>
        <w:t xml:space="preserve"> 후향적 연구</w:t>
      </w:r>
    </w:p>
    <w:p w14:paraId="796B3533" w14:textId="77777777" w:rsidR="007641A7" w:rsidRDefault="00000000">
      <w:pPr>
        <w:numPr>
          <w:ilvl w:val="0"/>
          <w:numId w:val="2"/>
        </w:numPr>
        <w:spacing w:after="0"/>
        <w:rPr>
          <w:rFonts w:ascii="한컴바탕" w:eastAsia="한컴바탕" w:cs="한컴바탕"/>
        </w:rPr>
      </w:pPr>
      <w:proofErr w:type="gramStart"/>
      <w:r>
        <w:rPr>
          <w:rFonts w:ascii="한컴바탕" w:eastAsia="한컴바탕" w:cs="한컴바탕"/>
        </w:rPr>
        <w:t>참여기관 :</w:t>
      </w:r>
      <w:proofErr w:type="gramEnd"/>
      <w:r>
        <w:rPr>
          <w:rFonts w:ascii="한컴바탕" w:eastAsia="한컴바탕" w:cs="한컴바탕"/>
        </w:rPr>
        <w:t xml:space="preserve"> 단일기관 연구(</w:t>
      </w:r>
      <w:proofErr w:type="spellStart"/>
      <w:r>
        <w:rPr>
          <w:rFonts w:ascii="한컴바탕" w:eastAsia="한컴바탕" w:cs="한컴바탕"/>
        </w:rPr>
        <w:t>국립암센터</w:t>
      </w:r>
      <w:proofErr w:type="spellEnd"/>
      <w:r>
        <w:rPr>
          <w:rFonts w:ascii="한컴바탕" w:eastAsia="한컴바탕" w:cs="한컴바탕"/>
        </w:rPr>
        <w:t xml:space="preserve">) </w:t>
      </w:r>
    </w:p>
    <w:p w14:paraId="20E4E608" w14:textId="77777777" w:rsidR="007641A7" w:rsidRDefault="007641A7">
      <w:pPr>
        <w:rPr>
          <w:rFonts w:ascii="한컴바탕" w:eastAsia="한컴바탕" w:cs="한컴바탕"/>
        </w:rPr>
      </w:pPr>
    </w:p>
    <w:p w14:paraId="0859882B" w14:textId="77777777" w:rsidR="007641A7" w:rsidRDefault="00000000">
      <w:pPr>
        <w:rPr>
          <w:rFonts w:ascii="한컴바탕" w:eastAsia="한컴바탕" w:cs="한컴바탕"/>
          <w:b/>
          <w:bCs/>
        </w:rPr>
      </w:pPr>
      <w:r>
        <w:rPr>
          <w:rFonts w:ascii="한컴바탕" w:eastAsia="한컴바탕" w:cs="한컴바탕"/>
          <w:b/>
          <w:bCs/>
        </w:rPr>
        <w:t>4. Study Population 연구대상자</w:t>
      </w:r>
    </w:p>
    <w:p w14:paraId="6DC98321" w14:textId="77777777" w:rsidR="007641A7" w:rsidRDefault="007641A7">
      <w:pPr>
        <w:rPr>
          <w:rFonts w:ascii="한컴바탕" w:eastAsia="한컴바탕" w:cs="한컴바탕"/>
        </w:rPr>
      </w:pPr>
    </w:p>
    <w:p w14:paraId="66B87AF4" w14:textId="77777777" w:rsidR="007641A7" w:rsidRDefault="00000000">
      <w:pPr>
        <w:rPr>
          <w:rFonts w:ascii="한컴바탕" w:eastAsia="한컴바탕" w:cs="한컴바탕"/>
        </w:rPr>
      </w:pPr>
      <w:r>
        <w:rPr>
          <w:rFonts w:ascii="한컴바탕" w:eastAsia="한컴바탕" w:cs="한컴바탕"/>
        </w:rPr>
        <w:t>○</w:t>
      </w:r>
      <w:r>
        <w:rPr>
          <w:rFonts w:ascii="한컴바탕" w:eastAsia="한컴바탕" w:cs="한컴바탕"/>
        </w:rPr>
        <w:t xml:space="preserve"> 연구대상질환: </w:t>
      </w:r>
      <w:proofErr w:type="spellStart"/>
      <w:r>
        <w:rPr>
          <w:rFonts w:ascii="한컴바탕" w:eastAsia="한컴바탕" w:cs="한컴바탕"/>
        </w:rPr>
        <w:t>신장암</w:t>
      </w:r>
      <w:proofErr w:type="spellEnd"/>
    </w:p>
    <w:p w14:paraId="4E51C71E" w14:textId="77777777" w:rsidR="007641A7" w:rsidRDefault="007641A7">
      <w:pPr>
        <w:rPr>
          <w:rFonts w:ascii="한컴바탕" w:eastAsia="한컴바탕" w:cs="한컴바탕"/>
        </w:rPr>
      </w:pPr>
    </w:p>
    <w:p w14:paraId="3250B9FE" w14:textId="77777777" w:rsidR="007641A7" w:rsidRDefault="00000000">
      <w:pPr>
        <w:rPr>
          <w:rFonts w:ascii="한컴바탕" w:eastAsia="한컴바탕" w:cs="한컴바탕"/>
        </w:rPr>
      </w:pPr>
      <w:r>
        <w:rPr>
          <w:rFonts w:ascii="한컴바탕" w:eastAsia="한컴바탕" w:cs="한컴바탕"/>
        </w:rPr>
        <w:t>○</w:t>
      </w:r>
      <w:r>
        <w:rPr>
          <w:rFonts w:ascii="한컴바탕" w:eastAsia="한컴바탕" w:cs="한컴바탕"/>
        </w:rPr>
        <w:t xml:space="preserve"> 선정기준: </w:t>
      </w:r>
    </w:p>
    <w:p w14:paraId="5DFC14EC" w14:textId="77777777" w:rsidR="007641A7" w:rsidRDefault="00000000">
      <w:pPr>
        <w:pStyle w:val="a8"/>
        <w:numPr>
          <w:ilvl w:val="0"/>
          <w:numId w:val="2"/>
        </w:numPr>
        <w:ind w:left="166"/>
      </w:pPr>
      <w:proofErr w:type="spellStart"/>
      <w:r>
        <w:t>신장암</w:t>
      </w:r>
      <w:proofErr w:type="spellEnd"/>
      <w:r>
        <w:t xml:space="preserve"> 환자: 2000년 1월 1일부터 2024년 3월 20일까지 </w:t>
      </w:r>
      <w:proofErr w:type="spellStart"/>
      <w:r>
        <w:t>국립암센터에</w:t>
      </w:r>
      <w:proofErr w:type="spellEnd"/>
      <w:r>
        <w:t xml:space="preserve"> 내원한 </w:t>
      </w:r>
      <w:proofErr w:type="spellStart"/>
      <w:r>
        <w:t>신장암</w:t>
      </w:r>
      <w:proofErr w:type="spellEnd"/>
      <w:r>
        <w:t xml:space="preserve"> 환자 중에서 연구 참여에 동의하고 </w:t>
      </w:r>
      <w:proofErr w:type="spellStart"/>
      <w:r>
        <w:t>바이오뱅크에</w:t>
      </w:r>
      <w:proofErr w:type="spellEnd"/>
      <w:r>
        <w:t xml:space="preserve"> 등록된 환자.</w:t>
      </w:r>
    </w:p>
    <w:p w14:paraId="2ABB7ECC" w14:textId="77777777" w:rsidR="007641A7" w:rsidRDefault="00000000">
      <w:pPr>
        <w:pStyle w:val="a8"/>
        <w:numPr>
          <w:ilvl w:val="0"/>
          <w:numId w:val="2"/>
        </w:numPr>
        <w:ind w:left="166"/>
      </w:pPr>
      <w:r>
        <w:t xml:space="preserve">대조군: 2002년 8월 6일부터 2024년 1월 16일까지 </w:t>
      </w:r>
      <w:proofErr w:type="spellStart"/>
      <w:r>
        <w:t>국립암센터</w:t>
      </w:r>
      <w:proofErr w:type="spellEnd"/>
      <w:r>
        <w:t xml:space="preserve"> 검진센터 및 외래에 방문한 암 병력이 없는 건강인으로 연구 참여에 동의하고 </w:t>
      </w:r>
      <w:proofErr w:type="spellStart"/>
      <w:r>
        <w:t>검진자코호트에</w:t>
      </w:r>
      <w:proofErr w:type="spellEnd"/>
      <w:r>
        <w:t xml:space="preserve"> 등록된 대상자.</w:t>
      </w:r>
    </w:p>
    <w:p w14:paraId="75FC2283" w14:textId="77777777" w:rsidR="007641A7" w:rsidRDefault="007641A7">
      <w:pPr>
        <w:pStyle w:val="a8"/>
        <w:ind w:left="166"/>
      </w:pPr>
    </w:p>
    <w:p w14:paraId="64C4E397" w14:textId="77777777" w:rsidR="007641A7" w:rsidRDefault="00000000">
      <w:pPr>
        <w:rPr>
          <w:rFonts w:ascii="한컴바탕" w:eastAsia="한컴바탕" w:cs="한컴바탕"/>
        </w:rPr>
      </w:pPr>
      <w:r>
        <w:rPr>
          <w:rFonts w:ascii="한컴바탕" w:eastAsia="한컴바탕" w:cs="한컴바탕"/>
        </w:rPr>
        <w:t>○</w:t>
      </w:r>
      <w:r>
        <w:rPr>
          <w:rFonts w:ascii="한컴바탕" w:eastAsia="한컴바탕" w:cs="한컴바탕"/>
        </w:rPr>
        <w:t xml:space="preserve"> 제외기준: </w:t>
      </w:r>
    </w:p>
    <w:p w14:paraId="705BF630" w14:textId="77777777" w:rsidR="007641A7" w:rsidRDefault="00000000">
      <w:pPr>
        <w:pStyle w:val="a8"/>
        <w:numPr>
          <w:ilvl w:val="0"/>
          <w:numId w:val="2"/>
        </w:numPr>
        <w:wordWrap/>
        <w:ind w:left="166"/>
        <w:jc w:val="left"/>
      </w:pPr>
      <w:r>
        <w:t>만 18세 미만의 미성년자 제외</w:t>
      </w:r>
    </w:p>
    <w:p w14:paraId="13008394" w14:textId="77777777" w:rsidR="007641A7" w:rsidRDefault="00000000">
      <w:pPr>
        <w:pStyle w:val="a8"/>
        <w:numPr>
          <w:ilvl w:val="0"/>
          <w:numId w:val="2"/>
        </w:numPr>
        <w:wordWrap/>
        <w:ind w:left="166"/>
        <w:jc w:val="left"/>
      </w:pPr>
      <w:r>
        <w:t>암 환자의 경우 만 75세 이상의 고령자 제외</w:t>
      </w:r>
    </w:p>
    <w:p w14:paraId="15C48D39" w14:textId="77777777" w:rsidR="007641A7" w:rsidRDefault="00000000">
      <w:pPr>
        <w:pStyle w:val="a8"/>
        <w:numPr>
          <w:ilvl w:val="0"/>
          <w:numId w:val="2"/>
        </w:numPr>
        <w:wordWrap/>
        <w:ind w:left="166"/>
        <w:jc w:val="left"/>
      </w:pPr>
      <w:r>
        <w:lastRenderedPageBreak/>
        <w:t>암 과거력이 있는 대상자</w:t>
      </w:r>
    </w:p>
    <w:p w14:paraId="306A8FFC" w14:textId="77777777" w:rsidR="007641A7" w:rsidRDefault="007641A7">
      <w:pPr>
        <w:rPr>
          <w:rFonts w:ascii="한컴바탕" w:eastAsia="한컴바탕" w:cs="한컴바탕"/>
        </w:rPr>
      </w:pPr>
    </w:p>
    <w:p w14:paraId="03228CF1" w14:textId="77777777" w:rsidR="007641A7" w:rsidRDefault="00000000">
      <w:pPr>
        <w:rPr>
          <w:rFonts w:ascii="한컴바탕" w:eastAsia="한컴바탕" w:cs="한컴바탕"/>
        </w:rPr>
      </w:pPr>
      <w:r>
        <w:rPr>
          <w:rFonts w:ascii="한컴바탕" w:eastAsia="한컴바탕" w:cs="한컴바탕"/>
        </w:rPr>
        <w:t>○</w:t>
      </w:r>
      <w:r>
        <w:rPr>
          <w:rFonts w:ascii="한컴바탕" w:eastAsia="한컴바탕" w:cs="한컴바탕"/>
        </w:rPr>
        <w:t xml:space="preserve"> 탈락기준: 동의 철회</w:t>
      </w:r>
    </w:p>
    <w:p w14:paraId="5F85BD96" w14:textId="77777777" w:rsidR="007641A7" w:rsidRDefault="007641A7">
      <w:pPr>
        <w:rPr>
          <w:rFonts w:ascii="한컴바탕" w:eastAsia="한컴바탕" w:cs="한컴바탕"/>
        </w:rPr>
      </w:pPr>
    </w:p>
    <w:p w14:paraId="28C6FAA3" w14:textId="77777777" w:rsidR="007641A7" w:rsidRDefault="00000000">
      <w:r>
        <w:br w:type="page"/>
      </w:r>
    </w:p>
    <w:p w14:paraId="748A1335" w14:textId="77777777" w:rsidR="007641A7" w:rsidRDefault="00000000">
      <w:pPr>
        <w:rPr>
          <w:rFonts w:ascii="한컴바탕" w:eastAsia="한컴바탕" w:cs="한컴바탕"/>
          <w:b/>
          <w:bCs/>
        </w:rPr>
      </w:pPr>
      <w:r>
        <w:rPr>
          <w:rFonts w:ascii="한컴바탕" w:eastAsia="한컴바탕" w:cs="한컴바탕"/>
          <w:b/>
          <w:bCs/>
        </w:rPr>
        <w:lastRenderedPageBreak/>
        <w:t xml:space="preserve">5. Study diagram 연구흐름도 (schema 형식으로) </w:t>
      </w:r>
    </w:p>
    <w:p w14:paraId="700FC9D8" w14:textId="77777777" w:rsidR="007641A7" w:rsidRDefault="00000000">
      <w:pPr>
        <w:rPr>
          <w:rFonts w:ascii="한컴바탕" w:eastAsia="한컴바탕" w:cs="한컴바탕"/>
          <w:b/>
          <w:bCs/>
        </w:rPr>
      </w:pPr>
      <w:r>
        <w:rPr>
          <w:noProof/>
        </w:rPr>
        <w:drawing>
          <wp:anchor distT="0" distB="0" distL="114300" distR="114300" simplePos="0" relativeHeight="3" behindDoc="0" locked="0" layoutInCell="1" allowOverlap="0" wp14:anchorId="4ED83B9E" wp14:editId="5873FBDB">
            <wp:simplePos x="0" y="0"/>
            <wp:positionH relativeFrom="column">
              <wp:posOffset>0</wp:posOffset>
            </wp:positionH>
            <wp:positionV relativeFrom="paragraph">
              <wp:posOffset>17526</wp:posOffset>
            </wp:positionV>
            <wp:extent cx="6134100" cy="3090926"/>
            <wp:effectExtent l="0" t="0" r="0" b="0"/>
            <wp:wrapTopAndBottom/>
            <wp:docPr id="1" name="picture 1" descr="그림입니다. 원본 그림의 이름: CLP00006e2c3462.bmp 원본 그림의 크기: 가로 1303pixel, 세로 657pixel"/>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r:embed="rId10" cstate="print">
                      <a:lum/>
                    </a:blip>
                    <a:srcRect/>
                    <a:stretch>
                      <a:fillRect/>
                    </a:stretch>
                  </pic:blipFill>
                  <pic:spPr>
                    <a:xfrm>
                      <a:off x="0" y="0"/>
                      <a:ext cx="6134100" cy="3090926"/>
                    </a:xfrm>
                    <a:prstGeom prst="rect">
                      <a:avLst/>
                    </a:prstGeom>
                  </pic:spPr>
                </pic:pic>
              </a:graphicData>
            </a:graphic>
          </wp:anchor>
        </w:drawing>
      </w:r>
    </w:p>
    <w:p w14:paraId="28BF4B65" w14:textId="77777777" w:rsidR="007641A7" w:rsidRDefault="007641A7">
      <w:pPr>
        <w:rPr>
          <w:rFonts w:ascii="한컴바탕" w:eastAsia="한컴바탕" w:cs="한컴바탕"/>
        </w:rPr>
      </w:pPr>
    </w:p>
    <w:p w14:paraId="4DBC3922" w14:textId="77777777" w:rsidR="007641A7" w:rsidRDefault="00000000">
      <w:pPr>
        <w:rPr>
          <w:rFonts w:ascii="한컴바탕" w:eastAsia="한컴바탕" w:cs="한컴바탕"/>
          <w:b/>
          <w:bCs/>
        </w:rPr>
      </w:pPr>
      <w:r>
        <w:rPr>
          <w:rFonts w:ascii="한컴바탕" w:eastAsia="한컴바탕" w:cs="한컴바탕"/>
          <w:b/>
          <w:bCs/>
        </w:rPr>
        <w:t xml:space="preserve">6. Patient Recruitment &amp; Registration 연구대상자 모집 </w:t>
      </w:r>
    </w:p>
    <w:p w14:paraId="48E8A637" w14:textId="77777777" w:rsidR="007641A7" w:rsidRDefault="007641A7">
      <w:pPr>
        <w:pStyle w:val="a8"/>
        <w:rPr>
          <w:b/>
          <w:bCs/>
        </w:rPr>
      </w:pPr>
    </w:p>
    <w:p w14:paraId="203D7628" w14:textId="77777777" w:rsidR="007641A7" w:rsidRDefault="00000000">
      <w:pPr>
        <w:rPr>
          <w:rFonts w:ascii="한컴바탕" w:eastAsia="한컴바탕" w:cs="한컴바탕"/>
        </w:rPr>
      </w:pPr>
      <w:r>
        <w:rPr>
          <w:rFonts w:ascii="한컴바탕" w:eastAsia="한컴바탕" w:cs="한컴바탕"/>
        </w:rPr>
        <w:t>○</w:t>
      </w:r>
      <w:r>
        <w:rPr>
          <w:rFonts w:ascii="한컴바탕" w:eastAsia="한컴바탕" w:cs="한컴바탕"/>
        </w:rPr>
        <w:t xml:space="preserve"> 연구 대상자 수</w:t>
      </w:r>
    </w:p>
    <w:p w14:paraId="70EA9EC4" w14:textId="77777777" w:rsidR="007641A7" w:rsidRDefault="00000000">
      <w:pPr>
        <w:pStyle w:val="a8"/>
        <w:numPr>
          <w:ilvl w:val="0"/>
          <w:numId w:val="2"/>
        </w:numPr>
        <w:ind w:left="166"/>
      </w:pPr>
      <w:proofErr w:type="gramStart"/>
      <w:r>
        <w:t>환자군 :</w:t>
      </w:r>
      <w:proofErr w:type="gramEnd"/>
      <w:r>
        <w:t xml:space="preserve"> </w:t>
      </w:r>
      <w:proofErr w:type="spellStart"/>
      <w:r>
        <w:t>국립암센터에</w:t>
      </w:r>
      <w:proofErr w:type="spellEnd"/>
      <w:r>
        <w:t xml:space="preserve"> 내원한 </w:t>
      </w:r>
      <w:proofErr w:type="spellStart"/>
      <w:r>
        <w:t>신장암</w:t>
      </w:r>
      <w:proofErr w:type="spellEnd"/>
      <w:r>
        <w:t xml:space="preserve"> 환자로 외래에서 연구에 대한 설명을 듣고 참여에 동의한 대상자. 2000년 1월 1일 IRB승인일 이후부터 2024년 2월 19일(모집기간 24년)동안 </w:t>
      </w:r>
      <w:proofErr w:type="spellStart"/>
      <w:r>
        <w:t>신장암</w:t>
      </w:r>
      <w:proofErr w:type="spellEnd"/>
      <w:r>
        <w:t xml:space="preserve"> 환자로 진단되고 연구 참여에 동의한 대상자 총 604명 및 FFPE를 가지고 있는 환자 총 482명 </w:t>
      </w:r>
    </w:p>
    <w:p w14:paraId="73D9B4EB" w14:textId="77777777" w:rsidR="007641A7" w:rsidRDefault="00000000">
      <w:pPr>
        <w:pStyle w:val="a8"/>
        <w:numPr>
          <w:ilvl w:val="0"/>
          <w:numId w:val="2"/>
        </w:numPr>
        <w:ind w:left="166"/>
      </w:pPr>
      <w:proofErr w:type="gramStart"/>
      <w:r>
        <w:t>대조군 :</w:t>
      </w:r>
      <w:proofErr w:type="gramEnd"/>
      <w:r>
        <w:t xml:space="preserve"> </w:t>
      </w:r>
      <w:proofErr w:type="spellStart"/>
      <w:r>
        <w:t>국립암센터</w:t>
      </w:r>
      <w:proofErr w:type="spellEnd"/>
      <w:r>
        <w:t xml:space="preserve"> 검진센터 및 외래를 방문한 암이 없는 건강인으로 연구에 대한 설명을 듣고 참여에 동의한 대상자. 2002년 8월 6일 IRB승인일 이후부터 2024년 1월 16일(모집기간 약 22년)동안 </w:t>
      </w:r>
      <w:proofErr w:type="spellStart"/>
      <w:r>
        <w:t>국립암센터</w:t>
      </w:r>
      <w:proofErr w:type="spellEnd"/>
      <w:r>
        <w:t xml:space="preserve"> 검진센터 및 외래를 방문한 암이 없는 건강인으로 연구에 동의한 대상자 총 3,359명.</w:t>
      </w:r>
    </w:p>
    <w:p w14:paraId="01FE94FC" w14:textId="77777777" w:rsidR="007641A7" w:rsidRDefault="007641A7">
      <w:pPr>
        <w:rPr>
          <w:rFonts w:ascii="한컴바탕" w:eastAsia="한컴바탕" w:cs="한컴바탕"/>
        </w:rPr>
      </w:pPr>
    </w:p>
    <w:p w14:paraId="1EA63388" w14:textId="77777777" w:rsidR="007641A7" w:rsidRDefault="00000000">
      <w:pPr>
        <w:pStyle w:val="a8"/>
      </w:pPr>
      <w:r>
        <w:t>○</w:t>
      </w:r>
      <w:r>
        <w:t xml:space="preserve"> 연구대상자 표본 크기 산정의 이론적 근거: 본 연구는 가설 검정을 위한 연구가 아닌 탐색적 연구로 신장암의 </w:t>
      </w:r>
      <w:proofErr w:type="spellStart"/>
      <w:r>
        <w:t>암화과정에서</w:t>
      </w:r>
      <w:proofErr w:type="spellEnd"/>
      <w:r>
        <w:t xml:space="preserve"> </w:t>
      </w:r>
      <w:proofErr w:type="spellStart"/>
      <w:r>
        <w:t>대사체</w:t>
      </w:r>
      <w:proofErr w:type="spellEnd"/>
      <w:r>
        <w:t xml:space="preserve">-염증지표-Environment 상호작용의 규명을 위한 환자-대조군 연구임. 즉, 인체 체내 대사체와 신장암과의 연관성을 찾으려는 연구이며, 대사체의 잠재성을 조사하여 생물학적 기능의 정보를 얻으려고 함. 그러기 위해서 먼저 </w:t>
      </w:r>
      <w:proofErr w:type="spellStart"/>
      <w:r>
        <w:t>대사체</w:t>
      </w:r>
      <w:proofErr w:type="spellEnd"/>
      <w:r>
        <w:t xml:space="preserve"> 생체지표 후보가 탐색 되어야 하며, 이를 위해서 체내 대사체와 암과의 인과 관계, 생물학적 역할, 기전 등 연구를 필요로 함. 체내 대사체가 암화 과정에 참여한다는 것은 알려진 사실이며, 차이가 있는 대사체는 무엇이며, 어떤 대사체가 관여하는 것인지</w:t>
      </w:r>
      <w:r>
        <w:lastRenderedPageBreak/>
        <w:t xml:space="preserve">에 대한 연구는 대사체와 암의 연관성을 조사하기 위한 초기 연구로 볼 수 있음. 체내 대사체와 암의 </w:t>
      </w:r>
      <w:proofErr w:type="gramStart"/>
      <w:r>
        <w:t>연관성 뿐</w:t>
      </w:r>
      <w:proofErr w:type="gramEnd"/>
      <w:r>
        <w:t xml:space="preserve"> 아니라 유전적 잠재성과의 연관성을 조사해 체내 대사체가 신장암에 관여하는 병리적 역할을 규명하기 위한 연구로 진행할 수 있음. 4,065명의 연구대상자는 신장암과 대조군을 합한 </w:t>
      </w:r>
      <w:proofErr w:type="spellStart"/>
      <w:r>
        <w:t>연구대상자이며</w:t>
      </w:r>
      <w:proofErr w:type="spellEnd"/>
      <w:r>
        <w:t xml:space="preserve"> 최근에 보고된 환자군 455명과 대조군 455명을 대상으로 진행한 연구에서 대사 경로의 여러 요소가 </w:t>
      </w:r>
      <w:proofErr w:type="spellStart"/>
      <w:r>
        <w:t>신장암</w:t>
      </w:r>
      <w:proofErr w:type="spellEnd"/>
      <w:r>
        <w:t xml:space="preserve"> 위험과 유의미한 관계가 있다는 결과를 도출하였기에, 이를 참조하여 최대한 큰 sample size를 확보하고자 하였고 다른 참조 문헌과, 공동연구자들과 회의 후에 연구대상자 수를 결정함.</w:t>
      </w:r>
    </w:p>
    <w:p w14:paraId="6913B3C9" w14:textId="77777777" w:rsidR="007641A7" w:rsidRDefault="007641A7">
      <w:pPr>
        <w:pStyle w:val="a8"/>
      </w:pPr>
    </w:p>
    <w:p w14:paraId="33E50C86" w14:textId="77777777" w:rsidR="007641A7" w:rsidRDefault="00000000">
      <w:pPr>
        <w:pStyle w:val="a8"/>
      </w:pPr>
      <w:r>
        <w:t>표. 이전에 보고된 연구에 포함된 연구대상자 수</w:t>
      </w:r>
    </w:p>
    <w:p w14:paraId="751E36BC" w14:textId="77777777" w:rsidR="007641A7" w:rsidRDefault="007641A7">
      <w:pPr>
        <w:rPr>
          <w:rFonts w:ascii="한컴바탕" w:eastAsia="한컴바탕" w:cs="한컴바탕"/>
        </w:rPr>
      </w:pPr>
    </w:p>
    <w:tbl>
      <w:tblPr>
        <w:tblW w:w="0" w:type="auto"/>
        <w:tblLayout w:type="fixed"/>
        <w:tblCellMar>
          <w:top w:w="28" w:type="dxa"/>
          <w:left w:w="102" w:type="dxa"/>
          <w:bottom w:w="28" w:type="dxa"/>
          <w:right w:w="102" w:type="dxa"/>
        </w:tblCellMar>
        <w:tblLook w:val="04A0" w:firstRow="1" w:lastRow="0" w:firstColumn="1" w:lastColumn="0" w:noHBand="0" w:noVBand="1"/>
      </w:tblPr>
      <w:tblGrid>
        <w:gridCol w:w="6404"/>
        <w:gridCol w:w="3203"/>
      </w:tblGrid>
      <w:tr w:rsidR="007641A7" w14:paraId="0AEEA26A" w14:textId="77777777">
        <w:trPr>
          <w:trHeight w:val="284"/>
        </w:trPr>
        <w:tc>
          <w:tcPr>
            <w:tcW w:w="6404" w:type="dxa"/>
            <w:tcBorders>
              <w:top w:val="single" w:sz="2" w:space="0" w:color="000000"/>
              <w:left w:val="single" w:sz="2" w:space="0" w:color="000000"/>
              <w:bottom w:val="single" w:sz="2" w:space="0" w:color="000000"/>
              <w:right w:val="single" w:sz="2" w:space="0" w:color="000000"/>
              <w:tl2br w:val="nil"/>
              <w:tr2bl w:val="nil"/>
            </w:tcBorders>
            <w:vAlign w:val="center"/>
          </w:tcPr>
          <w:p w14:paraId="2326C422" w14:textId="77777777" w:rsidR="007641A7" w:rsidRDefault="00000000">
            <w:pPr>
              <w:pStyle w:val="a8"/>
            </w:pPr>
            <w:r>
              <w:t>대상자 수</w:t>
            </w:r>
          </w:p>
        </w:tc>
        <w:tc>
          <w:tcPr>
            <w:tcW w:w="3203" w:type="dxa"/>
            <w:tcBorders>
              <w:top w:val="single" w:sz="2" w:space="0" w:color="000000"/>
              <w:left w:val="single" w:sz="2" w:space="0" w:color="000000"/>
              <w:bottom w:val="single" w:sz="2" w:space="0" w:color="000000"/>
              <w:right w:val="single" w:sz="2" w:space="0" w:color="000000"/>
              <w:tl2br w:val="nil"/>
              <w:tr2bl w:val="nil"/>
            </w:tcBorders>
            <w:vAlign w:val="center"/>
          </w:tcPr>
          <w:p w14:paraId="213F0D51" w14:textId="77777777" w:rsidR="007641A7" w:rsidRDefault="00000000">
            <w:pPr>
              <w:pStyle w:val="a8"/>
            </w:pPr>
            <w:r>
              <w:t>참조 문헌</w:t>
            </w:r>
          </w:p>
        </w:tc>
      </w:tr>
      <w:tr w:rsidR="007641A7" w14:paraId="068D876F" w14:textId="77777777">
        <w:trPr>
          <w:trHeight w:val="284"/>
        </w:trPr>
        <w:tc>
          <w:tcPr>
            <w:tcW w:w="6404" w:type="dxa"/>
            <w:tcBorders>
              <w:top w:val="single" w:sz="2" w:space="0" w:color="000000"/>
              <w:left w:val="single" w:sz="2" w:space="0" w:color="000000"/>
              <w:bottom w:val="single" w:sz="2" w:space="0" w:color="000000"/>
              <w:right w:val="single" w:sz="2" w:space="0" w:color="000000"/>
              <w:tl2br w:val="nil"/>
              <w:tr2bl w:val="nil"/>
            </w:tcBorders>
            <w:vAlign w:val="center"/>
          </w:tcPr>
          <w:p w14:paraId="7FD962A5" w14:textId="77777777" w:rsidR="007641A7" w:rsidRDefault="00000000">
            <w:pPr>
              <w:pStyle w:val="a8"/>
            </w:pPr>
            <w:r>
              <w:t>455 RCC</w:t>
            </w:r>
          </w:p>
          <w:p w14:paraId="51AA3F3D" w14:textId="77777777" w:rsidR="007641A7" w:rsidRDefault="00000000">
            <w:pPr>
              <w:pStyle w:val="a8"/>
            </w:pPr>
            <w:r>
              <w:t>455 healthy controls</w:t>
            </w:r>
          </w:p>
        </w:tc>
        <w:tc>
          <w:tcPr>
            <w:tcW w:w="3203" w:type="dxa"/>
            <w:tcBorders>
              <w:top w:val="single" w:sz="2" w:space="0" w:color="000000"/>
              <w:left w:val="single" w:sz="2" w:space="0" w:color="000000"/>
              <w:bottom w:val="single" w:sz="2" w:space="0" w:color="000000"/>
              <w:right w:val="single" w:sz="2" w:space="0" w:color="000000"/>
              <w:tl2br w:val="nil"/>
              <w:tr2bl w:val="nil"/>
            </w:tcBorders>
            <w:vAlign w:val="center"/>
          </w:tcPr>
          <w:p w14:paraId="0B48E533" w14:textId="77777777" w:rsidR="007641A7" w:rsidRDefault="00000000">
            <w:pPr>
              <w:rPr>
                <w:rFonts w:ascii="한컴바탕" w:eastAsia="한컴바탕" w:cs="한컴바탕"/>
              </w:rPr>
            </w:pPr>
            <w:r>
              <w:rPr>
                <w:rFonts w:ascii="한컴바탕" w:eastAsia="한컴바탕" w:cs="한컴바탕"/>
              </w:rPr>
              <w:t>Joanna L Clasen et al., 2022</w:t>
            </w:r>
          </w:p>
        </w:tc>
      </w:tr>
      <w:tr w:rsidR="007641A7" w14:paraId="196EE4C5" w14:textId="77777777">
        <w:trPr>
          <w:trHeight w:val="284"/>
        </w:trPr>
        <w:tc>
          <w:tcPr>
            <w:tcW w:w="6404" w:type="dxa"/>
            <w:tcBorders>
              <w:top w:val="single" w:sz="2" w:space="0" w:color="000000"/>
              <w:left w:val="single" w:sz="2" w:space="0" w:color="000000"/>
              <w:bottom w:val="single" w:sz="2" w:space="0" w:color="000000"/>
              <w:right w:val="single" w:sz="2" w:space="0" w:color="000000"/>
              <w:tl2br w:val="nil"/>
              <w:tr2bl w:val="nil"/>
            </w:tcBorders>
            <w:vAlign w:val="center"/>
          </w:tcPr>
          <w:p w14:paraId="7E915FBF" w14:textId="77777777" w:rsidR="007641A7" w:rsidRDefault="00000000">
            <w:pPr>
              <w:pStyle w:val="a8"/>
            </w:pPr>
            <w:r>
              <w:t xml:space="preserve">39 </w:t>
            </w:r>
            <w:proofErr w:type="spellStart"/>
            <w:r>
              <w:t>ccRCC</w:t>
            </w:r>
            <w:proofErr w:type="spellEnd"/>
            <w:r>
              <w:t xml:space="preserve"> </w:t>
            </w:r>
            <w:r>
              <w:rPr>
                <w:shd w:val="clear" w:color="auto" w:fill="FFFCF0"/>
              </w:rPr>
              <w:t>I</w:t>
            </w:r>
            <w:r>
              <w:rPr>
                <w:shd w:val="clear" w:color="auto" w:fill="FFFCF0"/>
              </w:rPr>
              <w:t>–</w:t>
            </w:r>
            <w:r>
              <w:rPr>
                <w:shd w:val="clear" w:color="auto" w:fill="FFFCF0"/>
              </w:rPr>
              <w:t>II stage</w:t>
            </w:r>
            <w:r>
              <w:t xml:space="preserve">, 22ccRCC </w:t>
            </w:r>
            <w:r>
              <w:rPr>
                <w:shd w:val="clear" w:color="auto" w:fill="FFFCF0"/>
              </w:rPr>
              <w:t>III</w:t>
            </w:r>
            <w:r>
              <w:rPr>
                <w:shd w:val="clear" w:color="auto" w:fill="FFFCF0"/>
              </w:rPr>
              <w:t>–</w:t>
            </w:r>
            <w:r>
              <w:rPr>
                <w:shd w:val="clear" w:color="auto" w:fill="FFFCF0"/>
              </w:rPr>
              <w:t>IV stage</w:t>
            </w:r>
            <w:r>
              <w:t xml:space="preserve">, 12 </w:t>
            </w:r>
            <w:proofErr w:type="spellStart"/>
            <w:r>
              <w:t>pRCC</w:t>
            </w:r>
            <w:proofErr w:type="spellEnd"/>
            <w:r>
              <w:t xml:space="preserve"> and </w:t>
            </w:r>
            <w:proofErr w:type="spellStart"/>
            <w:r>
              <w:t>chrRCC</w:t>
            </w:r>
            <w:proofErr w:type="spellEnd"/>
            <w:r>
              <w:t xml:space="preserve"> </w:t>
            </w:r>
            <w:r>
              <w:rPr>
                <w:shd w:val="clear" w:color="auto" w:fill="FFFCF0"/>
              </w:rPr>
              <w:t>I</w:t>
            </w:r>
            <w:r>
              <w:rPr>
                <w:shd w:val="clear" w:color="auto" w:fill="FFFCF0"/>
              </w:rPr>
              <w:t>–</w:t>
            </w:r>
            <w:r>
              <w:rPr>
                <w:shd w:val="clear" w:color="auto" w:fill="FFFCF0"/>
              </w:rPr>
              <w:t>II stage</w:t>
            </w:r>
            <w:r>
              <w:t xml:space="preserve"> </w:t>
            </w:r>
          </w:p>
          <w:p w14:paraId="2A132BF5" w14:textId="77777777" w:rsidR="007641A7" w:rsidRDefault="00000000">
            <w:pPr>
              <w:pStyle w:val="a8"/>
            </w:pPr>
            <w:r>
              <w:t>51 healthy controls</w:t>
            </w:r>
          </w:p>
        </w:tc>
        <w:tc>
          <w:tcPr>
            <w:tcW w:w="3203" w:type="dxa"/>
            <w:tcBorders>
              <w:top w:val="single" w:sz="2" w:space="0" w:color="000000"/>
              <w:left w:val="single" w:sz="2" w:space="0" w:color="000000"/>
              <w:bottom w:val="single" w:sz="2" w:space="0" w:color="000000"/>
              <w:right w:val="single" w:sz="2" w:space="0" w:color="000000"/>
              <w:tl2br w:val="nil"/>
              <w:tr2bl w:val="nil"/>
            </w:tcBorders>
            <w:vAlign w:val="center"/>
          </w:tcPr>
          <w:p w14:paraId="3C8A1C5D" w14:textId="77777777" w:rsidR="007641A7" w:rsidRDefault="00000000">
            <w:pPr>
              <w:rPr>
                <w:rFonts w:ascii="한컴바탕" w:eastAsia="한컴바탕" w:cs="한컴바탕"/>
              </w:rPr>
            </w:pPr>
            <w:r>
              <w:rPr>
                <w:rFonts w:ascii="한컴바탕" w:eastAsia="한컴바탕" w:cs="한컴바탕"/>
              </w:rPr>
              <w:t>Dmitry L. Maslov et al., 2023</w:t>
            </w:r>
          </w:p>
        </w:tc>
      </w:tr>
    </w:tbl>
    <w:p w14:paraId="4E4B09E5" w14:textId="77777777" w:rsidR="007641A7" w:rsidRDefault="007641A7">
      <w:pPr>
        <w:rPr>
          <w:sz w:val="2"/>
        </w:rPr>
      </w:pPr>
    </w:p>
    <w:p w14:paraId="2FC7761A" w14:textId="77777777" w:rsidR="007641A7" w:rsidRDefault="00000000">
      <w:r>
        <w:br w:type="page"/>
      </w:r>
    </w:p>
    <w:p w14:paraId="120A8A1B" w14:textId="77777777" w:rsidR="007641A7" w:rsidRDefault="00000000">
      <w:pPr>
        <w:numPr>
          <w:ilvl w:val="0"/>
          <w:numId w:val="3"/>
        </w:numPr>
        <w:spacing w:after="0"/>
        <w:rPr>
          <w:rFonts w:ascii="한컴바탕" w:eastAsia="한컴바탕" w:cs="한컴바탕"/>
        </w:rPr>
      </w:pPr>
      <w:r>
        <w:rPr>
          <w:rFonts w:ascii="한컴바탕" w:eastAsia="한컴바탕" w:cs="한컴바탕"/>
        </w:rPr>
        <w:lastRenderedPageBreak/>
        <w:t xml:space="preserve"> 연구 대상자 모집 방법 및 절차</w:t>
      </w:r>
    </w:p>
    <w:p w14:paraId="3960EC4D" w14:textId="77777777" w:rsidR="007641A7" w:rsidRDefault="00000000">
      <w:pPr>
        <w:pStyle w:val="a8"/>
        <w:numPr>
          <w:ilvl w:val="0"/>
          <w:numId w:val="2"/>
        </w:numPr>
      </w:pPr>
      <w:proofErr w:type="spellStart"/>
      <w:r>
        <w:t>바이오뱅크</w:t>
      </w:r>
      <w:proofErr w:type="spellEnd"/>
    </w:p>
    <w:p w14:paraId="56560C2E" w14:textId="77777777" w:rsidR="007641A7" w:rsidRDefault="00000000">
      <w:pPr>
        <w:pStyle w:val="a8"/>
      </w:pPr>
      <w:r>
        <w:t xml:space="preserve">   1. </w:t>
      </w:r>
      <w:proofErr w:type="spellStart"/>
      <w:r>
        <w:t>인체유래물</w:t>
      </w:r>
      <w:proofErr w:type="spellEnd"/>
      <w:r>
        <w:t xml:space="preserve"> 은행(</w:t>
      </w:r>
      <w:proofErr w:type="spellStart"/>
      <w:r>
        <w:t>바이오뱅크</w:t>
      </w:r>
      <w:proofErr w:type="spellEnd"/>
      <w:r>
        <w:t xml:space="preserve">)에 등록된 환자 중에서 자료 검색 신청. </w:t>
      </w:r>
    </w:p>
    <w:p w14:paraId="3E1E221E" w14:textId="77777777" w:rsidR="007641A7" w:rsidRDefault="00000000">
      <w:pPr>
        <w:pStyle w:val="a8"/>
      </w:pPr>
      <w:r>
        <w:t xml:space="preserve">   2. 연구 참여에 동의하고 </w:t>
      </w:r>
      <w:proofErr w:type="spellStart"/>
      <w:r>
        <w:t>바이오뱅크에</w:t>
      </w:r>
      <w:proofErr w:type="spellEnd"/>
      <w:r>
        <w:t xml:space="preserve"> 등록된 </w:t>
      </w:r>
      <w:proofErr w:type="spellStart"/>
      <w:r>
        <w:t>신장암</w:t>
      </w:r>
      <w:proofErr w:type="spellEnd"/>
      <w:r>
        <w:t xml:space="preserve"> 환자 중 혈장(0.5ml), 소변 또는 FFPE를 보유한 환자 선정</w:t>
      </w:r>
    </w:p>
    <w:p w14:paraId="250FB7D6" w14:textId="77777777" w:rsidR="007641A7" w:rsidRDefault="00000000">
      <w:pPr>
        <w:pStyle w:val="a8"/>
      </w:pPr>
      <w:r>
        <w:t xml:space="preserve">   </w:t>
      </w:r>
      <w:r>
        <w:rPr>
          <w:shd w:val="clear" w:color="auto" w:fill="FFFFFF"/>
        </w:rPr>
        <w:t>3</w:t>
      </w:r>
      <w:r>
        <w:t xml:space="preserve">. </w:t>
      </w:r>
      <w:proofErr w:type="gramStart"/>
      <w:r>
        <w:t>수집 되어진</w:t>
      </w:r>
      <w:proofErr w:type="gramEnd"/>
      <w:r>
        <w:t xml:space="preserve"> </w:t>
      </w:r>
      <w:proofErr w:type="spellStart"/>
      <w:r>
        <w:t>인체유래물에서</w:t>
      </w:r>
      <w:proofErr w:type="spellEnd"/>
      <w:r>
        <w:t xml:space="preserve"> 연구 진행 함.</w:t>
      </w:r>
    </w:p>
    <w:p w14:paraId="670C4589" w14:textId="77777777" w:rsidR="007641A7" w:rsidRDefault="007641A7">
      <w:pPr>
        <w:pStyle w:val="a8"/>
      </w:pPr>
    </w:p>
    <w:p w14:paraId="5CD48CD5" w14:textId="77777777" w:rsidR="007641A7" w:rsidRDefault="00000000">
      <w:pPr>
        <w:pStyle w:val="a8"/>
        <w:numPr>
          <w:ilvl w:val="0"/>
          <w:numId w:val="2"/>
        </w:numPr>
      </w:pPr>
      <w:proofErr w:type="spellStart"/>
      <w:r>
        <w:t>비뇨기암센터</w:t>
      </w:r>
      <w:proofErr w:type="spellEnd"/>
    </w:p>
    <w:p w14:paraId="612BAF14" w14:textId="77777777" w:rsidR="007641A7" w:rsidRDefault="00000000">
      <w:pPr>
        <w:pStyle w:val="a8"/>
        <w:ind w:left="277"/>
        <w:rPr>
          <w:shd w:val="clear" w:color="auto" w:fill="FFFFFF"/>
        </w:rPr>
      </w:pPr>
      <w:r>
        <w:rPr>
          <w:shd w:val="clear" w:color="auto" w:fill="FFFFFF"/>
        </w:rPr>
        <w:t xml:space="preserve">1. 연구 동의한 대상자 연구용 검체(소변10ml) </w:t>
      </w:r>
    </w:p>
    <w:p w14:paraId="63E87B17" w14:textId="77777777" w:rsidR="007641A7" w:rsidRDefault="00000000">
      <w:pPr>
        <w:pStyle w:val="a8"/>
        <w:ind w:left="277"/>
        <w:rPr>
          <w:shd w:val="clear" w:color="auto" w:fill="FFFFFF"/>
        </w:rPr>
      </w:pPr>
      <w:r>
        <w:rPr>
          <w:shd w:val="clear" w:color="auto" w:fill="FFFFFF"/>
        </w:rPr>
        <w:t xml:space="preserve">2. </w:t>
      </w:r>
      <w:r>
        <w:t xml:space="preserve">수술 (또는 치료)을 받은 환자의 경우 수술(또는 치료) 후 </w:t>
      </w:r>
      <w:r>
        <w:rPr>
          <w:shd w:val="clear" w:color="auto" w:fill="FFFFFF"/>
        </w:rPr>
        <w:t xml:space="preserve">연구용 검체(소변10ml) </w:t>
      </w:r>
    </w:p>
    <w:p w14:paraId="68C6FF9D" w14:textId="77777777" w:rsidR="007641A7" w:rsidRDefault="00000000">
      <w:pPr>
        <w:pStyle w:val="a8"/>
        <w:ind w:left="277"/>
      </w:pPr>
      <w:r>
        <w:rPr>
          <w:shd w:val="clear" w:color="auto" w:fill="FFFFFF"/>
        </w:rPr>
        <w:t xml:space="preserve">3. 위의 </w:t>
      </w:r>
      <w:proofErr w:type="gramStart"/>
      <w:r>
        <w:t>수집 되어진</w:t>
      </w:r>
      <w:proofErr w:type="gramEnd"/>
      <w:r>
        <w:t xml:space="preserve"> </w:t>
      </w:r>
      <w:proofErr w:type="spellStart"/>
      <w:r>
        <w:t>인체유래물에서</w:t>
      </w:r>
      <w:proofErr w:type="spellEnd"/>
      <w:r>
        <w:t xml:space="preserve"> 연구 진행 함.</w:t>
      </w:r>
    </w:p>
    <w:p w14:paraId="35491735" w14:textId="77777777" w:rsidR="007641A7" w:rsidRDefault="00000000">
      <w:pPr>
        <w:pStyle w:val="a8"/>
        <w:ind w:left="277"/>
        <w:rPr>
          <w:shd w:val="clear" w:color="auto" w:fill="FFFFFF"/>
        </w:rPr>
      </w:pPr>
      <w:r>
        <w:rPr>
          <w:shd w:val="clear" w:color="auto" w:fill="FFFFFF"/>
        </w:rPr>
        <w:t xml:space="preserve">  </w:t>
      </w:r>
    </w:p>
    <w:p w14:paraId="500C18AE" w14:textId="77777777" w:rsidR="007641A7" w:rsidRDefault="00000000">
      <w:pPr>
        <w:pStyle w:val="a8"/>
        <w:numPr>
          <w:ilvl w:val="0"/>
          <w:numId w:val="2"/>
        </w:numPr>
        <w:rPr>
          <w:shd w:val="clear" w:color="auto" w:fill="FFFFFF"/>
        </w:rPr>
      </w:pPr>
      <w:r>
        <w:rPr>
          <w:shd w:val="clear" w:color="auto" w:fill="FFFFFF"/>
        </w:rPr>
        <w:t>검진센터</w:t>
      </w:r>
    </w:p>
    <w:p w14:paraId="7B1BAF89" w14:textId="77777777" w:rsidR="007641A7" w:rsidRDefault="00000000">
      <w:pPr>
        <w:pStyle w:val="a8"/>
      </w:pPr>
      <w:r>
        <w:rPr>
          <w:shd w:val="clear" w:color="auto" w:fill="FFFFFF"/>
        </w:rPr>
        <w:t xml:space="preserve">   1. </w:t>
      </w:r>
      <w:proofErr w:type="spellStart"/>
      <w:r>
        <w:t>국립암센터</w:t>
      </w:r>
      <w:proofErr w:type="spellEnd"/>
      <w:r>
        <w:t xml:space="preserve"> 검진센터 및 외래를 방문한 암 병력이 없는 건강인 중 연구 참여에 동의한 대상자 자료 검색 신청. </w:t>
      </w:r>
    </w:p>
    <w:p w14:paraId="702A2349" w14:textId="77777777" w:rsidR="007641A7" w:rsidRDefault="00000000">
      <w:pPr>
        <w:pStyle w:val="a8"/>
        <w:rPr>
          <w:shd w:val="clear" w:color="auto" w:fill="FFFFFF"/>
        </w:rPr>
      </w:pPr>
      <w:r>
        <w:rPr>
          <w:shd w:val="clear" w:color="auto" w:fill="FFFFFF"/>
        </w:rPr>
        <w:t xml:space="preserve">   2. 연구 참여에 동의하고 설문정보와 임상정보를 보유한 대상자 중 혈장(0.5ml), 소변(2ml)을 </w:t>
      </w:r>
      <w:proofErr w:type="gramStart"/>
      <w:r>
        <w:rPr>
          <w:shd w:val="clear" w:color="auto" w:fill="FFFFFF"/>
        </w:rPr>
        <w:t>보유 한</w:t>
      </w:r>
      <w:proofErr w:type="gramEnd"/>
      <w:r>
        <w:rPr>
          <w:shd w:val="clear" w:color="auto" w:fill="FFFFFF"/>
        </w:rPr>
        <w:t xml:space="preserve"> 대상자 선정.</w:t>
      </w:r>
    </w:p>
    <w:p w14:paraId="1B98A5ED" w14:textId="77777777" w:rsidR="007641A7" w:rsidRDefault="00000000">
      <w:pPr>
        <w:pStyle w:val="a8"/>
        <w:ind w:left="277" w:hanging="277"/>
      </w:pPr>
      <w:r>
        <w:rPr>
          <w:shd w:val="clear" w:color="auto" w:fill="FFFFFF"/>
        </w:rPr>
        <w:t xml:space="preserve">   3</w:t>
      </w:r>
      <w:r>
        <w:t xml:space="preserve">. </w:t>
      </w:r>
      <w:proofErr w:type="gramStart"/>
      <w:r>
        <w:t>수집 되어진</w:t>
      </w:r>
      <w:proofErr w:type="gramEnd"/>
      <w:r>
        <w:t xml:space="preserve"> </w:t>
      </w:r>
      <w:proofErr w:type="spellStart"/>
      <w:r>
        <w:t>인체유래물에서</w:t>
      </w:r>
      <w:proofErr w:type="spellEnd"/>
      <w:r>
        <w:t xml:space="preserve"> 연구 진행 함.</w:t>
      </w:r>
    </w:p>
    <w:p w14:paraId="4A22390F" w14:textId="77777777" w:rsidR="007641A7" w:rsidRDefault="007641A7">
      <w:pPr>
        <w:pStyle w:val="a8"/>
        <w:ind w:left="277"/>
        <w:rPr>
          <w:shd w:val="clear" w:color="auto" w:fill="FFFFFF"/>
        </w:rPr>
      </w:pPr>
    </w:p>
    <w:p w14:paraId="1DF3C4A0" w14:textId="77777777" w:rsidR="007641A7" w:rsidRDefault="007641A7">
      <w:pPr>
        <w:pStyle w:val="a8"/>
        <w:ind w:left="277"/>
        <w:rPr>
          <w:shd w:val="clear" w:color="auto" w:fill="FFFFFF"/>
        </w:rPr>
      </w:pPr>
    </w:p>
    <w:p w14:paraId="2BCAEF3D" w14:textId="77777777" w:rsidR="007641A7" w:rsidRDefault="007641A7">
      <w:pPr>
        <w:rPr>
          <w:rFonts w:ascii="한컴바탕" w:eastAsia="한컴바탕" w:cs="한컴바탕"/>
          <w:b/>
          <w:bCs/>
        </w:rPr>
      </w:pPr>
    </w:p>
    <w:p w14:paraId="2348CB15" w14:textId="77777777" w:rsidR="007641A7" w:rsidRDefault="00000000">
      <w:pPr>
        <w:rPr>
          <w:rFonts w:ascii="한컴바탕" w:eastAsia="한컴바탕" w:cs="한컴바탕"/>
          <w:b/>
          <w:bCs/>
        </w:rPr>
      </w:pPr>
      <w:r>
        <w:rPr>
          <w:rFonts w:ascii="한컴바탕" w:eastAsia="한컴바탕" w:cs="한컴바탕"/>
          <w:b/>
          <w:bCs/>
        </w:rPr>
        <w:t>7. Study Assessment &amp; Efficacy 연구평가 및 효과평가</w:t>
      </w:r>
    </w:p>
    <w:p w14:paraId="3AA3A8E4" w14:textId="77777777" w:rsidR="007641A7" w:rsidRDefault="007641A7">
      <w:pPr>
        <w:rPr>
          <w:rFonts w:ascii="한컴바탕" w:eastAsia="한컴바탕" w:cs="한컴바탕"/>
          <w:b/>
          <w:bCs/>
        </w:rPr>
      </w:pPr>
    </w:p>
    <w:p w14:paraId="3392F883" w14:textId="77777777" w:rsidR="007641A7" w:rsidRDefault="00000000">
      <w:pPr>
        <w:pStyle w:val="a8"/>
        <w:numPr>
          <w:ilvl w:val="0"/>
          <w:numId w:val="1"/>
        </w:numPr>
        <w:spacing w:line="240" w:lineRule="auto"/>
      </w:pPr>
      <w:r>
        <w:t xml:space="preserve">신장암과 대조군 간의 차이를 나타내는 체내 대사체의 종류와 양상을 파악하고 호스트요인, 환경적 위험인자(생활습관)와의 관련성을 탐색 </w:t>
      </w:r>
    </w:p>
    <w:p w14:paraId="28549095" w14:textId="77777777" w:rsidR="007641A7" w:rsidRDefault="00000000">
      <w:pPr>
        <w:pStyle w:val="a8"/>
        <w:numPr>
          <w:ilvl w:val="0"/>
          <w:numId w:val="1"/>
        </w:numPr>
        <w:spacing w:line="240" w:lineRule="auto"/>
      </w:pPr>
      <w:r>
        <w:t xml:space="preserve">체내 </w:t>
      </w:r>
      <w:proofErr w:type="spellStart"/>
      <w:r>
        <w:t>대사체의의</w:t>
      </w:r>
      <w:proofErr w:type="spellEnd"/>
      <w:r>
        <w:t xml:space="preserve"> 환자군과 대조군간 분포의 분석은 Kruskal-Wallis 및 chi-square 검정을 수행</w:t>
      </w:r>
    </w:p>
    <w:p w14:paraId="4F3B798C" w14:textId="77777777" w:rsidR="007641A7" w:rsidRDefault="00000000">
      <w:pPr>
        <w:pStyle w:val="a8"/>
        <w:numPr>
          <w:ilvl w:val="0"/>
          <w:numId w:val="1"/>
        </w:numPr>
        <w:spacing w:line="240" w:lineRule="auto"/>
      </w:pPr>
      <w:r>
        <w:t>환자군과 대조군 사이 체내 대사체의 overview를 보기 위해 Partial least squares discriminant analysis (PLS-DA) 수행</w:t>
      </w:r>
    </w:p>
    <w:p w14:paraId="37B2CC66" w14:textId="77777777" w:rsidR="007641A7" w:rsidRDefault="00000000">
      <w:pPr>
        <w:pStyle w:val="a8"/>
        <w:numPr>
          <w:ilvl w:val="0"/>
          <w:numId w:val="1"/>
        </w:numPr>
        <w:spacing w:line="240" w:lineRule="auto"/>
      </w:pPr>
      <w:r>
        <w:t xml:space="preserve">환자군과 대조군 사이 체내 대사체의 분포 분석, VIP score, ROC curve 분석은 </w:t>
      </w:r>
      <w:proofErr w:type="spellStart"/>
      <w:r>
        <w:t>Metaboanalyst</w:t>
      </w:r>
      <w:proofErr w:type="spellEnd"/>
      <w:r>
        <w:t>(6.0)을 사용하여 수행</w:t>
      </w:r>
    </w:p>
    <w:p w14:paraId="6158250B" w14:textId="77777777" w:rsidR="007641A7" w:rsidRDefault="00000000">
      <w:pPr>
        <w:pStyle w:val="a8"/>
        <w:numPr>
          <w:ilvl w:val="0"/>
          <w:numId w:val="1"/>
        </w:numPr>
        <w:spacing w:line="240" w:lineRule="auto"/>
      </w:pPr>
      <w:r>
        <w:t>Heat-map 분석은 MULTI-EXPERIMENT VIEWER를 사용하여 수행</w:t>
      </w:r>
    </w:p>
    <w:p w14:paraId="0D91F57C" w14:textId="77777777" w:rsidR="007641A7" w:rsidRDefault="00000000">
      <w:pPr>
        <w:pStyle w:val="a8"/>
        <w:numPr>
          <w:ilvl w:val="0"/>
          <w:numId w:val="1"/>
        </w:numPr>
        <w:spacing w:line="240" w:lineRule="auto"/>
      </w:pPr>
      <w:proofErr w:type="spellStart"/>
      <w:r>
        <w:t>CytoScape</w:t>
      </w:r>
      <w:proofErr w:type="spellEnd"/>
      <w:r>
        <w:t xml:space="preserve">를 이용하여 생물학적 </w:t>
      </w:r>
      <w:proofErr w:type="spellStart"/>
      <w:r>
        <w:t>패스웨이</w:t>
      </w:r>
      <w:proofErr w:type="spellEnd"/>
      <w:r>
        <w:t xml:space="preserve"> 네트워크(biological pathway network)분석: 상호작용은 nodes (유전자 또는 단백질) 와 edges (간접적 네트워크) 나 arcs (직접적인 네트워크)로 표현되며, 네트워크의 위상 (topology)은 네트워크의 구조와 형성을 이해하는 중요한 역할을 함. 위상적인 특징을 알기 </w:t>
      </w:r>
      <w:r>
        <w:lastRenderedPageBreak/>
        <w:t>위해서 주로 사용되는 용어는 degree (한 꼭지점에 연결된 수), clustering coefficient (꼭지점 사이에 연결된 수), shortest path length (두 꼭지점 사이의 거리), betweenness (꼭지점들의 모든 쌍 사이에 가장 짧은 거리 부분)등을 사용함.</w:t>
      </w:r>
    </w:p>
    <w:p w14:paraId="33834B66" w14:textId="77777777" w:rsidR="007641A7" w:rsidRDefault="00000000">
      <w:pPr>
        <w:pStyle w:val="a8"/>
        <w:numPr>
          <w:ilvl w:val="0"/>
          <w:numId w:val="1"/>
        </w:numPr>
        <w:spacing w:line="240" w:lineRule="auto"/>
      </w:pPr>
      <w:proofErr w:type="spellStart"/>
      <w:r>
        <w:t>면역형광법에</w:t>
      </w:r>
      <w:proofErr w:type="spellEnd"/>
      <w:r>
        <w:t xml:space="preserve"> 의한 다중염색 (Immunofluorescence-based multiplex staining</w:t>
      </w:r>
      <w:proofErr w:type="gramStart"/>
      <w:r>
        <w:t>) :</w:t>
      </w:r>
      <w:proofErr w:type="gramEnd"/>
      <w:r>
        <w:t xml:space="preserve"> 파라핀 블록을 4mm 두께로 잘라서 PerkinElmer Opal 7 solid </w:t>
      </w:r>
      <w:proofErr w:type="spellStart"/>
      <w:r>
        <w:t>tumour</w:t>
      </w:r>
      <w:proofErr w:type="spellEnd"/>
      <w:r>
        <w:t xml:space="preserve"> immunology kit를 이용하여 염색하고, 슬라이드를 PerkinElmer Polaris를 이용하여 scan 한 후, 확보한 이미지를 </w:t>
      </w:r>
      <w:proofErr w:type="spellStart"/>
      <w:r>
        <w:t>inForm</w:t>
      </w:r>
      <w:proofErr w:type="spellEnd"/>
      <w:r>
        <w:t xml:space="preserve"> software (PerkinElmer, Hopkinton, MA)로 분석함(#1). CD20, CD4, CD8, CD68, PD-L1, </w:t>
      </w:r>
      <w:proofErr w:type="spellStart"/>
      <w:r>
        <w:t>forkhead</w:t>
      </w:r>
      <w:proofErr w:type="spellEnd"/>
      <w:r>
        <w:t xml:space="preserve"> box P3 (foxP3) 항체를 이용하여 6가지의 </w:t>
      </w:r>
      <w:proofErr w:type="spellStart"/>
      <w:r>
        <w:t>tumour</w:t>
      </w:r>
      <w:proofErr w:type="spellEnd"/>
      <w:r>
        <w:t>-infiltrating immune cells (CD20+ B cells, CD4+ T cells, CD8+ T cells, CD68+ macrophages, and foxP3+ regulatory T cells)의 density(cells/mm2)을 측정. Anti-cytokeratin (CK) 항체와 4</w:t>
      </w:r>
      <w:r>
        <w:t>’</w:t>
      </w:r>
      <w:r>
        <w:t xml:space="preserve">,6-Diamidino-2-Phenylindole (DAPI)는 </w:t>
      </w:r>
      <w:proofErr w:type="spellStart"/>
      <w:r>
        <w:t>tumour</w:t>
      </w:r>
      <w:proofErr w:type="spellEnd"/>
      <w:r>
        <w:t xml:space="preserve"> cell identifications을 위해 사용함. 환자의 FFPE 슬라이드를 IHC를 수행하여 종양내로 침투한 면역세포를 분석.</w:t>
      </w:r>
    </w:p>
    <w:p w14:paraId="4EF0481E" w14:textId="77777777" w:rsidR="007641A7" w:rsidRDefault="007641A7">
      <w:pPr>
        <w:pStyle w:val="a8"/>
      </w:pPr>
    </w:p>
    <w:p w14:paraId="730B8C59" w14:textId="77777777" w:rsidR="007641A7" w:rsidRDefault="00000000">
      <w:pPr>
        <w:rPr>
          <w:rFonts w:ascii="한컴바탕" w:eastAsia="한컴바탕" w:cs="한컴바탕"/>
          <w:b/>
          <w:bCs/>
        </w:rPr>
      </w:pPr>
      <w:r>
        <w:rPr>
          <w:rFonts w:ascii="한컴바탕" w:eastAsia="한컴바탕" w:cs="한컴바탕"/>
          <w:b/>
          <w:bCs/>
        </w:rPr>
        <w:t>8. Study method 연구 방법</w:t>
      </w:r>
    </w:p>
    <w:p w14:paraId="1D14304A" w14:textId="77777777" w:rsidR="007641A7" w:rsidRDefault="007641A7">
      <w:pPr>
        <w:rPr>
          <w:rFonts w:ascii="한컴바탕" w:eastAsia="한컴바탕" w:cs="한컴바탕"/>
          <w:b/>
          <w:bCs/>
        </w:rPr>
      </w:pPr>
    </w:p>
    <w:p w14:paraId="2A8D4766" w14:textId="77777777" w:rsidR="007641A7" w:rsidRDefault="00000000">
      <w:pPr>
        <w:pStyle w:val="a8"/>
        <w:spacing w:line="240" w:lineRule="auto"/>
      </w:pPr>
      <w:r>
        <w:t>1) 역학적(생활습관) 특성 연구</w:t>
      </w:r>
    </w:p>
    <w:p w14:paraId="08F8D698" w14:textId="77777777" w:rsidR="007641A7" w:rsidRDefault="00000000">
      <w:pPr>
        <w:pStyle w:val="a8"/>
        <w:spacing w:line="240" w:lineRule="auto"/>
      </w:pPr>
      <w:r>
        <w:t xml:space="preserve">인구학적 요인, 생식력, 흡연 및 </w:t>
      </w:r>
      <w:proofErr w:type="spellStart"/>
      <w:r>
        <w:t>음주력</w:t>
      </w:r>
      <w:proofErr w:type="spellEnd"/>
      <w:r>
        <w:t>, 사회경제적 요인, 질병 과거력, 가족력, 환경 등 위험요인들의 신장암에서의 분포를 확인</w:t>
      </w:r>
    </w:p>
    <w:p w14:paraId="4D4D4415" w14:textId="77777777" w:rsidR="007641A7" w:rsidRDefault="007641A7">
      <w:pPr>
        <w:pStyle w:val="a8"/>
        <w:spacing w:line="240" w:lineRule="auto"/>
      </w:pPr>
    </w:p>
    <w:p w14:paraId="2839C2AE" w14:textId="77777777" w:rsidR="007641A7" w:rsidRDefault="00000000">
      <w:pPr>
        <w:pStyle w:val="a8"/>
        <w:spacing w:line="240" w:lineRule="auto"/>
      </w:pPr>
      <w:r>
        <w:t>2) 임상적 양상 및 임상경과 조사</w:t>
      </w:r>
    </w:p>
    <w:p w14:paraId="4AEE5A03" w14:textId="77777777" w:rsidR="007641A7" w:rsidRDefault="00000000">
      <w:pPr>
        <w:pStyle w:val="a8"/>
        <w:spacing w:line="240" w:lineRule="auto"/>
      </w:pPr>
      <w:r>
        <w:t xml:space="preserve"> - 암환자의 임상자료를 취합함. 임상양상 및 임상경과 조사(연도별 환자 수, 환자 분포 </w:t>
      </w:r>
      <w:proofErr w:type="gramStart"/>
      <w:r>
        <w:t>% ,</w:t>
      </w:r>
      <w:proofErr w:type="gramEnd"/>
      <w:r>
        <w:t xml:space="preserve"> 생존율, </w:t>
      </w:r>
      <w:proofErr w:type="spellStart"/>
      <w:r>
        <w:t>병기별</w:t>
      </w:r>
      <w:proofErr w:type="spellEnd"/>
      <w:r>
        <w:t xml:space="preserve"> 생존율, 임파선전이 %), 병기, 조직분화도 등급의 차이, </w:t>
      </w:r>
      <w:proofErr w:type="spellStart"/>
      <w:r>
        <w:t>혈관림프관침윤</w:t>
      </w:r>
      <w:proofErr w:type="spellEnd"/>
      <w:r>
        <w:t xml:space="preserve"> 차이, 폐경 여부, 치료 방법 등 조사</w:t>
      </w:r>
    </w:p>
    <w:p w14:paraId="350005E6" w14:textId="77777777" w:rsidR="007641A7" w:rsidRDefault="007641A7">
      <w:pPr>
        <w:pStyle w:val="a8"/>
        <w:spacing w:line="280" w:lineRule="auto"/>
      </w:pPr>
    </w:p>
    <w:p w14:paraId="5CEF161B" w14:textId="77777777" w:rsidR="007641A7" w:rsidRDefault="00000000">
      <w:pPr>
        <w:pStyle w:val="a8"/>
      </w:pPr>
      <w:r>
        <w:t xml:space="preserve">3) </w:t>
      </w:r>
      <w:proofErr w:type="spellStart"/>
      <w:r>
        <w:t>대사체분석</w:t>
      </w:r>
      <w:proofErr w:type="spellEnd"/>
      <w:r>
        <w:t>: UPLC/Q-TOF mass를 이용한 global profiling 분석: Ultra Performance Liquid Chromatography (UPLC, Waters, MA, USA)와 결합한 triple TOF</w:t>
      </w:r>
      <w:r>
        <w:rPr>
          <w:vertAlign w:val="superscript"/>
        </w:rPr>
        <w:t>TM</w:t>
      </w:r>
      <w:r>
        <w:t xml:space="preserve"> 5600 MS/MS system (AB </w:t>
      </w:r>
      <w:proofErr w:type="spellStart"/>
      <w:r>
        <w:t>Sciex</w:t>
      </w:r>
      <w:proofErr w:type="spellEnd"/>
      <w:r>
        <w:t xml:space="preserve">, </w:t>
      </w:r>
      <w:proofErr w:type="spellStart"/>
      <w:r>
        <w:t>Conconrd</w:t>
      </w:r>
      <w:proofErr w:type="spellEnd"/>
      <w:r>
        <w:t xml:space="preserve">, Canada)를 사용하여 혈액과 소변 내 </w:t>
      </w:r>
      <w:proofErr w:type="spellStart"/>
      <w:r>
        <w:t>대사체</w:t>
      </w:r>
      <w:proofErr w:type="spellEnd"/>
      <w:r>
        <w:t xml:space="preserve"> (polar/lipid 대사체)를 </w:t>
      </w:r>
      <w:proofErr w:type="gramStart"/>
      <w:r>
        <w:t>측정.UHPLC</w:t>
      </w:r>
      <w:proofErr w:type="gramEnd"/>
      <w:r>
        <w:t xml:space="preserve">/triple quadrupole mass를 이용한 targeted profiling 분석: Ultra-high Performance Liquid Chromatography 1290 Infinity  (UHPLC, Agilent, CA, USA)와 결합한 6495 triple quadrupole MS (UHPLC, Agilent, CA, USA)를 사용하여 혈액 내 global </w:t>
      </w:r>
      <w:proofErr w:type="spellStart"/>
      <w:r>
        <w:t>profling</w:t>
      </w:r>
      <w:proofErr w:type="spellEnd"/>
      <w:r>
        <w:t>으로 선정된 target 대사체를 정량 분석한다. Target 대사체의 특성에 맞게 LC 컬럼과 조건, MS 조건을 확립한 후, MRM 모드를 사용하여 정량 분석한다. Target 대사체의 표준 시약을 구비하여 calibration curve를 그린 후 샘플을 분석하여 샘플 내 target 대사체의 농도를 얻어냄</w:t>
      </w:r>
    </w:p>
    <w:p w14:paraId="5B2FE392" w14:textId="77777777" w:rsidR="007641A7" w:rsidRDefault="007641A7">
      <w:pPr>
        <w:pStyle w:val="a8"/>
        <w:wordWrap/>
        <w:jc w:val="left"/>
      </w:pPr>
    </w:p>
    <w:p w14:paraId="573A491B" w14:textId="77777777" w:rsidR="007641A7" w:rsidRDefault="00000000">
      <w:pPr>
        <w:pStyle w:val="a8"/>
      </w:pPr>
      <w:r>
        <w:t xml:space="preserve">5) </w:t>
      </w:r>
      <w:proofErr w:type="spellStart"/>
      <w:r>
        <w:t>면역형광법에</w:t>
      </w:r>
      <w:proofErr w:type="spellEnd"/>
      <w:r>
        <w:t xml:space="preserve"> 의한 다중염색 (Immunofluorescence-based multiplex staining</w:t>
      </w:r>
      <w:proofErr w:type="gramStart"/>
      <w:r>
        <w:t>) :</w:t>
      </w:r>
      <w:proofErr w:type="gramEnd"/>
      <w:r>
        <w:t xml:space="preserve"> 파라핀 블록을 4mm </w:t>
      </w:r>
      <w:r>
        <w:lastRenderedPageBreak/>
        <w:t xml:space="preserve">두께로 잘라서 PerkinElmer Opal 7 solid </w:t>
      </w:r>
      <w:proofErr w:type="spellStart"/>
      <w:r>
        <w:t>tumour</w:t>
      </w:r>
      <w:proofErr w:type="spellEnd"/>
      <w:r>
        <w:t xml:space="preserve"> immunology kit를 이용하여 염색하고, 슬라이드를 PerkinElmer Polaris를 이용하여 scan 한 후, 확보한 이미지를 </w:t>
      </w:r>
      <w:proofErr w:type="spellStart"/>
      <w:r>
        <w:t>inForm</w:t>
      </w:r>
      <w:proofErr w:type="spellEnd"/>
      <w:r>
        <w:t xml:space="preserve"> software (PerkinElmer, Hopkinton, MA)로 분석함(#1). CD20, CD4, CD8, CD68, PD-L1, </w:t>
      </w:r>
      <w:proofErr w:type="spellStart"/>
      <w:r>
        <w:t>forkhead</w:t>
      </w:r>
      <w:proofErr w:type="spellEnd"/>
      <w:r>
        <w:t xml:space="preserve"> box P3 (foxP3) 항체를 이용하여 6가지의 </w:t>
      </w:r>
      <w:proofErr w:type="spellStart"/>
      <w:r>
        <w:t>tumour</w:t>
      </w:r>
      <w:proofErr w:type="spellEnd"/>
      <w:r>
        <w:t>-infiltrating immune cells (CD20+ B cells, CD4+ T cells, CD8+ T cells, CD68+ macrophages, and foxP3+ regulatory T cells)의 density(cells/mm2)을 측정. Anti-cytokeratin (CK) 항체와 4</w:t>
      </w:r>
      <w:r>
        <w:t>’</w:t>
      </w:r>
      <w:r>
        <w:t xml:space="preserve">,6-Diamidino-2-Phenylindole (DAPI)는 </w:t>
      </w:r>
      <w:proofErr w:type="spellStart"/>
      <w:r>
        <w:t>tumour</w:t>
      </w:r>
      <w:proofErr w:type="spellEnd"/>
      <w:r>
        <w:t xml:space="preserve"> cell identifications을 위해 사용함. 환자의 FFPE 슬라이드를 IHC를 수행하여 종양내로 침투한 면역세포를 분석.</w:t>
      </w:r>
    </w:p>
    <w:p w14:paraId="72136E51" w14:textId="77777777" w:rsidR="007641A7" w:rsidRDefault="007641A7">
      <w:pPr>
        <w:pStyle w:val="a8"/>
      </w:pPr>
    </w:p>
    <w:p w14:paraId="6E7C0DA3" w14:textId="77777777" w:rsidR="007641A7" w:rsidRDefault="00000000">
      <w:pPr>
        <w:rPr>
          <w:rFonts w:ascii="한컴바탕" w:eastAsia="한컴바탕" w:cs="한컴바탕"/>
        </w:rPr>
      </w:pPr>
      <w:r>
        <w:rPr>
          <w:rFonts w:ascii="한컴바탕" w:eastAsia="한컴바탕" w:cs="한컴바탕"/>
        </w:rPr>
        <w:t>○</w:t>
      </w:r>
      <w:r>
        <w:rPr>
          <w:rFonts w:ascii="한컴바탕" w:eastAsia="한컴바탕" w:cs="한컴바탕"/>
        </w:rPr>
        <w:t xml:space="preserve"> </w:t>
      </w:r>
      <w:proofErr w:type="gramStart"/>
      <w:r>
        <w:rPr>
          <w:rFonts w:ascii="한컴바탕" w:eastAsia="한컴바탕" w:cs="한컴바탕"/>
        </w:rPr>
        <w:t>연구기간 :</w:t>
      </w:r>
      <w:proofErr w:type="gramEnd"/>
      <w:r>
        <w:rPr>
          <w:rFonts w:ascii="한컴바탕" w:eastAsia="한컴바탕" w:cs="한컴바탕"/>
        </w:rPr>
        <w:t xml:space="preserve"> 2024년 2월 29일부터 2026년 12월 31일</w:t>
      </w:r>
    </w:p>
    <w:p w14:paraId="28241BEE" w14:textId="77777777" w:rsidR="007641A7" w:rsidRDefault="007641A7">
      <w:pPr>
        <w:rPr>
          <w:rFonts w:ascii="한컴바탕" w:eastAsia="한컴바탕" w:cs="한컴바탕"/>
        </w:rPr>
      </w:pPr>
    </w:p>
    <w:p w14:paraId="0C503ABA" w14:textId="77777777" w:rsidR="007641A7" w:rsidRDefault="00000000">
      <w:pPr>
        <w:rPr>
          <w:rFonts w:ascii="한컴바탕" w:eastAsia="한컴바탕" w:cs="한컴바탕"/>
        </w:rPr>
      </w:pPr>
      <w:r>
        <w:rPr>
          <w:rFonts w:ascii="한컴바탕" w:eastAsia="한컴바탕" w:cs="한컴바탕"/>
        </w:rPr>
        <w:t>○</w:t>
      </w:r>
      <w:r>
        <w:rPr>
          <w:rFonts w:ascii="한컴바탕" w:eastAsia="한컴바탕" w:cs="한컴바탕"/>
        </w:rPr>
        <w:t xml:space="preserve"> </w:t>
      </w:r>
      <w:proofErr w:type="spellStart"/>
      <w:r>
        <w:rPr>
          <w:rFonts w:ascii="한컴바탕" w:eastAsia="한컴바탕" w:cs="한컴바탕"/>
        </w:rPr>
        <w:t>인체유래물연구인</w:t>
      </w:r>
      <w:proofErr w:type="spellEnd"/>
      <w:r>
        <w:rPr>
          <w:rFonts w:ascii="한컴바탕" w:eastAsia="한컴바탕" w:cs="한컴바탕"/>
        </w:rPr>
        <w:t xml:space="preserve"> 경우</w:t>
      </w:r>
    </w:p>
    <w:p w14:paraId="7CE9AD0F" w14:textId="77777777" w:rsidR="007641A7" w:rsidRDefault="00000000">
      <w:pPr>
        <w:pStyle w:val="a8"/>
        <w:spacing w:line="240" w:lineRule="auto"/>
      </w:pPr>
      <w:r>
        <w:t xml:space="preserve">수집 및 보관되는 </w:t>
      </w:r>
      <w:proofErr w:type="spellStart"/>
      <w:r>
        <w:t>인체유래물</w:t>
      </w:r>
      <w:proofErr w:type="spellEnd"/>
      <w:r>
        <w:t xml:space="preserve"> 종류: 환자군 </w:t>
      </w:r>
      <w:r>
        <w:t>–</w:t>
      </w:r>
      <w:r>
        <w:t xml:space="preserve"> 혈액, urine, FFPE(파라핀블록조직)/대조군-urine, 혈액</w:t>
      </w:r>
    </w:p>
    <w:p w14:paraId="2BA12132" w14:textId="77777777" w:rsidR="007641A7" w:rsidRDefault="00000000">
      <w:pPr>
        <w:pStyle w:val="a8"/>
        <w:spacing w:line="240" w:lineRule="auto"/>
      </w:pPr>
      <w:r>
        <w:t xml:space="preserve">￭ 혈액: </w:t>
      </w:r>
      <w:proofErr w:type="spellStart"/>
      <w:r>
        <w:t>인체유래물</w:t>
      </w:r>
      <w:proofErr w:type="spellEnd"/>
      <w:r>
        <w:t xml:space="preserve"> 은행(</w:t>
      </w:r>
      <w:proofErr w:type="spellStart"/>
      <w:r>
        <w:t>바이오뱅크</w:t>
      </w:r>
      <w:proofErr w:type="spellEnd"/>
      <w:r>
        <w:t xml:space="preserve">) </w:t>
      </w:r>
      <w:proofErr w:type="spellStart"/>
      <w:r>
        <w:t>혹음</w:t>
      </w:r>
      <w:proofErr w:type="spellEnd"/>
      <w:r>
        <w:t xml:space="preserve"> </w:t>
      </w:r>
      <w:proofErr w:type="spellStart"/>
      <w:r>
        <w:t>검진자코호트에</w:t>
      </w:r>
      <w:proofErr w:type="spellEnd"/>
      <w:r>
        <w:t xml:space="preserve"> 보관되어 있는 시료 중에서 혈장 0.5 ml</w:t>
      </w:r>
    </w:p>
    <w:p w14:paraId="5F8341AC" w14:textId="77777777" w:rsidR="007641A7" w:rsidRDefault="00000000">
      <w:pPr>
        <w:pStyle w:val="a8"/>
        <w:spacing w:line="240" w:lineRule="auto"/>
      </w:pPr>
      <w:r>
        <w:t>￭ FFPE (암) 4 um 각 10장</w:t>
      </w:r>
    </w:p>
    <w:p w14:paraId="497B3A67" w14:textId="77777777" w:rsidR="007641A7" w:rsidRDefault="00000000">
      <w:pPr>
        <w:pStyle w:val="a8"/>
        <w:spacing w:line="240" w:lineRule="auto"/>
      </w:pPr>
      <w:r>
        <w:t>￭ Urine: 대상자들로부터 채집하여 보관한 시료 중에서 2 ml</w:t>
      </w:r>
    </w:p>
    <w:p w14:paraId="177C4FDF" w14:textId="77777777" w:rsidR="007641A7" w:rsidRDefault="007641A7">
      <w:pPr>
        <w:pStyle w:val="a8"/>
        <w:spacing w:line="240" w:lineRule="auto"/>
      </w:pPr>
    </w:p>
    <w:p w14:paraId="1710D84F" w14:textId="77777777" w:rsidR="007641A7" w:rsidRDefault="00000000">
      <w:pPr>
        <w:pStyle w:val="a8"/>
        <w:spacing w:line="240" w:lineRule="auto"/>
      </w:pPr>
      <w:r>
        <w:t>&lt;시료 관리&gt;</w:t>
      </w:r>
    </w:p>
    <w:p w14:paraId="7C470E4F" w14:textId="77777777" w:rsidR="007641A7" w:rsidRDefault="00000000">
      <w:pPr>
        <w:pStyle w:val="a8"/>
        <w:spacing w:line="240" w:lineRule="auto"/>
      </w:pPr>
      <w:r>
        <w:t xml:space="preserve">￭ 혈액, 소변, FFPE의 각 시료에는 대상자의 연구용 번호 및 시료번호를 부여하되 동일 대상자에서 혈액, 소변, FFPE의 연구용번호와 시료번호는 통일함. </w:t>
      </w:r>
    </w:p>
    <w:p w14:paraId="4CFCF511" w14:textId="77777777" w:rsidR="007641A7" w:rsidRDefault="00000000">
      <w:pPr>
        <w:pStyle w:val="a8"/>
        <w:spacing w:line="240" w:lineRule="auto"/>
      </w:pPr>
      <w:r>
        <w:t xml:space="preserve">￭ 시료는 별도의 엑셀 파일로 원본 번호와 자체적으로 부여한 연구용번호와 시료번호, 용량을 기록하여 관리함. </w:t>
      </w:r>
    </w:p>
    <w:p w14:paraId="1F527D7F" w14:textId="77777777" w:rsidR="007641A7" w:rsidRDefault="007641A7">
      <w:pPr>
        <w:rPr>
          <w:rFonts w:ascii="한컴바탕" w:eastAsia="한컴바탕" w:cs="한컴바탕"/>
        </w:rPr>
      </w:pPr>
    </w:p>
    <w:p w14:paraId="3AA52F54" w14:textId="77777777" w:rsidR="007641A7" w:rsidRDefault="00000000">
      <w:pPr>
        <w:rPr>
          <w:rFonts w:ascii="한컴바탕" w:eastAsia="한컴바탕" w:cs="한컴바탕"/>
          <w:b/>
          <w:bCs/>
        </w:rPr>
      </w:pPr>
      <w:r>
        <w:rPr>
          <w:rFonts w:ascii="한컴바탕" w:eastAsia="한컴바탕" w:cs="한컴바탕"/>
          <w:b/>
          <w:bCs/>
        </w:rPr>
        <w:t>9. Statistical Methods 통계적 방법</w:t>
      </w:r>
    </w:p>
    <w:p w14:paraId="6E157A36" w14:textId="77777777" w:rsidR="007641A7" w:rsidRDefault="007641A7">
      <w:pPr>
        <w:rPr>
          <w:rFonts w:ascii="한컴바탕" w:eastAsia="한컴바탕" w:cs="한컴바탕"/>
          <w:b/>
          <w:bCs/>
        </w:rPr>
      </w:pPr>
    </w:p>
    <w:p w14:paraId="48FE5B82" w14:textId="77777777" w:rsidR="007641A7" w:rsidRDefault="00000000">
      <w:pPr>
        <w:pStyle w:val="a8"/>
        <w:numPr>
          <w:ilvl w:val="0"/>
          <w:numId w:val="1"/>
        </w:numPr>
        <w:spacing w:line="240" w:lineRule="auto"/>
      </w:pPr>
      <w:r>
        <w:t xml:space="preserve">신장암과 대조군 간의 차이를 나타내는 체내 대사체의 종류와 양상을 파악하고 호스트요인, 환경적 위험인자(diet, 생활습관)와의 관련성을 탐색 </w:t>
      </w:r>
    </w:p>
    <w:p w14:paraId="610967A9" w14:textId="77777777" w:rsidR="007641A7" w:rsidRDefault="00000000">
      <w:pPr>
        <w:pStyle w:val="a8"/>
        <w:numPr>
          <w:ilvl w:val="0"/>
          <w:numId w:val="1"/>
        </w:numPr>
        <w:spacing w:line="240" w:lineRule="auto"/>
      </w:pPr>
      <w:r>
        <w:t>환자군과 대조군 사이 체내 대사체의 overview를 보기 위해 Partial least squares discriminant analysis (PLS-DA) 수행</w:t>
      </w:r>
    </w:p>
    <w:p w14:paraId="40DAABA4" w14:textId="77777777" w:rsidR="007641A7" w:rsidRDefault="00000000">
      <w:pPr>
        <w:pStyle w:val="a8"/>
        <w:numPr>
          <w:ilvl w:val="0"/>
          <w:numId w:val="1"/>
        </w:numPr>
        <w:spacing w:line="240" w:lineRule="auto"/>
      </w:pPr>
      <w:r>
        <w:t xml:space="preserve">환자군과 대조군 사이 체내 대사체의 분포 분석, VIP score, ROC curve 분석은 </w:t>
      </w:r>
      <w:proofErr w:type="spellStart"/>
      <w:r>
        <w:t>Metaboanalyst</w:t>
      </w:r>
      <w:proofErr w:type="spellEnd"/>
      <w:r>
        <w:t>(6.0)을 사용하여 수행</w:t>
      </w:r>
    </w:p>
    <w:p w14:paraId="1FF785FA" w14:textId="77777777" w:rsidR="007641A7" w:rsidRDefault="00000000">
      <w:pPr>
        <w:pStyle w:val="a8"/>
        <w:numPr>
          <w:ilvl w:val="0"/>
          <w:numId w:val="1"/>
        </w:numPr>
      </w:pPr>
      <w:r>
        <w:t>Heat-map 분석은 MULTI-EXPERIMENT VIEWER를 사용하여 수행</w:t>
      </w:r>
    </w:p>
    <w:p w14:paraId="75DB81A9" w14:textId="77777777" w:rsidR="007641A7" w:rsidRDefault="00000000">
      <w:pPr>
        <w:pStyle w:val="a8"/>
        <w:numPr>
          <w:ilvl w:val="0"/>
          <w:numId w:val="1"/>
        </w:numPr>
        <w:spacing w:line="240" w:lineRule="auto"/>
      </w:pPr>
      <w:proofErr w:type="spellStart"/>
      <w:r>
        <w:t>CytoScape</w:t>
      </w:r>
      <w:proofErr w:type="spellEnd"/>
      <w:r>
        <w:t xml:space="preserve">를 이용하여 생물학적 </w:t>
      </w:r>
      <w:proofErr w:type="spellStart"/>
      <w:r>
        <w:t>패스웨이</w:t>
      </w:r>
      <w:proofErr w:type="spellEnd"/>
      <w:r>
        <w:t xml:space="preserve"> 네트워크(biological pathway network)분석: 상호작용은 nodes (유전자 또는 단백질) 와 edges (간접적 네트워크) 나 arcs (직접적인 네트워크)로 표현되며, 네트</w:t>
      </w:r>
      <w:r>
        <w:lastRenderedPageBreak/>
        <w:t>워크의 위상 (topology)은 네트워크의 구조와 형성을 이해하는 중요한 역할을 함. 위상적인 특징을 알기 위해서 주로 사용되는 용어는 degree (한 꼭지점에 연결된 수), clustering coefficient (꼭지점 사이에 연결된 수), shortest path length (두 꼭지점 사이의 거리), betweenness (꼭지점들의 모든 쌍 사이에 가장 짧은 거리 부분)등을 사용함.</w:t>
      </w:r>
    </w:p>
    <w:p w14:paraId="010A394B" w14:textId="77777777" w:rsidR="007641A7" w:rsidRDefault="007641A7">
      <w:pPr>
        <w:pStyle w:val="a8"/>
        <w:spacing w:line="240" w:lineRule="auto"/>
      </w:pPr>
    </w:p>
    <w:p w14:paraId="0044A055" w14:textId="77777777" w:rsidR="007641A7" w:rsidRDefault="00000000">
      <w:pPr>
        <w:rPr>
          <w:rFonts w:ascii="한컴바탕" w:eastAsia="한컴바탕" w:cs="한컴바탕"/>
          <w:b/>
          <w:bCs/>
        </w:rPr>
      </w:pPr>
      <w:r>
        <w:rPr>
          <w:rFonts w:ascii="한컴바탕" w:eastAsia="한컴바탕" w:cs="한컴바탕"/>
          <w:b/>
          <w:bCs/>
        </w:rPr>
        <w:t xml:space="preserve">10. Interim analysis 중간분석 </w:t>
      </w:r>
    </w:p>
    <w:p w14:paraId="63C78531" w14:textId="77777777" w:rsidR="007641A7" w:rsidRDefault="007641A7">
      <w:pPr>
        <w:rPr>
          <w:rFonts w:ascii="한컴바탕" w:eastAsia="한컴바탕" w:cs="한컴바탕"/>
        </w:rPr>
      </w:pPr>
    </w:p>
    <w:p w14:paraId="784D837F" w14:textId="77777777" w:rsidR="007641A7" w:rsidRDefault="00000000">
      <w:pPr>
        <w:rPr>
          <w:rFonts w:ascii="한컴바탕" w:eastAsia="한컴바탕" w:cs="한컴바탕"/>
        </w:rPr>
      </w:pPr>
      <w:r>
        <w:rPr>
          <w:rFonts w:ascii="한컴바탕" w:eastAsia="한컴바탕" w:cs="한컴바탕"/>
        </w:rPr>
        <w:t>○</w:t>
      </w:r>
      <w:r>
        <w:rPr>
          <w:rFonts w:ascii="한컴바탕" w:eastAsia="한컴바탕" w:cs="한컴바탕"/>
        </w:rPr>
        <w:t xml:space="preserve"> 매 1년마다 중간분석을 실시하여 향후 연구계획(대상자 모집과 논문 작성 등)에 반영</w:t>
      </w:r>
    </w:p>
    <w:p w14:paraId="50BA99A5" w14:textId="77777777" w:rsidR="007641A7" w:rsidRDefault="007641A7">
      <w:pPr>
        <w:rPr>
          <w:rFonts w:ascii="한컴바탕" w:eastAsia="한컴바탕" w:cs="한컴바탕"/>
        </w:rPr>
      </w:pPr>
    </w:p>
    <w:p w14:paraId="21A5282F" w14:textId="77777777" w:rsidR="007641A7" w:rsidRDefault="00000000">
      <w:pPr>
        <w:rPr>
          <w:rFonts w:ascii="한컴바탕" w:eastAsia="한컴바탕" w:cs="한컴바탕"/>
          <w:b/>
          <w:bCs/>
        </w:rPr>
      </w:pPr>
      <w:r>
        <w:rPr>
          <w:rFonts w:ascii="한컴바탕" w:eastAsia="한컴바탕" w:cs="한컴바탕"/>
          <w:b/>
          <w:bCs/>
        </w:rPr>
        <w:t>11. Safety 안전성</w:t>
      </w:r>
    </w:p>
    <w:p w14:paraId="5803535D" w14:textId="77777777" w:rsidR="007641A7" w:rsidRDefault="007641A7">
      <w:pPr>
        <w:rPr>
          <w:rFonts w:ascii="한컴바탕" w:eastAsia="한컴바탕" w:cs="한컴바탕"/>
          <w:b/>
          <w:bCs/>
        </w:rPr>
      </w:pPr>
    </w:p>
    <w:p w14:paraId="12A1EAC8" w14:textId="77777777" w:rsidR="007641A7" w:rsidRDefault="00000000">
      <w:pPr>
        <w:pStyle w:val="a8"/>
        <w:spacing w:line="240" w:lineRule="auto"/>
      </w:pPr>
      <w:r>
        <w:t>∎</w:t>
      </w:r>
      <w:r>
        <w:t xml:space="preserve"> 이미 </w:t>
      </w:r>
      <w:proofErr w:type="spellStart"/>
      <w:r>
        <w:t>기수집된</w:t>
      </w:r>
      <w:proofErr w:type="spellEnd"/>
      <w:r>
        <w:t xml:space="preserve"> 자료들을 활용하여 통계적 분석만을 수행하는 연구로, 본 연구의 특성상 대상자들에게 직접적인 개입이 없음.</w:t>
      </w:r>
    </w:p>
    <w:p w14:paraId="68B8C5E2" w14:textId="77777777" w:rsidR="007641A7" w:rsidRDefault="00000000">
      <w:pPr>
        <w:pStyle w:val="a8"/>
        <w:spacing w:line="240" w:lineRule="auto"/>
      </w:pPr>
      <w:r>
        <w:t>∎</w:t>
      </w:r>
      <w:r>
        <w:t xml:space="preserve"> 다만, 기존 데이터의 활용을 목적으로 하므로 대상자의 개인정보 보호를 위해, 본 연구에서 사용하는 이름, 이니셜, 성별, 나이, 생년월일, 주소, 연락처 등은 </w:t>
      </w:r>
      <w:proofErr w:type="spellStart"/>
      <w:r>
        <w:t>코드화되어</w:t>
      </w:r>
      <w:proofErr w:type="spellEnd"/>
      <w:r>
        <w:t xml:space="preserve"> 기록함</w:t>
      </w:r>
    </w:p>
    <w:p w14:paraId="138C5708" w14:textId="77777777" w:rsidR="007641A7" w:rsidRDefault="00000000">
      <w:pPr>
        <w:pStyle w:val="a8"/>
        <w:spacing w:line="240" w:lineRule="auto"/>
      </w:pPr>
      <w:r>
        <w:t>∎</w:t>
      </w:r>
      <w:r>
        <w:t xml:space="preserve"> 수집된 정보는 연구책임자 및 연구 수행자만 접근할 수 있도록 서버 내에서만 사용 가능하도록 만들고, 개인정보보호법에 따라 적절히 관리함</w:t>
      </w:r>
    </w:p>
    <w:p w14:paraId="09F37EEA" w14:textId="77777777" w:rsidR="007641A7" w:rsidRDefault="00000000">
      <w:pPr>
        <w:pStyle w:val="a8"/>
        <w:spacing w:line="240" w:lineRule="auto"/>
      </w:pPr>
      <w:r>
        <w:t>∎</w:t>
      </w:r>
      <w:r>
        <w:t xml:space="preserve"> 연구 종료 후 연구 관련 자료는 10년 이후 파쇄처리 함</w:t>
      </w:r>
    </w:p>
    <w:p w14:paraId="5D58828A" w14:textId="77777777" w:rsidR="007641A7" w:rsidRDefault="007641A7">
      <w:pPr>
        <w:pStyle w:val="a8"/>
      </w:pPr>
    </w:p>
    <w:p w14:paraId="2794D66E" w14:textId="77777777" w:rsidR="007641A7" w:rsidRDefault="00000000">
      <w:pPr>
        <w:pStyle w:val="a8"/>
        <w:rPr>
          <w:b/>
          <w:bCs/>
        </w:rPr>
      </w:pPr>
      <w:r>
        <w:rPr>
          <w:b/>
          <w:bCs/>
        </w:rPr>
        <w:t>12. Ethical Considerations 윤리적 고려</w:t>
      </w:r>
    </w:p>
    <w:p w14:paraId="13F2FBD3" w14:textId="77777777" w:rsidR="007641A7" w:rsidRDefault="007641A7">
      <w:pPr>
        <w:pStyle w:val="a8"/>
        <w:spacing w:line="240" w:lineRule="auto"/>
      </w:pPr>
    </w:p>
    <w:p w14:paraId="6BB39A87" w14:textId="77777777" w:rsidR="007641A7" w:rsidRDefault="00000000">
      <w:pPr>
        <w:pStyle w:val="a8"/>
        <w:spacing w:line="240" w:lineRule="auto"/>
      </w:pPr>
      <w:r>
        <w:t>￭ 또한 본 연구의 모든 자료는 엄격하게 연구 대상자의 비밀이 유지되어 보호를 받게 되며, 본 연구의 분석을 위해 제공되는 설문과 검사의 결과는 본 연구의 목적 외에는 이용되지 않으며, 그 결과는 연구 목적 외에는 다른 용도로 사용하지 않으며, 절대 비밀이 보장될 수 있도록 조치하고자 함.</w:t>
      </w:r>
    </w:p>
    <w:p w14:paraId="643C14D1" w14:textId="77777777" w:rsidR="007641A7" w:rsidRDefault="007641A7">
      <w:pPr>
        <w:pStyle w:val="a8"/>
        <w:spacing w:line="240" w:lineRule="auto"/>
      </w:pPr>
    </w:p>
    <w:p w14:paraId="6FF785CB" w14:textId="77777777" w:rsidR="007641A7" w:rsidRDefault="00000000">
      <w:pPr>
        <w:pStyle w:val="a8"/>
        <w:spacing w:line="240" w:lineRule="auto"/>
      </w:pPr>
      <w:r>
        <w:t>￭ 연구는 어디까지나 연구대상자의 자발적인 의사에 의하여 참여를 결정하며 연구에 참여한 후에 언제라도 참여 취소를 할 수 있으며 이로 인한 불이익은 전혀 없음. 동의철회 또는 중도 탈락 시에 기존에 수집된 개인식별정보와 아직 사용하지 않은 검체는 폐기되며, 이후에는 어떠한 자료도 추가로 수집하지 않음.</w:t>
      </w:r>
    </w:p>
    <w:p w14:paraId="05D49DDB" w14:textId="77777777" w:rsidR="007641A7" w:rsidRDefault="007641A7">
      <w:pPr>
        <w:pStyle w:val="a8"/>
        <w:spacing w:line="240" w:lineRule="auto"/>
      </w:pPr>
    </w:p>
    <w:p w14:paraId="48B89D9F" w14:textId="77777777" w:rsidR="007641A7" w:rsidRDefault="00000000">
      <w:pPr>
        <w:pStyle w:val="a8"/>
      </w:pPr>
      <w:r>
        <w:t>∎</w:t>
      </w:r>
      <w:r>
        <w:t xml:space="preserve"> </w:t>
      </w:r>
      <w:proofErr w:type="spellStart"/>
      <w:r>
        <w:t>인체유래물</w:t>
      </w:r>
      <w:proofErr w:type="spellEnd"/>
      <w:r>
        <w:t xml:space="preserve"> 보관 및 </w:t>
      </w:r>
      <w:proofErr w:type="gramStart"/>
      <w:r>
        <w:t>관리방안 :</w:t>
      </w:r>
      <w:proofErr w:type="gramEnd"/>
      <w:r>
        <w:t xml:space="preserve"> 수집된 검체는 연구대상자의 이니셜과 배정된 식별 번호만 기재되어 분석, 관리, 보관될 것임. 검체 관리 및 분석자는 </w:t>
      </w:r>
      <w:proofErr w:type="spellStart"/>
      <w:r>
        <w:t>라벨링된</w:t>
      </w:r>
      <w:proofErr w:type="spellEnd"/>
      <w:r>
        <w:t xml:space="preserve"> 정보 이외에 다른 연구 정보에 접근이 불가능하며, 검체 분석결과는 등록된 연구자에게만 열람이 허용될 것임. 언제라도 연구 담당자에게 통보하여 </w:t>
      </w:r>
      <w:r>
        <w:lastRenderedPageBreak/>
        <w:t xml:space="preserve">동의를 취소할 수 있으며 동의 </w:t>
      </w:r>
      <w:proofErr w:type="spellStart"/>
      <w:r>
        <w:t>철회시</w:t>
      </w:r>
      <w:proofErr w:type="spellEnd"/>
      <w:r>
        <w:t xml:space="preserve"> 본 연구의 목적으로 얻어진 </w:t>
      </w:r>
      <w:proofErr w:type="spellStart"/>
      <w:r>
        <w:t>인체유래물은</w:t>
      </w:r>
      <w:proofErr w:type="spellEnd"/>
      <w:r>
        <w:t xml:space="preserve"> 폐기될 것임.  </w:t>
      </w:r>
    </w:p>
    <w:p w14:paraId="6D83A60A" w14:textId="77777777" w:rsidR="007641A7" w:rsidRDefault="00000000">
      <w:pPr>
        <w:pStyle w:val="a8"/>
      </w:pPr>
      <w:r>
        <w:t xml:space="preserve"> - </w:t>
      </w:r>
      <w:proofErr w:type="gramStart"/>
      <w:r>
        <w:t>보존기간 :</w:t>
      </w:r>
      <w:proofErr w:type="gramEnd"/>
      <w:r>
        <w:t xml:space="preserve"> 연구대상자가 동의한 보존기간까지 보관 후 즉시 폐기함 </w:t>
      </w:r>
    </w:p>
    <w:p w14:paraId="6E85C032" w14:textId="77777777" w:rsidR="007641A7" w:rsidRDefault="00000000">
      <w:pPr>
        <w:pStyle w:val="a8"/>
      </w:pPr>
      <w:r>
        <w:t xml:space="preserve"> - </w:t>
      </w:r>
      <w:proofErr w:type="gramStart"/>
      <w:r>
        <w:t>폐기시점 :</w:t>
      </w:r>
      <w:proofErr w:type="gramEnd"/>
      <w:r>
        <w:t xml:space="preserve"> 연구대상자가 동의한 보존기간까지 보관 후 즉시 폐기함. 연구가 비정상적으로 종료(중단) 될 경우 폐기하지 않음. 동의 </w:t>
      </w:r>
      <w:proofErr w:type="spellStart"/>
      <w:r>
        <w:t>철회시</w:t>
      </w:r>
      <w:proofErr w:type="spellEnd"/>
      <w:r>
        <w:t xml:space="preserve"> ｢폐기물관리법｣ 제13조에 따른 기준 및 방법에 따라 폐기함. </w:t>
      </w:r>
    </w:p>
    <w:p w14:paraId="1C2B3407" w14:textId="77777777" w:rsidR="007641A7" w:rsidRDefault="007641A7">
      <w:pPr>
        <w:spacing w:after="0"/>
        <w:ind w:left="516" w:hanging="516"/>
        <w:rPr>
          <w:rFonts w:ascii="한컴바탕" w:eastAsia="한컴바탕" w:cs="한컴바탕"/>
        </w:rPr>
      </w:pPr>
    </w:p>
    <w:p w14:paraId="4077BFBE" w14:textId="77777777" w:rsidR="007641A7" w:rsidRDefault="00000000">
      <w:pPr>
        <w:pStyle w:val="a8"/>
      </w:pPr>
      <w:r>
        <w:t>∎</w:t>
      </w:r>
      <w:r>
        <w:t xml:space="preserve"> 개인식별정보를 포함한 개인정보 이용 방안</w:t>
      </w:r>
    </w:p>
    <w:p w14:paraId="4D03B5A3" w14:textId="77777777" w:rsidR="007641A7" w:rsidRDefault="00000000">
      <w:pPr>
        <w:pStyle w:val="a8"/>
        <w:spacing w:line="240" w:lineRule="auto"/>
      </w:pPr>
      <w:r>
        <w:t xml:space="preserve">1) 수집하는 개인정보종류- 성별, 나이, 혈액형, 신장, 체중, BMI, 진단명, </w:t>
      </w:r>
      <w:proofErr w:type="spellStart"/>
      <w:r>
        <w:t>수술력</w:t>
      </w:r>
      <w:proofErr w:type="spellEnd"/>
      <w:r>
        <w:t xml:space="preserve">, 병력, </w:t>
      </w:r>
      <w:proofErr w:type="spellStart"/>
      <w:r>
        <w:t>치료력</w:t>
      </w:r>
      <w:proofErr w:type="spellEnd"/>
      <w:r>
        <w:t>, 과거력, 가족력, 재발</w:t>
      </w:r>
    </w:p>
    <w:p w14:paraId="225C1159" w14:textId="77777777" w:rsidR="007641A7" w:rsidRDefault="00000000">
      <w:pPr>
        <w:pStyle w:val="a8"/>
        <w:spacing w:line="240" w:lineRule="auto"/>
      </w:pPr>
      <w:r>
        <w:t xml:space="preserve">2) 개인 (식별) 정보를 수집하는 목적: 임상결과수집 </w:t>
      </w:r>
    </w:p>
    <w:p w14:paraId="411242B9" w14:textId="77777777" w:rsidR="007641A7" w:rsidRDefault="00000000">
      <w:pPr>
        <w:pStyle w:val="a8"/>
        <w:spacing w:line="240" w:lineRule="auto"/>
      </w:pPr>
      <w:r>
        <w:t xml:space="preserve">3) 정보 보유기간: 수집한 자료는 연구종료 후 10년간 </w:t>
      </w:r>
      <w:proofErr w:type="spellStart"/>
      <w:r>
        <w:t>보관후</w:t>
      </w:r>
      <w:proofErr w:type="spellEnd"/>
      <w:r>
        <w:t xml:space="preserve"> 폐기함.</w:t>
      </w:r>
    </w:p>
    <w:p w14:paraId="7496804E" w14:textId="77777777" w:rsidR="007641A7" w:rsidRDefault="00000000">
      <w:pPr>
        <w:pStyle w:val="a8"/>
        <w:spacing w:line="240" w:lineRule="auto"/>
      </w:pPr>
      <w:r>
        <w:t xml:space="preserve">4) 정보 폐기방법: 출력문서인 경우 </w:t>
      </w:r>
      <w:proofErr w:type="spellStart"/>
      <w:r>
        <w:t>문서파쇄기를</w:t>
      </w:r>
      <w:proofErr w:type="spellEnd"/>
      <w:r>
        <w:t xml:space="preserve"> 통한 폐기하고 전산파일의 경우 복구 불구한 상태로 파일 삭제함.</w:t>
      </w:r>
    </w:p>
    <w:p w14:paraId="4CC52D04" w14:textId="77777777" w:rsidR="007641A7" w:rsidRDefault="00000000">
      <w:pPr>
        <w:pStyle w:val="a8"/>
      </w:pPr>
      <w:r>
        <w:t>5) 정보 2차사용 여부:  없음.</w:t>
      </w:r>
    </w:p>
    <w:p w14:paraId="435CD5E2" w14:textId="77777777" w:rsidR="007641A7" w:rsidRDefault="00000000">
      <w:pPr>
        <w:pStyle w:val="a8"/>
      </w:pPr>
      <w:r>
        <w:t>6) 본 연구의 모든 자료는 엄격하게 연구대상자의 비밀이 유지되어 보호를 받게 되며, 본 연구의 분석을 위해 제공되는 설문과 검사의 결과는 연구 목적 외에는 다른 용도로 사용하지 않으며, 절대 비밀이 보장될 수 있도록 조치하고자 함.</w:t>
      </w:r>
    </w:p>
    <w:p w14:paraId="5B861A5D" w14:textId="77777777" w:rsidR="007641A7" w:rsidRDefault="007641A7">
      <w:pPr>
        <w:pStyle w:val="a8"/>
      </w:pPr>
    </w:p>
    <w:p w14:paraId="42AE44C4" w14:textId="77777777" w:rsidR="007641A7" w:rsidRDefault="00000000">
      <w:pPr>
        <w:pStyle w:val="a8"/>
      </w:pPr>
      <w:r>
        <w:t>∎</w:t>
      </w:r>
      <w:r>
        <w:t xml:space="preserve"> 연구대상자의 보호방안 및 개인정보 비밀보장 방안</w:t>
      </w:r>
    </w:p>
    <w:p w14:paraId="3290EB05" w14:textId="77777777" w:rsidR="007641A7" w:rsidRDefault="00000000">
      <w:pPr>
        <w:spacing w:after="0"/>
        <w:rPr>
          <w:rFonts w:ascii="한컴바탕" w:eastAsia="한컴바탕" w:cs="한컴바탕"/>
        </w:rPr>
      </w:pPr>
      <w:r>
        <w:rPr>
          <w:rFonts w:ascii="한컴바탕" w:eastAsia="한컴바탕" w:cs="한컴바탕"/>
        </w:rPr>
        <w:t>1) 개인식별정보를 최대한 신속하게 제거할 수 있도록 자체연구번호를 만들어 관리할 계획.</w:t>
      </w:r>
    </w:p>
    <w:p w14:paraId="7C94F428" w14:textId="77777777" w:rsidR="007641A7" w:rsidRDefault="00000000">
      <w:pPr>
        <w:pStyle w:val="a8"/>
      </w:pPr>
      <w:r>
        <w:t>2) 개인식별정보와 연구번호를 대조할 수 있는 원본은 따로 보관하고, 그 이후의 작업 파일들은 연구번호로만 인식 가능하도록 함.</w:t>
      </w:r>
    </w:p>
    <w:p w14:paraId="79679E76" w14:textId="77777777" w:rsidR="007641A7" w:rsidRDefault="00000000">
      <w:pPr>
        <w:pStyle w:val="a8"/>
      </w:pPr>
      <w:r>
        <w:t xml:space="preserve">3) 개인식별정보가 기재된 서류는 </w:t>
      </w:r>
      <w:proofErr w:type="spellStart"/>
      <w:r>
        <w:t>잠금장치가</w:t>
      </w:r>
      <w:proofErr w:type="spellEnd"/>
      <w:r>
        <w:t xml:space="preserve"> 내장된 서류함에 보관되며, 개인식별 정보가 기재된 전자 파일은 </w:t>
      </w:r>
      <w:proofErr w:type="gramStart"/>
      <w:r>
        <w:t>암호화 되어</w:t>
      </w:r>
      <w:proofErr w:type="gramEnd"/>
      <w:r>
        <w:t xml:space="preserve"> 관리함.</w:t>
      </w:r>
    </w:p>
    <w:p w14:paraId="1736FF7E" w14:textId="77777777" w:rsidR="007641A7" w:rsidRDefault="00000000">
      <w:pPr>
        <w:pStyle w:val="a8"/>
      </w:pPr>
      <w:r>
        <w:t>4) 암호화된 파일에 접근할 수 있는 사람은 본 연구에 직접 관련된 연구자들로 제한하여 엄격히 관리할 것임.</w:t>
      </w:r>
    </w:p>
    <w:p w14:paraId="33F44A88" w14:textId="77777777" w:rsidR="007641A7" w:rsidRDefault="00000000">
      <w:pPr>
        <w:pStyle w:val="a8"/>
        <w:spacing w:line="240" w:lineRule="auto"/>
      </w:pPr>
      <w:r>
        <w:t xml:space="preserve">5) 데이터 보관 및 분석 장소: </w:t>
      </w:r>
      <w:proofErr w:type="spellStart"/>
      <w:r>
        <w:t>국립암센터</w:t>
      </w:r>
      <w:proofErr w:type="spellEnd"/>
      <w:r>
        <w:t xml:space="preserve"> </w:t>
      </w:r>
      <w:proofErr w:type="spellStart"/>
      <w:r>
        <w:t>연구동</w:t>
      </w:r>
      <w:proofErr w:type="spellEnd"/>
      <w:r>
        <w:t xml:space="preserve"> 2층 우측 7번째 연구실 왼쪽 첫 번째 컴퓨터</w:t>
      </w:r>
    </w:p>
    <w:p w14:paraId="3DDC215E" w14:textId="77777777" w:rsidR="007641A7" w:rsidRDefault="00000000">
      <w:pPr>
        <w:pStyle w:val="a8"/>
        <w:spacing w:line="240" w:lineRule="auto"/>
      </w:pPr>
      <w:r>
        <w:t xml:space="preserve">6) 데이터 분석 컴퓨터의 보안 </w:t>
      </w:r>
      <w:proofErr w:type="gramStart"/>
      <w:r>
        <w:t>사항 :</w:t>
      </w:r>
      <w:proofErr w:type="gramEnd"/>
      <w:r>
        <w:t xml:space="preserve"> 컴퓨터 접속 시 분석자의 계정에서 암호를 입력하여 로그인하고, 데이터 파일 열었을 시, 암호로 </w:t>
      </w:r>
      <w:proofErr w:type="spellStart"/>
      <w:r>
        <w:t>오픈되도록</w:t>
      </w:r>
      <w:proofErr w:type="spellEnd"/>
      <w:r>
        <w:t xml:space="preserve"> 진행함. 분석을 진행하기 전에 컴퓨터의 방화벽을 켜고 분석을 진행함</w:t>
      </w:r>
    </w:p>
    <w:p w14:paraId="40F8E472" w14:textId="77777777" w:rsidR="007641A7" w:rsidRDefault="007641A7">
      <w:pPr>
        <w:pStyle w:val="a8"/>
      </w:pPr>
    </w:p>
    <w:p w14:paraId="2760C654" w14:textId="77777777" w:rsidR="007641A7" w:rsidRDefault="00000000">
      <w:pPr>
        <w:pStyle w:val="a8"/>
      </w:pPr>
      <w:r>
        <w:t>∎</w:t>
      </w:r>
      <w:r>
        <w:t xml:space="preserve"> 대상자에 대한 지원 </w:t>
      </w:r>
      <w:proofErr w:type="gramStart"/>
      <w:r>
        <w:t>사항 :</w:t>
      </w:r>
      <w:proofErr w:type="gramEnd"/>
      <w:r>
        <w:t xml:space="preserve"> 해당 없음. </w:t>
      </w:r>
    </w:p>
    <w:p w14:paraId="46A540FC" w14:textId="77777777" w:rsidR="007641A7" w:rsidRDefault="007641A7">
      <w:pPr>
        <w:pStyle w:val="a8"/>
        <w:ind w:left="240"/>
      </w:pPr>
    </w:p>
    <w:p w14:paraId="4CBACD6D" w14:textId="77777777" w:rsidR="007641A7" w:rsidRDefault="00000000">
      <w:pPr>
        <w:pStyle w:val="a8"/>
      </w:pPr>
      <w:r>
        <w:t>∎</w:t>
      </w:r>
      <w:r>
        <w:t xml:space="preserve"> 연구로 인한 피해보상 계획 및 </w:t>
      </w:r>
      <w:proofErr w:type="gramStart"/>
      <w:r>
        <w:t>범위 :</w:t>
      </w:r>
      <w:proofErr w:type="gramEnd"/>
      <w:r>
        <w:t xml:space="preserve"> 해당 없음.</w:t>
      </w:r>
    </w:p>
    <w:p w14:paraId="3567AC2F" w14:textId="77777777" w:rsidR="007641A7" w:rsidRDefault="007641A7">
      <w:pPr>
        <w:rPr>
          <w:rFonts w:ascii="한컴바탕" w:eastAsia="한컴바탕" w:cs="한컴바탕"/>
        </w:rPr>
      </w:pPr>
    </w:p>
    <w:p w14:paraId="65455BE4" w14:textId="77777777" w:rsidR="007641A7" w:rsidRDefault="00000000">
      <w:pPr>
        <w:rPr>
          <w:rFonts w:ascii="한컴바탕" w:eastAsia="한컴바탕" w:cs="한컴바탕"/>
          <w:b/>
          <w:bCs/>
        </w:rPr>
      </w:pPr>
      <w:r>
        <w:rPr>
          <w:rFonts w:ascii="한컴바탕" w:eastAsia="한컴바탕" w:cs="한컴바탕"/>
          <w:b/>
          <w:bCs/>
        </w:rPr>
        <w:t>13. References 참고문헌</w:t>
      </w:r>
    </w:p>
    <w:p w14:paraId="30E32B59" w14:textId="77777777" w:rsidR="007641A7" w:rsidRDefault="007641A7">
      <w:pPr>
        <w:rPr>
          <w:rFonts w:ascii="한컴바탕" w:eastAsia="한컴바탕" w:cs="한컴바탕"/>
        </w:rPr>
      </w:pPr>
    </w:p>
    <w:p w14:paraId="1602AFEE" w14:textId="77777777" w:rsidR="007641A7" w:rsidRDefault="00000000">
      <w:pPr>
        <w:pStyle w:val="a8"/>
      </w:pPr>
      <w:r>
        <w:t>- Inflammatory Networks in Renal Cell Carcinoma, 2023, Cancers (Basel), Linus Kruk et al.</w:t>
      </w:r>
    </w:p>
    <w:p w14:paraId="0023F297" w14:textId="77777777" w:rsidR="007641A7" w:rsidRDefault="00000000">
      <w:pPr>
        <w:pStyle w:val="a8"/>
      </w:pPr>
      <w:r>
        <w:t xml:space="preserve">- Reporting on FH-deficient renal cell carcinoma using circulating </w:t>
      </w:r>
      <w:proofErr w:type="spellStart"/>
      <w:r>
        <w:t>succinylated</w:t>
      </w:r>
      <w:proofErr w:type="spellEnd"/>
      <w:r>
        <w:t xml:space="preserve"> metabolites, 2023, J Clin Invest., Divya Bezwada and James </w:t>
      </w:r>
      <w:proofErr w:type="spellStart"/>
      <w:r>
        <w:t>Brugarolas</w:t>
      </w:r>
      <w:proofErr w:type="spellEnd"/>
    </w:p>
    <w:p w14:paraId="7E1E3603" w14:textId="77777777" w:rsidR="007641A7" w:rsidRDefault="00000000">
      <w:pPr>
        <w:pStyle w:val="a8"/>
      </w:pPr>
      <w:r>
        <w:t>- Genomic atlas of the plasma metabolome prioritizes metabolites implicated in human diseases, 2023, Nat Genet., Yiheng Chen et al.</w:t>
      </w:r>
    </w:p>
    <w:p w14:paraId="680B02E8" w14:textId="77777777" w:rsidR="007641A7" w:rsidRDefault="00000000">
      <w:pPr>
        <w:pStyle w:val="a8"/>
      </w:pPr>
      <w:r>
        <w:t xml:space="preserve">- An Integrated Metabolic Atlas of Clear Cell Renal Cell Carcinoma, 2016, Cancer Cell., </w:t>
      </w:r>
      <w:proofErr w:type="gramStart"/>
      <w:r>
        <w:t>A</w:t>
      </w:r>
      <w:proofErr w:type="gramEnd"/>
      <w:r>
        <w:t xml:space="preserve"> Ari Hakimi et al.</w:t>
      </w:r>
    </w:p>
    <w:p w14:paraId="097B6337" w14:textId="77777777" w:rsidR="007641A7" w:rsidRDefault="00000000">
      <w:pPr>
        <w:pStyle w:val="a8"/>
      </w:pPr>
      <w:r>
        <w:t>- Blood Plasma Metabolome Profiling at Different Stages of Renal Cell Carcinoma, 2023, Cancers (Basel), Dmitry L. Maslov et al.</w:t>
      </w:r>
    </w:p>
    <w:p w14:paraId="5D99DBCB" w14:textId="77777777" w:rsidR="007641A7" w:rsidRDefault="00000000">
      <w:pPr>
        <w:pStyle w:val="a8"/>
      </w:pPr>
      <w:r>
        <w:t xml:space="preserve">- Deficiency of the X-inactivation escaping gene KDM5C in clear cell renal cell carcinoma promotes tumorigenicity by reprogramming glycogen metabolism and inhibiting ferroptosis, 2021, </w:t>
      </w:r>
      <w:proofErr w:type="spellStart"/>
      <w:r>
        <w:t>Theranostics</w:t>
      </w:r>
      <w:proofErr w:type="spellEnd"/>
      <w:r>
        <w:t>, Qian Zheng et al.</w:t>
      </w:r>
    </w:p>
    <w:p w14:paraId="7291D807" w14:textId="77777777" w:rsidR="007641A7" w:rsidRDefault="00000000">
      <w:pPr>
        <w:pStyle w:val="a8"/>
      </w:pPr>
      <w:r>
        <w:t>- Predictive model for recurrence of renal cell carcinoma by comparing pre</w:t>
      </w:r>
      <w:r>
        <w:t>‐</w:t>
      </w:r>
      <w:r>
        <w:t xml:space="preserve"> and postoperative urinary metabolite concentrations, 2022, Cancer Sci., Kento </w:t>
      </w:r>
      <w:proofErr w:type="spellStart"/>
      <w:r>
        <w:t>Morozumi</w:t>
      </w:r>
      <w:proofErr w:type="spellEnd"/>
      <w:r>
        <w:t xml:space="preserve"> et al.</w:t>
      </w:r>
    </w:p>
    <w:p w14:paraId="60198A37" w14:textId="77777777" w:rsidR="007641A7" w:rsidRDefault="00000000">
      <w:pPr>
        <w:pStyle w:val="a8"/>
      </w:pPr>
      <w:r>
        <w:t xml:space="preserve">- Biomarkers of the </w:t>
      </w:r>
      <w:proofErr w:type="spellStart"/>
      <w:r>
        <w:t>transsulfuration</w:t>
      </w:r>
      <w:proofErr w:type="spellEnd"/>
      <w:r>
        <w:t xml:space="preserve"> pathway and risk of renal cell carcinoma in the European Prospective Investigation into Cancer and Nutrition (EPIC) study, 2022, Int J Cancer, Joanna L Clasen et al.</w:t>
      </w:r>
    </w:p>
    <w:sectPr w:rsidR="007641A7">
      <w:headerReference w:type="even" r:id="rId11"/>
      <w:headerReference w:type="default" r:id="rId12"/>
      <w:footerReference w:type="even" r:id="rId13"/>
      <w:footerReference w:type="default" r:id="rId14"/>
      <w:endnotePr>
        <w:numFmt w:val="decimal"/>
      </w:endnotePr>
      <w:pgSz w:w="11906" w:h="16838"/>
      <w:pgMar w:top="1991" w:right="1123" w:bottom="1772" w:left="1123" w:header="851" w:footer="992"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A31D22" w14:textId="77777777" w:rsidR="009E0447" w:rsidRDefault="009E0447">
      <w:pPr>
        <w:spacing w:after="0"/>
      </w:pPr>
      <w:r>
        <w:separator/>
      </w:r>
    </w:p>
  </w:endnote>
  <w:endnote w:type="continuationSeparator" w:id="0">
    <w:p w14:paraId="6ABFED47" w14:textId="77777777" w:rsidR="009E0447" w:rsidRDefault="009E04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rdia New">
    <w:panose1 w:val="020B0304020202020204"/>
    <w:charset w:val="DE"/>
    <w:family w:val="swiss"/>
    <w:pitch w:val="variable"/>
    <w:sig w:usb0="81000003" w:usb1="00000000" w:usb2="00000000" w:usb3="00000000" w:csb0="00010001" w:csb1="00000000"/>
  </w:font>
  <w:font w:name="바탕">
    <w:altName w:val="Batang"/>
    <w:panose1 w:val="02030600000101010101"/>
    <w:charset w:val="81"/>
    <w:family w:val="roman"/>
    <w:pitch w:val="variable"/>
    <w:sig w:usb0="B00002AF" w:usb1="69D77CFB" w:usb2="00000030" w:usb3="00000000" w:csb0="0008009F" w:csb1="00000000"/>
  </w:font>
  <w:font w:name="한컴바탕">
    <w:altName w:val="바탕"/>
    <w:panose1 w:val="02030600000101010101"/>
    <w:charset w:val="81"/>
    <w:family w:val="roman"/>
    <w:notTrueType/>
    <w:pitch w:val="default"/>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함초롬바탕">
    <w:panose1 w:val="02030604000101010101"/>
    <w:charset w:val="81"/>
    <w:family w:val="roman"/>
    <w:pitch w:val="variable"/>
    <w:sig w:usb0="F7002EFF" w:usb1="19DFFFFF" w:usb2="001BFDD7" w:usb3="00000000" w:csb0="001F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895D2" w14:textId="77777777" w:rsidR="007641A7" w:rsidRDefault="007641A7">
    <w:pPr>
      <w:pStyle w:val="a4"/>
      <w:snapToGrid/>
    </w:pPr>
  </w:p>
  <w:p w14:paraId="2C985B27" w14:textId="77777777" w:rsidR="007641A7" w:rsidRDefault="007641A7">
    <w:pPr>
      <w:pStyle w:val="a4"/>
      <w:snapToGri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EB4168" w14:textId="77777777" w:rsidR="007641A7" w:rsidRDefault="007641A7">
    <w:pPr>
      <w:pStyle w:val="a4"/>
      <w:snapToGrid/>
    </w:pPr>
  </w:p>
  <w:p w14:paraId="7138FA43" w14:textId="77777777" w:rsidR="007641A7" w:rsidRDefault="007641A7">
    <w:pPr>
      <w:pStyle w:val="a4"/>
      <w:snapToGrid/>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9343396"/>
    </w:sdtPr>
    <w:sdtContent>
      <w:p w14:paraId="562E8193" w14:textId="77690C31" w:rsidR="007641A7" w:rsidRDefault="00000000">
        <w:pPr>
          <w:pStyle w:val="a8"/>
          <w:jc w:val="center"/>
        </w:pPr>
        <w:r>
          <w:t>-</w:t>
        </w:r>
        <w:r>
          <w:fldChar w:fldCharType="begin"/>
        </w:r>
        <w:r>
          <w:instrText>PAGE \* MERGEFORMAT</w:instrText>
        </w:r>
        <w:r>
          <w:fldChar w:fldCharType="separate"/>
        </w:r>
        <w:r w:rsidR="00B6010C">
          <w:rPr>
            <w:noProof/>
          </w:rPr>
          <w:t>3</w:t>
        </w:r>
        <w:r>
          <w:fldChar w:fldCharType="end"/>
        </w:r>
        <w:r>
          <w: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73641F" w14:textId="77777777" w:rsidR="009E0447" w:rsidRDefault="009E0447">
      <w:pPr>
        <w:spacing w:after="0"/>
      </w:pPr>
      <w:r>
        <w:separator/>
      </w:r>
    </w:p>
  </w:footnote>
  <w:footnote w:type="continuationSeparator" w:id="0">
    <w:p w14:paraId="607C3E0B" w14:textId="77777777" w:rsidR="009E0447" w:rsidRDefault="009E044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976A8A" w14:textId="77777777" w:rsidR="007641A7" w:rsidRDefault="00000000">
    <w:pPr>
      <w:pStyle w:val="a3"/>
      <w:snapToGrid/>
      <w:rPr>
        <w:rFonts w:ascii="함초롬바탕" w:eastAsia="함초롬바탕" w:cs="함초롬바탕"/>
        <w:sz w:val="18"/>
        <w:szCs w:val="18"/>
      </w:rPr>
    </w:pPr>
    <w:r>
      <w:t xml:space="preserve">                      </w:t>
    </w:r>
    <w:r>
      <w:rPr>
        <w:rFonts w:ascii="Arial"/>
      </w:rPr>
      <w:t xml:space="preserve">  </w:t>
    </w:r>
    <w:r>
      <w:t xml:space="preserve">                                            </w:t>
    </w:r>
    <w:r>
      <w:rPr>
        <w:rFonts w:ascii="함초롬바탕" w:eastAsia="함초롬바탕" w:cs="함초롬바탕"/>
      </w:rPr>
      <w:t xml:space="preserve"> </w:t>
    </w:r>
    <w:r>
      <w:rPr>
        <w:rFonts w:ascii="함초롬바탕" w:eastAsia="함초롬바탕" w:cs="함초롬바탕"/>
        <w:sz w:val="18"/>
        <w:szCs w:val="18"/>
      </w:rPr>
      <w:t>(서식 12-2호. 연구계획서_V.11)</w:t>
    </w:r>
  </w:p>
  <w:p w14:paraId="60DEE302" w14:textId="77777777" w:rsidR="007641A7" w:rsidRDefault="007641A7">
    <w:pPr>
      <w:pStyle w:val="a3"/>
      <w:snapToGrid/>
      <w:rPr>
        <w:rFonts w:ascii="함초롬바탕" w:eastAsia="함초롬바탕" w:cs="함초롬바탕"/>
        <w:sz w:val="18"/>
        <w:szCs w:val="18"/>
      </w:rPr>
    </w:pPr>
  </w:p>
  <w:p w14:paraId="61B7AA60" w14:textId="77777777" w:rsidR="007641A7" w:rsidRDefault="007641A7">
    <w:pPr>
      <w:pStyle w:val="a3"/>
      <w:snapToGri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8B0C07" w14:textId="77777777" w:rsidR="007641A7" w:rsidRDefault="00000000">
    <w:pPr>
      <w:pStyle w:val="a3"/>
      <w:snapToGrid/>
      <w:rPr>
        <w:rFonts w:ascii="함초롬바탕" w:eastAsia="함초롬바탕" w:cs="함초롬바탕"/>
        <w:sz w:val="18"/>
        <w:szCs w:val="18"/>
      </w:rPr>
    </w:pPr>
    <w:r>
      <w:t xml:space="preserve">                      </w:t>
    </w:r>
    <w:r>
      <w:rPr>
        <w:rFonts w:ascii="Arial"/>
      </w:rPr>
      <w:t xml:space="preserve">  </w:t>
    </w:r>
    <w:r>
      <w:t xml:space="preserve">                                            </w:t>
    </w:r>
    <w:r>
      <w:rPr>
        <w:rFonts w:ascii="함초롬바탕" w:eastAsia="함초롬바탕" w:cs="함초롬바탕"/>
      </w:rPr>
      <w:t xml:space="preserve"> </w:t>
    </w:r>
    <w:r>
      <w:rPr>
        <w:rFonts w:ascii="함초롬바탕" w:eastAsia="함초롬바탕" w:cs="함초롬바탕"/>
        <w:sz w:val="18"/>
        <w:szCs w:val="18"/>
      </w:rPr>
      <w:t>(서식 12-2호. 연구계획서_V.11)</w:t>
    </w:r>
  </w:p>
  <w:p w14:paraId="10592A1C" w14:textId="77777777" w:rsidR="007641A7" w:rsidRDefault="007641A7">
    <w:pPr>
      <w:pStyle w:val="a3"/>
      <w:snapToGrid/>
      <w:rPr>
        <w:rFonts w:ascii="함초롬바탕" w:eastAsia="함초롬바탕" w:cs="함초롬바탕"/>
        <w:sz w:val="18"/>
        <w:szCs w:val="18"/>
      </w:rPr>
    </w:pPr>
  </w:p>
  <w:p w14:paraId="47B1252D" w14:textId="77777777" w:rsidR="007641A7" w:rsidRDefault="007641A7">
    <w:pPr>
      <w:pStyle w:val="a3"/>
      <w:snapToGri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20F1C6" w14:textId="77777777" w:rsidR="007641A7" w:rsidRDefault="00000000">
    <w:pPr>
      <w:pStyle w:val="a3"/>
      <w:snapToGrid/>
      <w:rPr>
        <w:rFonts w:ascii="함초롬바탕" w:eastAsia="함초롬바탕" w:cs="함초롬바탕"/>
        <w:sz w:val="18"/>
        <w:szCs w:val="18"/>
      </w:rPr>
    </w:pPr>
    <w:r>
      <w:t xml:space="preserve">                      </w:t>
    </w:r>
    <w:r>
      <w:rPr>
        <w:rFonts w:ascii="Arial"/>
      </w:rPr>
      <w:t xml:space="preserve">  </w:t>
    </w:r>
    <w:r>
      <w:t xml:space="preserve">                                            </w:t>
    </w:r>
    <w:r>
      <w:rPr>
        <w:rFonts w:ascii="함초롬바탕" w:eastAsia="함초롬바탕" w:cs="함초롬바탕"/>
      </w:rPr>
      <w:t xml:space="preserve"> </w:t>
    </w:r>
    <w:r>
      <w:rPr>
        <w:rFonts w:ascii="함초롬바탕" w:eastAsia="함초롬바탕" w:cs="함초롬바탕"/>
        <w:sz w:val="18"/>
        <w:szCs w:val="18"/>
      </w:rPr>
      <w:t>(서식 12-2호. 연구계획서_V.11)</w:t>
    </w:r>
  </w:p>
  <w:p w14:paraId="1FE80270" w14:textId="77777777" w:rsidR="007641A7" w:rsidRDefault="007641A7">
    <w:pPr>
      <w:pStyle w:val="a3"/>
      <w:snapToGrid/>
      <w:rPr>
        <w:rFonts w:ascii="함초롬바탕" w:eastAsia="함초롬바탕" w:cs="함초롬바탕"/>
        <w:sz w:val="18"/>
        <w:szCs w:val="18"/>
      </w:rPr>
    </w:pPr>
  </w:p>
  <w:p w14:paraId="22B23D6F" w14:textId="77777777" w:rsidR="007641A7" w:rsidRDefault="007641A7">
    <w:pPr>
      <w:pStyle w:val="a3"/>
      <w:snapToGri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C2353F" w14:textId="77777777" w:rsidR="007641A7" w:rsidRDefault="00000000">
    <w:pPr>
      <w:pStyle w:val="a3"/>
      <w:snapToGrid/>
      <w:rPr>
        <w:rFonts w:ascii="함초롬바탕" w:eastAsia="함초롬바탕" w:cs="함초롬바탕"/>
        <w:sz w:val="18"/>
        <w:szCs w:val="18"/>
      </w:rPr>
    </w:pPr>
    <w:r>
      <w:t xml:space="preserve">                      </w:t>
    </w:r>
    <w:r>
      <w:rPr>
        <w:rFonts w:ascii="Arial"/>
      </w:rPr>
      <w:t xml:space="preserve">  </w:t>
    </w:r>
    <w:r>
      <w:t xml:space="preserve">                                            </w:t>
    </w:r>
    <w:r>
      <w:rPr>
        <w:rFonts w:ascii="함초롬바탕" w:eastAsia="함초롬바탕" w:cs="함초롬바탕"/>
      </w:rPr>
      <w:t xml:space="preserve"> </w:t>
    </w:r>
    <w:r>
      <w:rPr>
        <w:rFonts w:ascii="함초롬바탕" w:eastAsia="함초롬바탕" w:cs="함초롬바탕"/>
        <w:sz w:val="18"/>
        <w:szCs w:val="18"/>
      </w:rPr>
      <w:t>(서식 12-2호. 연구계획서_V.11)</w:t>
    </w:r>
  </w:p>
  <w:p w14:paraId="1A817E17" w14:textId="77777777" w:rsidR="007641A7" w:rsidRDefault="007641A7">
    <w:pPr>
      <w:pStyle w:val="a3"/>
      <w:snapToGrid/>
      <w:rPr>
        <w:rFonts w:ascii="함초롬바탕" w:eastAsia="함초롬바탕" w:cs="함초롬바탕"/>
        <w:sz w:val="18"/>
        <w:szCs w:val="18"/>
      </w:rPr>
    </w:pPr>
  </w:p>
  <w:p w14:paraId="74CF07C7" w14:textId="77777777" w:rsidR="007641A7" w:rsidRDefault="007641A7">
    <w:pPr>
      <w:pStyle w:val="a3"/>
      <w:snapToGri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416052"/>
    <w:multiLevelType w:val="multilevel"/>
    <w:tmpl w:val="DF3A4A76"/>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4341DA2"/>
    <w:multiLevelType w:val="multilevel"/>
    <w:tmpl w:val="2BD63432"/>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71C0D08"/>
    <w:multiLevelType w:val="multilevel"/>
    <w:tmpl w:val="29D0887E"/>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1DC5EAC"/>
    <w:multiLevelType w:val="multilevel"/>
    <w:tmpl w:val="858E324C"/>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A7966DA"/>
    <w:multiLevelType w:val="multilevel"/>
    <w:tmpl w:val="1C3C84DE"/>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AE877EB"/>
    <w:multiLevelType w:val="multilevel"/>
    <w:tmpl w:val="AEF8F994"/>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num w:numId="1" w16cid:durableId="401173488">
    <w:abstractNumId w:val="1"/>
  </w:num>
  <w:num w:numId="2" w16cid:durableId="191457907">
    <w:abstractNumId w:val="0"/>
  </w:num>
  <w:num w:numId="3" w16cid:durableId="1942300638">
    <w:abstractNumId w:val="3"/>
  </w:num>
  <w:num w:numId="4" w16cid:durableId="1069042068">
    <w:abstractNumId w:val="4"/>
  </w:num>
  <w:num w:numId="5" w16cid:durableId="994182047">
    <w:abstractNumId w:val="5"/>
  </w:num>
  <w:num w:numId="6" w16cid:durableId="13499164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displayBackgroundShape/>
  <w:bordersDoNotSurroundHeader/>
  <w:bordersDoNotSurroundFooter/>
  <w:proofState w:spelling="clean" w:grammar="clean"/>
  <w:defaultTabStop w:val="800"/>
  <w:evenAndOddHeaders/>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1A7"/>
    <w:rsid w:val="007641A7"/>
    <w:rsid w:val="008A24ED"/>
    <w:rsid w:val="008F2BF7"/>
    <w:rsid w:val="009E0447"/>
    <w:rsid w:val="00A67323"/>
    <w:rsid w:val="00B6010C"/>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06654E"/>
  <w15:docId w15:val="{E1918D03-215F-4F0E-9CBE-D91EC76C4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30"/>
        <w:lang w:val="en-US" w:eastAsia="ko-KR" w:bidi="th-TH"/>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
    <w:name w:val="Normal"/>
    <w:qFormat/>
    <w:pPr>
      <w:widowControl w:val="0"/>
      <w:wordWrap w:val="0"/>
      <w:autoSpaceDE w:val="0"/>
      <w:autoSpaceDN w:val="0"/>
      <w:spacing w:after="160"/>
      <w:jc w:val="both"/>
    </w:pPr>
    <w:rPr>
      <w:rFonts w:ascii="맑은 고딕" w:eastAsia="맑은 고딕" w:hAnsi="Arial Unicode MS" w:cs="맑은 고딕"/>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link w:val="Char"/>
    <w:qFormat/>
    <w:pPr>
      <w:widowControl w:val="0"/>
      <w:tabs>
        <w:tab w:val="center" w:pos="4250"/>
        <w:tab w:val="right" w:pos="8500"/>
      </w:tabs>
      <w:wordWrap w:val="0"/>
      <w:autoSpaceDE w:val="0"/>
      <w:autoSpaceDN w:val="0"/>
      <w:snapToGrid w:val="0"/>
      <w:jc w:val="both"/>
    </w:pPr>
    <w:rPr>
      <w:rFonts w:ascii="Times New Roman" w:eastAsia="바탕" w:hAnsi="Arial Unicode MS" w:cs="바탕"/>
      <w:color w:val="000000"/>
      <w:sz w:val="20"/>
      <w:szCs w:val="20"/>
    </w:rPr>
  </w:style>
  <w:style w:type="character" w:customStyle="1" w:styleId="Char">
    <w:name w:val="머리글 Char"/>
    <w:basedOn w:val="a0"/>
    <w:link w:val="a3"/>
    <w:uiPriority w:val="99"/>
    <w:semiHidden/>
  </w:style>
  <w:style w:type="paragraph" w:styleId="a4">
    <w:name w:val="footer"/>
    <w:link w:val="Char0"/>
    <w:qFormat/>
    <w:pPr>
      <w:widowControl w:val="0"/>
      <w:tabs>
        <w:tab w:val="center" w:pos="4250"/>
        <w:tab w:val="right" w:pos="8500"/>
      </w:tabs>
      <w:wordWrap w:val="0"/>
      <w:autoSpaceDE w:val="0"/>
      <w:autoSpaceDN w:val="0"/>
      <w:snapToGrid w:val="0"/>
      <w:jc w:val="both"/>
    </w:pPr>
    <w:rPr>
      <w:rFonts w:ascii="Times New Roman" w:eastAsia="바탕" w:hAnsi="Arial Unicode MS" w:cs="바탕"/>
      <w:color w:val="000000"/>
      <w:sz w:val="20"/>
      <w:szCs w:val="20"/>
    </w:rPr>
  </w:style>
  <w:style w:type="character" w:customStyle="1" w:styleId="Char0">
    <w:name w:val="바닥글 Char"/>
    <w:basedOn w:val="a0"/>
    <w:link w:val="a4"/>
    <w:uiPriority w:val="99"/>
    <w:semiHidden/>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customStyle="1" w:styleId="a8">
    <w:name w:val="바탕글"/>
    <w:qFormat/>
    <w:pPr>
      <w:widowControl w:val="0"/>
      <w:wordWrap w:val="0"/>
      <w:autoSpaceDE w:val="0"/>
      <w:autoSpaceDN w:val="0"/>
      <w:spacing w:line="249" w:lineRule="auto"/>
      <w:jc w:val="both"/>
    </w:pPr>
    <w:rPr>
      <w:rFonts w:ascii="한컴바탕" w:eastAsia="한컴바탕" w:hAnsi="Arial Unicode MS" w:cs="한컴바탕"/>
      <w:color w:val="000000"/>
      <w:sz w:val="20"/>
      <w:szCs w:val="20"/>
    </w:rPr>
  </w:style>
  <w:style w:type="paragraph" w:customStyle="1" w:styleId="11">
    <w:name w:val="제목 11"/>
    <w:aliases w:val="제목 1."/>
    <w:qFormat/>
    <w:pPr>
      <w:keepNext/>
      <w:widowControl w:val="0"/>
      <w:wordWrap w:val="0"/>
      <w:autoSpaceDE w:val="0"/>
      <w:autoSpaceDN w:val="0"/>
      <w:ind w:firstLine="540"/>
      <w:jc w:val="both"/>
    </w:pPr>
    <w:rPr>
      <w:rFonts w:ascii="굴림" w:eastAsia="바탕" w:hAnsi="Arial Unicode MS" w:cs="바탕"/>
      <w:color w:val="000000"/>
      <w:sz w:val="24"/>
      <w:szCs w:val="24"/>
    </w:rPr>
  </w:style>
  <w:style w:type="paragraph" w:styleId="1">
    <w:name w:val="toc 1"/>
    <w:qFormat/>
    <w:pPr>
      <w:widowControl w:val="0"/>
      <w:tabs>
        <w:tab w:val="right" w:leader="middleDot" w:pos="8460"/>
      </w:tabs>
      <w:wordWrap w:val="0"/>
      <w:autoSpaceDE w:val="0"/>
      <w:autoSpaceDN w:val="0"/>
      <w:snapToGrid w:val="0"/>
      <w:ind w:left="1080" w:firstLine="20"/>
    </w:pPr>
    <w:rPr>
      <w:rFonts w:ascii="굴림체" w:eastAsia="굴림체" w:hAnsi="Arial Unicode MS" w:cs="굴림체"/>
      <w:color w:val="000000"/>
      <w:sz w:val="20"/>
      <w:szCs w:val="20"/>
    </w:rPr>
  </w:style>
  <w:style w:type="character" w:styleId="a9">
    <w:name w:val="page number"/>
    <w:qFormat/>
    <w:rPr>
      <w:rFonts w:ascii="Times New Roman" w:eastAsia="바탕" w:hAnsi="Arial Unicode MS" w:cs="바탕"/>
      <w:b w:val="0"/>
      <w:bCs w:val="0"/>
      <w:i w:val="0"/>
      <w:iCs w:val="0"/>
      <w:color w:val="000000"/>
      <w:spacing w:val="0"/>
      <w:w w:val="100"/>
      <w:position w:val="0"/>
      <w:sz w:val="20"/>
      <w:szCs w:val="20"/>
      <w:shd w:val="clear" w:color="auto" w:fill="auto"/>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10">
    <w:name w:val="바탕글1"/>
    <w:qFormat/>
    <w:pPr>
      <w:widowControl w:val="0"/>
      <w:wordWrap w:val="0"/>
      <w:autoSpaceDE w:val="0"/>
      <w:autoSpaceDN w:val="0"/>
      <w:jc w:val="both"/>
    </w:pPr>
    <w:rPr>
      <w:rFonts w:ascii="Arial" w:eastAsia="바탕체" w:hAnsi="Arial Unicode MS" w:cs="바탕체"/>
      <w:color w:val="000000"/>
      <w:sz w:val="18"/>
      <w:szCs w:val="18"/>
    </w:rPr>
  </w:style>
  <w:style w:type="character" w:customStyle="1" w:styleId="12">
    <w:name w:val="제목1"/>
    <w:qFormat/>
    <w:rPr>
      <w:rFonts w:ascii="굴림체" w:eastAsia="굴림체" w:hAnsi="Arial Unicode MS" w:cs="굴림체"/>
      <w:b/>
      <w:bCs/>
      <w:i/>
      <w:iCs/>
      <w:color w:val="000000"/>
      <w:spacing w:val="0"/>
      <w:w w:val="100"/>
      <w:position w:val="0"/>
      <w:sz w:val="36"/>
      <w:szCs w:val="36"/>
      <w:shd w:val="clear" w:color="auto" w:fill="auto"/>
      <w14:shadow w14:blurRad="0" w14:dist="0" w14:dir="0" w14:sx="0" w14:sy="0" w14:kx="0" w14:ky="0" w14:algn="none">
        <w14:srgbClr w14:val="000000"/>
      </w14:shadow>
      <w14:textOutline w14:w="0" w14:cap="rnd" w14:cmpd="sng" w14:algn="ctr">
        <w14:noFill/>
        <w14:prstDash w14:val="solid"/>
        <w14:bevel/>
      </w14:textOutline>
    </w:rPr>
  </w:style>
  <w:style w:type="paragraph" w:styleId="aa">
    <w:name w:val="Normal Indent"/>
    <w:qFormat/>
    <w:pPr>
      <w:widowControl w:val="0"/>
      <w:wordWrap w:val="0"/>
      <w:autoSpaceDE w:val="0"/>
      <w:autoSpaceDN w:val="0"/>
      <w:ind w:left="850"/>
      <w:jc w:val="both"/>
    </w:pPr>
    <w:rPr>
      <w:rFonts w:ascii="Times New Roman" w:eastAsia="바탕체" w:hAnsi="Arial Unicode MS" w:cs="바탕체"/>
      <w:color w:val="000000"/>
      <w:sz w:val="20"/>
      <w:szCs w:val="20"/>
    </w:rPr>
  </w:style>
  <w:style w:type="paragraph" w:customStyle="1" w:styleId="ab">
    <w:name w:val="직함"/>
    <w:qFormat/>
    <w:pPr>
      <w:widowControl w:val="0"/>
      <w:wordWrap w:val="0"/>
      <w:autoSpaceDE w:val="0"/>
      <w:autoSpaceDN w:val="0"/>
      <w:jc w:val="center"/>
    </w:pPr>
    <w:rPr>
      <w:rFonts w:ascii="Arial" w:eastAsia="바탕" w:hAnsi="Arial Unicode MS" w:cs="바탕"/>
      <w:color w:val="000000"/>
      <w:sz w:val="28"/>
      <w:szCs w:val="28"/>
    </w:rPr>
  </w:style>
  <w:style w:type="paragraph" w:customStyle="1" w:styleId="MS">
    <w:name w:val="MS바탕글"/>
    <w:qFormat/>
    <w:pPr>
      <w:widowControl w:val="0"/>
      <w:wordWrap w:val="0"/>
      <w:autoSpaceDE w:val="0"/>
      <w:autoSpaceDN w:val="0"/>
      <w:spacing w:line="249" w:lineRule="auto"/>
      <w:jc w:val="both"/>
    </w:pPr>
    <w:rPr>
      <w:rFonts w:ascii="Times New Roman" w:eastAsia="바탕체" w:hAnsi="Arial Unicode MS" w:cs="바탕체"/>
      <w:color w:val="000000"/>
      <w:sz w:val="20"/>
      <w:szCs w:val="20"/>
    </w:rPr>
  </w:style>
  <w:style w:type="paragraph" w:customStyle="1" w:styleId="td">
    <w:name w:val="td"/>
    <w:qFormat/>
    <w:pPr>
      <w:widowControl w:val="0"/>
      <w:wordWrap w:val="0"/>
      <w:autoSpaceDE w:val="0"/>
      <w:autoSpaceDN w:val="0"/>
      <w:spacing w:line="249" w:lineRule="auto"/>
      <w:jc w:val="both"/>
    </w:pPr>
    <w:rPr>
      <w:rFonts w:ascii="Arial" w:eastAsia="한컴바탕" w:hAnsi="Arial Unicode MS" w:cs="한컴바탕"/>
      <w:color w:val="000000"/>
      <w:sz w:val="20"/>
      <w:szCs w:val="20"/>
    </w:rPr>
  </w:style>
  <w:style w:type="paragraph" w:styleId="ac">
    <w:name w:val="List Paragraph"/>
    <w:qFormat/>
    <w:pPr>
      <w:widowControl w:val="0"/>
      <w:wordWrap w:val="0"/>
      <w:autoSpaceDE w:val="0"/>
      <w:autoSpaceDN w:val="0"/>
      <w:spacing w:after="160"/>
      <w:ind w:left="800"/>
      <w:jc w:val="both"/>
    </w:pPr>
    <w:rPr>
      <w:rFonts w:ascii="맑은 고딕" w:eastAsia="맑은 고딕" w:hAnsi="Arial Unicode MS" w:cs="맑은 고딕"/>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24</Pages>
  <Words>2963</Words>
  <Characters>16894</Characters>
  <Application>Microsoft Office Word</Application>
  <DocSecurity>0</DocSecurity>
  <Lines>140</Lines>
  <Paragraphs>39</Paragraphs>
  <ScaleCrop>false</ScaleCrop>
  <HeadingPairs>
    <vt:vector size="2" baseType="variant">
      <vt:variant>
        <vt:lpstr>제목</vt:lpstr>
      </vt:variant>
      <vt:variant>
        <vt:i4>1</vt:i4>
      </vt:variant>
    </vt:vector>
  </HeadingPairs>
  <TitlesOfParts>
    <vt:vector size="1" baseType="lpstr">
      <vt:lpstr>MS</vt:lpstr>
    </vt:vector>
  </TitlesOfParts>
  <Company/>
  <LinksUpToDate>false</LinksUpToDate>
  <CharactersWithSpaces>19818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dc:title>
  <dc:creator>정진수</dc:creator>
  <cp:lastModifiedBy>김연희</cp:lastModifiedBy>
  <cp:revision>2</cp:revision>
  <dcterms:created xsi:type="dcterms:W3CDTF">2024-04-08T01:50:00Z</dcterms:created>
  <dcterms:modified xsi:type="dcterms:W3CDTF">2024-04-08T01:50:00Z</dcterms:modified>
</cp:coreProperties>
</file>