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C60738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064C1" w:rsidRPr="007A6CA7" w:rsidRDefault="006064C1" w:rsidP="007A6CA7">
      <w:pPr>
        <w:spacing w:after="0"/>
        <w:rPr>
          <w:b/>
          <w:color w:val="FF0000"/>
          <w:szCs w:val="20"/>
        </w:rPr>
      </w:pPr>
      <w:r w:rsidRPr="007A6CA7">
        <w:rPr>
          <w:rFonts w:hint="eastAsia"/>
          <w:b/>
          <w:color w:val="FF0000"/>
          <w:szCs w:val="20"/>
        </w:rPr>
        <w:t>$(selector).load(URL, data, callback함수);</w:t>
      </w:r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7C0F41" w:rsidRPr="00CE4CA6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sectPr w:rsidR="007C0F41" w:rsidRPr="00CE4CA6" w:rsidSect="00C20E62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38" w:rsidRDefault="00C60738" w:rsidP="00C20E62">
      <w:pPr>
        <w:spacing w:after="0" w:line="240" w:lineRule="auto"/>
      </w:pPr>
      <w:r>
        <w:separator/>
      </w:r>
    </w:p>
  </w:endnote>
  <w:endnote w:type="continuationSeparator" w:id="0">
    <w:p w:rsidR="00C60738" w:rsidRDefault="00C6073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63B" w:rsidRPr="0091663B">
          <w:rPr>
            <w:noProof/>
            <w:lang w:val="ko-KR"/>
          </w:rPr>
          <w:t>7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38" w:rsidRDefault="00C60738" w:rsidP="00C20E62">
      <w:pPr>
        <w:spacing w:after="0" w:line="240" w:lineRule="auto"/>
      </w:pPr>
      <w:r>
        <w:separator/>
      </w:r>
    </w:p>
  </w:footnote>
  <w:footnote w:type="continuationSeparator" w:id="0">
    <w:p w:rsidR="00C60738" w:rsidRDefault="00C6073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B3ECB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dcterms:created xsi:type="dcterms:W3CDTF">2022-06-20T13:55:00Z</dcterms:created>
  <dcterms:modified xsi:type="dcterms:W3CDTF">2022-06-20T15:01:00Z</dcterms:modified>
</cp:coreProperties>
</file>