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120" w:before="480"/>
        <w:rPr>
          <w:rFonts w:ascii="맑은 고딕" w:eastAsia="맑은 고딕" w:hAnsi="맑은 고딕" w:cs="맑은 고딕"/>
          <w:b/>
          <w:bCs/>
          <w:color w:val="1F3864"/>
          <w:sz w:val="52"/>
          <w:szCs w:val="52"/>
        </w:rPr>
      </w:pPr>
    </w:p>
    <w:p>
      <w:pPr>
        <w:jc w:val="center"/>
        <w:spacing w:after="120" w:before="480"/>
        <w:rPr>
          <w:rFonts w:ascii="맑은 고딕" w:eastAsia="맑은 고딕" w:hAnsi="맑은 고딕" w:cs="맑은 고딕"/>
          <w:b/>
          <w:bCs/>
          <w:color w:val="1F3864"/>
          <w:sz w:val="52"/>
          <w:szCs w:val="52"/>
        </w:rPr>
      </w:pPr>
    </w:p>
    <w:p>
      <w:pPr>
        <w:jc w:val="center"/>
        <w:spacing w:after="120" w:before="48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  <w:color w:val="1F3864"/>
          <w:sz w:val="52"/>
          <w:szCs w:val="52"/>
        </w:rPr>
        <w:t>Neuro-Fuzzy Behavior Tree (NFBT)</w:t>
      </w:r>
    </w:p>
    <w:p>
      <w:pPr>
        <w:jc w:val="center"/>
        <w:rPr>
          <w:rFonts w:ascii="맑은 고딕" w:eastAsia="맑은 고딕" w:hAnsi="맑은 고딕" w:cs="맑은 고딕"/>
          <w:color w:val="808080"/>
          <w:sz w:val="22"/>
        </w:rPr>
      </w:pPr>
      <w:r>
        <w:rPr>
          <w:rFonts w:ascii="맑은 고딕" w:eastAsia="맑은 고딕" w:hAnsi="맑은 고딕" w:cs="맑은 고딕"/>
          <w:color w:val="2E4A7A"/>
          <w:sz w:val="30"/>
          <w:szCs w:val="30"/>
        </w:rPr>
        <w:t>데이터 흐름 및 변수 설계 기술</w:t>
      </w:r>
      <w:r>
        <w:rPr>
          <w:rFonts w:ascii="맑은 고딕" w:eastAsia="맑은 고딕" w:hAnsi="맑은 고딕" w:cs="맑은 고딕" w:hint="eastAsia"/>
          <w:color w:val="2E4A7A"/>
          <w:sz w:val="30"/>
          <w:szCs w:val="30"/>
        </w:rPr>
        <w:br/>
      </w:r>
      <w:r>
        <w:rPr>
          <w:rFonts w:ascii="맑은 고딕" w:eastAsia="맑은 고딕" w:hAnsi="맑은 고딕" w:cs="맑은 고딕"/>
          <w:color w:val="808080"/>
          <w:sz w:val="22"/>
        </w:rPr>
        <w:t>AI Behavior System</w:t>
      </w:r>
    </w:p>
    <w:p>
      <w:pPr>
        <w:jc w:val="center"/>
        <w:rPr>
          <w:rFonts w:ascii="맑은 고딕" w:eastAsia="맑은 고딕" w:hAnsi="맑은 고딕" w:cs="맑은 고딕"/>
          <w:color w:val="808080"/>
          <w:sz w:val="22"/>
        </w:rPr>
      </w:pPr>
    </w:p>
    <w:p>
      <w:pPr>
        <w:jc w:val="center"/>
        <w:rPr>
          <w:rFonts w:ascii="맑은 고딕" w:eastAsia="맑은 고딕" w:hAnsi="맑은 고딕" w:cs="맑은 고딕"/>
          <w:color w:val="808080"/>
          <w:sz w:val="22"/>
        </w:rPr>
      </w:pPr>
    </w:p>
    <w:p>
      <w:pPr>
        <w:jc w:val="center"/>
        <w:rPr>
          <w:rFonts w:ascii="맑은 고딕" w:eastAsia="맑은 고딕" w:hAnsi="맑은 고딕" w:cs="맑은 고딕"/>
          <w:color w:val="808080"/>
          <w:sz w:val="22"/>
        </w:rPr>
      </w:pPr>
    </w:p>
    <w:p>
      <w:pPr>
        <w:jc w:val="center"/>
        <w:rPr>
          <w:rFonts w:ascii="맑은 고딕" w:eastAsia="맑은 고딕" w:hAnsi="맑은 고딕" w:cs="맑은 고딕"/>
          <w:color w:val="808080"/>
          <w:sz w:val="22"/>
        </w:rPr>
      </w:pPr>
    </w:p>
    <w:p>
      <w:pPr>
        <w:jc w:val="center"/>
        <w:rPr>
          <w:rFonts w:ascii="맑은 고딕" w:eastAsia="맑은 고딕" w:hAnsi="맑은 고딕" w:cs="맑은 고딕"/>
          <w:color w:val="808080"/>
          <w:sz w:val="22"/>
        </w:rPr>
      </w:pPr>
    </w:p>
    <w:p>
      <w:pPr>
        <w:jc w:val="center"/>
        <w:rPr>
          <w:rFonts w:ascii="맑은 고딕" w:eastAsia="맑은 고딕" w:hAnsi="맑은 고딕" w:cs="맑은 고딕"/>
          <w:color w:val="808080"/>
          <w:sz w:val="22"/>
        </w:rPr>
      </w:pPr>
    </w:p>
    <w:p>
      <w:pPr>
        <w:jc w:val="center"/>
        <w:rPr>
          <w:rFonts w:ascii="맑은 고딕" w:eastAsia="맑은 고딕" w:hAnsi="맑은 고딕" w:cs="맑은 고딕"/>
          <w:color w:val="808080"/>
          <w:sz w:val="22"/>
        </w:rPr>
      </w:pPr>
    </w:p>
    <w:p>
      <w:pPr>
        <w:jc w:val="center"/>
        <w:rPr>
          <w:rFonts w:ascii="맑은 고딕" w:eastAsia="맑은 고딕" w:hAnsi="맑은 고딕" w:cs="맑은 고딕"/>
          <w:color w:val="808080"/>
          <w:sz w:val="22"/>
        </w:rPr>
      </w:pPr>
    </w:p>
    <w:tbl>
      <w:tblPr>
        <w:tblStyle w:val="a3"/>
        <w:tblW w:w="4676" w:type="dxa"/>
        <w:tblLook w:val="04A0" w:firstRow="1" w:lastRow="0" w:firstColumn="1" w:lastColumn="0" w:noHBand="0" w:noVBand="1"/>
        <w:jc w:val="center"/>
      </w:tblPr>
      <w:tblGrid>
        <w:gridCol w:w="4676"/>
      </w:tblGrid>
      <w:tr>
        <w:trPr>
          <w:jc w:val="center"/>
        </w:trPr>
        <w:tc>
          <w:tcPr>
            <w:tcW w:w="4676" w:type="dxa"/>
            <w:shd w:val="clear" w:color="auto" w:fill="D9D9D9"/>
          </w:tcPr>
          <w:p>
            <w:pPr>
              <w:jc w:val="center"/>
              <w:rPr>
                <w:rFonts w:ascii="맑은 고딕" w:eastAsia="맑은 고딕" w:hAnsi="맑은 고딕" w:cs="맑은 고딕"/>
                <w:sz w:val="28"/>
                <w:szCs w:val="28"/>
              </w:rPr>
            </w:pPr>
            <w:r>
              <w:rPr>
                <w:rFonts w:ascii="맑은 고딕" w:eastAsia="맑은 고딕" w:hAnsi="맑은 고딕" w:cs="맑은 고딕" w:hint="eastAsia"/>
                <w:sz w:val="28"/>
                <w:szCs w:val="28"/>
              </w:rPr>
              <w:t>쿼터월</w:t>
            </w:r>
          </w:p>
        </w:tc>
      </w:tr>
      <w:tr>
        <w:trPr>
          <w:jc w:val="center"/>
        </w:trPr>
        <w:tc>
          <w:tcPr>
            <w:tcW w:w="4676" w:type="dxa"/>
          </w:tcPr>
          <w:p>
            <w:pPr>
              <w:jc w:val="center"/>
              <w:rPr>
                <w:rFonts w:ascii="맑은 고딕" w:eastAsia="맑은 고딕" w:hAnsi="맑은 고딕" w:cs="맑은 고딕"/>
                <w:sz w:val="28"/>
                <w:szCs w:val="28"/>
              </w:rPr>
            </w:pPr>
            <w:r>
              <w:rPr>
                <w:rFonts w:ascii="맑은 고딕" w:eastAsia="맑은 고딕" w:hAnsi="맑은 고딕" w:cs="맑은 고딕" w:hint="eastAsia"/>
                <w:sz w:val="28"/>
                <w:szCs w:val="28"/>
              </w:rPr>
              <w:t>이예찬</w:t>
            </w:r>
          </w:p>
        </w:tc>
      </w:tr>
      <w:tr>
        <w:trPr>
          <w:jc w:val="center"/>
        </w:trPr>
        <w:tc>
          <w:tcPr>
            <w:tcW w:w="4676" w:type="dxa"/>
          </w:tcPr>
          <w:p>
            <w:pPr>
              <w:jc w:val="center"/>
              <w:rPr>
                <w:rFonts w:ascii="맑은 고딕" w:eastAsia="맑은 고딕" w:hAnsi="맑은 고딕" w:cs="맑은 고딕"/>
                <w:sz w:val="28"/>
                <w:szCs w:val="28"/>
              </w:rPr>
            </w:pPr>
            <w:r>
              <w:rPr>
                <w:rFonts w:ascii="맑은 고딕" w:eastAsia="맑은 고딕" w:hAnsi="맑은 고딕" w:cs="맑은 고딕" w:hint="eastAsia"/>
                <w:sz w:val="28"/>
                <w:szCs w:val="28"/>
              </w:rPr>
              <w:t>남윤성</w:t>
            </w:r>
          </w:p>
        </w:tc>
      </w:tr>
      <w:tr>
        <w:trPr>
          <w:jc w:val="center"/>
        </w:trPr>
        <w:tc>
          <w:tcPr>
            <w:tcW w:w="4676" w:type="dxa"/>
          </w:tcPr>
          <w:p>
            <w:pPr>
              <w:jc w:val="center"/>
              <w:rPr>
                <w:rFonts w:ascii="맑은 고딕" w:eastAsia="맑은 고딕" w:hAnsi="맑은 고딕" w:cs="맑은 고딕"/>
                <w:sz w:val="28"/>
                <w:szCs w:val="28"/>
              </w:rPr>
            </w:pPr>
            <w:r>
              <w:rPr>
                <w:rFonts w:ascii="맑은 고딕" w:eastAsia="맑은 고딕" w:hAnsi="맑은 고딕" w:cs="맑은 고딕" w:hint="eastAsia"/>
                <w:sz w:val="28"/>
                <w:szCs w:val="28"/>
              </w:rPr>
              <w:t>홍성민</w:t>
            </w:r>
          </w:p>
        </w:tc>
      </w:tr>
    </w:tbl>
    <w:p>
      <w:pPr>
        <w:jc w:val="center"/>
      </w:pPr>
      <w:r>
        <w:rPr>
          <w:rFonts w:ascii="맑은 고딕" w:eastAsia="맑은 고딕" w:hAnsi="맑은 고딕" w:cs="맑은 고딕" w:hint="eastAsia"/>
          <w:color w:val="808080"/>
          <w:sz w:val="22"/>
        </w:rPr>
        <w:br w:type="page"/>
      </w:r>
    </w:p>
    <w:p>
      <w:pPr>
        <w:pStyle w:val="1"/>
      </w:pPr>
      <w:r>
        <w:rPr>
          <w:b w:val="0"/>
          <w:bCs w:val="0"/>
          <w:color w:val="000000"/>
          <w:sz w:val="22"/>
          <w:szCs w:val="22"/>
        </w:rPr>
        <w:t>0. 게임 소개</w:t>
      </w:r>
    </w:p>
    <w:p>
      <w:r>
        <w:t>본 게임은 2D 액션 어드벤처 장르를 기반으로 하며, 플레이어의 탐험과 전투를 중심으로 진행된다. 일반적인 게임과 달리, 본 프로젝트의 핵심은 ‘플레이어가 적을 공략하는 구조’가 아닌 ‘적이 플레이어를 분석하고 공략하는 구조’에 있다.</w:t>
      </w:r>
    </w:p>
    <w:p/>
    <w:p>
      <w:pPr>
        <w:pStyle w:val="1"/>
      </w:pPr>
      <w:r>
        <w:rPr>
          <w:b w:val="0"/>
          <w:bCs w:val="0"/>
          <w:color w:val="000000"/>
          <w:sz w:val="22"/>
          <w:szCs w:val="22"/>
        </w:rPr>
        <w:t>0-1 핵심 아이디어</w:t>
      </w:r>
    </w:p>
    <w:p>
      <w:pPr>
        <w:jc w:val="center"/>
      </w:pPr>
      <w:r>
        <w:t>기존 게임에서는 적 AI가 정해진 패턴을 반복하는 구조를 가지며, 플레이어는 이를 학습하여 공략한다. 하지만 본 게임에서는 적이 플레이어의 행동을 학습하고 이에 맞춰 전략을 변화시킨다. 즉, 플레이어가 게임을 공략하는 것이 아니라, 적이 플레이어를 공략하는 역전된 구조를 가진다.</w:t>
      </w:r>
    </w:p>
    <w:p>
      <w:pPr>
        <w:jc w:val="center"/>
        <w:rPr>
          <w:rFonts w:ascii="맑은 고딕" w:eastAsia="맑은 고딕" w:hAnsi="맑은 고딕" w:cs="맑은 고딕"/>
          <w:color w:val="808080"/>
          <w:sz w:val="22"/>
        </w:rPr>
      </w:pPr>
    </w:p>
    <w:p>
      <w:pPr>
        <w:pStyle w:val="1"/>
        <w:tabs>
          <w:tab w:val="left" w:pos="2690"/>
        </w:tabs>
      </w:pPr>
      <w:r>
        <w:rPr>
          <w:b w:val="0"/>
          <w:bCs w:val="0"/>
          <w:color w:val="000000"/>
          <w:sz w:val="22"/>
          <w:szCs w:val="22"/>
        </w:rPr>
        <w:t>0-2. AI 시스템 구조</w:t>
      </w:r>
      <w:r>
        <w:rPr>
          <w:b w:val="0"/>
          <w:bCs w:val="0"/>
          <w:color w:val="000000"/>
          <w:sz w:val="22"/>
          <w:szCs w:val="22"/>
        </w:rPr>
        <w:tab/>
      </w:r>
    </w:p>
    <w:p>
      <w:r>
        <w:t>본 게임의 AI는 다음과 같은 3단계 구조로 구성된다.</w:t>
      </w:r>
      <w:r>
        <w:br/>
      </w:r>
      <w:r>
        <w:br/>
      </w:r>
      <w:r>
        <w:t>1) 신경망 (Neural Network)</w:t>
      </w:r>
      <w:r>
        <w:br/>
      </w:r>
      <w:r>
        <w:t>- 플레이어의 누적 행동 데이터를 기반으로 성향 분석</w:t>
      </w:r>
      <w:r>
        <w:br/>
      </w:r>
      <w:r>
        <w:t>- PlayStyle_Score 도출 (0.0 = 완전 회피형, 1.0 = 완전 공격형)</w:t>
      </w:r>
      <w:r>
        <w:br/>
      </w:r>
      <w:r>
        <w:br/>
      </w:r>
      <w:r>
        <w:t>2) 퍼지 논리 (Fuzzy Logic)</w:t>
      </w:r>
      <w:r>
        <w:br/>
      </w:r>
      <w:r>
        <w:t>- 현재 상황(체력, 거리 등)을 기반으로 행동 판단</w:t>
      </w:r>
      <w:r>
        <w:br/>
      </w:r>
      <w:r>
        <w:br/>
      </w:r>
      <w:r>
        <w:t>3) 행동 트리 (Behavior Tree)</w:t>
      </w:r>
      <w:r>
        <w:br/>
      </w:r>
      <w:r>
        <w:t>- 최종 행동 선택 및 실행 (돌격, 회피, 추적 등)</w:t>
      </w:r>
    </w:p>
    <w:p>
      <w:r>
        <w:br w:type="page"/>
      </w:r>
    </w:p>
    <w:p>
      <w:pPr>
        <w:jc w:val="left"/>
        <w:rPr>
          <w:lang w:eastAsia="ko-KR"/>
          <w:rFonts w:hint="eastAsia"/>
          <w:sz w:val="22"/>
          <w:rtl w:val="off"/>
        </w:rPr>
      </w:pPr>
      <w:r>
        <w:rPr>
          <w:sz w:val="22"/>
        </w:rPr>
        <w:t>0-3 BT 트리</w:t>
      </w:r>
    </w:p>
    <w:p>
      <w:pPr>
        <w:jc w:val="center"/>
        <w:rPr>
          <w:rFonts w:ascii="맑은 고딕" w:eastAsia="맑은 고딕" w:hAnsi="맑은 고딕" w:cs="맑은 고딕"/>
          <w:color w:val="808080"/>
          <w:sz w:val="22"/>
        </w:rPr>
      </w:pPr>
      <w:r>
        <w:rPr>
          <w:rFonts w:ascii="맑은 고딕" w:eastAsia="맑은 고딕" w:hAnsi="맑은 고딕" w:cs="맑은 고딕"/>
          <w:color w:val="808080"/>
          <w:sz w:val="22"/>
        </w:rPr>
        <w:drawing>
          <wp:inline distT="0" distB="0" distL="0" distR="0">
            <wp:extent cx="8166846" cy="4593738"/>
            <wp:effectExtent l="1762408" t="1800086" r="1762409" b="1800086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379638">
                      <a:off x="0" y="0"/>
                      <a:ext cx="8166846" cy="4593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맑은 고딕" w:eastAsia="맑은 고딕" w:hAnsi="맑은 고딕" w:cs="맑은 고딕"/>
          <w:color w:val="2E4A7A"/>
          <w:sz w:val="22"/>
        </w:rPr>
      </w:pPr>
      <w:r>
        <w:rPr>
          <w:rFonts w:ascii="맑은 고딕" w:eastAsia="맑은 고딕" w:hAnsi="맑은 고딕" w:cs="맑은 고딕" w:hint="eastAsia"/>
          <w:color w:val="000000"/>
          <w:sz w:val="22"/>
        </w:rPr>
        <w:t>1. 시스템 개요</w:t>
      </w:r>
      <w:r>
        <w:rPr>
          <w:rFonts w:ascii="맑은 고딕" w:eastAsia="맑은 고딕" w:hAnsi="맑은 고딕" w:cs="맑은 고딕" w:hint="eastAsia"/>
          <w:color w:val="000000"/>
          <w:sz w:val="22"/>
        </w:rPr>
        <w:br/>
      </w:r>
      <w:r>
        <w:rPr>
          <w:color w:val="000000"/>
        </w:rPr>
        <w:t>세 개의 독립된 레이어가 순차적으로 데이터를 처리하여 적 AI의 행동을 결정하는 하이브리드 시스템입니다. 본 게임은 몬스터 테마별로 근접형과 원거리형이 혼합된 다양한 적 타입을 갖추며, 단일 HP 기반의 전투 시스템을 채택합니다. 플레이어의 세션 전체 누적 행동 데이터를 분석하고 실시간 전장 상태를 반영하여 각 적 AI가 테마에 맞는 전술을 동적으로 선택합니다. 각 레이어는 서로 다른 시간 축(장기 성향 vs. 단기 상태)의 정보를 담당하며, 최종 행동 선택은 행동 트리(BT)가 수행합니다.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9"/>
        <w:gridCol w:w="2883"/>
        <w:gridCol w:w="2029"/>
        <w:gridCol w:w="2255"/>
      </w:tblGrid>
      <w:tr>
        <w:tc>
          <w:tcPr>
            <w:tcW w:w="1851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2"/>
              </w:rPr>
              <w:t>레이어</w:t>
            </w:r>
          </w:p>
        </w:tc>
        <w:tc>
          <w:tcPr>
            <w:tcW w:w="2886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2"/>
              </w:rPr>
              <w:t>역할</w:t>
            </w:r>
          </w:p>
        </w:tc>
        <w:tc>
          <w:tcPr>
            <w:tcW w:w="2031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2"/>
              </w:rPr>
              <w:t>시간 축</w:t>
            </w:r>
          </w:p>
        </w:tc>
        <w:tc>
          <w:tcPr>
            <w:tcW w:w="2256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2"/>
              </w:rPr>
              <w:t>출력</w:t>
            </w:r>
          </w:p>
        </w:tc>
      </w:tr>
      <w:tr>
        <w:tc>
          <w:tcPr>
            <w:tcW w:w="1851" w:type="dxa"/>
          </w:tcPr>
          <w:p>
            <w:pPr>
              <w:jc w:val="left"/>
              <w:rPr>
                <w:rFonts w:ascii="맑은 고딕" w:eastAsia="맑은 고딕" w:hAnsi="맑은 고딕" w:cs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2"/>
              </w:rPr>
              <w:t>신경망</w:t>
            </w:r>
          </w:p>
        </w:tc>
        <w:tc>
          <w:tcPr>
            <w:tcW w:w="2886" w:type="dxa"/>
          </w:tcPr>
          <w:p>
            <w:pPr>
              <w:jc w:val="left"/>
              <w:rPr>
                <w:rFonts w:ascii="맑은 고딕" w:eastAsia="맑은 고딕" w:hAnsi="맑은 고딕" w:cs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2"/>
              </w:rPr>
              <w:t>플레이어 성향 분석</w:t>
            </w:r>
          </w:p>
        </w:tc>
        <w:tc>
          <w:tcPr>
            <w:tcW w:w="2031" w:type="dxa"/>
          </w:tcPr>
          <w:p>
            <w:pPr>
              <w:jc w:val="left"/>
              <w:rPr>
                <w:rFonts w:ascii="맑은 고딕" w:eastAsia="맑은 고딕" w:hAnsi="맑은 고딕" w:cs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2"/>
              </w:rPr>
              <w:t>장기(누적 데이터)</w:t>
            </w:r>
          </w:p>
        </w:tc>
        <w:tc>
          <w:tcPr>
            <w:tcW w:w="2256" w:type="dxa"/>
          </w:tcPr>
          <w:p>
            <w:pPr>
              <w:jc w:val="left"/>
              <w:rPr>
                <w:rFonts w:ascii="맑은 고딕" w:eastAsia="맑은 고딕" w:hAnsi="맑은 고딕" w:cs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2"/>
              </w:rPr>
              <w:t>PlayStyle_Score [0.0~1.0]</w:t>
            </w:r>
          </w:p>
        </w:tc>
      </w:tr>
      <w:tr>
        <w:tc>
          <w:tcPr>
            <w:tcW w:w="1851" w:type="dxa"/>
          </w:tcPr>
          <w:p>
            <w:pPr>
              <w:jc w:val="left"/>
              <w:rPr>
                <w:rFonts w:ascii="맑은 고딕" w:eastAsia="맑은 고딕" w:hAnsi="맑은 고딕" w:cs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2"/>
              </w:rPr>
              <w:t>Fuzzy</w:t>
            </w:r>
          </w:p>
        </w:tc>
        <w:tc>
          <w:tcPr>
            <w:tcW w:w="2886" w:type="dxa"/>
          </w:tcPr>
          <w:p>
            <w:pPr>
              <w:jc w:val="left"/>
              <w:rPr>
                <w:rFonts w:ascii="맑은 고딕" w:eastAsia="맑은 고딕" w:hAnsi="맑은 고딕" w:cs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2"/>
              </w:rPr>
              <w:t>상황 판단 및 점수 산출</w:t>
            </w:r>
          </w:p>
        </w:tc>
        <w:tc>
          <w:tcPr>
            <w:tcW w:w="2031" w:type="dxa"/>
          </w:tcPr>
          <w:p>
            <w:pPr>
              <w:jc w:val="left"/>
              <w:rPr>
                <w:rFonts w:ascii="맑은 고딕" w:eastAsia="맑은 고딕" w:hAnsi="맑은 고딕" w:cs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2"/>
              </w:rPr>
              <w:t>단기(현재 상태)</w:t>
            </w:r>
          </w:p>
        </w:tc>
        <w:tc>
          <w:tcPr>
            <w:tcW w:w="2256" w:type="dxa"/>
          </w:tcPr>
          <w:p>
            <w:pPr>
              <w:jc w:val="left"/>
              <w:rPr>
                <w:rFonts w:ascii="맑은 고딕" w:eastAsia="맑은 고딕" w:hAnsi="맑은 고딕" w:cs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2"/>
              </w:rPr>
              <w:t>브랜치</w:t>
            </w:r>
          </w:p>
        </w:tc>
      </w:tr>
      <w:tr>
        <w:tc>
          <w:tcPr>
            <w:tcW w:w="1851" w:type="dxa"/>
          </w:tcPr>
          <w:p>
            <w:pPr>
              <w:jc w:val="left"/>
              <w:rPr>
                <w:rFonts w:ascii="맑은 고딕" w:eastAsia="맑은 고딕" w:hAnsi="맑은 고딕" w:cs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2"/>
              </w:rPr>
              <w:t>BT</w:t>
            </w:r>
          </w:p>
        </w:tc>
        <w:tc>
          <w:tcPr>
            <w:tcW w:w="2886" w:type="dxa"/>
          </w:tcPr>
          <w:p>
            <w:pPr>
              <w:jc w:val="left"/>
              <w:rPr>
                <w:rFonts w:ascii="맑은 고딕" w:eastAsia="맑은 고딕" w:hAnsi="맑은 고딕" w:cs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2"/>
              </w:rPr>
              <w:t>최종 행동 실행</w:t>
            </w:r>
          </w:p>
        </w:tc>
        <w:tc>
          <w:tcPr>
            <w:tcW w:w="2031" w:type="dxa"/>
          </w:tcPr>
          <w:p>
            <w:pPr>
              <w:jc w:val="left"/>
              <w:rPr>
                <w:rFonts w:ascii="맑은 고딕" w:eastAsia="맑은 고딕" w:hAnsi="맑은 고딕" w:cs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2"/>
              </w:rPr>
              <w:t>즉시(프레임 단위)</w:t>
            </w:r>
          </w:p>
        </w:tc>
        <w:tc>
          <w:tcPr>
            <w:tcW w:w="2256" w:type="dxa"/>
          </w:tcPr>
          <w:p>
            <w:pPr>
              <w:jc w:val="left"/>
              <w:rPr>
                <w:rFonts w:ascii="맑은 고딕" w:eastAsia="맑은 고딕" w:hAnsi="맑은 고딕" w:cs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2"/>
              </w:rPr>
              <w:t>Action 노드 실행</w:t>
            </w:r>
          </w:p>
        </w:tc>
      </w:tr>
    </w:tbl>
    <w:p>
      <w:pPr>
        <w:jc w:val="left"/>
        <w:rPr>
          <w:rFonts w:ascii="맑은 고딕" w:eastAsia="맑은 고딕" w:hAnsi="맑은 고딕" w:cs="맑은 고딕"/>
          <w:sz w:val="22"/>
        </w:rPr>
      </w:pPr>
    </w:p>
    <w:p>
      <w:pPr>
        <w:jc w:val="left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 w:val="22"/>
        </w:rPr>
        <w:t>2. 신경망 - 입력 변수 상세</w:t>
      </w:r>
      <w:r>
        <w:rPr>
          <w:rFonts w:ascii="맑은 고딕" w:eastAsia="맑은 고딕" w:hAnsi="맑은 고딕" w:cs="맑은 고딕" w:hint="eastAsia"/>
          <w:sz w:val="22"/>
        </w:rPr>
        <w:br/>
      </w:r>
      <w:r>
        <w:rPr>
          <w:rFonts w:ascii="맑은 고딕" w:eastAsia="맑은 고딕" w:hAnsi="맑은 고딕" w:cs="맑은 고딕"/>
          <w:szCs w:val="20"/>
        </w:rPr>
        <w:t>신경망(RBFN)은 플레이어의 세션 전체 누적 행동 데이터를 N개의 정규화된 실수값으로 받아 1개의 성향 점수(PlayStyle_Score)로 압축합니다. 모든 입력값은 [0.0, 1.0]범위로 정규화되며, 세션 시작부터 현재까지의 전체 교전 기록을 집계합니다. RBFN은 입력 패턴과 미리 학습된 센터 벡터 간 거리를 기반으로 활성화되므로, 공격형/회피형 원형 패턴과의 유사도를 직관적으로 산출합니다. 현재 게임의 전투 특성에 맞는 변수로 구성되며, 단일 HP 전투 시스템에 맞게 탄약, 장전 관련 변수는 제외됩니다.</w:t>
      </w:r>
    </w:p>
    <w:p>
      <w:pPr>
        <w:jc w:val="left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2-1 입력 텐서 구성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5"/>
        <w:gridCol w:w="2639"/>
        <w:gridCol w:w="2210"/>
        <w:gridCol w:w="1595"/>
        <w:gridCol w:w="1587"/>
      </w:tblGrid>
      <w:tr>
        <w:tc>
          <w:tcPr>
            <w:tcW w:w="1085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인덱스</w:t>
            </w:r>
          </w:p>
        </w:tc>
        <w:tc>
          <w:tcPr>
            <w:tcW w:w="1820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변수명</w:t>
            </w:r>
          </w:p>
        </w:tc>
        <w:tc>
          <w:tcPr>
            <w:tcW w:w="2510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수집 방법</w:t>
            </w:r>
          </w:p>
        </w:tc>
        <w:tc>
          <w:tcPr>
            <w:tcW w:w="1805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정규화 기준</w:t>
            </w:r>
          </w:p>
        </w:tc>
        <w:tc>
          <w:tcPr>
            <w:tcW w:w="1805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의미</w:t>
            </w:r>
          </w:p>
        </w:tc>
      </w:tr>
      <w:tr>
        <w:tc>
          <w:tcPr>
            <w:tcW w:w="1085" w:type="dxa"/>
            <w:shd w:val="clear" w:color="auto" w:fill="FFFFFF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[0]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Combat_Engagement_Rate</w:t>
            </w:r>
          </w:p>
        </w:tc>
        <w:tc>
          <w:tcPr>
            <w:tcW w:w="2510" w:type="dxa"/>
            <w:shd w:val="clear" w:color="auto" w:fill="FFFFFF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구역 진입 후 교전 횟수/구역 통과 총 힛수</w:t>
            </w:r>
          </w:p>
        </w:tc>
        <w:tc>
          <w:tcPr>
            <w:tcW w:w="1805" w:type="dxa"/>
            <w:shd w:val="clear" w:color="auto" w:fill="FFFFFF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0=전부 스킵,</w:t>
            </w:r>
            <w:r>
              <w:rPr>
                <w:rFonts w:ascii="맑은 고딕" w:eastAsia="맑은 고딕" w:hAnsi="맑은 고딕" w:cs="맑은 고딕" w:hint="eastAsia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szCs w:val="20"/>
              </w:rPr>
              <w:t>1=전부 교전</w:t>
            </w:r>
          </w:p>
        </w:tc>
        <w:tc>
          <w:tcPr>
            <w:tcW w:w="1805" w:type="dxa"/>
            <w:shd w:val="clear" w:color="auto" w:fill="FFFFFF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교전 참여율</w:t>
            </w:r>
          </w:p>
        </w:tc>
      </w:tr>
      <w:tr>
        <w:tc>
          <w:tcPr>
            <w:tcW w:w="1085" w:type="dxa"/>
            <w:shd w:val="clear" w:color="auto" w:fill="FFFFFF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[1]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Enemy_Clear_Rate</w:t>
            </w:r>
          </w:p>
        </w:tc>
        <w:tc>
          <w:tcPr>
            <w:tcW w:w="2510" w:type="dxa"/>
            <w:shd w:val="clear" w:color="auto" w:fill="FFFFFF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구역 내 적 전멸 완료 구역 수/총 방문 룸 수</w:t>
            </w:r>
          </w:p>
        </w:tc>
        <w:tc>
          <w:tcPr>
            <w:tcW w:w="1805" w:type="dxa"/>
            <w:shd w:val="clear" w:color="auto" w:fill="FFFFFF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0=전부 스킵,</w:t>
            </w:r>
            <w:r>
              <w:rPr>
                <w:rFonts w:ascii="맑은 고딕" w:eastAsia="맑은 고딕" w:hAnsi="맑은 고딕" w:cs="맑은 고딕" w:hint="eastAsia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szCs w:val="20"/>
              </w:rPr>
              <w:t>1=전부 전멸</w:t>
            </w:r>
          </w:p>
        </w:tc>
        <w:tc>
          <w:tcPr>
            <w:tcW w:w="1805" w:type="dxa"/>
            <w:shd w:val="clear" w:color="auto" w:fill="FFFFFF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적 전멸 선호도</w:t>
            </w:r>
          </w:p>
        </w:tc>
      </w:tr>
      <w:tr>
        <w:tc>
          <w:tcPr>
            <w:tcW w:w="1085" w:type="dxa"/>
            <w:shd w:val="clear" w:color="auto" w:fill="FFFFFF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[2]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Skip_Rate</w:t>
            </w:r>
          </w:p>
        </w:tc>
        <w:tc>
          <w:tcPr>
            <w:tcW w:w="2510" w:type="dxa"/>
            <w:shd w:val="clear" w:color="auto" w:fill="FFFFFF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교전 없이 통과한 룸 수/ 총 방문 룸 수</w:t>
            </w:r>
          </w:p>
        </w:tc>
        <w:tc>
          <w:tcPr>
            <w:tcW w:w="1805" w:type="dxa"/>
            <w:shd w:val="clear" w:color="auto" w:fill="FFFFFF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0=전부 교전,</w:t>
            </w:r>
            <w:r>
              <w:rPr>
                <w:rFonts w:ascii="맑은 고딕" w:eastAsia="맑은 고딕" w:hAnsi="맑은 고딕" w:cs="맑은 고딕" w:hint="eastAsia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szCs w:val="20"/>
              </w:rPr>
              <w:t>1=전부 스킵</w:t>
            </w:r>
          </w:p>
        </w:tc>
        <w:tc>
          <w:tcPr>
            <w:tcW w:w="1805" w:type="dxa"/>
            <w:shd w:val="clear" w:color="auto" w:fill="FFFFFF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구역 스킵 성향</w:t>
            </w:r>
          </w:p>
        </w:tc>
      </w:tr>
      <w:tr>
        <w:tc>
          <w:tcPr>
            <w:tcW w:w="1085" w:type="dxa"/>
            <w:shd w:val="clear" w:color="auto" w:fill="FFFFFF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[3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HP_Threshold_Retreat</w:t>
            </w:r>
          </w:p>
        </w:tc>
        <w:tc>
          <w:tcPr>
            <w:tcW w:w="2510" w:type="dxa"/>
            <w:shd w:val="clear" w:color="auto" w:fill="FFFFFF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HP 50% 미만 시 교전을 포기하고 이동한 비율</w:t>
            </w:r>
          </w:p>
        </w:tc>
        <w:tc>
          <w:tcPr>
            <w:tcW w:w="1805" w:type="dxa"/>
            <w:shd w:val="clear" w:color="auto" w:fill="FFFFFF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0=계속 교전</w:t>
            </w:r>
            <w:r>
              <w:rPr>
                <w:rFonts w:ascii="맑은 고딕" w:eastAsia="맑은 고딕" w:hAnsi="맑은 고딕" w:cs="맑은 고딕" w:hint="eastAsia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szCs w:val="20"/>
              </w:rPr>
              <w:t>1=즉시 이탈</w:t>
            </w:r>
          </w:p>
        </w:tc>
        <w:tc>
          <w:tcPr>
            <w:tcW w:w="1805" w:type="dxa"/>
            <w:shd w:val="clear" w:color="auto" w:fill="FFFFFF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저체력 이탈 성향</w:t>
            </w:r>
          </w:p>
        </w:tc>
      </w:tr>
    </w:tbl>
    <w:p>
      <w:pPr>
        <w:jc w:val="left"/>
        <w:rPr>
          <w:lang/>
          <w:rFonts w:ascii="맑은 고딕" w:eastAsia="맑은 고딕" w:hAnsi="맑은 고딕" w:cs="맑은 고딕"/>
          <w:szCs w:val="20"/>
          <w:rtl w:val="off"/>
        </w:rPr>
      </w:pPr>
    </w:p>
    <w:p>
      <w:pPr>
        <w:jc w:val="left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2-2 RBFN 구조 및 출력</w:t>
      </w:r>
    </w:p>
    <w:p>
      <w:pPr>
        <w:jc w:val="left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수집된 입력 텐서는 RBFN(Radial Basis Function Network)을 통해 플레이어의 성향 점수를 측정합니다. RBFN은 입력 벡터와 각 은닉 뉴런의 센터 간 유클리드 거리를 가우시안 함수로 변환하여 활성화하며, 플레이어 행동 패턴이 공격형/회피형 원형에 얼마나 가까운지를 거리 기반으로 산출합니다. 구조: 입력층(4노드) → RBF 은닉층(가우시안 커널) → 출력층(1노드: PlayStyle_Score, 0.0=완전 회피형 / 1.0=완전 공격형)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17"/>
        <w:gridCol w:w="2123"/>
        <w:gridCol w:w="577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" w:type="dxa"/>
            <w:shd w:val="clear" w:color="auto" w:fill="BFBFBF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출력 노드</w:t>
            </w:r>
          </w:p>
        </w:tc>
        <w:tc>
          <w:tcPr>
            <w:tcW w:w="2123" w:type="dxa"/>
            <w:shd w:val="clear" w:color="auto" w:fill="BFBFBF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변수명</w:t>
            </w:r>
          </w:p>
        </w:tc>
        <w:tc>
          <w:tcPr>
            <w:tcW w:w="5783" w:type="dxa"/>
            <w:shd w:val="clear" w:color="auto" w:fill="BFBFBF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의미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" w:type="dxa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y[0]</w:t>
            </w:r>
          </w:p>
        </w:tc>
        <w:tc>
          <w:tcPr>
            <w:tcW w:w="2123" w:type="dxa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szCs w:val="20"/>
                <w:rtl w:val="off"/>
              </w:rPr>
              <w:t>PlayStyle</w:t>
            </w:r>
            <w:r>
              <w:rPr>
                <w:rFonts w:ascii="맑은 고딕" w:eastAsia="맑은 고딕" w:hAnsi="맑은 고딕" w:cs="맑은 고딕"/>
                <w:szCs w:val="20"/>
              </w:rPr>
              <w:t>_Score</w:t>
            </w:r>
          </w:p>
        </w:tc>
        <w:tc>
          <w:tcPr>
            <w:tcW w:w="5783" w:type="dxa"/>
            <w:vAlign w:val="center"/>
          </w:tcPr>
          <w:p>
            <w:pPr>
              <w:jc w:val="left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szCs w:val="20"/>
                <w:rtl w:val="off"/>
              </w:rPr>
              <w:t>0.0 = 완전 회피형 , 1.0 = 완전 공격형</w:t>
            </w:r>
          </w:p>
        </w:tc>
      </w:tr>
    </w:tbl>
    <w:p>
      <w:pPr>
        <w:jc w:val="left"/>
        <w:rPr>
          <w:rFonts w:ascii="맑은 고딕" w:eastAsia="맑은 고딕" w:hAnsi="맑은 고딕" w:cs="맑은 고딕"/>
          <w:szCs w:val="20"/>
        </w:rPr>
      </w:pPr>
    </w:p>
    <w:p>
      <w:pPr>
        <w:jc w:val="left"/>
        <w:rPr>
          <w:rFonts w:ascii="맑은 고딕" w:eastAsia="맑은 고딕" w:hAnsi="맑은 고딕" w:cs="맑은 고딕"/>
          <w:sz w:val="22"/>
        </w:rPr>
      </w:pPr>
    </w:p>
    <w:p>
      <w:pPr>
        <w:jc w:val="center"/>
        <w:rPr>
          <w:rFonts w:ascii="맑은 고딕" w:eastAsia="맑은 고딕" w:hAnsi="맑은 고딕" w:cs="맑은 고딕"/>
          <w:sz w:val="22"/>
        </w:rPr>
      </w:pPr>
      <w:r>
        <w:rPr>
          <w:rFonts w:ascii="맑은 고딕" w:eastAsia="맑은 고딕" w:hAnsi="맑은 고딕" w:cs="맑은 고딕"/>
          <w:sz w:val="22"/>
        </w:rPr>
        <w:drawing>
          <wp:inline distT="0" distB="0" distL="180" distR="180">
            <wp:extent cx="7296107" cy="4114467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96107" cy="41144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  <w:sz w:val="22"/>
        </w:rPr>
        <w:br w:type="page"/>
      </w:r>
    </w:p>
    <w:p>
      <w:pPr>
        <w:jc w:val="left"/>
      </w:pPr>
      <w:r>
        <w:rPr>
          <w:rFonts w:ascii="맑은 고딕" w:eastAsia="맑은 고딕" w:hAnsi="맑은 고딕" w:cs="맑은 고딕"/>
          <w:sz w:val="22"/>
        </w:rPr>
        <w:t>3. 퍼지 논리 - 입력 변수 및 규칙</w:t>
      </w:r>
      <w:r>
        <w:rPr>
          <w:rFonts w:ascii="맑은 고딕" w:eastAsia="맑은 고딕" w:hAnsi="맑은 고딕" w:cs="맑은 고딕" w:hint="eastAsia"/>
          <w:sz w:val="22"/>
        </w:rPr>
        <w:br/>
      </w:r>
      <w:r>
        <w:rPr>
          <w:sz w:val="22"/>
        </w:rPr>
        <w:t>퍼지 레이어는 두 종류의 입력을 받습니다. RBFN에서 전달된 장기 성향 점수와 게임 엔진에서 실시간으로 읽는 단기 상태 변수입니다. FCM(Fuzzy C-Means) 클러스터링은 게임 상태 변수(Player_HP, Distance_to_Player)의 멤버십 함수 경계값을 자동 산출하는 데 사용됩니다. NN 출력값(PlayStyle_Score)은 RBFN이 이미 [0.0, 1.0]으로 정규화하여 출력하므로 FCM 대상이 아니며, 경계값은 0.3 / 0.7로 고정합니다. 단일 HP 전투 시스템이므로 탄약, 재장전 변수는 존재하지 않습니다.</w:t>
      </w:r>
    </w:p>
    <w:p>
      <w:pPr>
        <w:jc w:val="left"/>
        <w:rPr>
          <w:rFonts w:ascii="맑은 고딕" w:eastAsia="맑은 고딕" w:hAnsi="맑은 고딕" w:cs="맑은 고딕"/>
          <w:sz w:val="22"/>
        </w:rPr>
      </w:pPr>
      <w:r>
        <w:rPr>
          <w:sz w:val="22"/>
        </w:rPr>
        <w:t>3-1</w:t>
      </w:r>
      <w:r>
        <w:rPr>
          <w:lang w:eastAsia="ko-KR"/>
          <w:sz w:val="22"/>
          <w:rtl w:val="off"/>
        </w:rPr>
        <w:t xml:space="preserve"> </w:t>
      </w:r>
      <w:r>
        <w:rPr>
          <w:sz w:val="22"/>
        </w:rPr>
        <w:t>입력 변수 목록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7"/>
        <w:gridCol w:w="1775"/>
        <w:gridCol w:w="1480"/>
        <w:gridCol w:w="1947"/>
        <w:gridCol w:w="247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shd w:val="clear" w:color="auto" w:fill="BFBFBF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출처</w:t>
            </w:r>
          </w:p>
        </w:tc>
        <w:tc>
          <w:tcPr>
            <w:tcW w:w="1775" w:type="dxa"/>
            <w:shd w:val="clear" w:color="auto" w:fill="BFBFBF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변수명</w:t>
            </w:r>
          </w:p>
        </w:tc>
        <w:tc>
          <w:tcPr>
            <w:tcW w:w="1480" w:type="dxa"/>
            <w:shd w:val="clear" w:color="auto" w:fill="BFBFBF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원시값 범위</w:t>
            </w:r>
          </w:p>
        </w:tc>
        <w:tc>
          <w:tcPr>
            <w:tcW w:w="1947" w:type="dxa"/>
            <w:shd w:val="clear" w:color="auto" w:fill="BFBFBF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언어 변수</w:t>
            </w:r>
          </w:p>
        </w:tc>
        <w:tc>
          <w:tcPr>
            <w:tcW w:w="2474" w:type="dxa"/>
            <w:shd w:val="clear" w:color="auto" w:fill="BFBFBF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경계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2"/>
                <w:rtl w:val="off"/>
              </w:rPr>
              <w:t>NN</w:t>
            </w:r>
          </w:p>
        </w:tc>
        <w:tc>
          <w:tcPr>
            <w:tcW w:w="1775" w:type="dxa"/>
            <w:vAlign w:val="center"/>
          </w:tcPr>
          <w:p>
            <w:pPr>
              <w:jc w:val="left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szCs w:val="20"/>
                <w:rtl w:val="off"/>
              </w:rPr>
              <w:t>PlayStyle</w:t>
            </w:r>
            <w:r>
              <w:rPr>
                <w:rFonts w:ascii="맑은 고딕" w:eastAsia="맑은 고딕" w:hAnsi="맑은 고딕" w:cs="맑은 고딕"/>
                <w:szCs w:val="20"/>
              </w:rPr>
              <w:t>_Score</w:t>
            </w:r>
          </w:p>
        </w:tc>
        <w:tc>
          <w:tcPr>
            <w:tcW w:w="1480" w:type="dxa"/>
            <w:vAlign w:val="center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2"/>
                <w:rtl w:val="off"/>
              </w:rPr>
              <w:t>[0.0, 1.0]</w:t>
            </w:r>
          </w:p>
        </w:tc>
        <w:tc>
          <w:tcPr>
            <w:tcW w:w="1947" w:type="dxa"/>
            <w:vAlign w:val="center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2"/>
                <w:rtl w:val="off"/>
              </w:rPr>
              <w:t>Low / High</w:t>
            </w:r>
          </w:p>
        </w:tc>
        <w:tc>
          <w:tcPr>
            <w:tcW w:w="2474" w:type="dxa"/>
            <w:vAlign w:val="center"/>
          </w:tcPr>
          <w:p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sz w:val="18"/>
                <w:szCs w:val="18"/>
              </w:rPr>
              <w:t>0.3, 0.7 (고정값, RBFN 출력 기준)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게임 상태</w:t>
            </w:r>
          </w:p>
        </w:tc>
        <w:tc>
          <w:tcPr>
            <w:tcW w:w="1775" w:type="dxa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Player_HP</w:t>
            </w:r>
          </w:p>
        </w:tc>
        <w:tc>
          <w:tcPr>
            <w:tcW w:w="1480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0~100 (%)</w:t>
            </w:r>
          </w:p>
        </w:tc>
        <w:tc>
          <w:tcPr>
            <w:tcW w:w="1947" w:type="dxa"/>
          </w:tcPr>
          <w:p>
            <w:pPr>
              <w:jc w:val="left"/>
              <w:rPr>
                <w:lang/>
                <w:rFonts w:ascii="맑은 고딕" w:eastAsia="맑은 고딕" w:hAnsi="맑은 고딕" w:cs="맑은 고딕"/>
                <w:sz w:val="22"/>
                <w:rtl w:val="off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Low/Medium</w:t>
            </w:r>
            <w:r>
              <w:rPr>
                <w:lang w:eastAsia="ko-KR"/>
                <w:rFonts w:ascii="맑은 고딕" w:eastAsia="맑은 고딕" w:hAnsi="맑은 고딕" w:cs="맑은 고딕"/>
                <w:sz w:val="22"/>
                <w:rtl w:val="off"/>
              </w:rPr>
              <w:t>/</w:t>
            </w:r>
          </w:p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High</w:t>
            </w:r>
          </w:p>
        </w:tc>
        <w:tc>
          <w:tcPr>
            <w:tcW w:w="2474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FCM 클러스터링으로 자동 산출 (초기값: 30, 50, 70)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게임 상태</w:t>
            </w:r>
          </w:p>
        </w:tc>
        <w:tc>
          <w:tcPr>
            <w:tcW w:w="1775" w:type="dxa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Distance_to_Player</w:t>
            </w:r>
          </w:p>
        </w:tc>
        <w:tc>
          <w:tcPr>
            <w:tcW w:w="1480" w:type="dxa"/>
            <w:vAlign w:val="center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0~20 tile</w:t>
            </w:r>
          </w:p>
        </w:tc>
        <w:tc>
          <w:tcPr>
            <w:tcW w:w="1947" w:type="dxa"/>
            <w:vAlign w:val="center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Near/Far</w:t>
            </w:r>
          </w:p>
        </w:tc>
        <w:tc>
          <w:tcPr>
            <w:tcW w:w="2474" w:type="dxa"/>
            <w:vAlign w:val="center"/>
          </w:tcPr>
          <w:p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FCM 클러스터링으로 자동 산출 (초기값: 8, 20)</w:t>
            </w:r>
          </w:p>
        </w:tc>
      </w:tr>
    </w:tbl>
    <w:p>
      <w:pPr>
        <w:jc w:val="left"/>
        <w:rPr>
          <w:rFonts w:ascii="맑은 고딕" w:eastAsia="맑은 고딕" w:hAnsi="맑은 고딕" w:cs="맑은 고딕"/>
          <w:sz w:val="22"/>
        </w:rPr>
      </w:pPr>
    </w:p>
    <w:p>
      <w:pPr>
        <w:jc w:val="center"/>
        <w:rPr>
          <w:rFonts w:ascii="맑은 고딕" w:eastAsia="맑은 고딕" w:hAnsi="맑은 고딕" w:cs="맑은 고딕"/>
          <w:sz w:val="22"/>
        </w:rPr>
      </w:pPr>
      <w:r>
        <w:rPr>
          <w:rFonts w:ascii="맑은 고딕" w:eastAsia="맑은 고딕" w:hAnsi="맑은 고딕" w:cs="맑은 고딕"/>
          <w:sz w:val="22"/>
        </w:rPr>
        <w:drawing>
          <wp:inline distT="0" distB="0" distL="0" distR="0">
            <wp:extent cx="7004851" cy="3861097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04851" cy="386109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  <w:sz w:val="22"/>
        </w:rPr>
        <w:br w:type="page"/>
      </w:r>
    </w:p>
    <w:p>
      <w:pPr>
        <w:jc w:val="left"/>
        <w:rPr>
          <w:rFonts w:ascii="맑은 고딕" w:eastAsia="맑은 고딕" w:hAnsi="맑은 고딕" w:cs="맑은 고딕"/>
          <w:sz w:val="22"/>
        </w:rPr>
      </w:pPr>
      <w:r>
        <w:rPr>
          <w:rFonts w:ascii="맑은 고딕" w:eastAsia="맑은 고딕" w:hAnsi="맑은 고딕" w:cs="맑은 고딕"/>
          <w:sz w:val="22"/>
        </w:rPr>
        <w:t>3.2 퍼지 규칙 베이스</w:t>
      </w:r>
      <w:r>
        <w:rPr>
          <w:rFonts w:ascii="맑은 고딕" w:eastAsia="맑은 고딕" w:hAnsi="맑은 고딕" w:cs="맑은 고딕" w:hint="eastAsia"/>
          <w:sz w:val="22"/>
        </w:rPr>
        <w:br/>
      </w:r>
      <w:r>
        <w:rPr>
          <w:rFonts w:ascii="맑은 고딕" w:eastAsia="맑은 고딕" w:hAnsi="맑은 고딕" w:cs="맑은 고딕"/>
          <w:szCs w:val="20"/>
        </w:rPr>
        <w:t>규칙은 IF-THEN 형태로 작성되며, 각 규칙의 결론부는 특정 BT 브랜치의 S_fuzzy 점수를 조정합니다.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1"/>
        <w:gridCol w:w="2615"/>
        <w:gridCol w:w="1775"/>
        <w:gridCol w:w="361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규칙ID</w:t>
            </w:r>
          </w:p>
        </w:tc>
        <w:tc>
          <w:tcPr>
            <w:tcW w:w="2616" w:type="dxa"/>
            <w:shd w:val="clear" w:color="auto" w:fill="BFBFBF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조건IF</w:t>
            </w:r>
          </w:p>
        </w:tc>
        <w:tc>
          <w:tcPr>
            <w:tcW w:w="1776" w:type="dxa"/>
            <w:shd w:val="clear" w:color="auto" w:fill="BFBFBF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결론THEN</w:t>
            </w:r>
          </w:p>
        </w:tc>
        <w:tc>
          <w:tcPr>
            <w:tcW w:w="3621" w:type="dxa"/>
            <w:shd w:val="clear" w:color="auto" w:fill="BFBFBF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대상 브랜치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R-01</w:t>
            </w:r>
          </w:p>
        </w:tc>
        <w:tc>
          <w:tcPr>
            <w:tcW w:w="2616" w:type="dxa"/>
            <w:vAlign w:val="center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2"/>
                <w:szCs w:val="22"/>
                <w:rtl w:val="off"/>
              </w:rPr>
              <w:t>PlayStyle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_Score</w:t>
            </w:r>
            <w:r>
              <w:rPr>
                <w:lang w:eastAsia="ko-KR"/>
                <w:rFonts w:ascii="맑은 고딕" w:eastAsia="맑은 고딕" w:hAnsi="맑은 고딕" w:cs="맑은 고딕"/>
                <w:sz w:val="22"/>
                <w:szCs w:val="22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맑은 고딕" w:hint="eastAsia"/>
                <w:sz w:val="22"/>
                <w:szCs w:val="22"/>
                <w:rtl w:val="off"/>
              </w:rPr>
              <w:br/>
            </w:r>
            <w:r>
              <w:rPr>
                <w:rFonts w:ascii="맑은 고딕" w:eastAsia="맑은 고딕" w:hAnsi="맑은 고딕" w:cs="맑은 고딕"/>
                <w:sz w:val="22"/>
              </w:rPr>
              <w:t>High And</w:t>
            </w:r>
            <w:r>
              <w:rPr>
                <w:rFonts w:ascii="맑은 고딕" w:eastAsia="맑은 고딕" w:hAnsi="맑은 고딕" w:cs="맑은 고딕" w:hint="eastAsia"/>
                <w:sz w:val="22"/>
              </w:rPr>
              <w:br/>
            </w:r>
            <w:r>
              <w:rPr>
                <w:rFonts w:ascii="맑은 고딕" w:eastAsia="맑은 고딕" w:hAnsi="맑은 고딕" w:cs="맑은 고딕"/>
                <w:sz w:val="22"/>
              </w:rPr>
              <w:t>Player_HP High</w:t>
            </w:r>
          </w:p>
        </w:tc>
        <w:tc>
          <w:tcPr>
            <w:tcW w:w="1776" w:type="dxa"/>
            <w:vAlign w:val="center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Utility_Evade</w:t>
            </w:r>
          </w:p>
        </w:tc>
        <w:tc>
          <w:tcPr>
            <w:tcW w:w="3621" w:type="dxa"/>
            <w:vAlign w:val="center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회피 방어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R-02</w:t>
            </w:r>
          </w:p>
        </w:tc>
        <w:tc>
          <w:tcPr>
            <w:tcW w:w="2616" w:type="dxa"/>
            <w:vAlign w:val="center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2"/>
                <w:szCs w:val="22"/>
                <w:rtl w:val="off"/>
              </w:rPr>
              <w:t>PlayStyle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_Score</w:t>
            </w:r>
            <w:r>
              <w:rPr>
                <w:lang w:eastAsia="ko-KR"/>
                <w:rFonts w:ascii="맑은 고딕" w:eastAsia="맑은 고딕" w:hAnsi="맑은 고딕" w:cs="맑은 고딕" w:hint="eastAsia"/>
                <w:szCs w:val="20"/>
                <w:rtl w:val="off"/>
              </w:rPr>
              <w:br/>
            </w:r>
            <w:r>
              <w:rPr>
                <w:rFonts w:ascii="맑은 고딕" w:eastAsia="맑은 고딕" w:hAnsi="맑은 고딕" w:cs="맑은 고딕"/>
                <w:sz w:val="22"/>
              </w:rPr>
              <w:t>High And</w:t>
            </w:r>
            <w:r>
              <w:rPr>
                <w:rFonts w:ascii="맑은 고딕" w:eastAsia="맑은 고딕" w:hAnsi="맑은 고딕" w:cs="맑은 고딕" w:hint="eastAsia"/>
                <w:sz w:val="22"/>
              </w:rPr>
              <w:br/>
            </w:r>
            <w:r>
              <w:rPr>
                <w:rFonts w:ascii="맑은 고딕" w:eastAsia="맑은 고딕" w:hAnsi="맑은 고딕" w:cs="맑은 고딕"/>
                <w:sz w:val="22"/>
              </w:rPr>
              <w:t>Player_HP Low</w:t>
            </w:r>
          </w:p>
        </w:tc>
        <w:tc>
          <w:tcPr>
            <w:tcW w:w="1776" w:type="dxa"/>
            <w:vAlign w:val="center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Utility_Rush</w:t>
            </w:r>
          </w:p>
        </w:tc>
        <w:tc>
          <w:tcPr>
            <w:tcW w:w="3621" w:type="dxa"/>
            <w:vAlign w:val="center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돌격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R-03</w:t>
            </w:r>
          </w:p>
        </w:tc>
        <w:tc>
          <w:tcPr>
            <w:tcW w:w="2616" w:type="dxa"/>
            <w:vAlign w:val="center"/>
          </w:tcPr>
          <w:p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2"/>
                <w:szCs w:val="22"/>
                <w:rtl w:val="off"/>
              </w:rPr>
              <w:t>PlayStyle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_Score</w:t>
            </w:r>
            <w:r>
              <w:rPr>
                <w:lang w:eastAsia="ko-KR"/>
                <w:rFonts w:ascii="맑은 고딕" w:eastAsia="맑은 고딕" w:hAnsi="맑은 고딕" w:cs="맑은 고딕"/>
                <w:sz w:val="22"/>
                <w:szCs w:val="22"/>
                <w:rtl w:val="off"/>
              </w:rPr>
              <w:t xml:space="preserve"> Low</w:t>
            </w:r>
            <w:r>
              <w:rPr>
                <w:sz w:val="22"/>
              </w:rPr>
              <w:t xml:space="preserve"> </w:t>
            </w:r>
            <w:r>
              <w:rPr>
                <w:lang w:eastAsia="ko-KR"/>
                <w:rFonts w:hint="eastAsia"/>
                <w:sz w:val="22"/>
                <w:rtl w:val="off"/>
              </w:rPr>
              <w:br/>
            </w:r>
            <w:r>
              <w:rPr>
                <w:sz w:val="22"/>
              </w:rPr>
              <w:t>AND</w:t>
            </w:r>
            <w:r>
              <w:rPr>
                <w:lang w:eastAsia="ko-KR"/>
                <w:sz w:val="22"/>
                <w:rtl w:val="off"/>
              </w:rPr>
              <w:t xml:space="preserve"> </w:t>
            </w:r>
            <w:r>
              <w:rPr>
                <w:sz w:val="22"/>
              </w:rPr>
              <w:t>Distance_to_PlayerFar</w:t>
            </w:r>
          </w:p>
        </w:tc>
        <w:tc>
          <w:tcPr>
            <w:tcW w:w="1776" w:type="dxa"/>
            <w:vAlign w:val="center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Utility_Chase</w:t>
            </w:r>
          </w:p>
        </w:tc>
        <w:tc>
          <w:tcPr>
            <w:tcW w:w="3621" w:type="dxa"/>
            <w:vAlign w:val="center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추적 압박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R-04</w:t>
            </w:r>
          </w:p>
        </w:tc>
        <w:tc>
          <w:tcPr>
            <w:tcW w:w="2616" w:type="dxa"/>
            <w:vAlign w:val="center"/>
          </w:tcPr>
          <w:p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2"/>
                <w:szCs w:val="22"/>
                <w:rtl w:val="off"/>
              </w:rPr>
              <w:t>PlayStyle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_Score</w:t>
            </w:r>
            <w:r>
              <w:rPr>
                <w:lang w:eastAsia="ko-KR"/>
                <w:rFonts w:ascii="맑은 고딕" w:eastAsia="맑은 고딕" w:hAnsi="맑은 고딕" w:cs="맑은 고딕"/>
                <w:sz w:val="22"/>
                <w:szCs w:val="22"/>
                <w:rtl w:val="off"/>
              </w:rPr>
              <w:t xml:space="preserve"> Low</w:t>
            </w:r>
            <w:r>
              <w:rPr>
                <w:sz w:val="22"/>
              </w:rPr>
              <w:t xml:space="preserve"> </w:t>
            </w:r>
            <w:r>
              <w:rPr>
                <w:lang w:eastAsia="ko-KR"/>
                <w:rFonts w:hint="eastAsia"/>
                <w:sz w:val="22"/>
                <w:rtl w:val="off"/>
              </w:rPr>
              <w:br/>
            </w:r>
            <w:r>
              <w:rPr>
                <w:sz w:val="22"/>
              </w:rPr>
              <w:t>AND</w:t>
            </w:r>
            <w:r>
              <w:rPr>
                <w:lang w:eastAsia="ko-KR"/>
                <w:sz w:val="22"/>
                <w:rtl w:val="off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2"/>
              </w:rPr>
              <w:t>Player_HP</w:t>
            </w:r>
            <w:r>
              <w:rPr>
                <w:sz w:val="22"/>
              </w:rPr>
              <w:t>Low</w:t>
            </w:r>
          </w:p>
        </w:tc>
        <w:tc>
          <w:tcPr>
            <w:tcW w:w="1776" w:type="dxa"/>
            <w:vAlign w:val="center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Utility_Chase</w:t>
            </w:r>
          </w:p>
        </w:tc>
        <w:tc>
          <w:tcPr>
            <w:tcW w:w="3621" w:type="dxa"/>
            <w:vAlign w:val="center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추적 압박</w:t>
            </w:r>
          </w:p>
        </w:tc>
      </w:tr>
    </w:tbl>
    <w:p>
      <w:pPr>
        <w:jc w:val="left"/>
        <w:rPr>
          <w:lang w:eastAsia="ko-KR"/>
          <w:rFonts w:ascii="맑은 고딕" w:eastAsia="맑은 고딕" w:hAnsi="맑은 고딕" w:cs="맑은 고딕" w:hint="eastAsia"/>
          <w:sz w:val="22"/>
          <w:rtl w:val="off"/>
        </w:rPr>
      </w:pPr>
    </w:p>
    <w:p>
      <w:pPr>
        <w:jc w:val="left"/>
        <w:rPr>
          <w:rFonts w:ascii="맑은 고딕" w:eastAsia="맑은 고딕" w:hAnsi="맑은 고딕" w:cs="맑은 고딕"/>
          <w:sz w:val="22"/>
        </w:rPr>
      </w:pPr>
      <w:r>
        <w:rPr>
          <w:rFonts w:ascii="맑은 고딕" w:eastAsia="맑은 고딕" w:hAnsi="맑은 고딕" w:cs="맑은 고딕" w:hint="eastAsia"/>
          <w:sz w:val="22"/>
        </w:rPr>
        <w:t>3-3 점수 통합 수식</w:t>
      </w:r>
      <w:r>
        <w:rPr>
          <w:rFonts w:ascii="맑은 고딕" w:eastAsia="맑은 고딕" w:hAnsi="맑은 고딕" w:cs="맑은 고딕" w:hint="eastAsia"/>
          <w:sz w:val="22"/>
        </w:rPr>
        <w:br/>
      </w:r>
      <w:r>
        <w:rPr>
          <w:rFonts w:ascii="맑은 고딕" w:eastAsia="맑은 고딕" w:hAnsi="맑은 고딕" w:cs="맑은 고딕" w:hint="eastAsia"/>
          <w:sz w:val="22"/>
        </w:rPr>
        <w:t>퍼지 규칙 처리가 완료되면 각 BT 브랜치의 최종 선택 점수를 계산합니다.</w:t>
      </w:r>
    </w:p>
    <w:p>
      <w:pPr>
        <w:jc w:val="center"/>
        <w:spacing w:after="60" w:before="120"/>
      </w:pPr>
      <w:r>
        <w:rPr>
          <w:rFonts w:ascii="Courier New" w:eastAsia="Courier New" w:hAnsi="Courier New" w:cs="Courier New"/>
          <w:b/>
          <w:bCs/>
          <w:color w:val="1F3864"/>
          <w:sz w:val="26"/>
          <w:szCs w:val="26"/>
        </w:rPr>
        <w:t>U_final = 0.7 × S_base  +  0.3 × S_fuzzy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82"/>
        <w:gridCol w:w="5897"/>
        <w:gridCol w:w="1537"/>
      </w:tblGrid>
      <w:tr>
        <w:tc>
          <w:tcPr>
            <w:tcW w:w="1583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항목</w:t>
            </w:r>
          </w:p>
        </w:tc>
        <w:tc>
          <w:tcPr>
            <w:tcW w:w="5903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설명</w:t>
            </w:r>
          </w:p>
        </w:tc>
        <w:tc>
          <w:tcPr>
            <w:tcW w:w="1538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역할</w:t>
            </w:r>
          </w:p>
        </w:tc>
      </w:tr>
      <w:tr>
        <w:tc>
          <w:tcPr>
            <w:tcW w:w="158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S_base</w:t>
            </w:r>
          </w:p>
        </w:tc>
        <w:tc>
          <w:tcPr>
            <w:tcW w:w="590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기본 생존 로직 점수, 체력, 거리 등 즉각적 상황 판단</w:t>
            </w:r>
          </w:p>
        </w:tc>
        <w:tc>
          <w:tcPr>
            <w:tcW w:w="1538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앵커</w:t>
            </w:r>
          </w:p>
        </w:tc>
      </w:tr>
      <w:tr>
        <w:tc>
          <w:tcPr>
            <w:tcW w:w="158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S_fuzzy</w:t>
            </w:r>
          </w:p>
        </w:tc>
        <w:tc>
          <w:tcPr>
            <w:tcW w:w="590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퍼지 규칙이 산출한 전술적 성향 점수</w:t>
            </w:r>
          </w:p>
        </w:tc>
        <w:tc>
          <w:tcPr>
            <w:tcW w:w="1538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변화</w:t>
            </w:r>
          </w:p>
        </w:tc>
      </w:tr>
      <w:tr>
        <w:tc>
          <w:tcPr>
            <w:tcW w:w="158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U_final</w:t>
            </w:r>
          </w:p>
        </w:tc>
        <w:tc>
          <w:tcPr>
            <w:tcW w:w="590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최종 브랜치 선택 점수. Utility Fuzzy Selector가 읽는 값</w:t>
            </w:r>
          </w:p>
        </w:tc>
        <w:tc>
          <w:tcPr>
            <w:tcW w:w="1538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분기 결정</w:t>
            </w:r>
          </w:p>
        </w:tc>
      </w:tr>
    </w:tbl>
    <w:p>
      <w:pPr>
        <w:jc w:val="left"/>
        <w:rPr>
          <w:lang w:eastAsia="ko-KR"/>
          <w:rFonts w:ascii="맑은 고딕" w:eastAsia="맑은 고딕" w:hAnsi="맑은 고딕" w:cs="맑은 고딕" w:hint="eastAsia"/>
          <w:sz w:val="22"/>
          <w:rtl w:val="off"/>
        </w:rPr>
      </w:pPr>
    </w:p>
    <w:p>
      <w:pPr>
        <w:jc w:val="left"/>
        <w:rPr>
          <w:lang w:eastAsia="ko-KR"/>
          <w:rFonts w:ascii="맑은 고딕" w:eastAsia="맑은 고딕" w:hAnsi="맑은 고딕" w:cs="맑은 고딕" w:hint="eastAsia"/>
          <w:sz w:val="22"/>
          <w:rtl w:val="off"/>
        </w:rPr>
      </w:pPr>
    </w:p>
    <w:p>
      <w:pPr>
        <w:jc w:val="left"/>
        <w:rPr>
          <w:lang w:eastAsia="ko-KR"/>
          <w:rFonts w:ascii="맑은 고딕" w:eastAsia="맑은 고딕" w:hAnsi="맑은 고딕" w:cs="맑은 고딕"/>
          <w:sz w:val="22"/>
          <w:rtl w:val="off"/>
        </w:rPr>
      </w:pPr>
      <w:r>
        <w:rPr>
          <w:lang w:eastAsia="ko-KR"/>
          <w:rFonts w:ascii="맑은 고딕" w:eastAsia="맑은 고딕" w:hAnsi="맑은 고딕" w:cs="맑은 고딕"/>
          <w:sz w:val="22"/>
          <w:rtl w:val="off"/>
        </w:rPr>
        <w:br w:type="page"/>
      </w:r>
    </w:p>
    <w:p>
      <w:pPr>
        <w:jc w:val="left"/>
        <w:rPr>
          <w:sz w:val="22"/>
        </w:rPr>
      </w:pPr>
      <w:r>
        <w:rPr>
          <w:lang w:eastAsia="ko-KR"/>
          <w:rFonts w:ascii="맑은 고딕" w:eastAsia="맑은 고딕" w:hAnsi="맑은 고딕" w:cs="맑은 고딕"/>
          <w:sz w:val="22"/>
          <w:rtl w:val="off"/>
        </w:rPr>
        <w:t>3-4 동시 소속 구간에서 행동 결정</w:t>
      </w:r>
      <w:r>
        <w:rPr>
          <w:lang w:eastAsia="ko-KR"/>
          <w:rFonts w:ascii="맑은 고딕" w:eastAsia="맑은 고딕" w:hAnsi="맑은 고딕" w:cs="맑은 고딕" w:hint="eastAsia"/>
          <w:sz w:val="22"/>
          <w:rtl w:val="off"/>
        </w:rPr>
        <w:br/>
      </w:r>
      <w:r>
        <w:rPr>
          <w:sz w:val="22"/>
        </w:rPr>
        <w:t>PlayStyle_Score가 0.45인 경우 플레이어는 완전한 공격형도 회피형도 아닌 혼합 성향을 가진다.</w:t>
      </w:r>
      <w:r>
        <w:rPr>
          <w:lang w:eastAsia="ko-KR"/>
          <w:rFonts w:hint="eastAsia"/>
          <w:sz w:val="22"/>
          <w:rtl w:val="off"/>
        </w:rPr>
        <w:br/>
      </w:r>
      <w:r>
        <w:rPr>
          <w:sz w:val="22"/>
        </w:rPr>
        <w:t>PlayStyle_Score = 0.18 (회피형)</w:t>
      </w:r>
      <w:r>
        <w:rPr>
          <w:lang w:eastAsia="ko-KR"/>
          <w:rFonts w:hint="eastAsia"/>
          <w:sz w:val="22"/>
          <w:rtl w:val="off"/>
        </w:rPr>
        <w:br/>
      </w:r>
      <w:r>
        <w:rPr>
          <w:sz w:val="22"/>
        </w:rPr>
        <w:t>Neutral = 0.7</w:t>
      </w:r>
      <w:r>
        <w:rPr>
          <w:lang w:eastAsia="ko-KR"/>
          <w:rFonts w:hint="eastAsia"/>
          <w:sz w:val="22"/>
          <w:rtl w:val="off"/>
        </w:rPr>
        <w:br/>
      </w:r>
      <w:r>
        <w:rPr>
          <w:sz w:val="22"/>
        </w:rPr>
        <w:t>-</w:t>
      </w:r>
    </w:p>
    <w:p>
      <w:pPr>
        <w:rPr>
          <w:b w:val="0"/>
          <w:sz w:val="22"/>
        </w:rPr>
      </w:pPr>
      <w:r>
        <w:rPr>
          <w:sz w:val="22"/>
        </w:rPr>
        <w:t>이 경우 퍼지 규칙은 단일 규칙만 활성화되는 것이 아니라 여러 규칙이 동시에 활성화된다.</w:t>
      </w:r>
    </w:p>
    <w:p>
      <w:pPr>
        <w:rPr>
          <w:lang w:eastAsia="ko-KR"/>
          <w:rFonts w:hint="eastAsia"/>
          <w:sz w:val="22"/>
          <w:rtl w:val="off"/>
        </w:rPr>
      </w:pPr>
      <w:r>
        <w:rPr>
          <w:sz w:val="22"/>
        </w:rPr>
        <w:t>PlayStyle Low (회피형) → Chase</w:t>
      </w:r>
      <w:r>
        <w:rPr>
          <w:lang w:eastAsia="ko-KR"/>
          <w:rFonts w:hint="eastAsia"/>
          <w:sz w:val="22"/>
          <w:rtl w:val="off"/>
        </w:rPr>
        <w:br/>
      </w:r>
      <w:r>
        <w:rPr>
          <w:sz w:val="22"/>
        </w:rPr>
        <w:t>Neutral → Behavior</w:t>
      </w:r>
    </w:p>
    <w:p>
      <w:pPr>
        <w:rPr>
          <w:b w:val="0"/>
          <w:sz w:val="22"/>
        </w:rPr>
      </w:pPr>
      <w:r>
        <w:rPr>
          <w:sz w:val="22"/>
        </w:rPr>
        <w:t>각 규칙은 대상 브랜치의 S_fuzzy 값을 증가시키며, 이후 점수 통합 단계</w:t>
      </w:r>
      <w:r>
        <w:rPr>
          <w:lang w:eastAsia="ko-KR"/>
          <w:sz w:val="22"/>
          <w:rtl w:val="off"/>
        </w:rPr>
        <w:t xml:space="preserve"> </w:t>
      </w:r>
      <w:r>
        <w:rPr>
          <w:sz w:val="22"/>
        </w:rPr>
        <w:t>최종 행동 점수가 계산된다.</w:t>
      </w:r>
      <w:r>
        <w:rPr>
          <w:lang w:eastAsia="ko-KR"/>
          <w:sz w:val="22"/>
          <w:rtl w:val="off"/>
        </w:rPr>
        <w:t xml:space="preserve"> </w:t>
      </w:r>
      <w:r>
        <w:rPr>
          <w:sz w:val="22"/>
        </w:rPr>
        <w:t>이 과정에서 여러 브랜치가 동시에 점수를 얻으며, Behavior Tree의 Utility Fuzzy Selector는 가장 높은 U_final 값을 가진 브랜치를 선택한다.</w:t>
      </w:r>
    </w:p>
    <w:p>
      <w:pPr>
        <w:rPr>
          <w:b w:val="0"/>
          <w:sz w:val="22"/>
        </w:rPr>
      </w:pPr>
      <w:r>
        <w:rPr>
          <w:sz w:val="22"/>
        </w:rPr>
        <w:t>플레이어가 공격형과 회피형 사이의 중간 성향을 보일 경우 적 AI는 다음과 같은 혼합 전략을 선택할 수 있다.</w:t>
      </w:r>
    </w:p>
    <w:p>
      <w:pPr>
        <w:rPr/>
      </w:pPr>
      <w:r>
        <w:rPr>
          <w:sz w:val="22"/>
        </w:rPr>
        <w:t>일정 거리 유지 후 추적 압박</w:t>
      </w:r>
      <w:r>
        <w:rPr>
          <w:lang w:eastAsia="ko-KR"/>
          <w:rFonts w:hint="eastAsia"/>
          <w:sz w:val="22"/>
          <w:rtl w:val="off"/>
        </w:rPr>
        <w:br/>
      </w:r>
      <w:r>
        <w:rPr>
          <w:sz w:val="22"/>
        </w:rPr>
        <w:t>플레이어 행동을 관찰하며 간헐적 공격</w:t>
      </w:r>
      <w:r>
        <w:rPr>
          <w:lang w:eastAsia="ko-KR"/>
          <w:rFonts w:hint="eastAsia"/>
          <w:sz w:val="22"/>
          <w:rtl w:val="off"/>
        </w:rPr>
        <w:br/>
      </w:r>
      <w:r>
        <w:rPr>
          <w:sz w:val="22"/>
        </w:rPr>
        <w:t>완전한 돌격이나 완전한 회피 대신 중간 전술 선택</w:t>
      </w:r>
    </w:p>
    <w:p>
      <w:pPr>
        <w:rPr>
          <w:rFonts w:ascii="맑은 고딕" w:eastAsia="맑은 고딕" w:hAnsi="맑은 고딕" w:cs="맑은 고딕"/>
          <w:sz w:val="22"/>
        </w:rPr>
      </w:pPr>
    </w:p>
    <w:p>
      <w:pPr>
        <w:jc w:val="left"/>
        <w:rPr>
          <w:rFonts w:ascii="맑은 고딕" w:eastAsia="맑은 고딕" w:hAnsi="맑은 고딕" w:cs="맑은 고딕"/>
          <w:sz w:val="22"/>
        </w:rPr>
      </w:pPr>
      <w:r>
        <w:rPr>
          <w:rFonts w:ascii="맑은 고딕" w:eastAsia="맑은 고딕" w:hAnsi="맑은 고딕" w:cs="맑은 고딕"/>
          <w:sz w:val="22"/>
        </w:rPr>
        <w:br w:type="page"/>
      </w:r>
    </w:p>
    <w:p>
      <w:pPr>
        <w:jc w:val="left"/>
        <w:rPr>
          <w:rFonts w:ascii="맑은 고딕" w:eastAsia="맑은 고딕" w:hAnsi="맑은 고딕" w:cs="맑은 고딕"/>
          <w:sz w:val="22"/>
        </w:rPr>
      </w:pPr>
      <w:r>
        <w:rPr>
          <w:rFonts w:ascii="맑은 고딕" w:eastAsia="맑은 고딕" w:hAnsi="맑은 고딕" w:cs="맑은 고딕"/>
          <w:sz w:val="22"/>
        </w:rPr>
        <w:t>4. 행동 트리 - 작동 구조</w:t>
      </w:r>
      <w:r>
        <w:rPr>
          <w:rFonts w:ascii="맑은 고딕" w:eastAsia="맑은 고딕" w:hAnsi="맑은 고딕" w:cs="맑은 고딕" w:hint="eastAsia"/>
          <w:sz w:val="22"/>
        </w:rPr>
        <w:br/>
      </w:r>
      <w:r>
        <w:rPr>
          <w:rFonts w:ascii="맑은 고딕" w:eastAsia="맑은 고딕" w:hAnsi="맑은 고딕" w:cs="맑은 고딕"/>
          <w:sz w:val="22"/>
        </w:rPr>
        <w:t>퍼지 레이어가 각 브랜치의 U_final을 산출하면, 행동 트리의 Utility Fuzzy Selector가 이 값을 기준으로 브랜치를 내림차순 정렬하고 최고 점수 브랜치를 실행합니다.</w:t>
      </w:r>
    </w:p>
    <w:p>
      <w:pPr>
        <w:jc w:val="left"/>
        <w:rPr>
          <w:rFonts w:ascii="맑은 고딕" w:eastAsia="맑은 고딕" w:hAnsi="맑은 고딕" w:cs="맑은 고딕"/>
          <w:sz w:val="22"/>
        </w:rPr>
      </w:pPr>
      <w:r>
        <w:rPr>
          <w:rFonts w:ascii="맑은 고딕" w:eastAsia="맑은 고딕" w:hAnsi="맑은 고딕" w:cs="맑은 고딕"/>
          <w:sz w:val="22"/>
        </w:rPr>
        <w:t>4-1 Utility Fuzzy Selector 작동 방식</w:t>
      </w:r>
    </w:p>
    <w:p>
      <w:pPr>
        <w:rPr>
          <w:rFonts w:ascii="맑은 고딕" w:eastAsia="맑은 고딕" w:hAnsi="맑은 고딕" w:cs="맑은 고딕"/>
          <w:sz w:val="22"/>
        </w:rPr>
      </w:pPr>
      <w:r>
        <w:rPr>
          <w:rFonts w:ascii="맑은 고딕" w:eastAsia="맑은 고딕" w:hAnsi="맑은 고딕" w:cs="맑은 고딕"/>
          <w:sz w:val="22"/>
        </w:rPr>
        <w:t xml:space="preserve"> - 주기적 재평가</w:t>
      </w:r>
      <w:r>
        <w:rPr>
          <w:rFonts w:ascii="맑은 고딕" w:eastAsia="맑은 고딕" w:hAnsi="맑은 고딕" w:cs="맑은 고딕" w:hint="eastAsia"/>
          <w:sz w:val="22"/>
        </w:rPr>
        <w:br/>
      </w:r>
      <w:r>
        <w:rPr>
          <w:rFonts w:ascii="맑은 고딕" w:eastAsia="맑은 고딕" w:hAnsi="맑은 고딕" w:cs="맑은 고딕"/>
          <w:sz w:val="22"/>
        </w:rPr>
        <w:t xml:space="preserve"> - 세 브랜치를 </w:t>
      </w:r>
      <w:r>
        <w:rPr>
          <w:sz w:val="22"/>
        </w:rPr>
        <w:t>U_final 내림차순으로 동적 정렬합니다</w:t>
      </w:r>
      <w:r>
        <w:rPr>
          <w:rFonts w:hint="eastAsia"/>
          <w:sz w:val="22"/>
        </w:rPr>
        <w:br/>
      </w:r>
      <w:r>
        <w:rPr>
          <w:rFonts w:ascii="맑은 고딕" w:eastAsia="맑은 고딕" w:hAnsi="맑은 고딕" w:cs="맑은 고딕"/>
          <w:sz w:val="22"/>
        </w:rPr>
        <w:t xml:space="preserve"> - 1순위 브랜치의 Condition 노드를 평가합니다.</w:t>
      </w:r>
      <w:r>
        <w:rPr>
          <w:rFonts w:ascii="맑은 고딕" w:eastAsia="맑은 고딕" w:hAnsi="맑은 고딕" w:cs="맑은 고딕" w:hint="eastAsia"/>
          <w:sz w:val="22"/>
        </w:rPr>
        <w:br/>
      </w:r>
      <w:r>
        <w:rPr>
          <w:rFonts w:ascii="맑은 고딕" w:eastAsia="맑은 고딕" w:hAnsi="맑은 고딕" w:cs="맑은 고딕"/>
          <w:sz w:val="22"/>
        </w:rPr>
        <w:t xml:space="preserve"> - Condition 성공 시 해당 브랜치의 Action을 순차 실행합니다.</w:t>
      </w:r>
      <w:r>
        <w:rPr>
          <w:rFonts w:ascii="맑은 고딕" w:eastAsia="맑은 고딕" w:hAnsi="맑은 고딕" w:cs="맑은 고딕" w:hint="eastAsia"/>
          <w:sz w:val="22"/>
        </w:rPr>
        <w:br/>
      </w:r>
      <w:r>
        <w:rPr>
          <w:rFonts w:ascii="맑은 고딕" w:eastAsia="맑은 고딕" w:hAnsi="맑은 고딕" w:cs="맑은 고딕"/>
          <w:sz w:val="22"/>
        </w:rPr>
        <w:t xml:space="preserve"> - Condition 실패 시 2순위 브랜치로 밀려납니다.</w:t>
      </w:r>
    </w:p>
    <w:p>
      <w:pPr>
        <w:jc w:val="left"/>
        <w:rPr>
          <w:rFonts w:ascii="맑은 고딕" w:eastAsia="맑은 고딕" w:hAnsi="맑은 고딕" w:cs="맑은 고딕"/>
          <w:sz w:val="22"/>
        </w:rPr>
      </w:pPr>
    </w:p>
    <w:p>
      <w:pPr>
        <w:jc w:val="left"/>
        <w:rPr>
          <w:rFonts w:ascii="맑은 고딕" w:eastAsia="맑은 고딕" w:hAnsi="맑은 고딕" w:cs="맑은 고딕"/>
          <w:sz w:val="22"/>
        </w:rPr>
      </w:pPr>
      <w:r>
        <w:rPr>
          <w:rFonts w:ascii="맑은 고딕" w:eastAsia="맑은 고딕" w:hAnsi="맑은 고딕" w:cs="맑은 고딕"/>
          <w:sz w:val="22"/>
        </w:rPr>
        <w:t>4-2 각 브랜치 내부 변수</w:t>
      </w:r>
    </w:p>
    <w:p>
      <w:pPr>
        <w:jc w:val="left"/>
        <w:rPr>
          <w:rFonts w:ascii="맑은 고딕" w:eastAsia="맑은 고딕" w:hAnsi="맑은 고딕" w:cs="맑은 고딕"/>
          <w:sz w:val="22"/>
        </w:rPr>
      </w:pPr>
      <w:r>
        <w:rPr>
          <w:rFonts w:ascii="맑은 고딕" w:eastAsia="맑은 고딕" w:hAnsi="맑은 고딕" w:cs="맑은 고딕"/>
          <w:sz w:val="22"/>
        </w:rPr>
        <w:t>브랜치 A : 돌격 및 연속기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82"/>
        <w:gridCol w:w="1973"/>
        <w:gridCol w:w="5461"/>
      </w:tblGrid>
      <w:tr>
        <w:tc>
          <w:tcPr>
            <w:tcW w:w="1583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노드 타입</w:t>
            </w:r>
          </w:p>
        </w:tc>
        <w:tc>
          <w:tcPr>
            <w:tcW w:w="1973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사용 변수</w:t>
            </w:r>
          </w:p>
        </w:tc>
        <w:tc>
          <w:tcPr>
            <w:tcW w:w="5468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기준</w:t>
            </w:r>
          </w:p>
        </w:tc>
      </w:tr>
      <w:tr>
        <w:tc>
          <w:tcPr>
            <w:tcW w:w="158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Action</w:t>
            </w:r>
          </w:p>
        </w:tc>
        <w:tc>
          <w:tcPr>
            <w:tcW w:w="197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Player_Position Self_Position</w:t>
            </w:r>
          </w:p>
        </w:tc>
        <w:tc>
          <w:tcPr>
            <w:tcW w:w="5468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플레이어 방향으로 대시 접근 이동</w:t>
            </w:r>
          </w:p>
        </w:tc>
      </w:tr>
      <w:tr>
        <w:tc>
          <w:tcPr>
            <w:tcW w:w="158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Action</w:t>
            </w:r>
          </w:p>
        </w:tc>
        <w:tc>
          <w:tcPr>
            <w:tcW w:w="197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Attack_Target</w:t>
            </w:r>
          </w:p>
        </w:tc>
        <w:tc>
          <w:tcPr>
            <w:tcW w:w="5468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플레이어에게 패턴 공격 실행</w:t>
            </w:r>
          </w:p>
        </w:tc>
      </w:tr>
    </w:tbl>
    <w:p>
      <w:pPr>
        <w:jc w:val="left"/>
        <w:rPr>
          <w:rFonts w:ascii="맑은 고딕" w:eastAsia="맑은 고딕" w:hAnsi="맑은 고딕" w:cs="맑은 고딕"/>
          <w:sz w:val="22"/>
        </w:rPr>
      </w:pPr>
      <w:r>
        <w:rPr>
          <w:rFonts w:ascii="맑은 고딕" w:eastAsia="맑은 고딕" w:hAnsi="맑은 고딕" w:cs="맑은 고딕"/>
          <w:sz w:val="22"/>
        </w:rPr>
        <w:t>브랜치 B : 회피 및 방어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27"/>
        <w:gridCol w:w="1973"/>
        <w:gridCol w:w="5416"/>
      </w:tblGrid>
      <w:tr>
        <w:tc>
          <w:tcPr>
            <w:tcW w:w="1628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노드 타입</w:t>
            </w:r>
          </w:p>
        </w:tc>
        <w:tc>
          <w:tcPr>
            <w:tcW w:w="1973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사용 변수</w:t>
            </w:r>
          </w:p>
        </w:tc>
        <w:tc>
          <w:tcPr>
            <w:tcW w:w="5423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기준</w:t>
            </w:r>
          </w:p>
        </w:tc>
      </w:tr>
      <w:tr>
        <w:tc>
          <w:tcPr>
            <w:tcW w:w="1628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Action</w:t>
            </w:r>
          </w:p>
        </w:tc>
        <w:tc>
          <w:tcPr>
            <w:tcW w:w="197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Safe_Position</w:t>
            </w:r>
          </w:p>
        </w:tc>
        <w:tc>
          <w:tcPr>
            <w:tcW w:w="542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안전 발판으로 이동 후 HP 회복 대기</w:t>
            </w:r>
          </w:p>
        </w:tc>
      </w:tr>
      <w:tr>
        <w:tc>
          <w:tcPr>
            <w:tcW w:w="1628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Action</w:t>
            </w:r>
          </w:p>
        </w:tc>
        <w:tc>
          <w:tcPr>
            <w:tcW w:w="197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Player_Position</w:t>
            </w:r>
          </w:p>
        </w:tc>
        <w:tc>
          <w:tcPr>
            <w:tcW w:w="542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플레이어 추적 유지 및 대기</w:t>
            </w:r>
          </w:p>
        </w:tc>
      </w:tr>
    </w:tbl>
    <w:p>
      <w:pPr>
        <w:jc w:val="left"/>
        <w:rPr>
          <w:rFonts w:ascii="맑은 고딕" w:eastAsia="맑은 고딕" w:hAnsi="맑은 고딕" w:cs="맑은 고딕"/>
          <w:sz w:val="22"/>
        </w:rPr>
      </w:pPr>
    </w:p>
    <w:p>
      <w:pPr>
        <w:jc w:val="left"/>
        <w:rPr>
          <w:rFonts w:ascii="맑은 고딕" w:eastAsia="맑은 고딕" w:hAnsi="맑은 고딕" w:cs="맑은 고딕"/>
          <w:sz w:val="22"/>
        </w:rPr>
      </w:pPr>
      <w:r>
        <w:rPr>
          <w:rFonts w:ascii="맑은 고딕" w:eastAsia="맑은 고딕" w:hAnsi="맑은 고딕" w:cs="맑은 고딕"/>
          <w:sz w:val="22"/>
        </w:rPr>
        <w:t>브랜치 C : 추적 및 압박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72"/>
        <w:gridCol w:w="1973"/>
        <w:gridCol w:w="5371"/>
      </w:tblGrid>
      <w:tr>
        <w:tc>
          <w:tcPr>
            <w:tcW w:w="1673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노드 타입</w:t>
            </w:r>
          </w:p>
        </w:tc>
        <w:tc>
          <w:tcPr>
            <w:tcW w:w="1973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사용 변수</w:t>
            </w:r>
          </w:p>
        </w:tc>
        <w:tc>
          <w:tcPr>
            <w:tcW w:w="5378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기준</w:t>
            </w:r>
          </w:p>
        </w:tc>
      </w:tr>
      <w:tr>
        <w:tc>
          <w:tcPr>
            <w:tcW w:w="167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Action</w:t>
            </w:r>
          </w:p>
        </w:tc>
        <w:tc>
          <w:tcPr>
            <w:tcW w:w="197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 xml:space="preserve">Block_Position, </w:t>
            </w:r>
            <w:r>
              <w:rPr>
                <w:rFonts w:ascii="맑은 고딕" w:eastAsia="맑은 고딕" w:hAnsi="맑은 고딕" w:cs="맑은 고딕" w:hint="eastAsia"/>
                <w:sz w:val="22"/>
              </w:rPr>
              <w:br/>
            </w:r>
            <w:r>
              <w:rPr>
                <w:rFonts w:ascii="맑은 고딕" w:eastAsia="맑은 고딕" w:hAnsi="맑은 고딕" w:cs="맑은 고딕"/>
                <w:sz w:val="22"/>
              </w:rPr>
              <w:t>Slow_Skill</w:t>
            </w:r>
          </w:p>
        </w:tc>
        <w:tc>
          <w:tcPr>
            <w:tcW w:w="5378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이탈 길목을 막고 둔화 제어 기술로 교전 강제</w:t>
            </w:r>
          </w:p>
        </w:tc>
      </w:tr>
      <w:tr>
        <w:tc>
          <w:tcPr>
            <w:tcW w:w="167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Action</w:t>
            </w:r>
          </w:p>
        </w:tc>
        <w:tc>
          <w:tcPr>
            <w:tcW w:w="197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Ambush_Position</w:t>
            </w:r>
          </w:p>
        </w:tc>
        <w:tc>
          <w:tcPr>
            <w:tcW w:w="5378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이탈 경로를 차단하는 위치 이동</w:t>
            </w:r>
          </w:p>
        </w:tc>
      </w:tr>
    </w:tbl>
    <w:p>
      <w:pPr>
        <w:jc w:val="left"/>
        <w:rPr>
          <w:lang w:eastAsia="ko-KR"/>
          <w:rFonts w:ascii="맑은 고딕" w:eastAsia="맑은 고딕" w:hAnsi="맑은 고딕" w:cs="맑은 고딕" w:hint="eastAsia"/>
          <w:sz w:val="22"/>
          <w:rtl w:val="off"/>
        </w:rPr>
      </w:pPr>
    </w:p>
    <w:p>
      <w:pPr>
        <w:jc w:val="left"/>
        <w:rPr>
          <w:lang w:eastAsia="ko-KR"/>
          <w:rFonts w:ascii="맑은 고딕" w:eastAsia="맑은 고딕" w:hAnsi="맑은 고딕" w:cs="맑은 고딕" w:hint="eastAsia"/>
          <w:sz w:val="22"/>
          <w:rtl w:val="off"/>
        </w:rPr>
      </w:pPr>
    </w:p>
    <w:p>
      <w:pPr>
        <w:jc w:val="left"/>
        <w:rPr>
          <w:rFonts w:ascii="맑은 고딕" w:eastAsia="맑은 고딕" w:hAnsi="맑은 고딕" w:cs="맑은 고딕"/>
          <w:sz w:val="22"/>
        </w:rPr>
      </w:pPr>
    </w:p>
    <w:p>
      <w:pPr>
        <w:jc w:val="left"/>
        <w:rPr>
          <w:rFonts w:ascii="맑은 고딕" w:eastAsia="맑은 고딕" w:hAnsi="맑은 고딕" w:cs="맑은 고딕"/>
          <w:sz w:val="22"/>
        </w:rPr>
      </w:pPr>
      <w:r>
        <w:rPr>
          <w:rFonts w:ascii="맑은 고딕" w:eastAsia="맑은 고딕" w:hAnsi="맑은 고딕" w:cs="맑은 고딕"/>
          <w:sz w:val="22"/>
        </w:rPr>
        <w:t>5. 시나리오 예시</w:t>
      </w:r>
    </w:p>
    <w:p>
      <w:pPr>
        <w:jc w:val="left"/>
        <w:rPr>
          <w:rFonts w:ascii="맑은 고딕" w:eastAsia="맑은 고딕" w:hAnsi="맑은 고딕" w:cs="맑은 고딕"/>
          <w:sz w:val="22"/>
        </w:rPr>
      </w:pPr>
      <w:r>
        <w:rPr>
          <w:rFonts w:ascii="맑은 고딕" w:eastAsia="맑은 고딕" w:hAnsi="맑은 고딕" w:cs="맑은 고딕"/>
          <w:sz w:val="22"/>
        </w:rPr>
        <w:t>세션 전체 누적 데이터에서 플레이어가 교전을 회피하고 구역을 스킵하는 회피형 성향을 보인 상황에서 어떻게 동작하는지 단계별로 추적합니다.</w:t>
      </w:r>
    </w:p>
    <w:p>
      <w:pPr>
        <w:jc w:val="left"/>
        <w:rPr>
          <w:rFonts w:ascii="맑은 고딕" w:eastAsia="맑은 고딕" w:hAnsi="맑은 고딕" w:cs="맑은 고딕"/>
          <w:sz w:val="22"/>
        </w:rPr>
      </w:pPr>
      <w:r>
        <w:rPr>
          <w:rFonts w:ascii="맑은 고딕" w:eastAsia="맑은 고딕" w:hAnsi="맑은 고딕" w:cs="맑은 고딕"/>
          <w:sz w:val="22"/>
        </w:rPr>
        <w:t>5-1 입력 조건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01"/>
        <w:gridCol w:w="1372"/>
        <w:gridCol w:w="3843"/>
      </w:tblGrid>
      <w:tr>
        <w:tc>
          <w:tcPr>
            <w:tcW w:w="3803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변수</w:t>
            </w:r>
          </w:p>
        </w:tc>
        <w:tc>
          <w:tcPr>
            <w:tcW w:w="1373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값</w:t>
            </w:r>
          </w:p>
        </w:tc>
        <w:tc>
          <w:tcPr>
            <w:tcW w:w="3848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비고</w:t>
            </w:r>
          </w:p>
        </w:tc>
      </w:tr>
      <w:tr>
        <w:tc>
          <w:tcPr>
            <w:tcW w:w="380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Combat_Engagement_Rate</w:t>
            </w:r>
          </w:p>
        </w:tc>
        <w:tc>
          <w:tcPr>
            <w:tcW w:w="137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0.1</w:t>
            </w:r>
          </w:p>
        </w:tc>
        <w:tc>
          <w:tcPr>
            <w:tcW w:w="3848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교전 참여율 낮음</w:t>
            </w:r>
          </w:p>
        </w:tc>
      </w:tr>
      <w:tr>
        <w:tc>
          <w:tcPr>
            <w:tcW w:w="380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Skip_Rate</w:t>
            </w:r>
          </w:p>
        </w:tc>
        <w:tc>
          <w:tcPr>
            <w:tcW w:w="137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0.8</w:t>
            </w:r>
          </w:p>
        </w:tc>
        <w:tc>
          <w:tcPr>
            <w:tcW w:w="3848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구역 스킵 빈번</w:t>
            </w:r>
          </w:p>
        </w:tc>
      </w:tr>
      <w:tr>
        <w:tc>
          <w:tcPr>
            <w:tcW w:w="380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Distance_to_Player</w:t>
            </w:r>
          </w:p>
        </w:tc>
        <w:tc>
          <w:tcPr>
            <w:tcW w:w="137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6tile</w:t>
            </w:r>
          </w:p>
        </w:tc>
        <w:tc>
          <w:tcPr>
            <w:tcW w:w="3848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Near</w:t>
            </w:r>
          </w:p>
        </w:tc>
      </w:tr>
      <w:tr>
        <w:tc>
          <w:tcPr>
            <w:tcW w:w="380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Own_HP</w:t>
            </w:r>
          </w:p>
        </w:tc>
        <w:tc>
          <w:tcPr>
            <w:tcW w:w="137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70%</w:t>
            </w:r>
          </w:p>
        </w:tc>
        <w:tc>
          <w:tcPr>
            <w:tcW w:w="3848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Safe</w:t>
            </w:r>
          </w:p>
        </w:tc>
      </w:tr>
    </w:tbl>
    <w:p>
      <w:pPr>
        <w:jc w:val="left"/>
        <w:rPr>
          <w:rFonts w:ascii="맑은 고딕" w:eastAsia="맑은 고딕" w:hAnsi="맑은 고딕" w:cs="맑은 고딕"/>
          <w:sz w:val="22"/>
        </w:rPr>
      </w:pPr>
    </w:p>
    <w:p>
      <w:pPr>
        <w:jc w:val="left"/>
        <w:rPr>
          <w:rFonts w:ascii="맑은 고딕" w:eastAsia="맑은 고딕" w:hAnsi="맑은 고딕" w:cs="맑은 고딕"/>
          <w:sz w:val="22"/>
        </w:rPr>
      </w:pPr>
      <w:r>
        <w:rPr>
          <w:rFonts w:ascii="맑은 고딕" w:eastAsia="맑은 고딕" w:hAnsi="맑은 고딕" w:cs="맑은 고딕"/>
          <w:sz w:val="22"/>
        </w:rPr>
        <w:t>5-2 처리 결과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31"/>
        <w:gridCol w:w="3874"/>
        <w:gridCol w:w="3411"/>
      </w:tblGrid>
      <w:tr>
        <w:tc>
          <w:tcPr>
            <w:tcW w:w="1733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단계</w:t>
            </w:r>
          </w:p>
        </w:tc>
        <w:tc>
          <w:tcPr>
            <w:tcW w:w="3878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처리 내용</w:t>
            </w:r>
          </w:p>
        </w:tc>
        <w:tc>
          <w:tcPr>
            <w:tcW w:w="3413" w:type="dxa"/>
            <w:shd w:val="clear" w:color="auto" w:fill="BFBFBF"/>
          </w:tcPr>
          <w:p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결과값</w:t>
            </w:r>
          </w:p>
        </w:tc>
      </w:tr>
      <w:tr>
        <w:tc>
          <w:tcPr>
            <w:tcW w:w="173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NN 출력</w:t>
            </w:r>
          </w:p>
        </w:tc>
        <w:tc>
          <w:tcPr>
            <w:tcW w:w="3878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RBFN 추론 실행 (센터 거리 기반 활성화)</w:t>
            </w:r>
          </w:p>
        </w:tc>
        <w:tc>
          <w:tcPr>
            <w:tcW w:w="3413" w:type="dxa"/>
          </w:tcPr>
          <w:p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sz w:val="22"/>
              </w:rPr>
              <w:t>PlayStyle_Score = 0.18</w:t>
            </w:r>
          </w:p>
        </w:tc>
      </w:tr>
      <w:tr>
        <w:tc>
          <w:tcPr>
            <w:tcW w:w="173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퍼지화</w:t>
            </w:r>
          </w:p>
        </w:tc>
        <w:tc>
          <w:tcPr>
            <w:tcW w:w="3878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2"/>
                <w:rtl w:val="off"/>
              </w:rPr>
              <w:t>PlayStyle_Score Low (회피형 확인)</w:t>
            </w:r>
          </w:p>
        </w:tc>
        <w:tc>
          <w:tcPr>
            <w:tcW w:w="341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Utility_Evade S_fuzzy += 0.35</w:t>
            </w:r>
          </w:p>
        </w:tc>
      </w:tr>
      <w:tr>
        <w:tc>
          <w:tcPr>
            <w:tcW w:w="173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퍼지화</w:t>
            </w:r>
          </w:p>
        </w:tc>
        <w:tc>
          <w:tcPr>
            <w:tcW w:w="3878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PlayStyle Low (회피형)</w:t>
            </w:r>
            <w:r>
              <w:rPr>
                <w:lang w:eastAsia="ko-KR"/>
                <w:rFonts w:ascii="맑은 고딕" w:eastAsia="맑은 고딕" w:hAnsi="맑은 고딕" w:cs="맑은 고딕"/>
                <w:sz w:val="22"/>
                <w:rtl w:val="off"/>
              </w:rPr>
              <w:t xml:space="preserve"> PlayStyle Low (회피형)</w:t>
            </w:r>
          </w:p>
        </w:tc>
        <w:tc>
          <w:tcPr>
            <w:tcW w:w="341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-</w:t>
            </w:r>
          </w:p>
        </w:tc>
      </w:tr>
      <w:tr>
        <w:tc>
          <w:tcPr>
            <w:tcW w:w="173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점수 통합</w:t>
            </w:r>
          </w:p>
        </w:tc>
        <w:tc>
          <w:tcPr>
            <w:tcW w:w="3878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Evade : U_final = 0.7*0.55 + 0.3*0.85</w:t>
            </w:r>
          </w:p>
        </w:tc>
        <w:tc>
          <w:tcPr>
            <w:tcW w:w="3413" w:type="dxa"/>
          </w:tcPr>
          <w:p>
            <w:pPr>
              <w:jc w:val="left"/>
              <w:tabs>
                <w:tab w:val="left" w:pos="1856"/>
              </w:tabs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Evade = 0.64</w:t>
            </w:r>
            <w:r>
              <w:rPr>
                <w:rFonts w:ascii="맑은 고딕" w:eastAsia="맑은 고딕" w:hAnsi="맑은 고딕" w:cs="맑은 고딕"/>
                <w:sz w:val="22"/>
              </w:rPr>
              <w:tab/>
            </w:r>
          </w:p>
        </w:tc>
      </w:tr>
      <w:tr>
        <w:tc>
          <w:tcPr>
            <w:tcW w:w="173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점수 통합</w:t>
            </w:r>
          </w:p>
        </w:tc>
        <w:tc>
          <w:tcPr>
            <w:tcW w:w="3878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Chase : U_final = 0.7*0.6+0.3*0.4</w:t>
            </w:r>
          </w:p>
        </w:tc>
        <w:tc>
          <w:tcPr>
            <w:tcW w:w="3413" w:type="dxa"/>
          </w:tcPr>
          <w:p>
            <w:pPr>
              <w:jc w:val="left"/>
              <w:tabs>
                <w:tab w:val="left" w:pos="1856"/>
              </w:tabs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Chase = 0.54</w:t>
            </w:r>
          </w:p>
        </w:tc>
      </w:tr>
      <w:tr>
        <w:tc>
          <w:tcPr>
            <w:tcW w:w="173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점수 통합</w:t>
            </w:r>
          </w:p>
        </w:tc>
        <w:tc>
          <w:tcPr>
            <w:tcW w:w="3878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Rush : U_final = 0.7*0.2+0.3*0.1</w:t>
            </w:r>
          </w:p>
        </w:tc>
        <w:tc>
          <w:tcPr>
            <w:tcW w:w="3413" w:type="dxa"/>
          </w:tcPr>
          <w:p>
            <w:pPr>
              <w:jc w:val="left"/>
              <w:tabs>
                <w:tab w:val="left" w:pos="1856"/>
              </w:tabs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Rush = 0.17</w:t>
            </w:r>
          </w:p>
        </w:tc>
      </w:tr>
      <w:tr>
        <w:tc>
          <w:tcPr>
            <w:tcW w:w="1733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BT 선택</w:t>
            </w:r>
          </w:p>
        </w:tc>
        <w:tc>
          <w:tcPr>
            <w:tcW w:w="3878" w:type="dxa"/>
          </w:tcPr>
          <w:p>
            <w:pPr>
              <w:jc w:val="left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Evade 브랜치 1순위 선택 (회피형 플레이어 대응)</w:t>
            </w:r>
          </w:p>
        </w:tc>
        <w:tc>
          <w:tcPr>
            <w:tcW w:w="3413" w:type="dxa"/>
          </w:tcPr>
          <w:p>
            <w:pPr>
              <w:jc w:val="left"/>
              <w:tabs>
                <w:tab w:val="left" w:pos="1856"/>
              </w:tabs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Evade &gt; 이탈 경로 차단 &gt; 제어 기술 사용</w:t>
            </w:r>
          </w:p>
        </w:tc>
      </w:tr>
    </w:tbl>
    <w:p>
      <w:pPr>
        <w:jc w:val="left"/>
        <w:rPr>
          <w:rFonts w:ascii="맑은 고딕" w:eastAsia="맑은 고딕" w:hAnsi="맑은 고딕" w:cs="맑은 고딕"/>
          <w:sz w:val="22"/>
        </w:rPr>
      </w:pPr>
      <w:r>
        <w:rPr>
          <w:rFonts w:ascii="맑은 고딕" w:eastAsia="맑은 고딕" w:hAnsi="맑은 고딕" w:cs="맑은 고딕"/>
          <w:sz w:val="22"/>
        </w:rPr>
        <w:t>결과 : 세션 전체 누적 기록상 구역 스킵 빈도가 높은 회피형 플레이어를 상대로, 적 AI는 정면 돌파 대신 이탈 경로를 선점하고 제어 기술로 플레이어를 방해합니다. 플레이어가 스킵하려 할수록 적이 먼저 길목을 막는 행동이 연출됩니다.</w:t>
      </w:r>
    </w:p>
    <w:sectPr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2085" w:unhideWhenUsed="1"/>
    <w:lsdException w:name="index 2" w:semiHidden="1" w:uiPriority="2085" w:unhideWhenUsed="1"/>
    <w:lsdException w:name="index 3" w:semiHidden="1" w:uiPriority="2085" w:unhideWhenUsed="1"/>
    <w:lsdException w:name="index 4" w:semiHidden="1" w:uiPriority="2085" w:unhideWhenUsed="1"/>
    <w:lsdException w:name="index 5" w:semiHidden="1" w:uiPriority="2085" w:unhideWhenUsed="1"/>
    <w:lsdException w:name="index 6" w:semiHidden="1" w:uiPriority="2085" w:unhideWhenUsed="1"/>
    <w:lsdException w:name="index 7" w:semiHidden="1" w:uiPriority="2085" w:unhideWhenUsed="1"/>
    <w:lsdException w:name="index 8" w:semiHidden="1" w:uiPriority="2085" w:unhideWhenUsed="1"/>
    <w:lsdException w:name="index 9" w:semiHidden="1" w:uiPriority="2085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2085" w:unhideWhenUsed="1"/>
    <w:lsdException w:name="footnote text" w:semiHidden="1" w:uiPriority="2085" w:unhideWhenUsed="1"/>
    <w:lsdException w:name="annotation text" w:semiHidden="1" w:uiPriority="2085" w:unhideWhenUsed="1"/>
    <w:lsdException w:name="header" w:semiHidden="1" w:uiPriority="2085" w:unhideWhenUsed="1"/>
    <w:lsdException w:name="footer" w:semiHidden="1" w:uiPriority="2085" w:unhideWhenUsed="1"/>
    <w:lsdException w:name="index heading" w:semiHidden="1" w:uiPriority="2085" w:unhideWhenUsed="1"/>
    <w:lsdException w:name="caption" w:semiHidden="1" w:unhideWhenUsed="1" w:qFormat="1"/>
    <w:lsdException w:name="table of figures" w:semiHidden="1" w:uiPriority="2085" w:unhideWhenUsed="1"/>
    <w:lsdException w:name="envelope address" w:semiHidden="1" w:uiPriority="2085" w:unhideWhenUsed="1"/>
    <w:lsdException w:name="envelope return" w:semiHidden="1" w:uiPriority="2085" w:unhideWhenUsed="1"/>
    <w:lsdException w:name="footnote reference" w:semiHidden="1" w:uiPriority="2085" w:unhideWhenUsed="1"/>
    <w:lsdException w:name="annotation reference" w:semiHidden="1" w:uiPriority="2085" w:unhideWhenUsed="1"/>
    <w:lsdException w:name="line number" w:semiHidden="1" w:uiPriority="2085" w:unhideWhenUsed="1"/>
    <w:lsdException w:name="page number" w:semiHidden="1" w:uiPriority="2085" w:unhideWhenUsed="1"/>
    <w:lsdException w:name="endnote reference" w:semiHidden="1" w:uiPriority="2085" w:unhideWhenUsed="1"/>
    <w:lsdException w:name="endnote text" w:semiHidden="1" w:uiPriority="2085" w:unhideWhenUsed="1"/>
    <w:lsdException w:name="table of authorities" w:semiHidden="1" w:uiPriority="2085" w:unhideWhenUsed="1"/>
    <w:lsdException w:name="macro" w:semiHidden="1" w:uiPriority="2085" w:unhideWhenUsed="1"/>
    <w:lsdException w:name="toa heading" w:semiHidden="1" w:uiPriority="2085" w:unhideWhenUsed="1"/>
    <w:lsdException w:name="List" w:semiHidden="1" w:uiPriority="2085" w:unhideWhenUsed="1"/>
    <w:lsdException w:name="List Bullet" w:semiHidden="1" w:uiPriority="2085" w:unhideWhenUsed="1"/>
    <w:lsdException w:name="List Number" w:semiHidden="1" w:uiPriority="2085" w:unhideWhenUsed="1"/>
    <w:lsdException w:name="List 2" w:semiHidden="1" w:uiPriority="2085" w:unhideWhenUsed="1"/>
    <w:lsdException w:name="List 3" w:semiHidden="1" w:uiPriority="2085" w:unhideWhenUsed="1"/>
    <w:lsdException w:name="List 4" w:semiHidden="1" w:uiPriority="2085" w:unhideWhenUsed="1"/>
    <w:lsdException w:name="List 5" w:semiHidden="1" w:uiPriority="2085" w:unhideWhenUsed="1"/>
    <w:lsdException w:name="List Bullet 2" w:semiHidden="1" w:uiPriority="2085" w:unhideWhenUsed="1"/>
    <w:lsdException w:name="List Bullet 3" w:semiHidden="1" w:uiPriority="2085" w:unhideWhenUsed="1"/>
    <w:lsdException w:name="List Bullet 4" w:semiHidden="1" w:uiPriority="2085" w:unhideWhenUsed="1"/>
    <w:lsdException w:name="List Bullet 5" w:semiHidden="1" w:uiPriority="2085" w:unhideWhenUsed="1"/>
    <w:lsdException w:name="List Number 2" w:semiHidden="1" w:uiPriority="2085" w:unhideWhenUsed="1"/>
    <w:lsdException w:name="List Number 3" w:semiHidden="1" w:uiPriority="2085" w:unhideWhenUsed="1"/>
    <w:lsdException w:name="List Number 4" w:semiHidden="1" w:uiPriority="2085" w:unhideWhenUsed="1"/>
    <w:lsdException w:name="List Number 5" w:semiHidden="1" w:uiPriority="2085" w:unhideWhenUsed="1"/>
    <w:lsdException w:name="Title" w:uiPriority="1906" w:qFormat="1"/>
    <w:lsdException w:name="Closing" w:semiHidden="1" w:uiPriority="2085" w:unhideWhenUsed="1"/>
    <w:lsdException w:name="Signature" w:semiHidden="1" w:uiPriority="2085" w:unhideWhenUsed="1"/>
    <w:lsdException w:name="Default Paragraph Font" w:semiHidden="1" w:uiPriority="1" w:unhideWhenUsed="1"/>
    <w:lsdException w:name="Body Text" w:semiHidden="1" w:uiPriority="2085" w:unhideWhenUsed="1"/>
    <w:lsdException w:name="Body Text Indent" w:semiHidden="1" w:uiPriority="2085" w:unhideWhenUsed="1"/>
    <w:lsdException w:name="List Continue" w:semiHidden="1" w:uiPriority="2085" w:unhideWhenUsed="1"/>
    <w:lsdException w:name="List Continue 2" w:semiHidden="1" w:uiPriority="2085" w:unhideWhenUsed="1"/>
    <w:lsdException w:name="List Continue 3" w:semiHidden="1" w:uiPriority="2085" w:unhideWhenUsed="1"/>
    <w:lsdException w:name="List Continue 4" w:semiHidden="1" w:uiPriority="2085" w:unhideWhenUsed="1"/>
    <w:lsdException w:name="List Continue 5" w:semiHidden="1" w:uiPriority="2085" w:unhideWhenUsed="1"/>
    <w:lsdException w:name="Message Header" w:semiHidden="1" w:uiPriority="2085" w:unhideWhenUsed="1"/>
    <w:lsdException w:name="Subtitle" w:uiPriority="1907" w:qFormat="1"/>
    <w:lsdException w:name="Salutation" w:semiHidden="1" w:uiPriority="2085" w:unhideWhenUsed="1"/>
    <w:lsdException w:name="Date" w:semiHidden="1" w:uiPriority="2085" w:unhideWhenUsed="1"/>
    <w:lsdException w:name="Body Text First Indent" w:semiHidden="1" w:uiPriority="2085" w:unhideWhenUsed="1"/>
    <w:lsdException w:name="Body Text First Indent 2" w:semiHidden="1" w:uiPriority="2085" w:unhideWhenUsed="1"/>
    <w:lsdException w:name="Note Heading" w:semiHidden="1" w:uiPriority="2085" w:unhideWhenUsed="1"/>
    <w:lsdException w:name="Body Text 2" w:semiHidden="1" w:uiPriority="2085" w:unhideWhenUsed="1"/>
    <w:lsdException w:name="Body Text 3" w:semiHidden="1" w:uiPriority="2085" w:unhideWhenUsed="1"/>
    <w:lsdException w:name="Body Text Indent 2" w:semiHidden="1" w:uiPriority="2085" w:unhideWhenUsed="1"/>
    <w:lsdException w:name="Body Text Indent 3" w:semiHidden="1" w:uiPriority="2085" w:unhideWhenUsed="1"/>
    <w:lsdException w:name="Block Text" w:semiHidden="1" w:uiPriority="2085" w:unhideWhenUsed="1"/>
    <w:lsdException w:name="Hyperlink" w:semiHidden="1" w:uiPriority="2085" w:unhideWhenUsed="1"/>
    <w:lsdException w:name="FollowedHyperlink" w:semiHidden="1" w:uiPriority="2085" w:unhideWhenUsed="1"/>
    <w:lsdException w:name="Strong" w:qFormat="1"/>
    <w:lsdException w:name="Emphasis" w:qFormat="1"/>
    <w:lsdException w:name="Document Map" w:semiHidden="1" w:uiPriority="2085" w:unhideWhenUsed="1"/>
    <w:lsdException w:name="Plain Text" w:semiHidden="1" w:uiPriority="2085" w:unhideWhenUsed="1"/>
    <w:lsdException w:name="E-mail Signature" w:semiHidden="1" w:uiPriority="2085" w:unhideWhenUsed="1"/>
    <w:lsdException w:name="HTML Top of Form" w:semiHidden="1" w:uiPriority="2085" w:unhideWhenUsed="1"/>
    <w:lsdException w:name="HTML Bottom of Form" w:semiHidden="1" w:uiPriority="2085" w:unhideWhenUsed="1"/>
    <w:lsdException w:name="Normal (Web)" w:semiHidden="1" w:uiPriority="2085" w:unhideWhenUsed="1"/>
    <w:lsdException w:name="HTML Acronym" w:semiHidden="1" w:uiPriority="2085" w:unhideWhenUsed="1"/>
    <w:lsdException w:name="HTML Address" w:semiHidden="1" w:uiPriority="2085" w:unhideWhenUsed="1"/>
    <w:lsdException w:name="HTML Cite" w:semiHidden="1" w:uiPriority="2085" w:unhideWhenUsed="1"/>
    <w:lsdException w:name="HTML Code" w:semiHidden="1" w:uiPriority="2085" w:unhideWhenUsed="1"/>
    <w:lsdException w:name="HTML Definition" w:semiHidden="1" w:uiPriority="2085" w:unhideWhenUsed="1"/>
    <w:lsdException w:name="HTML Keyboard" w:semiHidden="1" w:uiPriority="2085" w:unhideWhenUsed="1"/>
    <w:lsdException w:name="HTML Preformatted" w:semiHidden="1" w:uiPriority="2085" w:unhideWhenUsed="1"/>
    <w:lsdException w:name="HTML Sample" w:semiHidden="1" w:uiPriority="2085" w:unhideWhenUsed="1"/>
    <w:lsdException w:name="HTML Typewriter" w:semiHidden="1" w:uiPriority="2085" w:unhideWhenUsed="1"/>
    <w:lsdException w:name="HTML Variable" w:semiHidden="1" w:uiPriority="2085" w:unhideWhenUsed="1"/>
    <w:lsdException w:name="Normal Table" w:semiHidden="1" w:uiPriority="2085" w:unhideWhenUsed="1"/>
    <w:lsdException w:name="annotation subject" w:semiHidden="1" w:uiPriority="2085" w:unhideWhenUsed="1"/>
    <w:lsdException w:name="No List" w:semiHidden="1" w:uiPriority="2085" w:unhideWhenUsed="1"/>
    <w:lsdException w:name="Outline List 1" w:semiHidden="1" w:uiPriority="2085" w:unhideWhenUsed="1"/>
    <w:lsdException w:name="Outline List 2" w:semiHidden="1" w:uiPriority="2085" w:unhideWhenUsed="1"/>
    <w:lsdException w:name="Outline List 3" w:semiHidden="1" w:uiPriority="2085" w:unhideWhenUsed="1"/>
    <w:lsdException w:name="Table Simple 1" w:semiHidden="1" w:uiPriority="2085" w:unhideWhenUsed="1"/>
    <w:lsdException w:name="Table Simple 2" w:semiHidden="1" w:uiPriority="2085" w:unhideWhenUsed="1"/>
    <w:lsdException w:name="Table Simple 3" w:semiHidden="1" w:uiPriority="2085" w:unhideWhenUsed="1"/>
    <w:lsdException w:name="Table Classic 1" w:semiHidden="1" w:uiPriority="2085" w:unhideWhenUsed="1"/>
    <w:lsdException w:name="Table Classic 2" w:semiHidden="1" w:uiPriority="2085" w:unhideWhenUsed="1"/>
    <w:lsdException w:name="Table Classic 3" w:semiHidden="1" w:uiPriority="2085" w:unhideWhenUsed="1"/>
    <w:lsdException w:name="Table Classic 4" w:semiHidden="1" w:uiPriority="2085" w:unhideWhenUsed="1"/>
    <w:lsdException w:name="Table Colorful 1" w:semiHidden="1" w:uiPriority="2085" w:unhideWhenUsed="1"/>
    <w:lsdException w:name="Table Colorful 2" w:semiHidden="1" w:uiPriority="2085" w:unhideWhenUsed="1"/>
    <w:lsdException w:name="Table Colorful 3" w:semiHidden="1" w:uiPriority="2085" w:unhideWhenUsed="1"/>
    <w:lsdException w:name="Table Columns 1" w:semiHidden="1" w:uiPriority="2085" w:unhideWhenUsed="1"/>
    <w:lsdException w:name="Table Columns 2" w:semiHidden="1" w:uiPriority="2085" w:unhideWhenUsed="1"/>
    <w:lsdException w:name="Table Columns 3" w:semiHidden="1" w:uiPriority="2085" w:unhideWhenUsed="1"/>
    <w:lsdException w:name="Table Columns 4" w:semiHidden="1" w:uiPriority="2085" w:unhideWhenUsed="1"/>
    <w:lsdException w:name="Table Columns 5" w:semiHidden="1" w:uiPriority="2085" w:unhideWhenUsed="1"/>
    <w:lsdException w:name="Table Grid 1" w:semiHidden="1" w:uiPriority="2085" w:unhideWhenUsed="1"/>
    <w:lsdException w:name="Table Grid 2" w:semiHidden="1" w:uiPriority="2085" w:unhideWhenUsed="1"/>
    <w:lsdException w:name="Table Grid 3" w:semiHidden="1" w:uiPriority="2085" w:unhideWhenUsed="1"/>
    <w:lsdException w:name="Table Grid 4" w:semiHidden="1" w:uiPriority="2085" w:unhideWhenUsed="1"/>
    <w:lsdException w:name="Table Grid 5" w:semiHidden="1" w:uiPriority="2085" w:unhideWhenUsed="1"/>
    <w:lsdException w:name="Table Grid 6" w:semiHidden="1" w:uiPriority="2085" w:unhideWhenUsed="1"/>
    <w:lsdException w:name="Table Grid 7" w:semiHidden="1" w:uiPriority="2085" w:unhideWhenUsed="1"/>
    <w:lsdException w:name="Table Grid 8" w:semiHidden="1" w:uiPriority="2085" w:unhideWhenUsed="1"/>
    <w:lsdException w:name="Table List 1" w:semiHidden="1" w:uiPriority="2085" w:unhideWhenUsed="1"/>
    <w:lsdException w:name="Table List 2" w:semiHidden="1" w:uiPriority="2085" w:unhideWhenUsed="1"/>
    <w:lsdException w:name="Table List 3" w:semiHidden="1" w:uiPriority="2085" w:unhideWhenUsed="1"/>
    <w:lsdException w:name="Table List 4" w:semiHidden="1" w:uiPriority="2085" w:unhideWhenUsed="1"/>
    <w:lsdException w:name="Table List 5" w:semiHidden="1" w:uiPriority="2085" w:unhideWhenUsed="1"/>
    <w:lsdException w:name="Table List 6" w:semiHidden="1" w:uiPriority="2085" w:unhideWhenUsed="1"/>
    <w:lsdException w:name="Table List 7" w:semiHidden="1" w:uiPriority="2085" w:unhideWhenUsed="1"/>
    <w:lsdException w:name="Table List 8" w:semiHidden="1" w:uiPriority="2085" w:unhideWhenUsed="1"/>
    <w:lsdException w:name="Table 3D effects 1" w:semiHidden="1" w:uiPriority="2085" w:unhideWhenUsed="1"/>
    <w:lsdException w:name="Table 3D effects 2" w:semiHidden="1" w:uiPriority="2085" w:unhideWhenUsed="1"/>
    <w:lsdException w:name="Table 3D effects 3" w:semiHidden="1" w:uiPriority="2085" w:unhideWhenUsed="1"/>
    <w:lsdException w:name="Table Contemporary" w:semiHidden="1" w:uiPriority="2085" w:unhideWhenUsed="1"/>
    <w:lsdException w:name="Table Elegant" w:semiHidden="1" w:uiPriority="2085" w:unhideWhenUsed="1"/>
    <w:lsdException w:name="Table Professional" w:semiHidden="1" w:uiPriority="2085" w:unhideWhenUsed="1"/>
    <w:lsdException w:name="Table Subtle 1" w:semiHidden="1" w:uiPriority="2085" w:unhideWhenUsed="1"/>
    <w:lsdException w:name="Table Subtle 2" w:semiHidden="1" w:uiPriority="2085" w:unhideWhenUsed="1"/>
    <w:lsdException w:name="Table Web 1" w:semiHidden="1" w:uiPriority="2085" w:unhideWhenUsed="1"/>
    <w:lsdException w:name="Table Web 2" w:semiHidden="1" w:uiPriority="2085" w:unhideWhenUsed="1"/>
    <w:lsdException w:name="Table Web 3" w:semiHidden="1" w:uiPriority="2085" w:unhideWhenUsed="1"/>
    <w:lsdException w:name="Balloon Text" w:semiHidden="1" w:uiPriority="2085" w:unhideWhenUsed="1"/>
    <w:lsdException w:name="Table Theme" w:semiHidden="1" w:uiPriority="2085" w:unhideWhenUsed="1"/>
    <w:lsdException w:name="Placeholder Text" w:semiHidden="1" w:uiPriority="2085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2085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2085" w:unhideWhenUsed="1"/>
    <w:lsdException w:name="Smart Hyperlink" w:semiHidden="1" w:uiPriority="2085" w:unhideWhenUsed="1"/>
    <w:lsdException w:name="Hashtag" w:semiHidden="1" w:uiPriority="2085" w:unhideWhenUsed="1"/>
    <w:lsdException w:name="Unresolved Mention" w:semiHidden="1" w:uiPriority="2085" w:unhideWhenUsed="1"/>
    <w:lsdException w:name="Smart Link" w:semiHidden="1" w:uiPriority="2085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uiPriority w:val="10"/>
    <w:basedOn w:val="a"/>
    <w:qFormat/>
    <w:pPr>
      <w:contextualSpacing/>
      <w:pBdr>
        <w:bottom w:val="single" w:sz="8" w:space="4" w:color="6182D6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3" Type="http://schemas.openxmlformats.org/officeDocument/2006/relationships/image" Target="media/image2.png" /><Relationship Id="rId2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12700">
          <a:solidFill>
            <a:schemeClr val="phClr"/>
          </a:solidFill>
        </a:ln>
        <a:ln w="1905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hsm67</dc:creator>
  <cp:keywords/>
  <dc:description/>
  <cp:lastModifiedBy>ych09</cp:lastModifiedBy>
  <cp:revision>1</cp:revision>
  <dcterms:created xsi:type="dcterms:W3CDTF">2026-03-28T09:24:00Z</dcterms:created>
  <dcterms:modified xsi:type="dcterms:W3CDTF">2026-04-08T11:08:57Z</dcterms:modified>
  <cp:version>1100.0100.01</cp:version>
</cp:coreProperties>
</file>