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TL;DR - Etat actuel du MVP DR-DOCSCOL</w:t>
      </w:r>
    </w:p>
    <w:p>
      <w:pPr>
        <w:pStyle w:val="BodyText"/>
        <w:bidi w:val="0"/>
        <w:jc w:val="start"/>
        <w:rPr/>
      </w:pPr>
      <w:r>
        <w:rPr/>
        <w:t>Derniere mise a jour: 02/06/2026.</w:t>
      </w:r>
    </w:p>
    <w:p>
      <w:pPr>
        <w:pStyle w:val="Heading2"/>
        <w:bidi w:val="0"/>
        <w:ind w:hanging="0" w:start="0"/>
        <w:jc w:val="start"/>
        <w:rPr/>
      </w:pPr>
      <w:r>
        <w:rPr/>
        <w:t>Ce qui est fait</w:t>
      </w:r>
    </w:p>
    <w:p>
      <w:pPr>
        <w:pStyle w:val="BodyText"/>
        <w:bidi w:val="0"/>
        <w:jc w:val="start"/>
        <w:rPr/>
      </w:pPr>
      <w:r>
        <w:rPr/>
        <w:t>Le projet contient: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25 pages UI.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37 route handlers </w:t>
      </w:r>
      <w:r>
        <w:rPr>
          <w:rFonts w:ascii="Liberation Mono" w:hAnsi="Liberation Mono"/>
        </w:rPr>
        <w:t>route.ts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4 fichiers de Server Actions.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3 roles applicatifs: </w:t>
      </w:r>
      <w:r>
        <w:rPr>
          <w:rFonts w:ascii="Liberation Mono" w:hAnsi="Liberation Mono"/>
        </w:rPr>
        <w:t>ELEVE</w:t>
      </w:r>
      <w:r>
        <w:rPr/>
        <w:t xml:space="preserve">, </w:t>
      </w:r>
      <w:r>
        <w:rPr>
          <w:rFonts w:ascii="Liberation Mono" w:hAnsi="Liberation Mono"/>
        </w:rPr>
        <w:t>ADMINISTRATEUR</w:t>
      </w:r>
      <w:r>
        <w:rPr/>
        <w:t xml:space="preserve">, </w:t>
      </w:r>
      <w:r>
        <w:rPr>
          <w:rFonts w:ascii="Liberation Mono" w:hAnsi="Liberation Mono"/>
        </w:rPr>
        <w:t>AGENT_CENTRE_EXAMEN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 admins OBC regionaux.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 admins DECC regionaux.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 agents centres d'examen.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1000 eleves de test.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Quick start</w:t>
      </w:r>
    </w:p>
    <w:p>
      <w:pPr>
        <w:pStyle w:val="Heading3"/>
        <w:bidi w:val="0"/>
        <w:ind w:hanging="0" w:start="0"/>
        <w:jc w:val="start"/>
        <w:rPr/>
      </w:pPr>
      <w:r>
        <w:rPr/>
        <w:t>1. Verifier les variables</w:t>
      </w:r>
    </w:p>
    <w:p>
      <w:pPr>
        <w:pStyle w:val="BodyText"/>
        <w:bidi w:val="0"/>
        <w:jc w:val="start"/>
        <w:rPr/>
      </w:pPr>
      <w:r>
        <w:rPr/>
        <w:t>Variables minimales: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NEXT_PUBLIC_SUPABASE_URL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NEXT_PUBLIC_SUPABASE_ANON_KEY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SUPABASE_SERVICE_ROLE_KEY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DATABASE_URL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DIRECT_URL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INTERNAL_API_SECRET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Verifier Postgres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set -a; source .env; set +a</w:t>
        <w:br/>
        <w:t>psql "$DATABASE_URL" -c 'select now();'</w:t>
      </w:r>
    </w:p>
    <w:p>
      <w:pPr>
        <w:pStyle w:val="BodyText"/>
        <w:bidi w:val="0"/>
        <w:jc w:val="start"/>
        <w:rPr/>
      </w:pPr>
      <w:r>
        <w:rPr/>
        <w:t>Si cette commande timeout, le login applicatif peut echouer meme si Supabase Auth accepte le mot de passe.</w:t>
      </w:r>
    </w:p>
    <w:p>
      <w:pPr>
        <w:pStyle w:val="Heading3"/>
        <w:bidi w:val="0"/>
        <w:ind w:hanging="0" w:start="0"/>
        <w:jc w:val="start"/>
        <w:rPr/>
      </w:pPr>
      <w:r>
        <w:rPr/>
        <w:t>3. Generer et migrer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db:generate</w:t>
        <w:br/>
        <w:t>npm run db:migrate</w:t>
      </w:r>
    </w:p>
    <w:p>
      <w:pPr>
        <w:pStyle w:val="Heading3"/>
        <w:bidi w:val="0"/>
        <w:ind w:hanging="0" w:start="0"/>
        <w:jc w:val="start"/>
        <w:rPr/>
      </w:pPr>
      <w:r>
        <w:rPr/>
        <w:t>4. Seeder les donnees de test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seed:regional-admins</w:t>
        <w:br/>
        <w:t>npm run seed:decc-admins</w:t>
        <w:br/>
        <w:t>npm run seed:centre-agents</w:t>
        <w:br/>
        <w:t>npm run seed:1000-eleves</w:t>
      </w:r>
    </w:p>
    <w:p>
      <w:pPr>
        <w:pStyle w:val="Heading3"/>
        <w:bidi w:val="0"/>
        <w:ind w:hanging="0" w:start="0"/>
        <w:jc w:val="start"/>
        <w:rPr/>
      </w:pPr>
      <w:r>
        <w:rPr/>
        <w:t>5. Demarrer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dev</w:t>
      </w:r>
    </w:p>
    <w:p>
      <w:pPr>
        <w:pStyle w:val="BodyText"/>
        <w:bidi w:val="0"/>
        <w:jc w:val="start"/>
        <w:rPr/>
      </w:pPr>
      <w:r>
        <w:rPr/>
        <w:t xml:space="preserve">Serveur attendu: </w:t>
      </w:r>
      <w:r>
        <w:rPr>
          <w:rFonts w:ascii="Liberation Mono" w:hAnsi="Liberation Mono"/>
        </w:rPr>
        <w:t>http://localhost:3000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6. Tester une connexion admin DECC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Page: </w:t>
      </w:r>
      <w:r>
        <w:rPr>
          <w:rFonts w:ascii="Liberation Mono" w:hAnsi="Liberation Mono"/>
        </w:rPr>
        <w:t>/auth/login/decc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Matricule: </w:t>
      </w:r>
      <w:r>
        <w:rPr>
          <w:rFonts w:ascii="Liberation Mono" w:hAnsi="Liberation Mono"/>
        </w:rPr>
        <w:t>DECC-01-ADAMAOUA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Email: </w:t>
      </w:r>
      <w:r>
        <w:rPr>
          <w:rFonts w:ascii="Liberation Mono" w:hAnsi="Liberation Mono"/>
        </w:rPr>
        <w:t>admin.decc.adamaoua@example.com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Mot de passe: </w:t>
      </w:r>
      <w:r>
        <w:rPr>
          <w:rFonts w:ascii="Liberation Mono" w:hAnsi="Liberation Mono"/>
        </w:rPr>
        <w:t>DeccAdamaoua2026!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Routes majeures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Domaine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/api/auth/register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/api/auth/login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/api/auth/logout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/api/auth/me</w:t>
            </w:r>
            <w:r>
              <w:rPr/>
              <w:t>, reset password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/api/students/me/documents</w:t>
            </w:r>
            <w:r>
              <w:rPr/>
              <w:t>, rendez-vous, paiements, recus, notifications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dashboard stats, documents, students, payments, withdrawals, audit logs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 examen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liste RDV et confirmation de retrait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Interne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dispatch notifications, rappel 30 jours, webhook paiement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Etat production</w:t>
      </w:r>
    </w:p>
    <w:p>
      <w:pPr>
        <w:pStyle w:val="BodyText"/>
        <w:bidi w:val="0"/>
        <w:jc w:val="start"/>
        <w:rPr/>
      </w:pPr>
      <w:r>
        <w:rPr/>
        <w:t>Pret pour demonstration et soutenance.</w:t>
      </w:r>
    </w:p>
    <w:p>
      <w:pPr>
        <w:pStyle w:val="BodyText"/>
        <w:bidi w:val="0"/>
        <w:jc w:val="start"/>
        <w:rPr/>
      </w:pPr>
      <w:r>
        <w:rPr/>
        <w:t>Pas encore production complete tant que: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Prisma/Postgres Supabase n'est pas stable;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paiement externe n'est pas branche;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justificatifs duplicata ne sont pas stockes dans un stockage fichier.</w:t>
      </w:r>
    </w:p>
    <w:p>
      <w:pPr>
        <w:pStyle w:val="BodyText"/>
        <w:bidi w:val="0"/>
        <w:jc w:val="start"/>
        <w:rPr/>
      </w:pPr>
      <w:r>
        <w:rPr/>
        <w:t xml:space="preserve">Voir </w:t>
      </w:r>
      <w:r>
        <w:rPr>
          <w:rFonts w:ascii="Liberation Mono" w:hAnsi="Liberation Mono"/>
        </w:rPr>
        <w:t>ETAT_FINAL_PROJET.md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