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Images UML generees</w:t>
      </w:r>
    </w:p>
    <w:p>
      <w:pPr>
        <w:pStyle w:val="BodyText"/>
        <w:bidi w:val="0"/>
        <w:jc w:val="start"/>
        <w:rPr/>
      </w:pPr>
      <w:r>
        <w:rPr/>
        <w:t xml:space="preserve">Ces images ont ete regenerees le 02/06/2026 a partir des sources actuelles du dossier </w:t>
      </w:r>
      <w:r>
        <w:rPr>
          <w:rFonts w:ascii="Liberation Mono" w:hAnsi="Liberation Mono"/>
        </w:rPr>
        <w:t>docs/diagrammes-mermaid/</w:t>
      </w:r>
      <w:r>
        <w:rPr/>
        <w:t xml:space="preserve"> et des regles metier validees.</w:t>
      </w:r>
    </w:p>
    <w:p>
      <w:pPr>
        <w:pStyle w:val="BodyText"/>
        <w:bidi w:val="0"/>
        <w:jc w:val="start"/>
        <w:rPr/>
      </w:pPr>
      <w:r>
        <w:rPr/>
        <w:t>Note: le diagramme de cas d'utilisation et les diagrammes MCD / MLD / classes conformes sont produits en SVG personnalise pour respecter la notation fournie en modele de reference.</w:t>
      </w:r>
    </w:p>
    <w:p>
      <w:pPr>
        <w:pStyle w:val="BodyText"/>
        <w:bidi w:val="0"/>
        <w:jc w:val="start"/>
        <w:rPr/>
      </w:pPr>
      <w:r>
        <w:rPr/>
        <w:t>Chaque diagramme existe en deux formats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.png</w:t>
      </w:r>
      <w:r>
        <w:rPr/>
        <w:t xml:space="preserve"> : pratique pour insertion directe dans Word/LibreOffice.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.svg</w:t>
      </w:r>
      <w:r>
        <w:rPr/>
        <w:t xml:space="preserve"> : vectoriel, plus net au zoom et recommande pour les grands diagrammes.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Diagrammes generes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Image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Contenu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diagramme-cas-utilisation-v2.png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 d'utilisation complet OBC / DECC, en disposition verticale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diagramme-classes-v2.svg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Diagramme de classes conforme avec rectangles, compartiments et associations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diagramme-mcd-v2.svg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MCD conforme avec entites rectangulaires, associations en ovales et cardinalites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diagramme-mld-v2.svg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MLD conforme avec tables, cles PK/FK et relations directes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diagramme-mcd-mld-v2.svg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Planche synthetique MCD / MLD conforme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sequence-01-inscription-v2.png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Inscription et activation du compte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sequence-02-connexion-v2.png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Connexion et deconnexion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sequence-03-consultation-documents-v2.png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Consultation des documents academiques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sequence-04-notification-disponibilite-v2.png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Notification de disponibilite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sequence-05-duplicata-paiement-v2.png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Demande de duplicata et paiement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sequence-06-rendez-vous-v2.png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Reservation et annulation de rendez-vous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sequence-07-statut-document-v2.png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Mise a jour du statut d'un document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sequence-08-retrait-physique-v2.png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.svg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Retrait physique d'un document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Les fichiers sources Mermaid sont dans </w:t>
      </w:r>
      <w:r>
        <w:rPr>
          <w:rFonts w:ascii="Liberation Mono" w:hAnsi="Liberation Mono"/>
        </w:rPr>
        <w:t>docs/diagrammes-mermaid/</w:t>
      </w:r>
      <w:r>
        <w:rPr/>
        <w:t>. Les diagrammes conformes au modele de reference sont volontairement retravailles en SVG pour respecter la notation attendue.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