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start"/>
        <w:rPr/>
      </w:pPr>
      <w:r>
        <w:rPr/>
        <w:t>Dossier de soutenance - DR-DOCSCOL</w:t>
      </w:r>
    </w:p>
    <w:p>
      <w:pPr>
        <w:pStyle w:val="BodyText"/>
        <w:bidi w:val="0"/>
        <w:jc w:val="start"/>
        <w:rPr/>
      </w:pPr>
      <w:r>
        <w:rPr/>
        <w:t>Date de preparation : 02/06/2026</w:t>
      </w:r>
    </w:p>
    <w:p>
      <w:pPr>
        <w:pStyle w:val="BodyText"/>
        <w:bidi w:val="0"/>
        <w:jc w:val="start"/>
        <w:rPr/>
      </w:pPr>
      <w:r>
        <w:rPr/>
        <w:t>Ce document resume l'etat final du projet, les parcours couverts, les technologies utilisees et les points a maitriser pour la soutenance.</w:t>
      </w:r>
    </w:p>
    <w:p>
      <w:pPr>
        <w:pStyle w:val="Heading2"/>
        <w:bidi w:val="0"/>
        <w:ind w:hanging="0" w:start="0"/>
        <w:jc w:val="start"/>
        <w:rPr/>
      </w:pPr>
      <w:r>
        <w:rPr/>
        <w:t>0. Etat actuel du projet</w:t>
      </w:r>
    </w:p>
    <w:p>
      <w:pPr>
        <w:pStyle w:val="BodyText"/>
        <w:bidi w:val="0"/>
        <w:jc w:val="start"/>
        <w:rPr/>
      </w:pPr>
      <w:r>
        <w:rPr/>
        <w:t>Le projet est pret pour une soutenance ou une demonstration encadree. Le coeur metier est implemente : eleves, admin OBC, admin DECC, agents centre d'examen, routage des documents, demandes, rendez-vous, paiements applicatifs, notifications, imports CSV et audit logs.</w:t>
      </w:r>
    </w:p>
    <w:p>
      <w:pPr>
        <w:pStyle w:val="BodyText"/>
        <w:bidi w:val="0"/>
        <w:jc w:val="start"/>
        <w:rPr/>
      </w:pPr>
      <w:r>
        <w:rPr/>
        <w:t>Il reste trois points a presenter comme limites de production 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stabiliser la connexion Prisma/Postgres Supabase ;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brancher un prestataire de paiement reel ;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stocker reellement les justificatifs de duplicata.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1. Presentation rapide</w:t>
      </w:r>
    </w:p>
    <w:p>
      <w:pPr>
        <w:pStyle w:val="BodyText"/>
        <w:bidi w:val="0"/>
        <w:jc w:val="start"/>
        <w:rPr/>
      </w:pPr>
      <w:r>
        <w:rPr/>
        <w:t>DR-DOCSCOL est une application web de gestion des demandes et retraits de documents academiques. Elle permet a un eleve d'activer son compte, de consulter ses documents, de demander un releve de notes ou un duplicata, de suivre ses paiements, de reserver un rendez-vous lorsque necessaire et de recevoir des notifications.</w:t>
      </w:r>
    </w:p>
    <w:p>
      <w:pPr>
        <w:pStyle w:val="BodyText"/>
        <w:bidi w:val="0"/>
        <w:jc w:val="start"/>
        <w:rPr/>
      </w:pPr>
      <w:r>
        <w:rPr/>
        <w:t>L'application comporte aussi 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un espace admin OBC ;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un espace admin DECC ;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un espace agent centre d'examen ;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des routes internes pour notifications et paiements ;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des donnees de test pour la demonstration.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2. Objectifs fonctionnels couverts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Activation du compte eleve a partir d'un matricule et d'un email existants.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Authentification avec Supabase Auth.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Redirection automatique selon le role : </w:t>
      </w:r>
      <w:r>
        <w:rPr>
          <w:rFonts w:ascii="Liberation Mono" w:hAnsi="Liberation Mono"/>
        </w:rPr>
        <w:t>ELEVE</w:t>
      </w:r>
      <w:r>
        <w:rPr/>
        <w:t xml:space="preserve">, </w:t>
      </w:r>
      <w:r>
        <w:rPr>
          <w:rFonts w:ascii="Liberation Mono" w:hAnsi="Liberation Mono"/>
        </w:rPr>
        <w:t>ADMINISTRATEUR</w:t>
      </w:r>
      <w:r>
        <w:rPr/>
        <w:t xml:space="preserve">, </w:t>
      </w:r>
      <w:r>
        <w:rPr>
          <w:rFonts w:ascii="Liberation Mono" w:hAnsi="Liberation Mono"/>
        </w:rPr>
        <w:t>AGENT_CENTRE_EXAMEN</w:t>
      </w:r>
      <w:r>
        <w:rPr/>
        <w:t>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Connexions separees : eleve, admin OBC, admin DECC, agent centre.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Protection des pages privees par middleware et verification serveur.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Consultation des documents academiques par eleve.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Creation automatique des documents attendus a partir des examens valides.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Demande de releve de notes.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Demande de duplicata avec paiement applicatif et generation de recu.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Gestion des statuts : </w:t>
      </w:r>
      <w:r>
        <w:rPr>
          <w:rFonts w:ascii="Liberation Mono" w:hAnsi="Liberation Mono"/>
        </w:rPr>
        <w:t>PAS_DISPONIBLE</w:t>
      </w:r>
      <w:r>
        <w:rPr/>
        <w:t xml:space="preserve">, </w:t>
      </w:r>
      <w:r>
        <w:rPr>
          <w:rFonts w:ascii="Liberation Mono" w:hAnsi="Liberation Mono"/>
        </w:rPr>
        <w:t>DISPONIBLE</w:t>
      </w:r>
      <w:r>
        <w:rPr/>
        <w:t xml:space="preserve">, </w:t>
      </w:r>
      <w:r>
        <w:rPr>
          <w:rFonts w:ascii="Liberation Mono" w:hAnsi="Liberation Mono"/>
        </w:rPr>
        <w:t>RETIRE</w:t>
      </w:r>
      <w:r>
        <w:rPr/>
        <w:t>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Reservation, annulation et confirmation de retrait physique.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Gestion du quota journalier de rendez-vous.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Export calendrier </w:t>
      </w:r>
      <w:r>
        <w:rPr>
          <w:rFonts w:ascii="Liberation Mono" w:hAnsi="Liberation Mono"/>
        </w:rPr>
        <w:t>.ics</w:t>
      </w:r>
      <w:r>
        <w:rPr/>
        <w:t>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Import CSV d'eleves, examens, documents et rendez-vous.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Envoi de notifications applicatives et emails.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Historisation des actions sensibles dans des audit logs.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3. Technologies utilisees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Technologie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Role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Next.js 15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Framework principal, App Router, pages, routes API et Server Actions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React 19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Interfaces utilisateur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TypeScript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Typage du code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Tailwind CSS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Mise en forme responsive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shadcn/ui / Radix UI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Composants UI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Lucide React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Icones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Supabase Auth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Authentification et sessions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@supabase/ssr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Integration Supabase avec Next.js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Prisma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ORM PostgreSQL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PostgreSQL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Base relationnelle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Zod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Validation des formulaires et payloads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Nodemailer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Envoi d'emails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Sonner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Notifications interface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Docker / Vercel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Conteneurisation et deploiement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4. Architecture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Dossier / fichier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Role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Pages, routes API et Server Actions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components/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Composants reutilisables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lib/auth.ts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Utilisateur courant, role, redirection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lib/api-utils.ts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Helpers API et securite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lib/appointment-service.ts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Rendez-vous, quotas, disponibilites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lib/document-routing.ts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Routage OBC / DECC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lib/mail-service.ts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Notifications email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lib/supabase/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Clients Supabase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prisma/schema.prisma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Modeles, relations et enums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5. Roles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Role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Parcours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ELEVE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Dashboard eleve, documents, demandes, paiements, RDV, notifications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ADMINISTRATEUR</w:t>
            </w:r>
            <w:r>
              <w:rPr/>
              <w:t xml:space="preserve"> OBC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Documents Bac/Probatoire, RDV antenne, imports, paiements, audit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ADMINISTRATEUR</w:t>
            </w:r>
            <w:r>
              <w:rPr/>
              <w:t xml:space="preserve"> DECC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Documents BEPC et duplicatas BEPC scopes par region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AGENT_CENTRE_EXAMEN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Consultation des rendez-vous centre et confirmation des retraits physiques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6. Regles metier importantes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BEPC vers DECC.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Probatoire vers OBC, sans diplome original.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Baccalaureat vers OBC.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BEPC original et releve : retrait au centre d'examen avec rendez-vous </w:t>
      </w:r>
      <w:r>
        <w:rPr>
          <w:rFonts w:ascii="Liberation Mono" w:hAnsi="Liberation Mono"/>
        </w:rPr>
        <w:t>PLANIFIE</w:t>
      </w:r>
      <w:r>
        <w:rPr/>
        <w:t>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BEPC duplicata : retrait a l'antenne regionale DECC.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Probatoire : uniquement releve, retrait au centre d'examen avec rendez-vous </w:t>
      </w:r>
      <w:r>
        <w:rPr>
          <w:rFonts w:ascii="Liberation Mono" w:hAnsi="Liberation Mono"/>
        </w:rPr>
        <w:t>PLANIFIE</w:t>
      </w:r>
      <w:r>
        <w:rPr/>
        <w:t>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Baccalaureat releve : retrait au centre d'examen avec rendez-vous </w:t>
      </w:r>
      <w:r>
        <w:rPr>
          <w:rFonts w:ascii="Liberation Mono" w:hAnsi="Liberation Mono"/>
        </w:rPr>
        <w:t>PLANIFIE</w:t>
      </w:r>
      <w:r>
        <w:rPr/>
        <w:t>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Baccalaureat original : retrait a l'antenne regionale OBC avec rendez-vous.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Les rendez-vous centre sont pris par l'eleve et transmis a l'agent centre.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L'agent centre confirme uniquement le retrait physique effectue.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Un document retire passe au statut </w:t>
      </w:r>
      <w:r>
        <w:rPr>
          <w:rFonts w:ascii="Liberation Mono" w:hAnsi="Liberation Mono"/>
        </w:rPr>
        <w:t>RETIRE</w:t>
      </w:r>
      <w:r>
        <w:rPr/>
        <w:t>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Un rendez-vous honore passe au statut </w:t>
      </w:r>
      <w:r>
        <w:rPr>
          <w:rFonts w:ascii="Liberation Mono" w:hAnsi="Liberation Mono"/>
        </w:rPr>
        <w:t>HONORE</w:t>
      </w:r>
      <w:r>
        <w:rPr/>
        <w:t>.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7. Pages principales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>
          <w:tblHeader w:val="true"/>
        </w:trPr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Route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Acteur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Public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Accueil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/auth/login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Connexion eleve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/auth/login/obc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 OBC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Connexion admin OBC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/auth/login/decc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 DECC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Connexion admin DECC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/auth/login/centre-examen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Connexion agent centre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/dashboard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Tableau de bord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/dashboard/documents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Documents et demandes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/dashboard/rendez-vous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Rendez-vous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/dashboard/payments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Paiements et recus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/admin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Tableau de bord admin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/admin/documents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Gestion documents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/admin/students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Gestion eleves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/admin/import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Import CSV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/centre-examen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Retraits centre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8. Routes API</w:t>
      </w:r>
    </w:p>
    <w:p>
      <w:pPr>
        <w:pStyle w:val="BodyText"/>
        <w:bidi w:val="0"/>
        <w:jc w:val="start"/>
        <w:rPr/>
      </w:pPr>
      <w:r>
        <w:rPr/>
        <w:t xml:space="preserve">Le projet expose 37 route handlers, dont 36 sous </w:t>
      </w:r>
      <w:r>
        <w:rPr>
          <w:rFonts w:ascii="Liberation Mono" w:hAnsi="Liberation Mono"/>
        </w:rPr>
        <w:t>/api</w:t>
      </w:r>
      <w:r>
        <w:rPr/>
        <w:t xml:space="preserve"> et 1 route </w:t>
      </w:r>
      <w:r>
        <w:rPr>
          <w:rFonts w:ascii="Liberation Mono" w:hAnsi="Liberation Mono"/>
        </w:rPr>
        <w:t>/logout</w:t>
      </w:r>
      <w:r>
        <w:rPr/>
        <w:t>. Les familles principales sont 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Liberation Mono" w:hAnsi="Liberation Mono"/>
        </w:rPr>
        <w:t>/api/auth/*</w:t>
      </w:r>
      <w:r>
        <w:rPr/>
        <w:t xml:space="preserve"> ;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Liberation Mono" w:hAnsi="Liberation Mono"/>
        </w:rPr>
        <w:t>/api/students/me/*</w:t>
      </w:r>
      <w:r>
        <w:rPr/>
        <w:t xml:space="preserve"> ;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Liberation Mono" w:hAnsi="Liberation Mono"/>
        </w:rPr>
        <w:t>/api/admin/*</w:t>
      </w:r>
      <w:r>
        <w:rPr/>
        <w:t xml:space="preserve"> ;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Liberation Mono" w:hAnsi="Liberation Mono"/>
        </w:rPr>
        <w:t>/api/centre-examen/*</w:t>
      </w:r>
      <w:r>
        <w:rPr/>
        <w:t xml:space="preserve"> ;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Liberation Mono" w:hAnsi="Liberation Mono"/>
        </w:rPr>
        <w:t>/api/internal/*</w:t>
      </w:r>
      <w:r>
        <w:rPr/>
        <w:t xml:space="preserve"> ;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Liberation Mono" w:hAnsi="Liberation Mono"/>
        </w:rPr>
        <w:t>/api/payments/webhook</w:t>
      </w:r>
      <w:r>
        <w:rPr/>
        <w:t xml:space="preserve"> ;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Liberation Mono" w:hAnsi="Liberation Mono"/>
        </w:rPr>
        <w:t>/api/health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 xml:space="preserve">Le detail complet est disponible dans </w:t>
      </w:r>
      <w:r>
        <w:rPr>
          <w:rFonts w:ascii="Liberation Mono" w:hAnsi="Liberation Mono"/>
        </w:rPr>
        <w:t>routes-implementees.md</w:t>
      </w:r>
      <w:r>
        <w:rPr/>
        <w:t xml:space="preserve"> et </w:t>
      </w:r>
      <w:r>
        <w:rPr>
          <w:rFonts w:ascii="Liberation Mono" w:hAnsi="Liberation Mono"/>
        </w:rPr>
        <w:t>guide_api_mis_a_jour.md</w:t>
      </w:r>
      <w:r>
        <w:rPr/>
        <w:t>.</w:t>
      </w:r>
    </w:p>
    <w:p>
      <w:pPr>
        <w:pStyle w:val="Heading2"/>
        <w:bidi w:val="0"/>
        <w:ind w:hanging="0" w:start="0"/>
        <w:jc w:val="start"/>
        <w:rPr/>
      </w:pPr>
      <w:r>
        <w:rPr/>
        <w:t>9. Parcours de demonstration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Se connecter comme eleve.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Consulter les documents.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Demander un duplicata.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Consulter le paiement et le recu.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Se connecter comme admin OBC ou DECC.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Changer le statut d'un document.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Verifier la notification eleve.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Se connecter comme agent centre.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Confirmer un retrait physique.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Verifier que le document passe a </w:t>
      </w:r>
      <w:r>
        <w:rPr>
          <w:rFonts w:ascii="Liberation Mono" w:hAnsi="Liberation Mono"/>
        </w:rPr>
        <w:t>RETIRE</w:t>
      </w:r>
      <w:r>
        <w:rPr/>
        <w:t>.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10. Point important a expliquer au jury</w:t>
      </w:r>
    </w:p>
    <w:p>
      <w:pPr>
        <w:pStyle w:val="BodyText"/>
        <w:bidi w:val="0"/>
        <w:jc w:val="start"/>
        <w:rPr/>
      </w:pPr>
      <w:r>
        <w:rPr/>
        <w:t>Un compte peut etre valide dans Supabase Auth mais echouer dans l'application si Prisma ne parvient pas a charger le profil depuis PostgreSQL. Dans ce cas, le probleme n'est pas le mot de passe : c'est la connectivite Postgres/Supavisor.</w:t>
      </w:r>
    </w:p>
    <w:p>
      <w:pPr>
        <w:pStyle w:val="BodyText"/>
        <w:bidi w:val="0"/>
        <w:jc w:val="start"/>
        <w:rPr/>
      </w:pPr>
      <w:r>
        <w:rPr/>
        <w:t>Exemple observe :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Supabase Auth accepte </w:t>
      </w:r>
      <w:r>
        <w:rPr>
          <w:rFonts w:ascii="Liberation Mono" w:hAnsi="Liberation Mono"/>
        </w:rPr>
        <w:t>admin.decc.adamaoua@example.com</w:t>
      </w:r>
      <w:r>
        <w:rPr/>
        <w:t>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Prisma echoue sur </w:t>
      </w:r>
      <w:r>
        <w:rPr>
          <w:rFonts w:ascii="Liberation Mono" w:hAnsi="Liberation Mono"/>
        </w:rPr>
        <w:t>aws-1-eu-central-1.pooler.supabase.com:5432</w:t>
      </w:r>
      <w:r>
        <w:rPr/>
        <w:t>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La connexion application retourne donc une erreur serveur.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11. Conclusion</w:t>
      </w:r>
    </w:p>
    <w:p>
      <w:pPr>
        <w:pStyle w:val="BodyText"/>
        <w:bidi w:val="0"/>
        <w:jc w:val="start"/>
        <w:rPr/>
      </w:pPr>
      <w:r>
        <w:rPr/>
        <w:t>Le projet couvre le coeur fonctionnel attendu pour la soutenance. Pour une production reelle, il faut finaliser l'infrastructure Supabase/Postgres, le paiement externe et le stockage des justificatifs.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LibreOffice/26.2.3.2$Linux_X86_64 LibreOffice_project/d4d5ed47b6084125f28d269a5650105d54dde034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