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220" w:after="100"/>
      </w:pPr>
      <w:r>
        <w:rPr>
          <w:b/>
          <w:color w:val="1F2937"/>
          <w:sz w:val="40"/>
          <w:szCs w:val="40"/>
        </w:rPr>
        <w:t xml:space="preserve">TL;DR - Etat actuel du MVP DR-DOCSCOL</w:t>
      </w:r>
    </w:p>
    <w:p>
      <w:r>
        <w:rPr>
          <w:sz w:val="22"/>
          <w:szCs w:val="22"/>
        </w:rPr>
        <w:t xml:space="preserve">Derniere mise a jour: 18/06/2026.</w:t>
      </w:r>
    </w:p>
    <w:p>
      <w:pPr>
        <w:spacing w:before="220" w:after="100"/>
      </w:pPr>
      <w:r>
        <w:rPr>
          <w:b/>
          <w:color w:val="334155"/>
          <w:sz w:val="30"/>
          <w:szCs w:val="30"/>
        </w:rPr>
        <w:t xml:space="preserve">Ce qui est fait</w:t>
      </w:r>
    </w:p>
    <w:p>
      <w:r>
        <w:rPr>
          <w:sz w:val="22"/>
          <w:szCs w:val="22"/>
        </w:rPr>
        <w:t xml:space="preserve">Le projet contient:</w:t>
      </w:r>
    </w:p>
    <w:p>
      <w:pPr>
        <w:ind w:left="360" w:hanging="220"/>
      </w:pPr>
      <w:r>
        <w:rPr>
          <w:sz w:val="22"/>
          <w:szCs w:val="22"/>
        </w:rPr>
        <w:t xml:space="preserve">•  </w:t>
      </w:r>
      <w:r>
        <w:rPr>
          <w:sz w:val="22"/>
          <w:szCs w:val="22"/>
        </w:rPr>
        <w:t xml:space="preserve">25 pages UI (incluant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/consultation</w:t>
      </w:r>
      <w:r>
        <w:rPr>
          <w:sz w:val="22"/>
          <w:szCs w:val="22"/>
        </w:rPr>
        <w:t xml:space="preserve">).</w:t>
      </w:r>
    </w:p>
    <w:p>
      <w:pPr>
        <w:ind w:left="360" w:hanging="220"/>
      </w:pPr>
      <w:r>
        <w:rPr>
          <w:sz w:val="22"/>
          <w:szCs w:val="22"/>
        </w:rPr>
        <w:t xml:space="preserve">•  </w:t>
      </w:r>
      <w:r>
        <w:rPr>
          <w:sz w:val="22"/>
          <w:szCs w:val="22"/>
        </w:rPr>
        <w:t xml:space="preserve">39 route handlers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route.ts</w:t>
      </w:r>
      <w:r>
        <w:rPr>
          <w:sz w:val="22"/>
          <w:szCs w:val="22"/>
        </w:rPr>
        <w:t xml:space="preserve">.</w:t>
      </w:r>
    </w:p>
    <w:p>
      <w:pPr>
        <w:ind w:left="360" w:hanging="220"/>
      </w:pPr>
      <w:r>
        <w:rPr>
          <w:sz w:val="22"/>
          <w:szCs w:val="22"/>
        </w:rPr>
        <w:t xml:space="preserve">•  </w:t>
      </w:r>
      <w:r>
        <w:rPr>
          <w:sz w:val="22"/>
          <w:szCs w:val="22"/>
        </w:rPr>
        <w:t xml:space="preserve">5 fichiers de Server Actions.</w:t>
      </w:r>
    </w:p>
    <w:p>
      <w:pPr>
        <w:ind w:left="360" w:hanging="220"/>
      </w:pPr>
      <w:r>
        <w:rPr>
          <w:sz w:val="22"/>
          <w:szCs w:val="22"/>
        </w:rPr>
        <w:t xml:space="preserve">•  </w:t>
      </w:r>
      <w:r>
        <w:rPr>
          <w:sz w:val="22"/>
          <w:szCs w:val="22"/>
        </w:rPr>
        <w:t xml:space="preserve">3 roles applicatifs: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ELEVE</w:t>
      </w:r>
      <w:r>
        <w:rPr>
          <w:sz w:val="22"/>
          <w:szCs w:val="22"/>
        </w:rPr>
        <w:t xml:space="preserve">,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ADMINISTRATEUR</w:t>
      </w:r>
      <w:r>
        <w:rPr>
          <w:sz w:val="22"/>
          <w:szCs w:val="22"/>
        </w:rPr>
        <w:t xml:space="preserve">,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AGENT_CENTRE_EXAMEN</w:t>
      </w:r>
      <w:r>
        <w:rPr>
          <w:sz w:val="22"/>
          <w:szCs w:val="22"/>
        </w:rPr>
        <w:t xml:space="preserve">.</w:t>
      </w:r>
    </w:p>
    <w:p>
      <w:pPr>
        <w:ind w:left="360" w:hanging="220"/>
      </w:pPr>
      <w:r>
        <w:rPr>
          <w:sz w:val="22"/>
          <w:szCs w:val="22"/>
        </w:rPr>
        <w:t xml:space="preserve">•  </w:t>
      </w:r>
      <w:r>
        <w:rPr>
          <w:sz w:val="22"/>
          <w:szCs w:val="22"/>
        </w:rPr>
        <w:t xml:space="preserve">10 admins OBC regionaux.</w:t>
      </w:r>
    </w:p>
    <w:p>
      <w:pPr>
        <w:ind w:left="360" w:hanging="220"/>
      </w:pPr>
      <w:r>
        <w:rPr>
          <w:sz w:val="22"/>
          <w:szCs w:val="22"/>
        </w:rPr>
        <w:t xml:space="preserve">•  </w:t>
      </w:r>
      <w:r>
        <w:rPr>
          <w:sz w:val="22"/>
          <w:szCs w:val="22"/>
        </w:rPr>
        <w:t xml:space="preserve">10 admins DECC regionaux.</w:t>
      </w:r>
    </w:p>
    <w:p>
      <w:pPr>
        <w:ind w:left="360" w:hanging="220"/>
      </w:pPr>
      <w:r>
        <w:rPr>
          <w:sz w:val="22"/>
          <w:szCs w:val="22"/>
        </w:rPr>
        <w:t xml:space="preserve">•  </w:t>
      </w:r>
      <w:r>
        <w:rPr>
          <w:sz w:val="22"/>
          <w:szCs w:val="22"/>
        </w:rPr>
        <w:t xml:space="preserve">10 agents centres d'examen.</w:t>
      </w:r>
    </w:p>
    <w:p>
      <w:pPr>
        <w:ind w:left="360" w:hanging="220"/>
      </w:pPr>
      <w:r>
        <w:rPr>
          <w:sz w:val="22"/>
          <w:szCs w:val="22"/>
        </w:rPr>
        <w:t xml:space="preserve">•  </w:t>
      </w:r>
      <w:r>
        <w:rPr>
          <w:sz w:val="22"/>
          <w:szCs w:val="22"/>
        </w:rPr>
        <w:t xml:space="preserve">5 eleves demo soutenance (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DEMO2026001</w:t>
      </w:r>
      <w:r>
        <w:rPr>
          <w:sz w:val="22"/>
          <w:szCs w:val="22"/>
        </w:rPr>
        <w:t xml:space="preserve">–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DEMO2026005</w:t>
      </w:r>
      <w:r>
        <w:rPr>
          <w:sz w:val="22"/>
          <w:szCs w:val="22"/>
        </w:rPr>
        <w:t xml:space="preserve">) via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seed:soutenance-eleves</w:t>
      </w:r>
      <w:r>
        <w:rPr>
          <w:sz w:val="22"/>
          <w:szCs w:val="22"/>
        </w:rPr>
        <w:t xml:space="preserve">.</w:t>
      </w:r>
    </w:p>
    <w:p>
      <w:pPr>
        <w:spacing w:before="220" w:after="100"/>
      </w:pPr>
      <w:r>
        <w:rPr>
          <w:b/>
          <w:color w:val="334155"/>
          <w:sz w:val="30"/>
          <w:szCs w:val="30"/>
        </w:rPr>
        <w:t xml:space="preserve">Quick start</w:t>
      </w:r>
    </w:p>
    <w:p>
      <w:pPr>
        <w:spacing w:before="220" w:after="100"/>
      </w:pPr>
      <w:r>
        <w:rPr>
          <w:b/>
          <w:color w:val="475569"/>
          <w:sz w:val="26"/>
          <w:szCs w:val="26"/>
        </w:rPr>
        <w:t xml:space="preserve">1. Verifier les variables</w:t>
      </w:r>
    </w:p>
    <w:p>
      <w:r>
        <w:rPr>
          <w:sz w:val="22"/>
          <w:szCs w:val="22"/>
        </w:rPr>
        <w:t xml:space="preserve">Variables minimales:</w:t>
      </w:r>
    </w:p>
    <w:p>
      <w:pPr>
        <w:ind w:left="360" w:hanging="220"/>
      </w:pPr>
      <w:r>
        <w:rPr>
          <w:sz w:val="22"/>
          <w:szCs w:val="22"/>
        </w:rPr>
        <w:t xml:space="preserve">• 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NEXT_PUBLIC_SUPABASE_URL</w:t>
      </w:r>
    </w:p>
    <w:p>
      <w:pPr>
        <w:ind w:left="360" w:hanging="220"/>
      </w:pPr>
      <w:r>
        <w:rPr>
          <w:sz w:val="22"/>
          <w:szCs w:val="22"/>
        </w:rPr>
        <w:t xml:space="preserve">• 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NEXT_PUBLIC_SUPABASE_ANON_KEY</w:t>
      </w:r>
    </w:p>
    <w:p>
      <w:pPr>
        <w:ind w:left="360" w:hanging="220"/>
      </w:pPr>
      <w:r>
        <w:rPr>
          <w:sz w:val="22"/>
          <w:szCs w:val="22"/>
        </w:rPr>
        <w:t xml:space="preserve">• 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SUPABASE_SERVICE_ROLE_KEY</w:t>
      </w:r>
    </w:p>
    <w:p>
      <w:pPr>
        <w:ind w:left="360" w:hanging="220"/>
      </w:pPr>
      <w:r>
        <w:rPr>
          <w:sz w:val="22"/>
          <w:szCs w:val="22"/>
        </w:rPr>
        <w:t xml:space="preserve">• 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DATABASE_URL</w:t>
      </w:r>
    </w:p>
    <w:p>
      <w:pPr>
        <w:ind w:left="360" w:hanging="220"/>
      </w:pPr>
      <w:r>
        <w:rPr>
          <w:sz w:val="22"/>
          <w:szCs w:val="22"/>
        </w:rPr>
        <w:t xml:space="preserve">• 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DIRECT_URL</w:t>
      </w:r>
    </w:p>
    <w:p>
      <w:pPr>
        <w:ind w:left="360" w:hanging="220"/>
      </w:pPr>
      <w:r>
        <w:rPr>
          <w:sz w:val="22"/>
          <w:szCs w:val="22"/>
        </w:rPr>
        <w:t xml:space="preserve">• 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INTERNAL_API_SECRET</w:t>
      </w:r>
    </w:p>
    <w:p>
      <w:pPr>
        <w:spacing w:before="220" w:after="100"/>
      </w:pPr>
      <w:r>
        <w:rPr>
          <w:b/>
          <w:color w:val="475569"/>
          <w:sz w:val="26"/>
          <w:szCs w:val="26"/>
        </w:rPr>
        <w:t xml:space="preserve">2. Verifier Postgres</w:t>
      </w:r>
    </w:p>
    <w:p>
      <w:r>
        <w:rPr>
          <w:rFonts w:ascii="Consolas" w:hAnsi="Consolas"/>
          <w:shd w:val="clear" w:color="auto" w:fill="F4F4F4"/>
          <w:sz w:val="22"/>
          <w:szCs w:val="22"/>
        </w:rPr>
        <w:t xml:space="preserve">`</w:t>
      </w:r>
      <w:r>
        <w:rPr>
          <w:sz w:val="22"/>
          <w:szCs w:val="22"/>
        </w:rPr>
        <w:t xml:space="preserve">bash</w:t>
      </w:r>
    </w:p>
    <w:p>
      <w:r>
        <w:rPr>
          <w:sz w:val="22"/>
          <w:szCs w:val="22"/>
        </w:rPr>
        <w:t xml:space="preserve">set -a; source .env; set +a</w:t>
      </w:r>
    </w:p>
    <w:p>
      <w:r>
        <w:rPr>
          <w:sz w:val="22"/>
          <w:szCs w:val="22"/>
        </w:rPr>
        <w:t xml:space="preserve">psql "$DATABASE_URL" -c 'select now();'</w:t>
      </w:r>
    </w:p>
    <w:p>
      <w:r>
        <w:rPr>
          <w:rFonts w:ascii="Consolas" w:hAnsi="Consolas"/>
          <w:shd w:val="clear" w:color="auto" w:fill="F4F4F4"/>
          <w:sz w:val="22"/>
          <w:szCs w:val="22"/>
        </w:rPr>
        <w:t xml:space="preserve">`</w:t>
      </w:r>
    </w:p>
    <w:p>
      <w:r>
        <w:rPr>
          <w:sz w:val="22"/>
          <w:szCs w:val="22"/>
        </w:rPr>
        <w:t xml:space="preserve">Si cette commande timeout, le login applicatif peut echouer meme si Supabase Auth accepte le mot de passe.</w:t>
      </w:r>
    </w:p>
    <w:p>
      <w:pPr>
        <w:spacing w:before="220" w:after="100"/>
      </w:pPr>
      <w:r>
        <w:rPr>
          <w:b/>
          <w:color w:val="475569"/>
          <w:sz w:val="26"/>
          <w:szCs w:val="26"/>
        </w:rPr>
        <w:t xml:space="preserve">3. Generer et migrer</w:t>
      </w:r>
    </w:p>
    <w:p>
      <w:r>
        <w:rPr>
          <w:rFonts w:ascii="Consolas" w:hAnsi="Consolas"/>
          <w:shd w:val="clear" w:color="auto" w:fill="F4F4F4"/>
          <w:sz w:val="22"/>
          <w:szCs w:val="22"/>
        </w:rPr>
        <w:t xml:space="preserve">`</w:t>
      </w:r>
      <w:r>
        <w:rPr>
          <w:sz w:val="22"/>
          <w:szCs w:val="22"/>
        </w:rPr>
        <w:t xml:space="preserve">bash</w:t>
      </w:r>
    </w:p>
    <w:p>
      <w:r>
        <w:rPr>
          <w:sz w:val="22"/>
          <w:szCs w:val="22"/>
        </w:rPr>
        <w:t xml:space="preserve">npm run db:generate</w:t>
      </w:r>
    </w:p>
    <w:p>
      <w:r>
        <w:rPr>
          <w:sz w:val="22"/>
          <w:szCs w:val="22"/>
        </w:rPr>
        <w:t xml:space="preserve">npm run db:migrate</w:t>
      </w:r>
    </w:p>
    <w:p>
      <w:r>
        <w:rPr>
          <w:rFonts w:ascii="Consolas" w:hAnsi="Consolas"/>
          <w:shd w:val="clear" w:color="auto" w:fill="F4F4F4"/>
          <w:sz w:val="22"/>
          <w:szCs w:val="22"/>
        </w:rPr>
        <w:t xml:space="preserve">`</w:t>
      </w:r>
    </w:p>
    <w:p>
      <w:pPr>
        <w:spacing w:before="220" w:after="100"/>
      </w:pPr>
      <w:r>
        <w:rPr>
          <w:b/>
          <w:color w:val="475569"/>
          <w:sz w:val="26"/>
          <w:szCs w:val="26"/>
        </w:rPr>
        <w:t xml:space="preserve">4. Seeder les donnees de test</w:t>
      </w:r>
    </w:p>
    <w:p>
      <w:r>
        <w:rPr>
          <w:rFonts w:ascii="Consolas" w:hAnsi="Consolas"/>
          <w:shd w:val="clear" w:color="auto" w:fill="F4F4F4"/>
          <w:sz w:val="22"/>
          <w:szCs w:val="22"/>
        </w:rPr>
        <w:t xml:space="preserve">`</w:t>
      </w:r>
      <w:r>
        <w:rPr>
          <w:sz w:val="22"/>
          <w:szCs w:val="22"/>
        </w:rPr>
        <w:t xml:space="preserve">bash</w:t>
      </w:r>
    </w:p>
    <w:p>
      <w:r>
        <w:rPr>
          <w:sz w:val="22"/>
          <w:szCs w:val="22"/>
        </w:rPr>
        <w:t xml:space="preserve">npm run seed:regional-admins</w:t>
      </w:r>
    </w:p>
    <w:p>
      <w:r>
        <w:rPr>
          <w:sz w:val="22"/>
          <w:szCs w:val="22"/>
        </w:rPr>
        <w:t xml:space="preserve">npm run seed:decc-admins</w:t>
      </w:r>
    </w:p>
    <w:p>
      <w:r>
        <w:rPr>
          <w:sz w:val="22"/>
          <w:szCs w:val="22"/>
        </w:rPr>
        <w:t xml:space="preserve">npm run seed:centre-agents</w:t>
      </w:r>
    </w:p>
    <w:p>
      <w:r>
        <w:rPr>
          <w:sz w:val="22"/>
          <w:szCs w:val="22"/>
        </w:rPr>
        <w:t xml:space="preserve">npm run seed:soutenance-eleves</w:t>
      </w:r>
    </w:p>
    <w:p>
      <w:r>
        <w:rPr>
          <w:rFonts w:ascii="Consolas" w:hAnsi="Consolas"/>
          <w:shd w:val="clear" w:color="auto" w:fill="F4F4F4"/>
          <w:sz w:val="22"/>
          <w:szCs w:val="22"/>
        </w:rPr>
        <w:t xml:space="preserve">`</w:t>
      </w:r>
    </w:p>
    <w:p>
      <w:r>
        <w:rPr>
          <w:sz w:val="22"/>
          <w:szCs w:val="22"/>
        </w:rPr>
        <w:t xml:space="preserve">Kit demo complet (imports CSV + parcours) :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docs/demo/KIT_DEMO_COMPLET.pdf</w:t>
      </w:r>
      <w:r>
        <w:rPr>
          <w:sz w:val="22"/>
          <w:szCs w:val="22"/>
        </w:rPr>
        <w:t xml:space="preserve">  </w:t>
      </w:r>
    </w:p>
    <w:p>
      <w:r>
        <w:rPr>
          <w:sz w:val="22"/>
          <w:szCs w:val="22"/>
        </w:rPr>
        <w:t xml:space="preserve">Fichiers CSV d'import : directement dans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docs/</w:t>
      </w:r>
      <w:r>
        <w:rPr>
          <w:sz w:val="22"/>
          <w:szCs w:val="22"/>
        </w:rPr>
        <w:t xml:space="preserve"> (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import-*.csv</w:t>
      </w:r>
      <w:r>
        <w:rPr>
          <w:sz w:val="22"/>
          <w:szCs w:val="22"/>
        </w:rPr>
        <w:t xml:space="preserve">)</w:t>
      </w:r>
    </w:p>
    <w:p>
      <w:pPr>
        <w:spacing w:before="220" w:after="100"/>
      </w:pPr>
      <w:r>
        <w:rPr>
          <w:b/>
          <w:color w:val="475569"/>
          <w:sz w:val="26"/>
          <w:szCs w:val="26"/>
        </w:rPr>
        <w:t xml:space="preserve">5. Demarrer</w:t>
      </w:r>
    </w:p>
    <w:p>
      <w:r>
        <w:rPr>
          <w:rFonts w:ascii="Consolas" w:hAnsi="Consolas"/>
          <w:shd w:val="clear" w:color="auto" w:fill="F4F4F4"/>
          <w:sz w:val="22"/>
          <w:szCs w:val="22"/>
        </w:rPr>
        <w:t xml:space="preserve">`</w:t>
      </w:r>
      <w:r>
        <w:rPr>
          <w:sz w:val="22"/>
          <w:szCs w:val="22"/>
        </w:rPr>
        <w:t xml:space="preserve">bash</w:t>
      </w:r>
    </w:p>
    <w:p>
      <w:r>
        <w:rPr>
          <w:sz w:val="22"/>
          <w:szCs w:val="22"/>
        </w:rPr>
        <w:t xml:space="preserve">npm run dev</w:t>
      </w:r>
    </w:p>
    <w:p>
      <w:r>
        <w:rPr>
          <w:rFonts w:ascii="Consolas" w:hAnsi="Consolas"/>
          <w:shd w:val="clear" w:color="auto" w:fill="F4F4F4"/>
          <w:sz w:val="22"/>
          <w:szCs w:val="22"/>
        </w:rPr>
        <w:t xml:space="preserve">`</w:t>
      </w:r>
    </w:p>
    <w:p>
      <w:r>
        <w:rPr>
          <w:sz w:val="22"/>
          <w:szCs w:val="22"/>
        </w:rPr>
        <w:t xml:space="preserve">Serveur attendu: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http://localhost:3000</w:t>
      </w:r>
      <w:r>
        <w:rPr>
          <w:sz w:val="22"/>
          <w:szCs w:val="22"/>
        </w:rPr>
        <w:t xml:space="preserve">.</w:t>
      </w:r>
    </w:p>
    <w:p>
      <w:pPr>
        <w:spacing w:before="220" w:after="100"/>
      </w:pPr>
      <w:r>
        <w:rPr>
          <w:b/>
          <w:color w:val="475569"/>
          <w:sz w:val="26"/>
          <w:szCs w:val="26"/>
        </w:rPr>
        <w:t xml:space="preserve">6. Tester une connexion admin DECC</w:t>
      </w:r>
    </w:p>
    <w:p>
      <w:pPr>
        <w:ind w:left="360" w:hanging="220"/>
      </w:pPr>
      <w:r>
        <w:rPr>
          <w:sz w:val="22"/>
          <w:szCs w:val="22"/>
        </w:rPr>
        <w:t xml:space="preserve">•  </w:t>
      </w:r>
      <w:r>
        <w:rPr>
          <w:sz w:val="22"/>
          <w:szCs w:val="22"/>
        </w:rPr>
        <w:t xml:space="preserve">Page: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/auth/login/decc</w:t>
      </w:r>
    </w:p>
    <w:p>
      <w:pPr>
        <w:ind w:left="360" w:hanging="220"/>
      </w:pPr>
      <w:r>
        <w:rPr>
          <w:sz w:val="22"/>
          <w:szCs w:val="22"/>
        </w:rPr>
        <w:t xml:space="preserve">•  </w:t>
      </w:r>
      <w:r>
        <w:rPr>
          <w:sz w:val="22"/>
          <w:szCs w:val="22"/>
        </w:rPr>
        <w:t xml:space="preserve">Matricule: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DECC-01-ADAMAOUA</w:t>
      </w:r>
    </w:p>
    <w:p>
      <w:pPr>
        <w:ind w:left="360" w:hanging="220"/>
      </w:pPr>
      <w:r>
        <w:rPr>
          <w:sz w:val="22"/>
          <w:szCs w:val="22"/>
        </w:rPr>
        <w:t xml:space="preserve">•  </w:t>
      </w:r>
      <w:r>
        <w:rPr>
          <w:sz w:val="22"/>
          <w:szCs w:val="22"/>
        </w:rPr>
        <w:t xml:space="preserve">Email: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admin.decc.adamaoua@example.com</w:t>
      </w:r>
    </w:p>
    <w:p>
      <w:pPr>
        <w:ind w:left="360" w:hanging="220"/>
      </w:pPr>
      <w:r>
        <w:rPr>
          <w:sz w:val="22"/>
          <w:szCs w:val="22"/>
        </w:rPr>
        <w:t xml:space="preserve">•  </w:t>
      </w:r>
      <w:r>
        <w:rPr>
          <w:sz w:val="22"/>
          <w:szCs w:val="22"/>
        </w:rPr>
        <w:t xml:space="preserve">Mot de passe: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DeccAdamaoua2026!</w:t>
      </w:r>
    </w:p>
    <w:p>
      <w:pPr>
        <w:spacing w:before="220" w:after="100"/>
      </w:pPr>
      <w:r>
        <w:rPr>
          <w:b/>
          <w:color w:val="334155"/>
          <w:sz w:val="30"/>
          <w:szCs w:val="30"/>
        </w:rPr>
        <w:t xml:space="preserve">Routes majeures</w:t>
      </w:r>
    </w:p>
    <w:tbl>
      <w:tblPr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Domaine</w:t>
            </w:r>
          </w:p>
        </w:tc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Routes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Auth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/api/auth/register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/api/auth/login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/api/auth/logout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/api/auth/me</w:t>
            </w:r>
            <w:r>
              <w:rPr>
                <w:sz w:val="20"/>
                <w:szCs w:val="20"/>
              </w:rPr>
              <w:t xml:space="preserve">, reset password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Eleve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/api/students/me/documents</w:t>
            </w:r>
            <w:r>
              <w:rPr>
                <w:sz w:val="20"/>
                <w:szCs w:val="20"/>
              </w:rPr>
              <w:t xml:space="preserve">, rendez-vous, paiements, recus, notifications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Admin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dashboard stats, documents, students, payments, withdrawals, audit logs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Centre examen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liste RDV et confirmation de retrait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Interne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dispatch notifications, rappel 30 jours, webhook paiement</w:t>
            </w:r>
          </w:p>
        </w:tc>
      </w:tr>
    </w:tbl>
    <w:p/>
    <w:p>
      <w:pPr>
        <w:spacing w:before="220" w:after="100"/>
      </w:pPr>
      <w:r>
        <w:rPr>
          <w:b/>
          <w:color w:val="334155"/>
          <w:sz w:val="30"/>
          <w:szCs w:val="30"/>
        </w:rPr>
        <w:t xml:space="preserve">Etat production</w:t>
      </w:r>
    </w:p>
    <w:p>
      <w:r>
        <w:rPr>
          <w:sz w:val="22"/>
          <w:szCs w:val="22"/>
        </w:rPr>
        <w:t xml:space="preserve">Pret pour demonstration et soutenance.</w:t>
      </w:r>
    </w:p>
    <w:p>
      <w:r>
        <w:rPr>
          <w:sz w:val="22"/>
          <w:szCs w:val="22"/>
        </w:rPr>
        <w:t xml:space="preserve">Pas encore production complete tant que:</w:t>
      </w:r>
    </w:p>
    <w:p>
      <w:pPr>
        <w:ind w:left="360" w:hanging="220"/>
      </w:pPr>
      <w:r>
        <w:rPr>
          <w:sz w:val="22"/>
          <w:szCs w:val="22"/>
        </w:rPr>
        <w:t xml:space="preserve">•  </w:t>
      </w:r>
      <w:r>
        <w:rPr>
          <w:sz w:val="22"/>
          <w:szCs w:val="22"/>
        </w:rPr>
        <w:t xml:space="preserve">Prisma/Postgres Supabase n'est pas stable;</w:t>
      </w:r>
    </w:p>
    <w:p>
      <w:pPr>
        <w:ind w:left="360" w:hanging="220"/>
      </w:pPr>
      <w:r>
        <w:rPr>
          <w:sz w:val="22"/>
          <w:szCs w:val="22"/>
        </w:rPr>
        <w:t xml:space="preserve">•  </w:t>
      </w:r>
      <w:r>
        <w:rPr>
          <w:sz w:val="22"/>
          <w:szCs w:val="22"/>
        </w:rPr>
        <w:t xml:space="preserve">le paiement externe n'est pas branche;</w:t>
      </w:r>
    </w:p>
    <w:p>
      <w:pPr>
        <w:ind w:left="360" w:hanging="220"/>
      </w:pPr>
      <w:r>
        <w:rPr>
          <w:sz w:val="22"/>
          <w:szCs w:val="22"/>
        </w:rPr>
        <w:t xml:space="preserve">•  </w:t>
      </w:r>
      <w:r>
        <w:rPr>
          <w:sz w:val="22"/>
          <w:szCs w:val="22"/>
        </w:rPr>
        <w:t xml:space="preserve">les justificatifs duplicata ne sont pas stockes dans un stockage fichier.</w:t>
      </w:r>
    </w:p>
    <w:p>
      <w:r>
        <w:rPr>
          <w:sz w:val="22"/>
          <w:szCs w:val="22"/>
        </w:rPr>
        <w:t xml:space="preserve">Voir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ETAT_FINAL_PROJET.md</w:t>
      </w:r>
      <w:r>
        <w:rPr>
          <w:sz w:val="22"/>
          <w:szCs w:val="22"/>
        </w:rPr>
        <w:t xml:space="preserve">.</w:t>
      </w:r>
    </w:p>
    <w:sectPr>
      <w:pgSz w:w="11906" w:h="16838"/>
      <w:pgMar w:top="1134" w:right="1134" w:bottom="1134" w:left="1134" w:header="720" w:footer="720" w:gutter="0"/>
    </w:sectPr>
  </w:body>
</w:document>
</file>