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100"/>
      </w:pPr>
      <w:r>
        <w:rPr>
          <w:b/>
          <w:color w:val="1F2937"/>
          <w:sz w:val="40"/>
          <w:szCs w:val="40"/>
        </w:rPr>
        <w:t xml:space="preserve">Connexions de test completes</w:t>
      </w:r>
    </w:p>
    <w:p>
      <w:r>
        <w:rPr>
          <w:sz w:val="22"/>
          <w:szCs w:val="22"/>
        </w:rPr>
        <w:t xml:space="preserve">Fichier central pour tester les connexions DR-DOCSCOL. Les comptes administrateurs et agents ont deja un mot de passe. Les eleves doivent creer leur mot de passe lors de l'activation du compte.</w:t>
      </w:r>
    </w:p>
    <w:p>
      <w:r>
        <w:rPr>
          <w:sz w:val="22"/>
          <w:szCs w:val="22"/>
        </w:rPr>
        <w:t xml:space="preserve">Derniere verification documentaire: 17/06/2026.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Etat de validation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comptes Supabase Auth des admins OBC / DECC et des agents peuvent etre seedees avec les scripts du projet.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 compte DECC Adamaoua a ete verifie dans Supabase Auth: email, mot de passe, role, organisme et antenne sont corrects.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Si une connexion admin renvoie une erreur serveur alors que les identifiants sont corrects, verifier la connexion Postgres Prisma / Supavisor avant de changer le mot de passe.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eleves de test doivent activer leur compte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/auth/register</w:t>
      </w:r>
      <w:r>
        <w:rPr>
          <w:sz w:val="22"/>
          <w:szCs w:val="22"/>
        </w:rPr>
        <w:t xml:space="preserve"> avant de se connecter.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Pages de connexion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Profil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Page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Regle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Connexion apres activation du compte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Activation 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Creation du mot de passe eleve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Admin OBC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Bac, Probatoire et releves OBC selon la region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Admin DECC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BEPC selon la region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Agent Centre d'Examen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Rendez-vous de retrait du centre rattache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Commandes de seed recommandees</w:t>
      </w:r>
    </w:p>
    <w:p>
      <w:r>
        <w:rPr>
          <w:sz w:val="22"/>
          <w:szCs w:val="22"/>
        </w:rPr>
        <w:t xml:space="preserve">Jeu de donnees </w:t>
      </w:r>
      <w:r>
        <w:rPr>
          <w:b/>
          <w:sz w:val="22"/>
          <w:szCs w:val="22"/>
        </w:rPr>
        <w:t xml:space="preserve">demo / soutenance</w:t>
      </w:r>
      <w:r>
        <w:rPr>
          <w:sz w:val="22"/>
          <w:szCs w:val="22"/>
        </w:rPr>
        <w:t xml:space="preserve"> (5 eleves — celui present en base apres seed soutenance) :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  <w:r>
        <w:rPr>
          <w:sz w:val="22"/>
          <w:szCs w:val="22"/>
        </w:rPr>
        <w:t xml:space="preserve">bash</w:t>
      </w:r>
    </w:p>
    <w:p>
      <w:r>
        <w:rPr>
          <w:sz w:val="22"/>
          <w:szCs w:val="22"/>
        </w:rPr>
        <w:t xml:space="preserve">npm run seed:regional-admins</w:t>
      </w:r>
    </w:p>
    <w:p>
      <w:r>
        <w:rPr>
          <w:sz w:val="22"/>
          <w:szCs w:val="22"/>
        </w:rPr>
        <w:t xml:space="preserve">npm run seed:decc-admins</w:t>
      </w:r>
    </w:p>
    <w:p>
      <w:r>
        <w:rPr>
          <w:sz w:val="22"/>
          <w:szCs w:val="22"/>
        </w:rPr>
        <w:t xml:space="preserve">npm run seed:centre-agents</w:t>
      </w:r>
    </w:p>
    <w:p>
      <w:r>
        <w:rPr>
          <w:sz w:val="22"/>
          <w:szCs w:val="22"/>
        </w:rPr>
        <w:t xml:space="preserve">npm run seed:soutenance-eleves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Rappel infrastructure</w:t>
      </w:r>
    </w:p>
    <w:p>
      <w:r>
        <w:rPr>
          <w:sz w:val="22"/>
          <w:szCs w:val="22"/>
        </w:rPr>
        <w:t xml:space="preserve">L'application a besoin de Supabase Auth et de Postgres via Prisma.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Supabase Auth peut accepter un mot de passe meme si Postgres est inaccessible.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L'application a ensuite besoin de Prisma pour charger le profil applicatif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User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Si Prisma ne joint pas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DATABASE_URL</w:t>
      </w:r>
      <w:r>
        <w:rPr>
          <w:sz w:val="22"/>
          <w:szCs w:val="22"/>
        </w:rPr>
        <w:t xml:space="preserve">, la connexion echoue avec une erreur serveur.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Regles duplicata de test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Frais duplicata relevé: 10 000 FCFA.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Frais duplicata original: 15 000 FCFA.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Justificatifs obligatoires duplicata (4 pieces) : declaration de perte, CNI, demande adressee au DG OBC, decharge bordereau de reussite.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duplicatas BEPC sont retires exclusivement a l'antenne regionale DECC competente.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duplicatas ne sont pas traites par l'Agent Centre d'Examen.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Admins OBC regionaux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Region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Email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Mot de passe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Matricule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Antenne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Connexion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admin.adamaoua@example.com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AdminAdamaoua2026!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ADM-01-ADAMAOUA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admin.centre@example.com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ADM-02-CENTRE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ADM-03-EST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admin.extreme-nord@example.com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AdminExtremeNord2026!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ADM-04-EXTREME-NORD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admin.littoral@example.com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AdminLittoral2026!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ADM-05-LITTORAL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admin.nord@example.com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AdminNord2026!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ADM-06-NORD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admin.nord-ouest@example.com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AdminNordOuest2026!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ADM-07-NORD-OUEST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AdminOuest2026!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ADM-08-OUEST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admin.sud@example.com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AdminSud2026!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ADM-09-SUD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admin.sud-ouest@example.com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AdminSudOuest2026!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ADM-10-SUD-OUEST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/auth/login/obc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Admins DECC regionaux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Region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Email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Mot de passe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Matricule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Antenne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Connexion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admin.decc.adamaoua@example.com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DeccAdamaoua2026!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DECC-01-ADAMAOUA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admin.decc.centre@example.com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DECC-02-CENTRE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DECC-03-EST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admin.decc.extreme-nord@example.com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DeccExtremeNord2026!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DECC-04-EXTREME-NORD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admin.decc.littoral@example.com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DeccLittoral2026!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DECC-05-LITTORAL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admin.decc.nord@example.com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DeccNord2026!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DECC-06-NORD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admin.decc.nord-ouest@example.com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DeccNordOuest2026!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DECC-07-NORD-OUEST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DeccOuest2026!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DECC-08-OUEST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admin.decc.sud@example.com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DeccSud2026!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DECC-09-SUD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admin.decc.sud-ouest@example.com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DeccSudOuest2026!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DECC-10-SUD-OUEST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antenne-decc-sud-ouest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/auth/login/decc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Agents Centres d'Examen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Region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Centre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Email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Mot de passe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Matricule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Connexion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agent.centre.adamaoua@example.com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AGENT-CE-01-ADAMAOUA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agent.centre.centre@example.com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AGENT-CE-02-CENTRE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AGENT-CE-03-EST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agent.centre.extreme-nord@example.com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AGENT-CE-04-EXTREME-NORD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agent.centre.littoral@example.com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AGENT-CE-05-LITTORAL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agent.centre.nord@example.com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AGENT-CE-06-NORD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agent.centre.nord-ouest@example.com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AGENT-CE-07-NORD-OUEST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AGENT-CE-08-OUEST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agent.centre.sud@example.com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AGENT-CE-09-SUD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agent.centre.sud-ouest@example.com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AgentCentre2026!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AGENT-CE-10-SUD-OUEST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/auth/login/centre-examen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Eleves demo en base (seed soutenance)</w:t>
      </w:r>
    </w:p>
    <w:p>
      <w:r>
        <w:rPr>
          <w:sz w:val="22"/>
          <w:szCs w:val="22"/>
        </w:rPr>
        <w:t xml:space="preserve">Liste verifiee le 05/06/2026 depuis la base Postgres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DATABASE_URL</w:t>
      </w:r>
      <w:r>
        <w:rPr>
          <w:sz w:val="22"/>
          <w:szCs w:val="22"/>
        </w:rPr>
        <w:t xml:space="preserve">). </w:t>
      </w:r>
      <w:r>
        <w:rPr>
          <w:b/>
          <w:sz w:val="22"/>
          <w:szCs w:val="22"/>
        </w:rPr>
        <w:t xml:space="preserve">5 eleves</w:t>
      </w:r>
      <w:r>
        <w:rPr>
          <w:sz w:val="22"/>
          <w:szCs w:val="22"/>
        </w:rPr>
        <w:t xml:space="preserve"> — dont </w:t>
      </w:r>
      <w:r>
        <w:rPr>
          <w:b/>
          <w:sz w:val="22"/>
          <w:szCs w:val="22"/>
        </w:rPr>
        <w:t xml:space="preserve">Anicet MBIANKEU</w:t>
      </w:r>
      <w:r>
        <w:rPr>
          <w:sz w:val="22"/>
          <w:szCs w:val="22"/>
        </w:rPr>
        <w:t xml:space="preserve">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DEMO2026004</w:t>
      </w:r>
      <w:r>
        <w:rPr>
          <w:sz w:val="22"/>
          <w:szCs w:val="22"/>
        </w:rPr>
        <w:t xml:space="preserve">).</w:t>
      </w:r>
    </w:p>
    <w:p>
      <w:r>
        <w:rPr>
          <w:sz w:val="22"/>
          <w:szCs w:val="22"/>
        </w:rPr>
        <w:t xml:space="preserve">Le mot de passe n'est pas seede :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/auth/register</w:t>
      </w:r>
      <w:r>
        <w:rPr>
          <w:sz w:val="22"/>
          <w:szCs w:val="22"/>
        </w:rPr>
        <w:t xml:space="preserve">, saisir le matricule et l'email, puis creer le mot de passe.</w:t>
      </w:r>
    </w:p>
    <w:p>
      <w:r>
        <w:rPr>
          <w:sz w:val="22"/>
          <w:szCs w:val="22"/>
        </w:rPr>
        <w:t xml:space="preserve">Source CSV 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docs/test-data-soutenance-eleves.csv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Matricule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Email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Nom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Prenom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Date naiss.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Centre examen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Region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Examens composes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Docs en BD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Activation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DEMO2026001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francialengambia@gmail.com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NGAMBIA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Françial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2003-02-14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BEPC 2019 / Probatoire 2021 / Baccalaureat 2022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/auth/register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DEMO2026002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faissayoppanjikam@gmail.com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NJIKAM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Faïssa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2004-05-20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BEPC 2019 / Probatoire 2021 / Baccalaureat 2022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0*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/auth/register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DEMO2026003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eyaanemesselehelenedoucette@gmail.com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MESSELE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Doucette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2003-09-08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BEPC 2019 / Probatoire 2021 / Baccalaureat 2022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/auth/register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DEMO2026004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ambiankeu@gmail.com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MBIANKEU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Anicet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2002-11-27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BEPC 2019 / Probatoire 2021 / Baccalaureat 2022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/auth/register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DEMO2026005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prince.mabengue@facsciences-uy1.cm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MABENGUE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Prince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2003-07-03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 d'examen 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BEPC 2019 / Probatoire 2021 / Baccalaureat 2022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/auth/register</w:t>
            </w:r>
          </w:p>
        </w:tc>
      </w:tr>
    </w:tbl>
    <w:p/>
    <w:p>
      <w:pPr>
        <w:pBdr>
          <w:left w:val="single" w:sz="18" w:space="6" w:color="CBD5E1"/>
        </w:pBdr>
        <w:ind w:left="240"/>
      </w:pPr>
      <w:r>
        <w:rPr>
          <w:color w:val="555555"/>
          <w:sz w:val="22"/>
          <w:szCs w:val="22"/>
        </w:rPr>
        <w:t xml:space="preserve">*Colonne « Docs en BD » : </w:t>
      </w:r>
      <w:r>
        <w:rPr>
          <w:b/>
          <w:color w:val="555555"/>
          <w:sz w:val="22"/>
          <w:szCs w:val="22"/>
        </w:rPr>
        <w:t xml:space="preserve">0 apres `seed:soutenance-eleves` seul</w:t>
      </w:r>
      <w:r>
        <w:rPr>
          <w:color w:val="555555"/>
          <w:sz w:val="22"/>
          <w:szCs w:val="22"/>
        </w:rPr>
        <w:t xml:space="preserve">. Les chiffres &gt; 0 indiquent une base deja importee (Import B). Appliquer </w:t>
      </w:r>
      <w:r>
        <w:rPr>
          <w:rFonts w:ascii="Consolas" w:hAnsi="Consolas"/>
          <w:shd w:val="clear" w:color="auto" w:fill="F4F4F4"/>
          <w:color w:val="555555"/>
          <w:sz w:val="22"/>
          <w:szCs w:val="22"/>
        </w:rPr>
        <w:t xml:space="preserve">import-documents-eleves-demo-existants.csv</w:t>
      </w:r>
      <w:r>
        <w:rPr>
          <w:color w:val="555555"/>
          <w:sz w:val="22"/>
          <w:szCs w:val="22"/>
        </w:rPr>
        <w:t xml:space="preserve"> puis </w:t>
      </w:r>
      <w:r>
        <w:rPr>
          <w:rFonts w:ascii="Consolas" w:hAnsi="Consolas"/>
          <w:shd w:val="clear" w:color="auto" w:fill="F4F4F4"/>
          <w:color w:val="555555"/>
          <w:sz w:val="22"/>
          <w:szCs w:val="22"/>
        </w:rPr>
        <w:t xml:space="preserve">import-disponibilisation-session-2024.csv</w:t>
      </w:r>
      <w:r>
        <w:rPr>
          <w:color w:val="555555"/>
          <w:sz w:val="22"/>
          <w:szCs w:val="22"/>
        </w:rPr>
        <w:t xml:space="preserve"> pour la demo complete.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Eleves demo import CSV (kit demo — optionnel)</w:t>
      </w:r>
    </w:p>
    <w:p>
      <w:r>
        <w:rPr>
          <w:sz w:val="22"/>
          <w:szCs w:val="22"/>
        </w:rPr>
        <w:t xml:space="preserve">Ces matricules </w:t>
      </w:r>
      <w:r>
        <w:rPr>
          <w:b/>
          <w:sz w:val="22"/>
          <w:szCs w:val="22"/>
        </w:rPr>
        <w:t xml:space="preserve">n'existent pas</w:t>
      </w:r>
      <w:r>
        <w:rPr>
          <w:sz w:val="22"/>
          <w:szCs w:val="22"/>
        </w:rPr>
        <w:t xml:space="preserve"> tant que vous n'avez pas importe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docs/import-nouveaux-eleves-demo-2025.csv</w:t>
      </w:r>
      <w:r>
        <w:rPr>
          <w:sz w:val="22"/>
          <w:szCs w:val="22"/>
        </w:rPr>
        <w:t xml:space="preserve"> depuis l'admin (Import B nouveaux eleves).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Matricule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Email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Nom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Prenom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Region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Statut initial apres import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ELEVE9001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eleve9001@example.com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NGONO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Claire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PAS_DISPONIBLE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ELEVE9002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eleve9002@example.com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FOUDA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Samuel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PAS_DISPONIBLE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ELEVE9003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eleve9003@example.com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MBALLA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Estelle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PAS_DISPONIBLE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ELEVE9004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eleve9004@example.com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NJOCK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Brice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PAS_DISPONIBLE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ELEVE9005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eleve9005@example.com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KAMGA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Thierry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PAS_DISPONIBLE</w:t>
            </w:r>
          </w:p>
        </w:tc>
      </w:tr>
    </w:tbl>
    <w:p/>
    <w:p>
      <w:pPr>
        <w:pBdr>
          <w:left w:val="single" w:sz="18" w:space="6" w:color="CBD5E1"/>
        </w:pBdr>
        <w:ind w:left="240"/>
      </w:pPr>
      <w:r>
        <w:rPr>
          <w:color w:val="555555"/>
          <w:sz w:val="22"/>
          <w:szCs w:val="22"/>
        </w:rPr>
        <w:t xml:space="preserve">Tous les eleves demo (DEMO + ELEVE900x) sont en </w:t>
      </w:r>
      <w:r>
        <w:rPr>
          <w:b/>
          <w:color w:val="555555"/>
          <w:sz w:val="22"/>
          <w:szCs w:val="22"/>
        </w:rPr>
        <w:t xml:space="preserve">region Centre</w:t>
      </w:r>
      <w:r>
        <w:rPr>
          <w:color w:val="555555"/>
          <w:sz w:val="22"/>
          <w:szCs w:val="22"/>
        </w:rPr>
        <w:t xml:space="preserve">. Pour les tests admin, utiliser </w:t>
      </w:r>
      <w:r>
        <w:rPr>
          <w:b/>
          <w:color w:val="555555"/>
          <w:sz w:val="22"/>
          <w:szCs w:val="22"/>
        </w:rPr>
        <w:t xml:space="preserve">ADM-02-CENTRE</w:t>
      </w:r>
      <w:r>
        <w:rPr>
          <w:color w:val="555555"/>
          <w:sz w:val="22"/>
          <w:szCs w:val="22"/>
        </w:rPr>
        <w:t xml:space="preserve"> (OBC), </w:t>
      </w:r>
      <w:r>
        <w:rPr>
          <w:b/>
          <w:color w:val="555555"/>
          <w:sz w:val="22"/>
          <w:szCs w:val="22"/>
        </w:rPr>
        <w:t xml:space="preserve">DECC-02-CENTRE</w:t>
      </w:r>
      <w:r>
        <w:rPr>
          <w:color w:val="555555"/>
          <w:sz w:val="22"/>
          <w:szCs w:val="22"/>
        </w:rPr>
        <w:t xml:space="preserve"> (DECC) et </w:t>
      </w:r>
      <w:r>
        <w:rPr>
          <w:b/>
          <w:color w:val="555555"/>
          <w:sz w:val="22"/>
          <w:szCs w:val="22"/>
        </w:rPr>
        <w:t xml:space="preserve">AGENT-CE-02-CENTRE</w:t>
      </w:r>
      <w:r>
        <w:rPr>
          <w:color w:val="555555"/>
          <w:sz w:val="22"/>
          <w:szCs w:val="22"/>
        </w:rPr>
        <w:t xml:space="preserve"> (centre d'examen).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Consultation publique (sans connexion)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Page 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/consultation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Saisir un matricule existant en base (ex.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DEMO2026001</w:t>
      </w:r>
      <w:r>
        <w:rPr>
          <w:sz w:val="22"/>
          <w:szCs w:val="22"/>
        </w:rPr>
        <w:t xml:space="preserve"> apres disponibilisation)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Kit demo complet</w:t>
      </w:r>
    </w:p>
    <w:p>
      <w:r>
        <w:rPr>
          <w:sz w:val="22"/>
          <w:szCs w:val="22"/>
        </w:rPr>
        <w:t xml:space="preserve">Pour une demonstration pas a pas (imports CSV, consultation, parcours par role) 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Guide 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docs/demo/KIT_DEMO_COMPLET.pdf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CSV : dossier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</w:t>
      </w:r>
      <w:r>
        <w:rPr>
          <w:sz w:val="22"/>
          <w:szCs w:val="22"/>
        </w:rPr>
        <w:t xml:space="preserve"> (fichiers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import-*.csv</w:t>
      </w:r>
      <w:r>
        <w:rPr>
          <w:sz w:val="22"/>
          <w:szCs w:val="22"/>
        </w:rPr>
        <w:t xml:space="preserve"> et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test-data-soutenance-eleves.csv</w:t>
      </w:r>
      <w:r>
        <w:rPr>
          <w:sz w:val="22"/>
          <w:szCs w:val="22"/>
        </w:rPr>
        <w:t xml:space="preserve">)</w:t>
      </w:r>
    </w:p>
    <w:sectPr>
      <w:pgSz w:w="11906" w:h="16838"/>
      <w:pgMar w:top="1134" w:right="1134" w:bottom="1134" w:left="1134" w:header="720" w:footer="720" w:gutter="0"/>
    </w:sectPr>
  </w:body>
</w:document>
</file>