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20" w:after="100"/>
      </w:pPr>
      <w:r>
        <w:rPr>
          <w:b/>
          <w:color w:val="1F2937"/>
          <w:sz w:val="40"/>
          <w:szCs w:val="40"/>
        </w:rPr>
        <w:t xml:space="preserve">Routes implementees</w:t>
      </w:r>
    </w:p>
    <w:p>
      <w:r>
        <w:rPr>
          <w:sz w:val="22"/>
          <w:szCs w:val="22"/>
        </w:rPr>
        <w:t xml:space="preserve">Derniere mise a jour: 18/06/2026.</w:t>
      </w:r>
    </w:p>
    <w:p>
      <w:r>
        <w:rPr>
          <w:sz w:val="22"/>
          <w:szCs w:val="22"/>
        </w:rPr>
        <w:t xml:space="preserve">Ce document liste les routes actuellement presentes dans le projet Next.js App Router.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Resume rapide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page.tsx</w:t>
      </w:r>
      <w:r>
        <w:rPr>
          <w:sz w:val="22"/>
          <w:szCs w:val="22"/>
        </w:rPr>
        <w:t xml:space="preserve">: 25 pages UI (incluant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/consultation</w:t>
      </w:r>
      <w:r>
        <w:rPr>
          <w:sz w:val="22"/>
          <w:szCs w:val="22"/>
        </w:rPr>
        <w:t xml:space="preserve">).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route.ts</w:t>
      </w:r>
      <w:r>
        <w:rPr>
          <w:sz w:val="22"/>
          <w:szCs w:val="22"/>
        </w:rPr>
        <w:t xml:space="preserve">: 39 handlers HTTP (37 sous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/api</w:t>
      </w:r>
      <w:r>
        <w:rPr>
          <w:sz w:val="22"/>
          <w:szCs w:val="22"/>
        </w:rPr>
        <w:t xml:space="preserve"> +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/logout</w:t>
      </w:r>
      <w:r>
        <w:rPr>
          <w:sz w:val="22"/>
          <w:szCs w:val="22"/>
        </w:rPr>
        <w:t xml:space="preserve"> +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/auth/callback</w:t>
      </w:r>
      <w:r>
        <w:rPr>
          <w:sz w:val="22"/>
          <w:szCs w:val="22"/>
        </w:rPr>
        <w:t xml:space="preserve">).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actions.ts</w:t>
      </w:r>
      <w:r>
        <w:rPr>
          <w:sz w:val="22"/>
          <w:szCs w:val="22"/>
        </w:rPr>
        <w:t xml:space="preserve">: 5 fichiers de Server Actions.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Segments dynamiques utilises: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[documentId]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[appointmentId]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[paymentId]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[userId]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[notificationId]</w:t>
      </w:r>
      <w:r>
        <w:rPr>
          <w:sz w:val="22"/>
          <w:szCs w:val="22"/>
        </w:rPr>
        <w:t xml:space="preserve">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Pages UI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Racine et compte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/consultation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app/consultation/page.tsx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/account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app/account/page.tsx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Authentification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/auth/login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app/auth/login/page.tsx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/auth/login/obc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app/auth/login/obc/page.tsx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 OBC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/auth/login/decc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app/auth/login/decc/page.tsx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 DECC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/auth/login/centre-examen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app/auth/login/centre-examen/page.tsx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Agent centre d'examen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/auth/register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app/auth/register/page.tsx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 a activer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/auth/admin-region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app/auth/admin-region/page.tsx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 sans antenne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/auth/password/forgot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app/auth/password/forgot/page.tsx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/auth/password/reset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app/auth/password/reset/page.tsx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Session recovery Supabase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Dashboard eleve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/dashboard/documents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app/dashboard/documents/page.tsx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/dashboard/notifications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app/dashboard/notifications/page.tsx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/dashboard/payments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app/dashboard/payments/page.tsx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/dashboard/rendez-vous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app/dashboard/rendez-vous/page.tsx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/dashboard/rendezvous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Redirection permanente vers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/dashboard/rendez-vous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next.config.ts</w:t>
            </w:r>
            <w:r>
              <w:rPr>
                <w:sz w:val="20"/>
                <w:szCs w:val="20"/>
              </w:rPr>
              <w:t xml:space="preserve">)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Administration OBC / DECC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Dashboard admin scope organisme + antenne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/admin/documents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app/admin/documents/page.tsx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Statuts documents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/admin/students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app/admin/students/page.tsx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Eleves visibles dans le scope admin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/admin/payments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app/admin/payments/page.tsx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Paiements duplicata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/admin/audit-logs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app/admin/audit-logs/page.tsx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Journaux d'audit scopes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/admin/import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app/admin/import/page.tsx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Redirection vers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/admin/students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/admin/appointments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app/admin/appointments/page.tsx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OBC uniquement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/admin/rdv-disponibilites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app/admin/rdv-disponibilites/page.tsx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OBC uniquement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Agent centre d'examen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/centre-examen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app/centre-examen/page.tsx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Routes non API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GET/POST selon handler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/auth/callback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app/auth/callback/route.ts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/logout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app/logout/route.ts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API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Health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/api/health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app/api/health/route.ts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Auth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/api/auth/register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app/api/auth/register/route.ts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/api/auth/login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app/api/auth/login/route.ts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/api/auth/logout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app/api/auth/logout/route.ts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/api/auth/me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app/api/auth/me/route.ts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/api/auth/password/forgot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app/api/auth/password/forgot/route.ts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/api/auth/password/reset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app/api/auth/password/reset/route.ts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Profil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/api/users/me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app/api/users/me/route.ts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Eleve: documents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app/api/students/me/documents/route.ts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/api/students/me/documents/[documentId]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app/api/students/me/documents/[documentId]/route.ts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/api/students/me/documents/[documentId]/instructions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app/api/students/me/documents/[documentId]/instructions/route.ts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/api/students/me/documents/[documentId]/appointments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app/api/students/me/documents/[documentId]/appointments/route.ts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/api/students/me/documents/[documentId]/calendar-event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app/api/students/me/documents/[documentId]/calendar-event/route.ts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Consultation publique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/api/public/consultation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app/api/public/consultation/route.ts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Eleve: rendez-vous, notifications, paiements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/api/students/me/appointments/[appointmentId]/cancel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app/api/students/me/appointments/[appointmentId]/cancel/route.ts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/api/students/me/notifications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app/api/students/me/notifications/route.ts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/api/students/me/notifications/[notificationId]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app/api/students/me/notifications/[notificationId]/route.ts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/api/students/me/payments/initiate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app/api/students/me/payments/initiate/route.ts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/api/students/me/payments/[paymentId]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app/api/students/me/payments/[paymentId]/route.ts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/api/students/me/payments/[paymentId]/cancel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app/api/students/me/payments/[paymentId]/cancel/route.ts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/api/students/me/payments/[paymentId]/receipt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app/api/students/me/payments/[paymentId]/receipt/route.ts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Rendez-vous publics/utilitaires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/api/appointments/slots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app/api/appointments/slots/route.ts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Admin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/api/admin/dashboard/stats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app/api/admin/dashboard/stats/route.ts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/api/admin/documents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app/api/admin/documents/route.ts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/api/admin/documents/[documentId]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app/api/admin/documents/[documentId]/route.ts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/api/admin/documents/[documentId]/status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app/api/admin/documents/[documentId]/status/route.ts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/api/admin/students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app/api/admin/students/route.ts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/api/admin/students/import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app/api/admin/students/import/route.ts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/api/admin/payments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app/api/admin/payments/route.ts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/api/admin/audit-logs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app/api/admin/audit-logs/route.ts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/api/admin/withdrawals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app/api/admin/withdrawals/route.ts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/api/admin/withdrawals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app/api/admin/withdrawals/route.ts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/api/admin/users/[userId]/role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app/api/admin/users/[userId]/role/route.ts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Centre d'examen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/api/centre-examen/appointments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app/api/centre-examen/appointments/route.ts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/api/centre-examen/appointments/[appointmentId]/confirm-withdrawal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app/api/centre-examen/appointments/[appointmentId]/confirm-withdrawal/route.ts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Routes internes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/api/internal/notifications/dispatch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app/api/internal/notifications/dispatch/route.ts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/api/internal/notifications/reminder-30days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app/api/internal/notifications/reminder-30days/route.ts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/api/payments/webhook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app/api/payments/webhook/route.ts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Server Actions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Role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app/auth/actions.ts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Connexion, inscription, selection antenne admin, reset indirect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app/dashboard/actions.ts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RDV eleve, demandes releve, demandes duplicata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app/dashboard/notifications/actions.ts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Suppression notifications 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app/admin/actions.ts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Statuts documents, import CSV, quota, jours feries, RDV admin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app/account/actions.ts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Mise a jour profil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Notes importantes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routes admin utilisent le scope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organismeId + antenneRegionaleId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admins DECC sont rediriges hors des pages OBC-only: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/admin/appointments</w:t>
      </w:r>
      <w:r>
        <w:rPr>
          <w:sz w:val="22"/>
          <w:szCs w:val="22"/>
        </w:rPr>
        <w:t xml:space="preserve"> et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/admin/rdv-disponibilites</w:t>
      </w:r>
      <w:r>
        <w:rPr>
          <w:sz w:val="22"/>
          <w:szCs w:val="22"/>
        </w:rPr>
        <w:t xml:space="preserve">.</w:t>
      </w:r>
    </w:p>
    <w:sectPr>
      <w:pgSz w:w="11906" w:h="16838"/>
      <w:pgMar w:top="1134" w:right="1134" w:bottom="1134" w:left="1134" w:header="720" w:footer="720" w:gutter="0"/>
    </w:sectPr>
  </w:body>
</w:document>
</file>