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Cahier des charges mis a jour</w:t>
      </w:r>
    </w:p>
    <w:p>
      <w:pPr>
        <w:pStyle w:val="BodyText"/>
        <w:bidi w:val="0"/>
        <w:jc w:val="start"/>
        <w:rPr/>
      </w:pPr>
      <w:r>
        <w:rPr/>
        <w:t>Application web de gestion des demandes et retraits de documents academiques</w:t>
      </w:r>
    </w:p>
    <w:p>
      <w:pPr>
        <w:pStyle w:val="BodyText"/>
        <w:numPr>
          <w:ilvl w:val="0"/>
          <w:numId w:val="2"/>
        </w:numPr>
        <w:tabs>
          <w:tab w:val="clear" w:pos="709"/>
          <w:tab w:val="left" w:pos="709" w:leader="none"/>
        </w:tabs>
        <w:bidi w:val="0"/>
        <w:ind w:hanging="283" w:start="709"/>
        <w:jc w:val="start"/>
        <w:rPr/>
      </w:pPr>
      <w:r>
        <w:rPr/>
        <w:t>Cas : OBC / DECC - Cameroun</w:t>
      </w:r>
    </w:p>
    <w:p>
      <w:pPr>
        <w:pStyle w:val="BodyText"/>
        <w:numPr>
          <w:ilvl w:val="0"/>
          <w:numId w:val="2"/>
        </w:numPr>
        <w:tabs>
          <w:tab w:val="clear" w:pos="709"/>
          <w:tab w:val="left" w:pos="709" w:leader="none"/>
        </w:tabs>
        <w:bidi w:val="0"/>
        <w:ind w:hanging="283" w:start="709"/>
        <w:jc w:val="start"/>
        <w:rPr/>
      </w:pPr>
      <w:r>
        <w:rPr/>
        <w:t>Version : 2.0</w:t>
      </w:r>
    </w:p>
    <w:p>
      <w:pPr>
        <w:pStyle w:val="BodyText"/>
        <w:numPr>
          <w:ilvl w:val="0"/>
          <w:numId w:val="2"/>
        </w:numPr>
        <w:tabs>
          <w:tab w:val="clear" w:pos="709"/>
          <w:tab w:val="left" w:pos="709" w:leader="none"/>
        </w:tabs>
        <w:bidi w:val="0"/>
        <w:ind w:hanging="283" w:start="709"/>
        <w:jc w:val="start"/>
        <w:rPr/>
      </w:pPr>
      <w:r>
        <w:rPr/>
        <w:t>Date de mise a jour : 27/05/2026</w:t>
      </w:r>
    </w:p>
    <w:p>
      <w:pPr>
        <w:pStyle w:val="Heading2"/>
        <w:numPr>
          <w:ilvl w:val="0"/>
          <w:numId w:val="0"/>
        </w:numPr>
        <w:bidi w:val="0"/>
        <w:ind w:hanging="0" w:start="0"/>
        <w:jc w:val="start"/>
        <w:rPr/>
      </w:pPr>
      <w:r>
        <w:rPr/>
        <w:t>1. Contexte et problematique</w:t>
      </w:r>
    </w:p>
    <w:p>
      <w:pPr>
        <w:pStyle w:val="BodyText"/>
        <w:bidi w:val="0"/>
        <w:jc w:val="start"/>
        <w:rPr/>
      </w:pPr>
      <w:r>
        <w:rPr/>
        <w:t>Au Cameroun, la recuperation des documents academiques reste souvent dependante de deplacements physiques, de files d'attente et d'un suivi manuel par les services administratifs. Les eleves et anciens eleves manquent de visibilite sur la disponibilite de leurs documents, tandis que les administrations doivent gerer des dossiers papier, des erreurs de saisie et une traçabilite insuffisante.</w:t>
      </w:r>
    </w:p>
    <w:p>
      <w:pPr>
        <w:pStyle w:val="BodyText"/>
        <w:bidi w:val="0"/>
        <w:jc w:val="start"/>
        <w:rPr/>
      </w:pPr>
      <w:r>
        <w:rPr/>
        <w:t>Le projet consiste a developper une application web permettant :</w:t>
      </w:r>
    </w:p>
    <w:p>
      <w:pPr>
        <w:pStyle w:val="BodyText"/>
        <w:numPr>
          <w:ilvl w:val="0"/>
          <w:numId w:val="3"/>
        </w:numPr>
        <w:tabs>
          <w:tab w:val="clear" w:pos="709"/>
          <w:tab w:val="left" w:pos="709" w:leader="none"/>
        </w:tabs>
        <w:bidi w:val="0"/>
        <w:ind w:hanging="283" w:start="709"/>
        <w:jc w:val="start"/>
        <w:rPr/>
      </w:pPr>
      <w:r>
        <w:rPr/>
        <w:t>aux eleves de consulter leurs documents academiques, demander certains documents et planifier un retrait ;</w:t>
      </w:r>
    </w:p>
    <w:p>
      <w:pPr>
        <w:pStyle w:val="BodyText"/>
        <w:numPr>
          <w:ilvl w:val="0"/>
          <w:numId w:val="3"/>
        </w:numPr>
        <w:tabs>
          <w:tab w:val="clear" w:pos="709"/>
          <w:tab w:val="left" w:pos="709" w:leader="none"/>
        </w:tabs>
        <w:bidi w:val="0"/>
        <w:ind w:hanging="283" w:start="709"/>
        <w:jc w:val="start"/>
        <w:rPr/>
      </w:pPr>
      <w:r>
        <w:rPr/>
        <w:t>aux administrateurs OBC/DECC de gerer les eleves, les documents, les rendez-vous et les retraits ;</w:t>
      </w:r>
    </w:p>
    <w:p>
      <w:pPr>
        <w:pStyle w:val="BodyText"/>
        <w:numPr>
          <w:ilvl w:val="0"/>
          <w:numId w:val="3"/>
        </w:numPr>
        <w:tabs>
          <w:tab w:val="clear" w:pos="709"/>
          <w:tab w:val="left" w:pos="709" w:leader="none"/>
        </w:tabs>
        <w:bidi w:val="0"/>
        <w:ind w:hanging="283" w:start="709"/>
        <w:jc w:val="start"/>
        <w:rPr/>
      </w:pPr>
      <w:r>
        <w:rPr/>
        <w:t>au systeme de conserver une trace des notifications, paiements, reçus et actions de retrait.</w:t>
      </w:r>
    </w:p>
    <w:p>
      <w:pPr>
        <w:pStyle w:val="Heading2"/>
        <w:numPr>
          <w:ilvl w:val="0"/>
          <w:numId w:val="0"/>
        </w:numPr>
        <w:bidi w:val="0"/>
        <w:ind w:hanging="0" w:start="0"/>
        <w:jc w:val="start"/>
        <w:rPr/>
      </w:pPr>
      <w:r>
        <w:rPr/>
        <w:t>2. Objectifs du projet</w:t>
      </w:r>
    </w:p>
    <w:p>
      <w:pPr>
        <w:pStyle w:val="Heading3"/>
        <w:bidi w:val="0"/>
        <w:ind w:hanging="0" w:start="0"/>
        <w:jc w:val="start"/>
        <w:rPr/>
      </w:pPr>
      <w:r>
        <w:rPr/>
        <w:t>2.1 Objectif general</w:t>
      </w:r>
    </w:p>
    <w:p>
      <w:pPr>
        <w:pStyle w:val="BodyText"/>
        <w:bidi w:val="0"/>
        <w:jc w:val="start"/>
        <w:rPr/>
      </w:pPr>
      <w:r>
        <w:rPr/>
        <w:t>Concevoir et developper une application web securisee pour la consultation, la demande, le suivi et le retrait physique des documents academiques : diplomes originaux, releves de notes et duplicatas.</w:t>
      </w:r>
    </w:p>
    <w:p>
      <w:pPr>
        <w:pStyle w:val="Heading3"/>
        <w:bidi w:val="0"/>
        <w:ind w:hanging="0" w:start="0"/>
        <w:jc w:val="start"/>
        <w:rPr/>
      </w:pPr>
      <w:r>
        <w:rPr/>
        <w:t>2.2 Objectifs specifiques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Objectif</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 actuel</w:t>
            </w:r>
          </w:p>
        </w:tc>
      </w:tr>
      <w:tr>
        <w:trPr/>
        <w:tc>
          <w:tcPr>
            <w:tcW w:w="3212" w:type="dxa"/>
            <w:tcBorders>
              <w:start w:val="single" w:sz="4" w:space="0" w:color="000000"/>
              <w:bottom w:val="single" w:sz="4" w:space="0" w:color="000000"/>
            </w:tcBorders>
          </w:tcPr>
          <w:p>
            <w:pPr>
              <w:pStyle w:val="TableContents"/>
              <w:bidi w:val="0"/>
              <w:jc w:val="start"/>
              <w:rPr/>
            </w:pPr>
            <w:r>
              <w:rPr/>
              <w:t>OBJ-01</w:t>
            </w:r>
          </w:p>
        </w:tc>
        <w:tc>
          <w:tcPr>
            <w:tcW w:w="3213" w:type="dxa"/>
            <w:tcBorders>
              <w:start w:val="single" w:sz="4" w:space="0" w:color="000000"/>
              <w:bottom w:val="single" w:sz="4" w:space="0" w:color="000000"/>
            </w:tcBorders>
          </w:tcPr>
          <w:p>
            <w:pPr>
              <w:pStyle w:val="TableContents"/>
              <w:bidi w:val="0"/>
              <w:jc w:val="start"/>
              <w:rPr/>
            </w:pPr>
            <w:r>
              <w:rPr/>
              <w:t>Permettre aux eleves de consulter la disponibilite de leurs documents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3212" w:type="dxa"/>
            <w:tcBorders>
              <w:start w:val="single" w:sz="4" w:space="0" w:color="000000"/>
              <w:bottom w:val="single" w:sz="4" w:space="0" w:color="000000"/>
            </w:tcBorders>
          </w:tcPr>
          <w:p>
            <w:pPr>
              <w:pStyle w:val="TableContents"/>
              <w:bidi w:val="0"/>
              <w:jc w:val="start"/>
              <w:rPr/>
            </w:pPr>
            <w:r>
              <w:rPr/>
              <w:t>OBJ-02</w:t>
            </w:r>
          </w:p>
        </w:tc>
        <w:tc>
          <w:tcPr>
            <w:tcW w:w="3213" w:type="dxa"/>
            <w:tcBorders>
              <w:start w:val="single" w:sz="4" w:space="0" w:color="000000"/>
              <w:bottom w:val="single" w:sz="4" w:space="0" w:color="000000"/>
            </w:tcBorders>
          </w:tcPr>
          <w:p>
            <w:pPr>
              <w:pStyle w:val="TableContents"/>
              <w:bidi w:val="0"/>
              <w:jc w:val="start"/>
              <w:rPr/>
            </w:pPr>
            <w:r>
              <w:rPr/>
              <w:t>Gerer le paiement des demandes payantes, notamment les duplicatas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Partiel : paiement interne + reçu, integration Mobile Money reelle a finaliser</w:t>
            </w:r>
          </w:p>
        </w:tc>
      </w:tr>
      <w:tr>
        <w:trPr/>
        <w:tc>
          <w:tcPr>
            <w:tcW w:w="3212" w:type="dxa"/>
            <w:tcBorders>
              <w:start w:val="single" w:sz="4" w:space="0" w:color="000000"/>
              <w:bottom w:val="single" w:sz="4" w:space="0" w:color="000000"/>
            </w:tcBorders>
          </w:tcPr>
          <w:p>
            <w:pPr>
              <w:pStyle w:val="TableContents"/>
              <w:bidi w:val="0"/>
              <w:jc w:val="start"/>
              <w:rPr/>
            </w:pPr>
            <w:r>
              <w:rPr/>
              <w:t>OBJ-03</w:t>
            </w:r>
          </w:p>
        </w:tc>
        <w:tc>
          <w:tcPr>
            <w:tcW w:w="3213" w:type="dxa"/>
            <w:tcBorders>
              <w:start w:val="single" w:sz="4" w:space="0" w:color="000000"/>
              <w:bottom w:val="single" w:sz="4" w:space="0" w:color="000000"/>
            </w:tcBorders>
          </w:tcPr>
          <w:p>
            <w:pPr>
              <w:pStyle w:val="TableContents"/>
              <w:bidi w:val="0"/>
              <w:jc w:val="start"/>
              <w:rPr/>
            </w:pPr>
            <w:r>
              <w:rPr/>
              <w:t>Envoyer une notification lors d'un changement de statut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Implemente en notification base + email Nodemailer</w:t>
            </w:r>
          </w:p>
        </w:tc>
      </w:tr>
      <w:tr>
        <w:trPr/>
        <w:tc>
          <w:tcPr>
            <w:tcW w:w="3212" w:type="dxa"/>
            <w:tcBorders>
              <w:start w:val="single" w:sz="4" w:space="0" w:color="000000"/>
              <w:bottom w:val="single" w:sz="4" w:space="0" w:color="000000"/>
            </w:tcBorders>
          </w:tcPr>
          <w:p>
            <w:pPr>
              <w:pStyle w:val="TableContents"/>
              <w:bidi w:val="0"/>
              <w:jc w:val="start"/>
              <w:rPr/>
            </w:pPr>
            <w:r>
              <w:rPr/>
              <w:t>OBJ-04</w:t>
            </w:r>
          </w:p>
        </w:tc>
        <w:tc>
          <w:tcPr>
            <w:tcW w:w="3213" w:type="dxa"/>
            <w:tcBorders>
              <w:start w:val="single" w:sz="4" w:space="0" w:color="000000"/>
              <w:bottom w:val="single" w:sz="4" w:space="0" w:color="000000"/>
            </w:tcBorders>
          </w:tcPr>
          <w:p>
            <w:pPr>
              <w:pStyle w:val="TableContents"/>
              <w:bidi w:val="0"/>
              <w:jc w:val="start"/>
              <w:rPr/>
            </w:pPr>
            <w:r>
              <w:rPr/>
              <w:t>Fournir un back-office administratif</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3212" w:type="dxa"/>
            <w:tcBorders>
              <w:start w:val="single" w:sz="4" w:space="0" w:color="000000"/>
              <w:bottom w:val="single" w:sz="4" w:space="0" w:color="000000"/>
            </w:tcBorders>
          </w:tcPr>
          <w:p>
            <w:pPr>
              <w:pStyle w:val="TableContents"/>
              <w:bidi w:val="0"/>
              <w:jc w:val="start"/>
              <w:rPr/>
            </w:pPr>
            <w:r>
              <w:rPr/>
              <w:t>OBJ-05</w:t>
            </w:r>
          </w:p>
        </w:tc>
        <w:tc>
          <w:tcPr>
            <w:tcW w:w="3213" w:type="dxa"/>
            <w:tcBorders>
              <w:start w:val="single" w:sz="4" w:space="0" w:color="000000"/>
              <w:bottom w:val="single" w:sz="4" w:space="0" w:color="000000"/>
            </w:tcBorders>
          </w:tcPr>
          <w:p>
            <w:pPr>
              <w:pStyle w:val="TableContents"/>
              <w:bidi w:val="0"/>
              <w:jc w:val="start"/>
              <w:rPr/>
            </w:pPr>
            <w:r>
              <w:rPr/>
              <w:t>Assurer la traçabilite des retraits physiques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Implemente via rendez-vous honores et statut document retire</w:t>
            </w:r>
          </w:p>
        </w:tc>
      </w:tr>
      <w:tr>
        <w:trPr/>
        <w:tc>
          <w:tcPr>
            <w:tcW w:w="3212" w:type="dxa"/>
            <w:tcBorders>
              <w:start w:val="single" w:sz="4" w:space="0" w:color="000000"/>
              <w:bottom w:val="single" w:sz="4" w:space="0" w:color="000000"/>
            </w:tcBorders>
          </w:tcPr>
          <w:p>
            <w:pPr>
              <w:pStyle w:val="TableContents"/>
              <w:bidi w:val="0"/>
              <w:jc w:val="start"/>
              <w:rPr/>
            </w:pPr>
            <w:r>
              <w:rPr/>
              <w:t>OBJ-06</w:t>
            </w:r>
          </w:p>
        </w:tc>
        <w:tc>
          <w:tcPr>
            <w:tcW w:w="3213" w:type="dxa"/>
            <w:tcBorders>
              <w:start w:val="single" w:sz="4" w:space="0" w:color="000000"/>
              <w:bottom w:val="single" w:sz="4" w:space="0" w:color="000000"/>
            </w:tcBorders>
          </w:tcPr>
          <w:p>
            <w:pPr>
              <w:pStyle w:val="TableContents"/>
              <w:bidi w:val="0"/>
              <w:jc w:val="start"/>
              <w:rPr/>
            </w:pPr>
            <w:r>
              <w:rPr/>
              <w:t>Planifier les rendez-vous de retrait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Implemente pour les documents qui necessitent une antenne regionale</w:t>
            </w:r>
          </w:p>
        </w:tc>
      </w:tr>
      <w:tr>
        <w:trPr/>
        <w:tc>
          <w:tcPr>
            <w:tcW w:w="3212" w:type="dxa"/>
            <w:tcBorders>
              <w:start w:val="single" w:sz="4" w:space="0" w:color="000000"/>
              <w:bottom w:val="single" w:sz="4" w:space="0" w:color="000000"/>
            </w:tcBorders>
          </w:tcPr>
          <w:p>
            <w:pPr>
              <w:pStyle w:val="TableContents"/>
              <w:bidi w:val="0"/>
              <w:jc w:val="start"/>
              <w:rPr/>
            </w:pPr>
            <w:r>
              <w:rPr/>
              <w:t>OBJ-07</w:t>
            </w:r>
          </w:p>
        </w:tc>
        <w:tc>
          <w:tcPr>
            <w:tcW w:w="3213" w:type="dxa"/>
            <w:tcBorders>
              <w:start w:val="single" w:sz="4" w:space="0" w:color="000000"/>
              <w:bottom w:val="single" w:sz="4" w:space="0" w:color="000000"/>
            </w:tcBorders>
          </w:tcPr>
          <w:p>
            <w:pPr>
              <w:pStyle w:val="TableContents"/>
              <w:bidi w:val="0"/>
              <w:jc w:val="start"/>
              <w:rPr/>
            </w:pPr>
            <w:r>
              <w:rPr/>
              <w:t>Garantir la securite et la confidentialite des donnees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Partiel : Supabase Auth, controle de roles, Prisma ; politique RGPD detaillee a formaliser</w:t>
            </w:r>
          </w:p>
        </w:tc>
      </w:tr>
    </w:tbl>
    <w:p>
      <w:pPr>
        <w:pStyle w:val="BodyText"/>
        <w:bidi w:val="0"/>
        <w:jc w:val="start"/>
        <w:rPr/>
      </w:pPr>
      <w:r>
        <w:rPr/>
      </w:r>
    </w:p>
    <w:p>
      <w:pPr>
        <w:pStyle w:val="Heading2"/>
        <w:bidi w:val="0"/>
        <w:ind w:hanging="0" w:start="0"/>
        <w:jc w:val="start"/>
        <w:rPr/>
      </w:pPr>
      <w:r>
        <w:rPr/>
        <w:t>3. Perimetre</w:t>
      </w:r>
    </w:p>
    <w:p>
      <w:pPr>
        <w:pStyle w:val="Heading3"/>
        <w:bidi w:val="0"/>
        <w:ind w:hanging="0" w:start="0"/>
        <w:jc w:val="start"/>
        <w:rPr/>
      </w:pPr>
      <w:r>
        <w:rPr/>
        <w:t>3.1 Inclus dans le MVP actuel</w:t>
      </w:r>
    </w:p>
    <w:p>
      <w:pPr>
        <w:pStyle w:val="BodyText"/>
        <w:numPr>
          <w:ilvl w:val="0"/>
          <w:numId w:val="4"/>
        </w:numPr>
        <w:tabs>
          <w:tab w:val="clear" w:pos="709"/>
          <w:tab w:val="left" w:pos="709" w:leader="none"/>
        </w:tabs>
        <w:bidi w:val="0"/>
        <w:ind w:hanging="283" w:start="709"/>
        <w:jc w:val="start"/>
        <w:rPr/>
      </w:pPr>
      <w:r>
        <w:rPr/>
        <w:t>Authentification avec Supabase Auth.</w:t>
      </w:r>
    </w:p>
    <w:p>
      <w:pPr>
        <w:pStyle w:val="BodyText"/>
        <w:numPr>
          <w:ilvl w:val="0"/>
          <w:numId w:val="4"/>
        </w:numPr>
        <w:tabs>
          <w:tab w:val="clear" w:pos="709"/>
          <w:tab w:val="left" w:pos="709" w:leader="none"/>
        </w:tabs>
        <w:bidi w:val="0"/>
        <w:ind w:hanging="283" w:start="709"/>
        <w:jc w:val="start"/>
        <w:rPr/>
      </w:pPr>
      <w:r>
        <w:rPr/>
        <w:t>Profils utilisateurs synchronises dans Prisma.</w:t>
      </w:r>
    </w:p>
    <w:p>
      <w:pPr>
        <w:pStyle w:val="BodyText"/>
        <w:numPr>
          <w:ilvl w:val="0"/>
          <w:numId w:val="4"/>
        </w:numPr>
        <w:tabs>
          <w:tab w:val="clear" w:pos="709"/>
          <w:tab w:val="left" w:pos="709" w:leader="none"/>
        </w:tabs>
        <w:bidi w:val="0"/>
        <w:ind w:hanging="283" w:start="709"/>
        <w:jc w:val="start"/>
        <w:rPr/>
      </w:pPr>
      <w:r>
        <w:rPr/>
        <w:t xml:space="preserve">Roles </w:t>
      </w:r>
      <w:r>
        <w:rPr>
          <w:rFonts w:ascii="Liberation Mono" w:hAnsi="Liberation Mono"/>
        </w:rPr>
        <w:t>ELEVE</w:t>
      </w:r>
      <w:r>
        <w:rPr/>
        <w:t xml:space="preserve"> et </w:t>
      </w:r>
      <w:r>
        <w:rPr>
          <w:rFonts w:ascii="Liberation Mono" w:hAnsi="Liberation Mono"/>
        </w:rPr>
        <w:t>ADMINISTRATEUR</w:t>
      </w:r>
      <w:r>
        <w:rPr/>
        <w:t>.</w:t>
      </w:r>
    </w:p>
    <w:p>
      <w:pPr>
        <w:pStyle w:val="BodyText"/>
        <w:numPr>
          <w:ilvl w:val="0"/>
          <w:numId w:val="4"/>
        </w:numPr>
        <w:tabs>
          <w:tab w:val="clear" w:pos="709"/>
          <w:tab w:val="left" w:pos="709" w:leader="none"/>
        </w:tabs>
        <w:bidi w:val="0"/>
        <w:ind w:hanging="283" w:start="709"/>
        <w:jc w:val="start"/>
        <w:rPr/>
      </w:pPr>
      <w:r>
        <w:rPr/>
        <w:t>Inscription eleve a partir d'un matricule deja present en base.</w:t>
      </w:r>
    </w:p>
    <w:p>
      <w:pPr>
        <w:pStyle w:val="BodyText"/>
        <w:numPr>
          <w:ilvl w:val="0"/>
          <w:numId w:val="4"/>
        </w:numPr>
        <w:tabs>
          <w:tab w:val="clear" w:pos="709"/>
          <w:tab w:val="left" w:pos="709" w:leader="none"/>
        </w:tabs>
        <w:bidi w:val="0"/>
        <w:ind w:hanging="283" w:start="709"/>
        <w:jc w:val="start"/>
        <w:rPr/>
      </w:pPr>
      <w:r>
        <w:rPr/>
        <w:t>Connexion par matricule, email et mot de passe.</w:t>
      </w:r>
    </w:p>
    <w:p>
      <w:pPr>
        <w:pStyle w:val="BodyText"/>
        <w:numPr>
          <w:ilvl w:val="0"/>
          <w:numId w:val="4"/>
        </w:numPr>
        <w:tabs>
          <w:tab w:val="clear" w:pos="709"/>
          <w:tab w:val="left" w:pos="709" w:leader="none"/>
        </w:tabs>
        <w:bidi w:val="0"/>
        <w:ind w:hanging="283" w:start="709"/>
        <w:jc w:val="start"/>
        <w:rPr/>
      </w:pPr>
      <w:r>
        <w:rPr/>
        <w:t>Page de modification du profil.</w:t>
      </w:r>
    </w:p>
    <w:p>
      <w:pPr>
        <w:pStyle w:val="BodyText"/>
        <w:numPr>
          <w:ilvl w:val="0"/>
          <w:numId w:val="4"/>
        </w:numPr>
        <w:tabs>
          <w:tab w:val="clear" w:pos="709"/>
          <w:tab w:val="left" w:pos="709" w:leader="none"/>
        </w:tabs>
        <w:bidi w:val="0"/>
        <w:ind w:hanging="283" w:start="709"/>
        <w:jc w:val="start"/>
        <w:rPr/>
      </w:pPr>
      <w:r>
        <w:rPr/>
        <w:t>Liste des documents academiques de l'eleve.</w:t>
      </w:r>
    </w:p>
    <w:p>
      <w:pPr>
        <w:pStyle w:val="BodyText"/>
        <w:numPr>
          <w:ilvl w:val="0"/>
          <w:numId w:val="4"/>
        </w:numPr>
        <w:tabs>
          <w:tab w:val="clear" w:pos="709"/>
          <w:tab w:val="left" w:pos="709" w:leader="none"/>
        </w:tabs>
        <w:bidi w:val="0"/>
        <w:ind w:hanging="283" w:start="709"/>
        <w:jc w:val="start"/>
        <w:rPr/>
      </w:pPr>
      <w:r>
        <w:rPr/>
        <w:t>Detail d'un document et instructions de retrait.</w:t>
      </w:r>
    </w:p>
    <w:p>
      <w:pPr>
        <w:pStyle w:val="BodyText"/>
        <w:numPr>
          <w:ilvl w:val="0"/>
          <w:numId w:val="4"/>
        </w:numPr>
        <w:tabs>
          <w:tab w:val="clear" w:pos="709"/>
          <w:tab w:val="left" w:pos="709" w:leader="none"/>
        </w:tabs>
        <w:bidi w:val="0"/>
        <w:ind w:hanging="283" w:start="709"/>
        <w:jc w:val="start"/>
        <w:rPr/>
      </w:pPr>
      <w:r>
        <w:rPr/>
        <w:t>Demande de releve de notes.</w:t>
      </w:r>
    </w:p>
    <w:p>
      <w:pPr>
        <w:pStyle w:val="BodyText"/>
        <w:numPr>
          <w:ilvl w:val="0"/>
          <w:numId w:val="4"/>
        </w:numPr>
        <w:tabs>
          <w:tab w:val="clear" w:pos="709"/>
          <w:tab w:val="left" w:pos="709" w:leader="none"/>
        </w:tabs>
        <w:bidi w:val="0"/>
        <w:ind w:hanging="283" w:start="709"/>
        <w:jc w:val="start"/>
        <w:rPr/>
      </w:pPr>
      <w:r>
        <w:rPr/>
        <w:t>Demande de duplicata avec motif, session, centre d'examen et mode de paiement.</w:t>
      </w:r>
    </w:p>
    <w:p>
      <w:pPr>
        <w:pStyle w:val="BodyText"/>
        <w:numPr>
          <w:ilvl w:val="0"/>
          <w:numId w:val="4"/>
        </w:numPr>
        <w:tabs>
          <w:tab w:val="clear" w:pos="709"/>
          <w:tab w:val="left" w:pos="709" w:leader="none"/>
        </w:tabs>
        <w:bidi w:val="0"/>
        <w:ind w:hanging="283" w:start="709"/>
        <w:jc w:val="start"/>
        <w:rPr/>
      </w:pPr>
      <w:r>
        <w:rPr/>
        <w:t>Paiement applicatif simplifie pour duplicata.</w:t>
      </w:r>
    </w:p>
    <w:p>
      <w:pPr>
        <w:pStyle w:val="BodyText"/>
        <w:numPr>
          <w:ilvl w:val="0"/>
          <w:numId w:val="4"/>
        </w:numPr>
        <w:tabs>
          <w:tab w:val="clear" w:pos="709"/>
          <w:tab w:val="left" w:pos="709" w:leader="none"/>
        </w:tabs>
        <w:bidi w:val="0"/>
        <w:ind w:hanging="283" w:start="709"/>
        <w:jc w:val="start"/>
        <w:rPr/>
      </w:pPr>
      <w:r>
        <w:rPr/>
        <w:t>Generation de reçu.</w:t>
      </w:r>
    </w:p>
    <w:p>
      <w:pPr>
        <w:pStyle w:val="BodyText"/>
        <w:numPr>
          <w:ilvl w:val="0"/>
          <w:numId w:val="4"/>
        </w:numPr>
        <w:tabs>
          <w:tab w:val="clear" w:pos="709"/>
          <w:tab w:val="left" w:pos="709" w:leader="none"/>
        </w:tabs>
        <w:bidi w:val="0"/>
        <w:ind w:hanging="283" w:start="709"/>
        <w:jc w:val="start"/>
        <w:rPr/>
      </w:pPr>
      <w:r>
        <w:rPr/>
        <w:t>Notifications en base.</w:t>
      </w:r>
    </w:p>
    <w:p>
      <w:pPr>
        <w:pStyle w:val="BodyText"/>
        <w:numPr>
          <w:ilvl w:val="0"/>
          <w:numId w:val="4"/>
        </w:numPr>
        <w:tabs>
          <w:tab w:val="clear" w:pos="709"/>
          <w:tab w:val="left" w:pos="709" w:leader="none"/>
        </w:tabs>
        <w:bidi w:val="0"/>
        <w:ind w:hanging="283" w:start="709"/>
        <w:jc w:val="start"/>
        <w:rPr/>
      </w:pPr>
      <w:r>
        <w:rPr/>
        <w:t>Envoi d'emails via Nodemailer.</w:t>
      </w:r>
    </w:p>
    <w:p>
      <w:pPr>
        <w:pStyle w:val="BodyText"/>
        <w:numPr>
          <w:ilvl w:val="0"/>
          <w:numId w:val="4"/>
        </w:numPr>
        <w:tabs>
          <w:tab w:val="clear" w:pos="709"/>
          <w:tab w:val="left" w:pos="709" w:leader="none"/>
        </w:tabs>
        <w:bidi w:val="0"/>
        <w:ind w:hanging="283" w:start="709"/>
        <w:jc w:val="start"/>
        <w:rPr/>
      </w:pPr>
      <w:r>
        <w:rPr/>
        <w:t>Journalisation des emails envoyes ou echoues.</w:t>
      </w:r>
    </w:p>
    <w:p>
      <w:pPr>
        <w:pStyle w:val="BodyText"/>
        <w:numPr>
          <w:ilvl w:val="0"/>
          <w:numId w:val="4"/>
        </w:numPr>
        <w:tabs>
          <w:tab w:val="clear" w:pos="709"/>
          <w:tab w:val="left" w:pos="709" w:leader="none"/>
        </w:tabs>
        <w:bidi w:val="0"/>
        <w:ind w:hanging="283" w:start="709"/>
        <w:jc w:val="start"/>
        <w:rPr/>
      </w:pPr>
      <w:r>
        <w:rPr/>
        <w:t>Back-office administrateur.</w:t>
      </w:r>
    </w:p>
    <w:p>
      <w:pPr>
        <w:pStyle w:val="BodyText"/>
        <w:numPr>
          <w:ilvl w:val="0"/>
          <w:numId w:val="4"/>
        </w:numPr>
        <w:tabs>
          <w:tab w:val="clear" w:pos="709"/>
          <w:tab w:val="left" w:pos="709" w:leader="none"/>
        </w:tabs>
        <w:bidi w:val="0"/>
        <w:ind w:hanging="283" w:start="709"/>
        <w:jc w:val="start"/>
        <w:rPr/>
      </w:pPr>
      <w:r>
        <w:rPr/>
        <w:t>Import CSV d'eleves, documents et rendez-vous.</w:t>
      </w:r>
    </w:p>
    <w:p>
      <w:pPr>
        <w:pStyle w:val="BodyText"/>
        <w:numPr>
          <w:ilvl w:val="0"/>
          <w:numId w:val="4"/>
        </w:numPr>
        <w:tabs>
          <w:tab w:val="clear" w:pos="709"/>
          <w:tab w:val="left" w:pos="709" w:leader="none"/>
        </w:tabs>
        <w:bidi w:val="0"/>
        <w:ind w:hanging="283" w:start="709"/>
        <w:jc w:val="start"/>
        <w:rPr/>
      </w:pPr>
      <w:r>
        <w:rPr/>
        <w:t>Gestion des statuts de documents.</w:t>
      </w:r>
    </w:p>
    <w:p>
      <w:pPr>
        <w:pStyle w:val="BodyText"/>
        <w:numPr>
          <w:ilvl w:val="0"/>
          <w:numId w:val="4"/>
        </w:numPr>
        <w:tabs>
          <w:tab w:val="clear" w:pos="709"/>
          <w:tab w:val="left" w:pos="709" w:leader="none"/>
        </w:tabs>
        <w:bidi w:val="0"/>
        <w:ind w:hanging="283" w:start="709"/>
        <w:jc w:val="start"/>
        <w:rPr/>
      </w:pPr>
      <w:r>
        <w:rPr/>
        <w:t>Gestion des rendez-vous.</w:t>
      </w:r>
    </w:p>
    <w:p>
      <w:pPr>
        <w:pStyle w:val="BodyText"/>
        <w:numPr>
          <w:ilvl w:val="0"/>
          <w:numId w:val="4"/>
        </w:numPr>
        <w:tabs>
          <w:tab w:val="clear" w:pos="709"/>
          <w:tab w:val="left" w:pos="709" w:leader="none"/>
        </w:tabs>
        <w:bidi w:val="0"/>
        <w:ind w:hanging="283" w:start="709"/>
        <w:jc w:val="start"/>
        <w:rPr/>
      </w:pPr>
      <w:r>
        <w:rPr/>
        <w:t>Historique des retraits.</w:t>
      </w:r>
    </w:p>
    <w:p>
      <w:pPr>
        <w:pStyle w:val="BodyText"/>
        <w:numPr>
          <w:ilvl w:val="0"/>
          <w:numId w:val="4"/>
        </w:numPr>
        <w:tabs>
          <w:tab w:val="clear" w:pos="709"/>
          <w:tab w:val="left" w:pos="709" w:leader="none"/>
        </w:tabs>
        <w:bidi w:val="0"/>
        <w:ind w:hanging="283" w:start="709"/>
        <w:jc w:val="start"/>
        <w:rPr/>
      </w:pPr>
      <w:r>
        <w:rPr/>
        <w:t>Tableau de bord admin.</w:t>
      </w:r>
    </w:p>
    <w:p>
      <w:pPr>
        <w:pStyle w:val="BodyText"/>
        <w:numPr>
          <w:ilvl w:val="0"/>
          <w:numId w:val="4"/>
        </w:numPr>
        <w:tabs>
          <w:tab w:val="clear" w:pos="709"/>
          <w:tab w:val="left" w:pos="709" w:leader="none"/>
        </w:tabs>
        <w:bidi w:val="0"/>
        <w:ind w:hanging="283" w:start="709"/>
        <w:jc w:val="start"/>
        <w:rPr/>
      </w:pPr>
      <w:r>
        <w:rPr/>
        <w:t>Quota journalier global de rendez-vous.</w:t>
      </w:r>
    </w:p>
    <w:p>
      <w:pPr>
        <w:pStyle w:val="BodyText"/>
        <w:numPr>
          <w:ilvl w:val="0"/>
          <w:numId w:val="4"/>
        </w:numPr>
        <w:tabs>
          <w:tab w:val="clear" w:pos="709"/>
          <w:tab w:val="left" w:pos="709" w:leader="none"/>
        </w:tabs>
        <w:bidi w:val="0"/>
        <w:ind w:hanging="283" w:start="709"/>
        <w:jc w:val="start"/>
        <w:rPr/>
      </w:pPr>
      <w:r>
        <w:rPr/>
        <w:t>Creneaux horaires actifs.</w:t>
      </w:r>
    </w:p>
    <w:p>
      <w:pPr>
        <w:pStyle w:val="BodyText"/>
        <w:numPr>
          <w:ilvl w:val="0"/>
          <w:numId w:val="4"/>
        </w:numPr>
        <w:tabs>
          <w:tab w:val="clear" w:pos="709"/>
          <w:tab w:val="left" w:pos="709" w:leader="none"/>
        </w:tabs>
        <w:bidi w:val="0"/>
        <w:ind w:hanging="283" w:start="709"/>
        <w:jc w:val="start"/>
        <w:rPr/>
      </w:pPr>
      <w:r>
        <w:rPr/>
        <w:t>Jours feries et week-ends bloques.</w:t>
      </w:r>
    </w:p>
    <w:p>
      <w:pPr>
        <w:pStyle w:val="BodyText"/>
        <w:numPr>
          <w:ilvl w:val="0"/>
          <w:numId w:val="4"/>
        </w:numPr>
        <w:tabs>
          <w:tab w:val="clear" w:pos="709"/>
          <w:tab w:val="left" w:pos="709" w:leader="none"/>
        </w:tabs>
        <w:bidi w:val="0"/>
        <w:ind w:hanging="283" w:start="709"/>
        <w:jc w:val="start"/>
        <w:rPr/>
      </w:pPr>
      <w:r>
        <w:rPr/>
        <w:t>Routage des documents entre OBC, DECC, centre d'examen et antennes regionales.</w:t>
      </w:r>
    </w:p>
    <w:p>
      <w:pPr>
        <w:pStyle w:val="Heading3"/>
        <w:numPr>
          <w:ilvl w:val="0"/>
          <w:numId w:val="0"/>
        </w:numPr>
        <w:bidi w:val="0"/>
        <w:ind w:hanging="0" w:start="0"/>
        <w:jc w:val="start"/>
        <w:rPr/>
      </w:pPr>
      <w:r>
        <w:rPr/>
        <w:t>3.2 Hors perimetre actuel</w:t>
      </w:r>
    </w:p>
    <w:p>
      <w:pPr>
        <w:pStyle w:val="BodyText"/>
        <w:numPr>
          <w:ilvl w:val="0"/>
          <w:numId w:val="5"/>
        </w:numPr>
        <w:tabs>
          <w:tab w:val="clear" w:pos="709"/>
          <w:tab w:val="left" w:pos="709" w:leader="none"/>
        </w:tabs>
        <w:bidi w:val="0"/>
        <w:ind w:hanging="283" w:start="709"/>
        <w:jc w:val="start"/>
        <w:rPr/>
      </w:pPr>
      <w:r>
        <w:rPr/>
        <w:t>Telechargement numerique des documents PDF securises.</w:t>
      </w:r>
    </w:p>
    <w:p>
      <w:pPr>
        <w:pStyle w:val="BodyText"/>
        <w:numPr>
          <w:ilvl w:val="0"/>
          <w:numId w:val="5"/>
        </w:numPr>
        <w:tabs>
          <w:tab w:val="clear" w:pos="709"/>
          <w:tab w:val="left" w:pos="709" w:leader="none"/>
        </w:tabs>
        <w:bidi w:val="0"/>
        <w:ind w:hanging="283" w:start="709"/>
        <w:jc w:val="start"/>
        <w:rPr/>
      </w:pPr>
      <w:r>
        <w:rPr/>
        <w:t>Verification QR code par un employeur.</w:t>
      </w:r>
    </w:p>
    <w:p>
      <w:pPr>
        <w:pStyle w:val="BodyText"/>
        <w:numPr>
          <w:ilvl w:val="0"/>
          <w:numId w:val="5"/>
        </w:numPr>
        <w:tabs>
          <w:tab w:val="clear" w:pos="709"/>
          <w:tab w:val="left" w:pos="709" w:leader="none"/>
        </w:tabs>
        <w:bidi w:val="0"/>
        <w:ind w:hanging="283" w:start="709"/>
        <w:jc w:val="start"/>
        <w:rPr/>
      </w:pPr>
      <w:r>
        <w:rPr/>
        <w:t>Vraie passerelle Mobile Money avec OTP et confirmation fournisseur.</w:t>
      </w:r>
    </w:p>
    <w:p>
      <w:pPr>
        <w:pStyle w:val="BodyText"/>
        <w:numPr>
          <w:ilvl w:val="0"/>
          <w:numId w:val="5"/>
        </w:numPr>
        <w:tabs>
          <w:tab w:val="clear" w:pos="709"/>
          <w:tab w:val="left" w:pos="709" w:leader="none"/>
        </w:tabs>
        <w:bidi w:val="0"/>
        <w:ind w:hanging="283" w:start="709"/>
        <w:jc w:val="start"/>
        <w:rPr/>
      </w:pPr>
      <w:r>
        <w:rPr/>
        <w:t>Notification push native navigateur/mobile.</w:t>
      </w:r>
    </w:p>
    <w:p>
      <w:pPr>
        <w:pStyle w:val="BodyText"/>
        <w:numPr>
          <w:ilvl w:val="0"/>
          <w:numId w:val="5"/>
        </w:numPr>
        <w:tabs>
          <w:tab w:val="clear" w:pos="709"/>
          <w:tab w:val="left" w:pos="709" w:leader="none"/>
        </w:tabs>
        <w:bidi w:val="0"/>
        <w:ind w:hanging="283" w:start="709"/>
        <w:jc w:val="start"/>
        <w:rPr/>
      </w:pPr>
      <w:r>
        <w:rPr/>
        <w:t>Reset password complet cote interface.</w:t>
      </w:r>
    </w:p>
    <w:p>
      <w:pPr>
        <w:pStyle w:val="BodyText"/>
        <w:numPr>
          <w:ilvl w:val="0"/>
          <w:numId w:val="5"/>
        </w:numPr>
        <w:tabs>
          <w:tab w:val="clear" w:pos="709"/>
          <w:tab w:val="left" w:pos="709" w:leader="none"/>
        </w:tabs>
        <w:bidi w:val="0"/>
        <w:ind w:hanging="283" w:start="709"/>
        <w:jc w:val="start"/>
        <w:rPr/>
      </w:pPr>
      <w:r>
        <w:rPr/>
        <w:t>Audit log complet de toutes les actions sensibles.</w:t>
      </w:r>
    </w:p>
    <w:p>
      <w:pPr>
        <w:pStyle w:val="BodyText"/>
        <w:numPr>
          <w:ilvl w:val="0"/>
          <w:numId w:val="5"/>
        </w:numPr>
        <w:tabs>
          <w:tab w:val="clear" w:pos="709"/>
          <w:tab w:val="left" w:pos="709" w:leader="none"/>
        </w:tabs>
        <w:bidi w:val="0"/>
        <w:ind w:hanging="283" w:start="709"/>
        <w:jc w:val="start"/>
        <w:rPr/>
      </w:pPr>
      <w:r>
        <w:rPr/>
        <w:t>Mode hors ligne.</w:t>
      </w:r>
    </w:p>
    <w:p>
      <w:pPr>
        <w:pStyle w:val="BodyText"/>
        <w:numPr>
          <w:ilvl w:val="0"/>
          <w:numId w:val="5"/>
        </w:numPr>
        <w:tabs>
          <w:tab w:val="clear" w:pos="709"/>
          <w:tab w:val="left" w:pos="709" w:leader="none"/>
        </w:tabs>
        <w:bidi w:val="0"/>
        <w:ind w:hanging="283" w:start="709"/>
        <w:jc w:val="start"/>
        <w:rPr/>
      </w:pPr>
      <w:r>
        <w:rPr/>
        <w:t xml:space="preserve">Role separe </w:t>
      </w:r>
      <w:r>
        <w:rPr>
          <w:rFonts w:ascii="Liberation Mono" w:hAnsi="Liberation Mono"/>
        </w:rPr>
        <w:t>SERVICE_DELIVRANCE</w:t>
      </w:r>
      <w:r>
        <w:rPr/>
        <w:t>.</w:t>
      </w:r>
    </w:p>
    <w:p>
      <w:pPr>
        <w:pStyle w:val="Heading3"/>
        <w:numPr>
          <w:ilvl w:val="0"/>
          <w:numId w:val="0"/>
        </w:numPr>
        <w:bidi w:val="0"/>
        <w:ind w:hanging="0" w:start="0"/>
        <w:jc w:val="start"/>
        <w:rPr/>
      </w:pPr>
      <w:r>
        <w:rPr/>
        <w:t>3.3 Acteurs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Acteur</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Droits principaux</w:t>
            </w:r>
          </w:p>
        </w:tc>
      </w:tr>
      <w:tr>
        <w:trPr/>
        <w:tc>
          <w:tcPr>
            <w:tcW w:w="3212" w:type="dxa"/>
            <w:tcBorders>
              <w:start w:val="single" w:sz="4" w:space="0" w:color="000000"/>
              <w:bottom w:val="single" w:sz="4" w:space="0" w:color="000000"/>
            </w:tcBorders>
          </w:tcPr>
          <w:p>
            <w:pPr>
              <w:pStyle w:val="TableContents"/>
              <w:bidi w:val="0"/>
              <w:jc w:val="start"/>
              <w:rPr/>
            </w:pPr>
            <w:r>
              <w:rPr/>
              <w:t>Eleve</w:t>
            </w:r>
          </w:p>
        </w:tc>
        <w:tc>
          <w:tcPr>
            <w:tcW w:w="3213" w:type="dxa"/>
            <w:tcBorders>
              <w:start w:val="single" w:sz="4" w:space="0" w:color="000000"/>
              <w:bottom w:val="single" w:sz="4" w:space="0" w:color="000000"/>
            </w:tcBorders>
          </w:tcPr>
          <w:p>
            <w:pPr>
              <w:pStyle w:val="TableContents"/>
              <w:bidi w:val="0"/>
              <w:jc w:val="start"/>
              <w:rPr/>
            </w:pPr>
            <w:r>
              <w:rPr/>
              <w:t>Utilisateur final qui consulte et demande ses documents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Consulter documents, demander releve/duplicata, payer, reserver/annuler RDV, consulter notifications</w:t>
            </w:r>
          </w:p>
        </w:tc>
      </w:tr>
      <w:tr>
        <w:trPr/>
        <w:tc>
          <w:tcPr>
            <w:tcW w:w="3212" w:type="dxa"/>
            <w:tcBorders>
              <w:start w:val="single" w:sz="4" w:space="0" w:color="000000"/>
              <w:bottom w:val="single" w:sz="4" w:space="0" w:color="000000"/>
            </w:tcBorders>
          </w:tcPr>
          <w:p>
            <w:pPr>
              <w:pStyle w:val="TableContents"/>
              <w:bidi w:val="0"/>
              <w:jc w:val="start"/>
              <w:rPr/>
            </w:pPr>
            <w:r>
              <w:rPr/>
              <w:t>Administrateur</w:t>
            </w:r>
          </w:p>
        </w:tc>
        <w:tc>
          <w:tcPr>
            <w:tcW w:w="3213" w:type="dxa"/>
            <w:tcBorders>
              <w:start w:val="single" w:sz="4" w:space="0" w:color="000000"/>
              <w:bottom w:val="single" w:sz="4" w:space="0" w:color="000000"/>
            </w:tcBorders>
          </w:tcPr>
          <w:p>
            <w:pPr>
              <w:pStyle w:val="TableContents"/>
              <w:bidi w:val="0"/>
              <w:jc w:val="start"/>
              <w:rPr/>
            </w:pPr>
            <w:r>
              <w:rPr/>
              <w:t>Agent OBC/DECC ou antenne regionale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Importer eleves, gerer documents, confirmer/annuler RDV, enregistrer retraits, consulter statistiques</w:t>
            </w:r>
          </w:p>
        </w:tc>
      </w:tr>
      <w:tr>
        <w:trPr/>
        <w:tc>
          <w:tcPr>
            <w:tcW w:w="3212" w:type="dxa"/>
            <w:tcBorders>
              <w:start w:val="single" w:sz="4" w:space="0" w:color="000000"/>
              <w:bottom w:val="single" w:sz="4" w:space="0" w:color="000000"/>
            </w:tcBorders>
          </w:tcPr>
          <w:p>
            <w:pPr>
              <w:pStyle w:val="TableContents"/>
              <w:bidi w:val="0"/>
              <w:jc w:val="start"/>
              <w:rPr/>
            </w:pPr>
            <w:r>
              <w:rPr/>
              <w:t>Systeme interne</w:t>
            </w:r>
          </w:p>
        </w:tc>
        <w:tc>
          <w:tcPr>
            <w:tcW w:w="3213" w:type="dxa"/>
            <w:tcBorders>
              <w:start w:val="single" w:sz="4" w:space="0" w:color="000000"/>
              <w:bottom w:val="single" w:sz="4" w:space="0" w:color="000000"/>
            </w:tcBorders>
          </w:tcPr>
          <w:p>
            <w:pPr>
              <w:pStyle w:val="TableContents"/>
              <w:bidi w:val="0"/>
              <w:jc w:val="start"/>
              <w:rPr/>
            </w:pPr>
            <w:r>
              <w:rPr/>
              <w:t>Taches applicatives et webhooks internes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Envoyer notifications, confirmer paiement via webhook, journaliser emails</w:t>
            </w:r>
          </w:p>
        </w:tc>
      </w:tr>
      <w:tr>
        <w:trPr/>
        <w:tc>
          <w:tcPr>
            <w:tcW w:w="3212" w:type="dxa"/>
            <w:tcBorders>
              <w:start w:val="single" w:sz="4" w:space="0" w:color="000000"/>
              <w:bottom w:val="single" w:sz="4" w:space="0" w:color="000000"/>
            </w:tcBorders>
          </w:tcPr>
          <w:p>
            <w:pPr>
              <w:pStyle w:val="TableContents"/>
              <w:bidi w:val="0"/>
              <w:jc w:val="start"/>
              <w:rPr/>
            </w:pPr>
            <w:r>
              <w:rPr/>
              <w:t>Encadreur/Tuteur</w:t>
            </w:r>
          </w:p>
        </w:tc>
        <w:tc>
          <w:tcPr>
            <w:tcW w:w="3213" w:type="dxa"/>
            <w:tcBorders>
              <w:start w:val="single" w:sz="4" w:space="0" w:color="000000"/>
              <w:bottom w:val="single" w:sz="4" w:space="0" w:color="000000"/>
            </w:tcBorders>
          </w:tcPr>
          <w:p>
            <w:pPr>
              <w:pStyle w:val="TableContents"/>
              <w:bidi w:val="0"/>
              <w:jc w:val="start"/>
              <w:rPr/>
            </w:pPr>
            <w:r>
              <w:rPr/>
              <w:t>Validateur du projet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Valide les livrables et priorites</w:t>
            </w:r>
          </w:p>
        </w:tc>
      </w:tr>
    </w:tbl>
    <w:p>
      <w:pPr>
        <w:pStyle w:val="BodyText"/>
        <w:bidi w:val="0"/>
        <w:jc w:val="start"/>
        <w:rPr/>
      </w:pPr>
      <w:r>
        <w:rPr/>
      </w:r>
    </w:p>
    <w:p>
      <w:pPr>
        <w:pStyle w:val="BodyText"/>
        <w:bidi w:val="0"/>
        <w:jc w:val="start"/>
        <w:rPr/>
      </w:pPr>
      <w:r>
        <w:rPr/>
        <w:t xml:space="preserve">Remarque : le cahier initial mentionnait un role "Service delivrance". Dans le code actuel, ce role est integre au role </w:t>
      </w:r>
      <w:r>
        <w:rPr>
          <w:rFonts w:ascii="Liberation Mono" w:hAnsi="Liberation Mono"/>
        </w:rPr>
        <w:t>ADMINISTRATEUR</w:t>
      </w:r>
      <w:r>
        <w:rPr/>
        <w:t>. Si une separation stricte est exigee, il faudra ajouter un nouveau role dans Prisma et adapter les controles d'acces.</w:t>
      </w:r>
    </w:p>
    <w:p>
      <w:pPr>
        <w:pStyle w:val="Heading2"/>
        <w:bidi w:val="0"/>
        <w:ind w:hanging="0" w:start="0"/>
        <w:jc w:val="start"/>
        <w:rPr/>
      </w:pPr>
      <w:r>
        <w:rPr/>
        <w:t>4. Regles metier</w:t>
      </w:r>
    </w:p>
    <w:p>
      <w:pPr>
        <w:pStyle w:val="Heading3"/>
        <w:bidi w:val="0"/>
        <w:ind w:hanging="0" w:start="0"/>
        <w:jc w:val="start"/>
        <w:rPr/>
      </w:pPr>
      <w:r>
        <w:rPr/>
        <w:t>4.1 Types de documents</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Type technique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Libelle fonctionnel</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ORIGINAL</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Diplome original</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RELEVE_NOTES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Releve de notes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DUPLICATA</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Duplicata</w:t>
            </w:r>
          </w:p>
        </w:tc>
      </w:tr>
    </w:tbl>
    <w:p>
      <w:pPr>
        <w:pStyle w:val="BodyText"/>
        <w:bidi w:val="0"/>
        <w:jc w:val="start"/>
        <w:rPr/>
      </w:pPr>
      <w:r>
        <w:rPr/>
      </w:r>
    </w:p>
    <w:p>
      <w:pPr>
        <w:pStyle w:val="Heading3"/>
        <w:bidi w:val="0"/>
        <w:ind w:hanging="0" w:start="0"/>
        <w:jc w:val="start"/>
        <w:rPr/>
      </w:pPr>
      <w:r>
        <w:rPr/>
        <w:t>4.2 Types de diplome/examen</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Type technique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Regle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BEPC</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Gere par la DECC</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PROBATOIRE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Gere par l'OBC, mais ne donne pas lieu a un diplome original</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BACCALAUREAT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Gere par l'OBC</w:t>
            </w:r>
          </w:p>
        </w:tc>
      </w:tr>
    </w:tbl>
    <w:p>
      <w:pPr>
        <w:pStyle w:val="BodyText"/>
        <w:bidi w:val="0"/>
        <w:jc w:val="start"/>
        <w:rPr/>
      </w:pPr>
      <w:r>
        <w:rPr/>
      </w:r>
    </w:p>
    <w:p>
      <w:pPr>
        <w:pStyle w:val="Heading3"/>
        <w:bidi w:val="0"/>
        <w:ind w:hanging="0" w:start="0"/>
        <w:jc w:val="start"/>
        <w:rPr/>
      </w:pPr>
      <w:r>
        <w:rPr/>
        <w:t>4.3 Routage des documents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ableHeading"/>
              <w:bidi w:val="0"/>
              <w:jc w:val="start"/>
              <w:rPr/>
            </w:pPr>
            <w:r>
              <w:rPr/>
              <w:t>Document</w:t>
            </w:r>
          </w:p>
        </w:tc>
        <w:tc>
          <w:tcPr>
            <w:tcW w:w="2410" w:type="dxa"/>
            <w:tcBorders>
              <w:top w:val="single" w:sz="4" w:space="0" w:color="000000"/>
              <w:start w:val="single" w:sz="4" w:space="0" w:color="000000"/>
              <w:bottom w:val="single" w:sz="4" w:space="0" w:color="000000"/>
            </w:tcBorders>
          </w:tcPr>
          <w:p>
            <w:pPr>
              <w:pStyle w:val="TableHeading"/>
              <w:bidi w:val="0"/>
              <w:jc w:val="start"/>
              <w:rPr/>
            </w:pPr>
            <w:r>
              <w:rPr/>
              <w:t>Organisme</w:t>
            </w:r>
          </w:p>
        </w:tc>
        <w:tc>
          <w:tcPr>
            <w:tcW w:w="2409" w:type="dxa"/>
            <w:tcBorders>
              <w:top w:val="single" w:sz="4" w:space="0" w:color="000000"/>
              <w:start w:val="single" w:sz="4" w:space="0" w:color="000000"/>
              <w:bottom w:val="single" w:sz="4" w:space="0" w:color="000000"/>
            </w:tcBorders>
          </w:tcPr>
          <w:p>
            <w:pPr>
              <w:pStyle w:val="TableHeading"/>
              <w:bidi w:val="0"/>
              <w:jc w:val="start"/>
              <w:rPr/>
            </w:pPr>
            <w:r>
              <w:rPr/>
              <w:t>Lieu de retrait</w:t>
            </w:r>
          </w:p>
        </w:tc>
        <w:tc>
          <w:tcPr>
            <w:tcW w:w="2410"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RDV requis</w:t>
            </w:r>
          </w:p>
        </w:tc>
      </w:tr>
      <w:tr>
        <w:trPr/>
        <w:tc>
          <w:tcPr>
            <w:tcW w:w="2409" w:type="dxa"/>
            <w:tcBorders>
              <w:start w:val="single" w:sz="4" w:space="0" w:color="000000"/>
              <w:bottom w:val="single" w:sz="4" w:space="0" w:color="000000"/>
            </w:tcBorders>
          </w:tcPr>
          <w:p>
            <w:pPr>
              <w:pStyle w:val="TableContents"/>
              <w:bidi w:val="0"/>
              <w:jc w:val="start"/>
              <w:rPr/>
            </w:pPr>
            <w:r>
              <w:rPr/>
              <w:t>BEPC original</w:t>
            </w:r>
          </w:p>
        </w:tc>
        <w:tc>
          <w:tcPr>
            <w:tcW w:w="2410" w:type="dxa"/>
            <w:tcBorders>
              <w:start w:val="single" w:sz="4" w:space="0" w:color="000000"/>
              <w:bottom w:val="single" w:sz="4" w:space="0" w:color="000000"/>
            </w:tcBorders>
          </w:tcPr>
          <w:p>
            <w:pPr>
              <w:pStyle w:val="TableContents"/>
              <w:bidi w:val="0"/>
              <w:jc w:val="start"/>
              <w:rPr/>
            </w:pPr>
            <w:r>
              <w:rPr/>
              <w:t>DECC</w:t>
            </w:r>
          </w:p>
        </w:tc>
        <w:tc>
          <w:tcPr>
            <w:tcW w:w="2409" w:type="dxa"/>
            <w:tcBorders>
              <w:start w:val="single" w:sz="4" w:space="0" w:color="000000"/>
              <w:bottom w:val="single" w:sz="4" w:space="0" w:color="000000"/>
            </w:tcBorders>
          </w:tcPr>
          <w:p>
            <w:pPr>
              <w:pStyle w:val="TableContents"/>
              <w:bidi w:val="0"/>
              <w:jc w:val="start"/>
              <w:rPr/>
            </w:pPr>
            <w:r>
              <w:rPr/>
              <w:t>Centre d'examen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Non</w:t>
            </w:r>
          </w:p>
        </w:tc>
      </w:tr>
      <w:tr>
        <w:trPr/>
        <w:tc>
          <w:tcPr>
            <w:tcW w:w="2409" w:type="dxa"/>
            <w:tcBorders>
              <w:start w:val="single" w:sz="4" w:space="0" w:color="000000"/>
              <w:bottom w:val="single" w:sz="4" w:space="0" w:color="000000"/>
            </w:tcBorders>
          </w:tcPr>
          <w:p>
            <w:pPr>
              <w:pStyle w:val="TableContents"/>
              <w:bidi w:val="0"/>
              <w:jc w:val="start"/>
              <w:rPr/>
            </w:pPr>
            <w:r>
              <w:rPr/>
              <w:t>BEPC releve</w:t>
            </w:r>
          </w:p>
        </w:tc>
        <w:tc>
          <w:tcPr>
            <w:tcW w:w="2410" w:type="dxa"/>
            <w:tcBorders>
              <w:start w:val="single" w:sz="4" w:space="0" w:color="000000"/>
              <w:bottom w:val="single" w:sz="4" w:space="0" w:color="000000"/>
            </w:tcBorders>
          </w:tcPr>
          <w:p>
            <w:pPr>
              <w:pStyle w:val="TableContents"/>
              <w:bidi w:val="0"/>
              <w:jc w:val="start"/>
              <w:rPr/>
            </w:pPr>
            <w:r>
              <w:rPr/>
              <w:t>DECC</w:t>
            </w:r>
          </w:p>
        </w:tc>
        <w:tc>
          <w:tcPr>
            <w:tcW w:w="2409" w:type="dxa"/>
            <w:tcBorders>
              <w:start w:val="single" w:sz="4" w:space="0" w:color="000000"/>
              <w:bottom w:val="single" w:sz="4" w:space="0" w:color="000000"/>
            </w:tcBorders>
          </w:tcPr>
          <w:p>
            <w:pPr>
              <w:pStyle w:val="TableContents"/>
              <w:bidi w:val="0"/>
              <w:jc w:val="start"/>
              <w:rPr/>
            </w:pPr>
            <w:r>
              <w:rPr/>
              <w:t>Centre d'examen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Non</w:t>
            </w:r>
          </w:p>
        </w:tc>
      </w:tr>
      <w:tr>
        <w:trPr/>
        <w:tc>
          <w:tcPr>
            <w:tcW w:w="2409" w:type="dxa"/>
            <w:tcBorders>
              <w:start w:val="single" w:sz="4" w:space="0" w:color="000000"/>
              <w:bottom w:val="single" w:sz="4" w:space="0" w:color="000000"/>
            </w:tcBorders>
          </w:tcPr>
          <w:p>
            <w:pPr>
              <w:pStyle w:val="TableContents"/>
              <w:bidi w:val="0"/>
              <w:jc w:val="start"/>
              <w:rPr/>
            </w:pPr>
            <w:r>
              <w:rPr/>
              <w:t>Probatoire releve</w:t>
            </w:r>
          </w:p>
        </w:tc>
        <w:tc>
          <w:tcPr>
            <w:tcW w:w="2410" w:type="dxa"/>
            <w:tcBorders>
              <w:start w:val="single" w:sz="4" w:space="0" w:color="000000"/>
              <w:bottom w:val="single" w:sz="4" w:space="0" w:color="000000"/>
            </w:tcBorders>
          </w:tcPr>
          <w:p>
            <w:pPr>
              <w:pStyle w:val="TableContents"/>
              <w:bidi w:val="0"/>
              <w:jc w:val="start"/>
              <w:rPr/>
            </w:pPr>
            <w:r>
              <w:rPr/>
              <w:t>OBC</w:t>
            </w:r>
          </w:p>
        </w:tc>
        <w:tc>
          <w:tcPr>
            <w:tcW w:w="2409" w:type="dxa"/>
            <w:tcBorders>
              <w:start w:val="single" w:sz="4" w:space="0" w:color="000000"/>
              <w:bottom w:val="single" w:sz="4" w:space="0" w:color="000000"/>
            </w:tcBorders>
          </w:tcPr>
          <w:p>
            <w:pPr>
              <w:pStyle w:val="TableContents"/>
              <w:bidi w:val="0"/>
              <w:jc w:val="start"/>
              <w:rPr/>
            </w:pPr>
            <w:r>
              <w:rPr/>
              <w:t>Centre d'examen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Non</w:t>
            </w:r>
          </w:p>
        </w:tc>
      </w:tr>
      <w:tr>
        <w:trPr/>
        <w:tc>
          <w:tcPr>
            <w:tcW w:w="2409" w:type="dxa"/>
            <w:tcBorders>
              <w:start w:val="single" w:sz="4" w:space="0" w:color="000000"/>
              <w:bottom w:val="single" w:sz="4" w:space="0" w:color="000000"/>
            </w:tcBorders>
          </w:tcPr>
          <w:p>
            <w:pPr>
              <w:pStyle w:val="TableContents"/>
              <w:bidi w:val="0"/>
              <w:jc w:val="start"/>
              <w:rPr/>
            </w:pPr>
            <w:r>
              <w:rPr/>
              <w:t>Baccalaureat original</w:t>
            </w:r>
          </w:p>
        </w:tc>
        <w:tc>
          <w:tcPr>
            <w:tcW w:w="2410" w:type="dxa"/>
            <w:tcBorders>
              <w:start w:val="single" w:sz="4" w:space="0" w:color="000000"/>
              <w:bottom w:val="single" w:sz="4" w:space="0" w:color="000000"/>
            </w:tcBorders>
          </w:tcPr>
          <w:p>
            <w:pPr>
              <w:pStyle w:val="TableContents"/>
              <w:bidi w:val="0"/>
              <w:jc w:val="start"/>
              <w:rPr/>
            </w:pPr>
            <w:r>
              <w:rPr/>
              <w:t>OBC</w:t>
            </w:r>
          </w:p>
        </w:tc>
        <w:tc>
          <w:tcPr>
            <w:tcW w:w="2409" w:type="dxa"/>
            <w:tcBorders>
              <w:start w:val="single" w:sz="4" w:space="0" w:color="000000"/>
              <w:bottom w:val="single" w:sz="4" w:space="0" w:color="000000"/>
            </w:tcBorders>
          </w:tcPr>
          <w:p>
            <w:pPr>
              <w:pStyle w:val="TableContents"/>
              <w:bidi w:val="0"/>
              <w:jc w:val="start"/>
              <w:rPr/>
            </w:pPr>
            <w:r>
              <w:rPr/>
              <w:t>Antenne regionale OBC selon region de composition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Oui</w:t>
            </w:r>
          </w:p>
        </w:tc>
      </w:tr>
      <w:tr>
        <w:trPr/>
        <w:tc>
          <w:tcPr>
            <w:tcW w:w="2409" w:type="dxa"/>
            <w:tcBorders>
              <w:start w:val="single" w:sz="4" w:space="0" w:color="000000"/>
              <w:bottom w:val="single" w:sz="4" w:space="0" w:color="000000"/>
            </w:tcBorders>
          </w:tcPr>
          <w:p>
            <w:pPr>
              <w:pStyle w:val="TableContents"/>
              <w:bidi w:val="0"/>
              <w:jc w:val="start"/>
              <w:rPr/>
            </w:pPr>
            <w:r>
              <w:rPr/>
              <w:t>Baccalaureat releve</w:t>
            </w:r>
          </w:p>
        </w:tc>
        <w:tc>
          <w:tcPr>
            <w:tcW w:w="2410" w:type="dxa"/>
            <w:tcBorders>
              <w:start w:val="single" w:sz="4" w:space="0" w:color="000000"/>
              <w:bottom w:val="single" w:sz="4" w:space="0" w:color="000000"/>
            </w:tcBorders>
          </w:tcPr>
          <w:p>
            <w:pPr>
              <w:pStyle w:val="TableContents"/>
              <w:bidi w:val="0"/>
              <w:jc w:val="start"/>
              <w:rPr/>
            </w:pPr>
            <w:r>
              <w:rPr/>
              <w:t>OBC</w:t>
            </w:r>
          </w:p>
        </w:tc>
        <w:tc>
          <w:tcPr>
            <w:tcW w:w="2409" w:type="dxa"/>
            <w:tcBorders>
              <w:start w:val="single" w:sz="4" w:space="0" w:color="000000"/>
              <w:bottom w:val="single" w:sz="4" w:space="0" w:color="000000"/>
            </w:tcBorders>
          </w:tcPr>
          <w:p>
            <w:pPr>
              <w:pStyle w:val="TableContents"/>
              <w:bidi w:val="0"/>
              <w:jc w:val="start"/>
              <w:rPr/>
            </w:pPr>
            <w:r>
              <w:rPr/>
              <w:t>Centre d'examen</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Non</w:t>
            </w:r>
          </w:p>
        </w:tc>
      </w:tr>
      <w:tr>
        <w:trPr/>
        <w:tc>
          <w:tcPr>
            <w:tcW w:w="2409" w:type="dxa"/>
            <w:tcBorders>
              <w:start w:val="single" w:sz="4" w:space="0" w:color="000000"/>
              <w:bottom w:val="single" w:sz="4" w:space="0" w:color="000000"/>
            </w:tcBorders>
          </w:tcPr>
          <w:p>
            <w:pPr>
              <w:pStyle w:val="TableContents"/>
              <w:bidi w:val="0"/>
              <w:jc w:val="start"/>
              <w:rPr/>
            </w:pPr>
            <w:r>
              <w:rPr/>
              <w:t>Duplicata</w:t>
            </w:r>
          </w:p>
        </w:tc>
        <w:tc>
          <w:tcPr>
            <w:tcW w:w="2410" w:type="dxa"/>
            <w:tcBorders>
              <w:start w:val="single" w:sz="4" w:space="0" w:color="000000"/>
              <w:bottom w:val="single" w:sz="4" w:space="0" w:color="000000"/>
            </w:tcBorders>
          </w:tcPr>
          <w:p>
            <w:pPr>
              <w:pStyle w:val="TableContents"/>
              <w:bidi w:val="0"/>
              <w:jc w:val="start"/>
              <w:rPr/>
            </w:pPr>
            <w:r>
              <w:rPr/>
              <w:t>Selon diplome cible</w:t>
            </w:r>
          </w:p>
        </w:tc>
        <w:tc>
          <w:tcPr>
            <w:tcW w:w="2409" w:type="dxa"/>
            <w:tcBorders>
              <w:start w:val="single" w:sz="4" w:space="0" w:color="000000"/>
              <w:bottom w:val="single" w:sz="4" w:space="0" w:color="000000"/>
            </w:tcBorders>
          </w:tcPr>
          <w:p>
            <w:pPr>
              <w:pStyle w:val="TableContents"/>
              <w:bidi w:val="0"/>
              <w:jc w:val="start"/>
              <w:rPr/>
            </w:pPr>
            <w:r>
              <w:rPr/>
              <w:t>Selon routage du document cible</w:t>
            </w:r>
          </w:p>
        </w:tc>
        <w:tc>
          <w:tcPr>
            <w:tcW w:w="2410" w:type="dxa"/>
            <w:tcBorders>
              <w:start w:val="single" w:sz="4" w:space="0" w:color="000000"/>
              <w:bottom w:val="single" w:sz="4" w:space="0" w:color="000000"/>
              <w:end w:val="single" w:sz="4" w:space="0" w:color="000000"/>
            </w:tcBorders>
          </w:tcPr>
          <w:p>
            <w:pPr>
              <w:pStyle w:val="TableContents"/>
              <w:bidi w:val="0"/>
              <w:jc w:val="start"/>
              <w:rPr/>
            </w:pPr>
            <w:r>
              <w:rPr/>
              <w:t>Selon routage</w:t>
            </w:r>
          </w:p>
        </w:tc>
      </w:tr>
    </w:tbl>
    <w:p>
      <w:pPr>
        <w:pStyle w:val="BodyText"/>
        <w:bidi w:val="0"/>
        <w:jc w:val="start"/>
        <w:rPr/>
      </w:pPr>
      <w:r>
        <w:rPr/>
      </w:r>
    </w:p>
    <w:p>
      <w:pPr>
        <w:pStyle w:val="Heading3"/>
        <w:bidi w:val="0"/>
        <w:ind w:hanging="0" w:start="0"/>
        <w:jc w:val="start"/>
        <w:rPr/>
      </w:pPr>
      <w:r>
        <w:rPr/>
        <w:t>4.4 Statuts</w:t>
      </w:r>
    </w:p>
    <w:p>
      <w:pPr>
        <w:pStyle w:val="Heading4"/>
        <w:bidi w:val="0"/>
        <w:ind w:hanging="0" w:start="0"/>
        <w:jc w:val="start"/>
        <w:rPr/>
      </w:pPr>
      <w:r>
        <w:rPr/>
        <w:t>Statut document</w:t>
      </w:r>
    </w:p>
    <w:p>
      <w:pPr>
        <w:pStyle w:val="BodyText"/>
        <w:numPr>
          <w:ilvl w:val="0"/>
          <w:numId w:val="6"/>
        </w:numPr>
        <w:tabs>
          <w:tab w:val="clear" w:pos="709"/>
          <w:tab w:val="left" w:pos="709" w:leader="none"/>
        </w:tabs>
        <w:bidi w:val="0"/>
        <w:ind w:hanging="283" w:start="709"/>
        <w:jc w:val="start"/>
        <w:rPr/>
      </w:pPr>
      <w:r>
        <w:rPr>
          <w:rFonts w:ascii="Liberation Mono" w:hAnsi="Liberation Mono"/>
        </w:rPr>
        <w:t>PAS_DISPONIBLE</w:t>
      </w:r>
      <w:r>
        <w:rPr/>
        <w:t xml:space="preserve"> : document non encore disponible.</w:t>
      </w:r>
    </w:p>
    <w:p>
      <w:pPr>
        <w:pStyle w:val="BodyText"/>
        <w:numPr>
          <w:ilvl w:val="0"/>
          <w:numId w:val="6"/>
        </w:numPr>
        <w:tabs>
          <w:tab w:val="clear" w:pos="709"/>
          <w:tab w:val="left" w:pos="709" w:leader="none"/>
        </w:tabs>
        <w:bidi w:val="0"/>
        <w:ind w:hanging="283" w:start="709"/>
        <w:jc w:val="start"/>
        <w:rPr/>
      </w:pPr>
      <w:r>
        <w:rPr>
          <w:rFonts w:ascii="Liberation Mono" w:hAnsi="Liberation Mono"/>
        </w:rPr>
        <w:t>DISPONIBLE</w:t>
      </w:r>
      <w:r>
        <w:rPr/>
        <w:t xml:space="preserve"> : document pret pour retrait.</w:t>
      </w:r>
    </w:p>
    <w:p>
      <w:pPr>
        <w:pStyle w:val="BodyText"/>
        <w:numPr>
          <w:ilvl w:val="0"/>
          <w:numId w:val="6"/>
        </w:numPr>
        <w:tabs>
          <w:tab w:val="clear" w:pos="709"/>
          <w:tab w:val="left" w:pos="709" w:leader="none"/>
        </w:tabs>
        <w:bidi w:val="0"/>
        <w:ind w:hanging="283" w:start="709"/>
        <w:jc w:val="start"/>
        <w:rPr/>
      </w:pPr>
      <w:r>
        <w:rPr>
          <w:rFonts w:ascii="Liberation Mono" w:hAnsi="Liberation Mono"/>
        </w:rPr>
        <w:t>RETIRE</w:t>
      </w:r>
      <w:r>
        <w:rPr/>
        <w:t xml:space="preserve"> : document retire physiquement.</w:t>
      </w:r>
    </w:p>
    <w:p>
      <w:pPr>
        <w:pStyle w:val="Heading4"/>
        <w:numPr>
          <w:ilvl w:val="0"/>
          <w:numId w:val="0"/>
        </w:numPr>
        <w:bidi w:val="0"/>
        <w:ind w:hanging="0" w:start="0"/>
        <w:jc w:val="start"/>
        <w:rPr/>
      </w:pPr>
      <w:r>
        <w:rPr/>
        <w:t>Statut rendez-vous</w:t>
      </w:r>
    </w:p>
    <w:p>
      <w:pPr>
        <w:pStyle w:val="BodyText"/>
        <w:numPr>
          <w:ilvl w:val="0"/>
          <w:numId w:val="7"/>
        </w:numPr>
        <w:tabs>
          <w:tab w:val="clear" w:pos="709"/>
          <w:tab w:val="left" w:pos="709" w:leader="none"/>
        </w:tabs>
        <w:bidi w:val="0"/>
        <w:ind w:hanging="283" w:start="709"/>
        <w:jc w:val="start"/>
        <w:rPr/>
      </w:pPr>
      <w:r>
        <w:rPr>
          <w:rFonts w:ascii="Liberation Mono" w:hAnsi="Liberation Mono"/>
        </w:rPr>
        <w:t>PLANIFIE</w:t>
      </w:r>
      <w:r>
        <w:rPr/>
        <w:t xml:space="preserve"> : rendez-vous cree.</w:t>
      </w:r>
    </w:p>
    <w:p>
      <w:pPr>
        <w:pStyle w:val="BodyText"/>
        <w:numPr>
          <w:ilvl w:val="0"/>
          <w:numId w:val="7"/>
        </w:numPr>
        <w:tabs>
          <w:tab w:val="clear" w:pos="709"/>
          <w:tab w:val="left" w:pos="709" w:leader="none"/>
        </w:tabs>
        <w:bidi w:val="0"/>
        <w:ind w:hanging="283" w:start="709"/>
        <w:jc w:val="start"/>
        <w:rPr/>
      </w:pPr>
      <w:r>
        <w:rPr>
          <w:rFonts w:ascii="Liberation Mono" w:hAnsi="Liberation Mono"/>
        </w:rPr>
        <w:t>CONFIRME</w:t>
      </w:r>
      <w:r>
        <w:rPr/>
        <w:t xml:space="preserve"> : rendez-vous confirme.</w:t>
      </w:r>
    </w:p>
    <w:p>
      <w:pPr>
        <w:pStyle w:val="BodyText"/>
        <w:numPr>
          <w:ilvl w:val="0"/>
          <w:numId w:val="7"/>
        </w:numPr>
        <w:tabs>
          <w:tab w:val="clear" w:pos="709"/>
          <w:tab w:val="left" w:pos="709" w:leader="none"/>
        </w:tabs>
        <w:bidi w:val="0"/>
        <w:ind w:hanging="283" w:start="709"/>
        <w:jc w:val="start"/>
        <w:rPr/>
      </w:pPr>
      <w:r>
        <w:rPr>
          <w:rFonts w:ascii="Liberation Mono" w:hAnsi="Liberation Mono"/>
        </w:rPr>
        <w:t>ANNULE</w:t>
      </w:r>
      <w:r>
        <w:rPr/>
        <w:t xml:space="preserve"> : rendez-vous annule.</w:t>
      </w:r>
    </w:p>
    <w:p>
      <w:pPr>
        <w:pStyle w:val="BodyText"/>
        <w:numPr>
          <w:ilvl w:val="0"/>
          <w:numId w:val="7"/>
        </w:numPr>
        <w:tabs>
          <w:tab w:val="clear" w:pos="709"/>
          <w:tab w:val="left" w:pos="709" w:leader="none"/>
        </w:tabs>
        <w:bidi w:val="0"/>
        <w:ind w:hanging="283" w:start="709"/>
        <w:jc w:val="start"/>
        <w:rPr/>
      </w:pPr>
      <w:r>
        <w:rPr>
          <w:rFonts w:ascii="Liberation Mono" w:hAnsi="Liberation Mono"/>
        </w:rPr>
        <w:t>HONORE</w:t>
      </w:r>
      <w:r>
        <w:rPr/>
        <w:t xml:space="preserve"> : retrait effectue.</w:t>
      </w:r>
    </w:p>
    <w:p>
      <w:pPr>
        <w:pStyle w:val="Heading4"/>
        <w:numPr>
          <w:ilvl w:val="0"/>
          <w:numId w:val="0"/>
        </w:numPr>
        <w:bidi w:val="0"/>
        <w:ind w:hanging="0" w:start="0"/>
        <w:jc w:val="start"/>
        <w:rPr/>
      </w:pPr>
      <w:r>
        <w:rPr/>
        <w:t>Statut paiement</w:t>
      </w:r>
    </w:p>
    <w:p>
      <w:pPr>
        <w:pStyle w:val="BodyText"/>
        <w:numPr>
          <w:ilvl w:val="0"/>
          <w:numId w:val="8"/>
        </w:numPr>
        <w:tabs>
          <w:tab w:val="clear" w:pos="709"/>
          <w:tab w:val="left" w:pos="709" w:leader="none"/>
        </w:tabs>
        <w:bidi w:val="0"/>
        <w:ind w:hanging="283" w:start="709"/>
        <w:jc w:val="start"/>
        <w:rPr/>
      </w:pPr>
      <w:r>
        <w:rPr>
          <w:rFonts w:ascii="Liberation Mono" w:hAnsi="Liberation Mono"/>
        </w:rPr>
        <w:t>EN_ATTENTE</w:t>
      </w:r>
      <w:r>
        <w:rPr/>
        <w:t xml:space="preserve"> : paiement cree mais non confirme.</w:t>
      </w:r>
    </w:p>
    <w:p>
      <w:pPr>
        <w:pStyle w:val="BodyText"/>
        <w:numPr>
          <w:ilvl w:val="0"/>
          <w:numId w:val="8"/>
        </w:numPr>
        <w:tabs>
          <w:tab w:val="clear" w:pos="709"/>
          <w:tab w:val="left" w:pos="709" w:leader="none"/>
        </w:tabs>
        <w:bidi w:val="0"/>
        <w:ind w:hanging="283" w:start="709"/>
        <w:jc w:val="start"/>
        <w:rPr/>
      </w:pPr>
      <w:r>
        <w:rPr>
          <w:rFonts w:ascii="Liberation Mono" w:hAnsi="Liberation Mono"/>
        </w:rPr>
        <w:t>EFFECTUE</w:t>
      </w:r>
      <w:r>
        <w:rPr/>
        <w:t xml:space="preserve"> : paiement confirme.</w:t>
      </w:r>
    </w:p>
    <w:p>
      <w:pPr>
        <w:pStyle w:val="Heading4"/>
        <w:numPr>
          <w:ilvl w:val="0"/>
          <w:numId w:val="0"/>
        </w:numPr>
        <w:bidi w:val="0"/>
        <w:ind w:hanging="0" w:start="0"/>
        <w:jc w:val="start"/>
        <w:rPr/>
      </w:pPr>
      <w:r>
        <w:rPr/>
        <w:t>Statut notification</w:t>
      </w:r>
    </w:p>
    <w:p>
      <w:pPr>
        <w:pStyle w:val="BodyText"/>
        <w:numPr>
          <w:ilvl w:val="0"/>
          <w:numId w:val="9"/>
        </w:numPr>
        <w:tabs>
          <w:tab w:val="clear" w:pos="709"/>
          <w:tab w:val="left" w:pos="709" w:leader="none"/>
        </w:tabs>
        <w:bidi w:val="0"/>
        <w:ind w:hanging="283" w:start="709"/>
        <w:jc w:val="start"/>
        <w:rPr/>
      </w:pPr>
      <w:r>
        <w:rPr>
          <w:rFonts w:ascii="Liberation Mono" w:hAnsi="Liberation Mono"/>
        </w:rPr>
        <w:t>ENVOYEE</w:t>
      </w:r>
      <w:r>
        <w:rPr/>
        <w:t xml:space="preserve"> : notification creee.</w:t>
      </w:r>
    </w:p>
    <w:p>
      <w:pPr>
        <w:pStyle w:val="BodyText"/>
        <w:numPr>
          <w:ilvl w:val="0"/>
          <w:numId w:val="9"/>
        </w:numPr>
        <w:tabs>
          <w:tab w:val="clear" w:pos="709"/>
          <w:tab w:val="left" w:pos="709" w:leader="none"/>
        </w:tabs>
        <w:bidi w:val="0"/>
        <w:ind w:hanging="283" w:start="709"/>
        <w:jc w:val="start"/>
        <w:rPr/>
      </w:pPr>
      <w:r>
        <w:rPr>
          <w:rFonts w:ascii="Liberation Mono" w:hAnsi="Liberation Mono"/>
        </w:rPr>
        <w:t>RECUE</w:t>
      </w:r>
      <w:r>
        <w:rPr/>
        <w:t xml:space="preserve"> : notification reçue.</w:t>
      </w:r>
    </w:p>
    <w:p>
      <w:pPr>
        <w:pStyle w:val="BodyText"/>
        <w:numPr>
          <w:ilvl w:val="0"/>
          <w:numId w:val="9"/>
        </w:numPr>
        <w:tabs>
          <w:tab w:val="clear" w:pos="709"/>
          <w:tab w:val="left" w:pos="709" w:leader="none"/>
        </w:tabs>
        <w:bidi w:val="0"/>
        <w:ind w:hanging="283" w:start="709"/>
        <w:jc w:val="start"/>
        <w:rPr/>
      </w:pPr>
      <w:r>
        <w:rPr>
          <w:rFonts w:ascii="Liberation Mono" w:hAnsi="Liberation Mono"/>
        </w:rPr>
        <w:t>LUE</w:t>
      </w:r>
      <w:r>
        <w:rPr/>
        <w:t xml:space="preserve"> : notification lue.</w:t>
      </w:r>
    </w:p>
    <w:p>
      <w:pPr>
        <w:pStyle w:val="Heading2"/>
        <w:numPr>
          <w:ilvl w:val="0"/>
          <w:numId w:val="0"/>
        </w:numPr>
        <w:bidi w:val="0"/>
        <w:ind w:hanging="0" w:start="0"/>
        <w:jc w:val="start"/>
        <w:rPr/>
      </w:pPr>
      <w:r>
        <w:rPr/>
        <w:t>5. Besoins fonctionnels</w:t>
      </w:r>
    </w:p>
    <w:p>
      <w:pPr>
        <w:pStyle w:val="Heading3"/>
        <w:bidi w:val="0"/>
        <w:ind w:hanging="0" w:start="0"/>
        <w:jc w:val="start"/>
        <w:rPr/>
      </w:pPr>
      <w:r>
        <w:rPr/>
        <w:t>5.1 Authentification et acces</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F-01</w:t>
            </w:r>
          </w:p>
        </w:tc>
        <w:tc>
          <w:tcPr>
            <w:tcW w:w="1928" w:type="dxa"/>
            <w:tcBorders>
              <w:start w:val="single" w:sz="4" w:space="0" w:color="000000"/>
              <w:bottom w:val="single" w:sz="4" w:space="0" w:color="000000"/>
            </w:tcBorders>
          </w:tcPr>
          <w:p>
            <w:pPr>
              <w:pStyle w:val="TableContents"/>
              <w:bidi w:val="0"/>
              <w:jc w:val="start"/>
              <w:rPr/>
            </w:pPr>
            <w:r>
              <w:rPr/>
              <w:t>Inscription eleve</w:t>
            </w:r>
          </w:p>
        </w:tc>
        <w:tc>
          <w:tcPr>
            <w:tcW w:w="1927" w:type="dxa"/>
            <w:tcBorders>
              <w:start w:val="single" w:sz="4" w:space="0" w:color="000000"/>
              <w:bottom w:val="single" w:sz="4" w:space="0" w:color="000000"/>
            </w:tcBorders>
          </w:tcPr>
          <w:p>
            <w:pPr>
              <w:pStyle w:val="TableContents"/>
              <w:bidi w:val="0"/>
              <w:jc w:val="start"/>
              <w:rPr/>
            </w:pPr>
            <w:r>
              <w:rPr/>
              <w:t>Activer un compte eleve avec matricule, email et mot de passe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F-02</w:t>
            </w:r>
          </w:p>
        </w:tc>
        <w:tc>
          <w:tcPr>
            <w:tcW w:w="1928" w:type="dxa"/>
            <w:tcBorders>
              <w:start w:val="single" w:sz="4" w:space="0" w:color="000000"/>
              <w:bottom w:val="single" w:sz="4" w:space="0" w:color="000000"/>
            </w:tcBorders>
          </w:tcPr>
          <w:p>
            <w:pPr>
              <w:pStyle w:val="TableContents"/>
              <w:bidi w:val="0"/>
              <w:jc w:val="start"/>
              <w:rPr/>
            </w:pPr>
            <w:r>
              <w:rPr/>
              <w:t>Connexion/deconnexion</w:t>
            </w:r>
          </w:p>
        </w:tc>
        <w:tc>
          <w:tcPr>
            <w:tcW w:w="1927" w:type="dxa"/>
            <w:tcBorders>
              <w:start w:val="single" w:sz="4" w:space="0" w:color="000000"/>
              <w:bottom w:val="single" w:sz="4" w:space="0" w:color="000000"/>
            </w:tcBorders>
          </w:tcPr>
          <w:p>
            <w:pPr>
              <w:pStyle w:val="TableContents"/>
              <w:bidi w:val="0"/>
              <w:jc w:val="start"/>
              <w:rPr/>
            </w:pPr>
            <w:r>
              <w:rPr/>
              <w:t>Connexion via Supabase Auth avec verification matricule + email</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F-03</w:t>
            </w:r>
          </w:p>
        </w:tc>
        <w:tc>
          <w:tcPr>
            <w:tcW w:w="1928" w:type="dxa"/>
            <w:tcBorders>
              <w:start w:val="single" w:sz="4" w:space="0" w:color="000000"/>
              <w:bottom w:val="single" w:sz="4" w:space="0" w:color="000000"/>
            </w:tcBorders>
          </w:tcPr>
          <w:p>
            <w:pPr>
              <w:pStyle w:val="TableContents"/>
              <w:bidi w:val="0"/>
              <w:jc w:val="start"/>
              <w:rPr/>
            </w:pPr>
            <w:r>
              <w:rPr/>
              <w:t>Gestion des roles</w:t>
            </w:r>
          </w:p>
        </w:tc>
        <w:tc>
          <w:tcPr>
            <w:tcW w:w="1927" w:type="dxa"/>
            <w:tcBorders>
              <w:start w:val="single" w:sz="4" w:space="0" w:color="000000"/>
              <w:bottom w:val="single" w:sz="4" w:space="0" w:color="000000"/>
            </w:tcBorders>
          </w:tcPr>
          <w:p>
            <w:pPr>
              <w:pStyle w:val="TableContents"/>
              <w:bidi w:val="0"/>
              <w:jc w:val="start"/>
              <w:rPr/>
            </w:pPr>
            <w:r>
              <w:rPr/>
              <w:t>Differencier eleve et administrateur</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F-04</w:t>
            </w:r>
          </w:p>
        </w:tc>
        <w:tc>
          <w:tcPr>
            <w:tcW w:w="1928" w:type="dxa"/>
            <w:tcBorders>
              <w:start w:val="single" w:sz="4" w:space="0" w:color="000000"/>
              <w:bottom w:val="single" w:sz="4" w:space="0" w:color="000000"/>
            </w:tcBorders>
          </w:tcPr>
          <w:p>
            <w:pPr>
              <w:pStyle w:val="TableContents"/>
              <w:bidi w:val="0"/>
              <w:jc w:val="start"/>
              <w:rPr/>
            </w:pPr>
            <w:r>
              <w:rPr/>
              <w:t>Recuperation mot de passe</w:t>
            </w:r>
          </w:p>
        </w:tc>
        <w:tc>
          <w:tcPr>
            <w:tcW w:w="1927" w:type="dxa"/>
            <w:tcBorders>
              <w:start w:val="single" w:sz="4" w:space="0" w:color="000000"/>
              <w:bottom w:val="single" w:sz="4" w:space="0" w:color="000000"/>
            </w:tcBorders>
          </w:tcPr>
          <w:p>
            <w:pPr>
              <w:pStyle w:val="TableContents"/>
              <w:bidi w:val="0"/>
              <w:jc w:val="start"/>
              <w:rPr/>
            </w:pPr>
            <w:r>
              <w:rPr/>
              <w:t>Reset par email securise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r>
        <w:trPr/>
        <w:tc>
          <w:tcPr>
            <w:tcW w:w="1927" w:type="dxa"/>
            <w:tcBorders>
              <w:start w:val="single" w:sz="4" w:space="0" w:color="000000"/>
              <w:bottom w:val="single" w:sz="4" w:space="0" w:color="000000"/>
            </w:tcBorders>
          </w:tcPr>
          <w:p>
            <w:pPr>
              <w:pStyle w:val="TableContents"/>
              <w:bidi w:val="0"/>
              <w:jc w:val="start"/>
              <w:rPr/>
            </w:pPr>
            <w:r>
              <w:rPr/>
              <w:t>F-05</w:t>
            </w:r>
          </w:p>
        </w:tc>
        <w:tc>
          <w:tcPr>
            <w:tcW w:w="1928" w:type="dxa"/>
            <w:tcBorders>
              <w:start w:val="single" w:sz="4" w:space="0" w:color="000000"/>
              <w:bottom w:val="single" w:sz="4" w:space="0" w:color="000000"/>
            </w:tcBorders>
          </w:tcPr>
          <w:p>
            <w:pPr>
              <w:pStyle w:val="TableContents"/>
              <w:bidi w:val="0"/>
              <w:jc w:val="start"/>
              <w:rPr/>
            </w:pPr>
            <w:r>
              <w:rPr/>
              <w:t>Profil utilisateur</w:t>
            </w:r>
          </w:p>
        </w:tc>
        <w:tc>
          <w:tcPr>
            <w:tcW w:w="1927" w:type="dxa"/>
            <w:tcBorders>
              <w:start w:val="single" w:sz="4" w:space="0" w:color="000000"/>
              <w:bottom w:val="single" w:sz="4" w:space="0" w:color="000000"/>
            </w:tcBorders>
          </w:tcPr>
          <w:p>
            <w:pPr>
              <w:pStyle w:val="TableContents"/>
              <w:bidi w:val="0"/>
              <w:jc w:val="start"/>
              <w:rPr/>
            </w:pPr>
            <w:r>
              <w:rPr/>
              <w:t>Modifier nom, prenom, date de naissance ou service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bl>
    <w:p>
      <w:pPr>
        <w:pStyle w:val="BodyText"/>
        <w:bidi w:val="0"/>
        <w:jc w:val="start"/>
        <w:rPr/>
      </w:pPr>
      <w:r>
        <w:rPr/>
      </w:r>
    </w:p>
    <w:p>
      <w:pPr>
        <w:pStyle w:val="Heading3"/>
        <w:bidi w:val="0"/>
        <w:ind w:hanging="0" w:start="0"/>
        <w:jc w:val="start"/>
        <w:rPr/>
      </w:pPr>
      <w:r>
        <w:rPr/>
        <w:t>5.2 Documents academiques</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F-06</w:t>
            </w:r>
          </w:p>
        </w:tc>
        <w:tc>
          <w:tcPr>
            <w:tcW w:w="1928" w:type="dxa"/>
            <w:tcBorders>
              <w:start w:val="single" w:sz="4" w:space="0" w:color="000000"/>
              <w:bottom w:val="single" w:sz="4" w:space="0" w:color="000000"/>
            </w:tcBorders>
          </w:tcPr>
          <w:p>
            <w:pPr>
              <w:pStyle w:val="TableContents"/>
              <w:bidi w:val="0"/>
              <w:jc w:val="start"/>
              <w:rPr/>
            </w:pPr>
            <w:r>
              <w:rPr/>
              <w:t>Mes documents</w:t>
            </w:r>
          </w:p>
        </w:tc>
        <w:tc>
          <w:tcPr>
            <w:tcW w:w="1927" w:type="dxa"/>
            <w:tcBorders>
              <w:start w:val="single" w:sz="4" w:space="0" w:color="000000"/>
              <w:bottom w:val="single" w:sz="4" w:space="0" w:color="000000"/>
            </w:tcBorders>
          </w:tcPr>
          <w:p>
            <w:pPr>
              <w:pStyle w:val="TableContents"/>
              <w:bidi w:val="0"/>
              <w:jc w:val="start"/>
              <w:rPr/>
            </w:pPr>
            <w:r>
              <w:rPr/>
              <w:t>Liste des documents de l'eleve connecte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F-07</w:t>
            </w:r>
          </w:p>
        </w:tc>
        <w:tc>
          <w:tcPr>
            <w:tcW w:w="1928" w:type="dxa"/>
            <w:tcBorders>
              <w:start w:val="single" w:sz="4" w:space="0" w:color="000000"/>
              <w:bottom w:val="single" w:sz="4" w:space="0" w:color="000000"/>
            </w:tcBorders>
          </w:tcPr>
          <w:p>
            <w:pPr>
              <w:pStyle w:val="TableContents"/>
              <w:bidi w:val="0"/>
              <w:jc w:val="start"/>
              <w:rPr/>
            </w:pPr>
            <w:r>
              <w:rPr/>
              <w:t>Statut de disponibilite</w:t>
            </w:r>
          </w:p>
        </w:tc>
        <w:tc>
          <w:tcPr>
            <w:tcW w:w="1927" w:type="dxa"/>
            <w:tcBorders>
              <w:start w:val="single" w:sz="4" w:space="0" w:color="000000"/>
              <w:bottom w:val="single" w:sz="4" w:space="0" w:color="000000"/>
            </w:tcBorders>
          </w:tcPr>
          <w:p>
            <w:pPr>
              <w:pStyle w:val="TableContents"/>
              <w:bidi w:val="0"/>
              <w:jc w:val="start"/>
              <w:rPr/>
            </w:pPr>
            <w:r>
              <w:rPr/>
              <w:t>Affichage du statut du document</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F-08</w:t>
            </w:r>
          </w:p>
        </w:tc>
        <w:tc>
          <w:tcPr>
            <w:tcW w:w="1928" w:type="dxa"/>
            <w:tcBorders>
              <w:start w:val="single" w:sz="4" w:space="0" w:color="000000"/>
              <w:bottom w:val="single" w:sz="4" w:space="0" w:color="000000"/>
            </w:tcBorders>
          </w:tcPr>
          <w:p>
            <w:pPr>
              <w:pStyle w:val="TableContents"/>
              <w:bidi w:val="0"/>
              <w:jc w:val="start"/>
              <w:rPr/>
            </w:pPr>
            <w:r>
              <w:rPr/>
              <w:t>Instructions de retrait</w:t>
            </w:r>
          </w:p>
        </w:tc>
        <w:tc>
          <w:tcPr>
            <w:tcW w:w="1927" w:type="dxa"/>
            <w:tcBorders>
              <w:start w:val="single" w:sz="4" w:space="0" w:color="000000"/>
              <w:bottom w:val="single" w:sz="4" w:space="0" w:color="000000"/>
            </w:tcBorders>
          </w:tcPr>
          <w:p>
            <w:pPr>
              <w:pStyle w:val="TableContents"/>
              <w:bidi w:val="0"/>
              <w:jc w:val="start"/>
              <w:rPr/>
            </w:pPr>
            <w:r>
              <w:rPr/>
              <w:t>Adresse, lieu, pieces et condition RDV</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F-09</w:t>
            </w:r>
          </w:p>
        </w:tc>
        <w:tc>
          <w:tcPr>
            <w:tcW w:w="1928" w:type="dxa"/>
            <w:tcBorders>
              <w:start w:val="single" w:sz="4" w:space="0" w:color="000000"/>
              <w:bottom w:val="single" w:sz="4" w:space="0" w:color="000000"/>
            </w:tcBorders>
          </w:tcPr>
          <w:p>
            <w:pPr>
              <w:pStyle w:val="TableContents"/>
              <w:bidi w:val="0"/>
              <w:jc w:val="start"/>
              <w:rPr/>
            </w:pPr>
            <w:r>
              <w:rPr/>
              <w:t>Ajout calendrier</w:t>
            </w:r>
          </w:p>
        </w:tc>
        <w:tc>
          <w:tcPr>
            <w:tcW w:w="1927" w:type="dxa"/>
            <w:tcBorders>
              <w:start w:val="single" w:sz="4" w:space="0" w:color="000000"/>
              <w:bottom w:val="single" w:sz="4" w:space="0" w:color="000000"/>
            </w:tcBorders>
          </w:tcPr>
          <w:p>
            <w:pPr>
              <w:pStyle w:val="TableContents"/>
              <w:bidi w:val="0"/>
              <w:jc w:val="start"/>
              <w:rPr/>
            </w:pPr>
            <w:r>
              <w:rPr/>
              <w:t>Export/rappel calendrier</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r>
        <w:trPr/>
        <w:tc>
          <w:tcPr>
            <w:tcW w:w="1927" w:type="dxa"/>
            <w:tcBorders>
              <w:start w:val="single" w:sz="4" w:space="0" w:color="000000"/>
              <w:bottom w:val="single" w:sz="4" w:space="0" w:color="000000"/>
            </w:tcBorders>
          </w:tcPr>
          <w:p>
            <w:pPr>
              <w:pStyle w:val="TableContents"/>
              <w:bidi w:val="0"/>
              <w:jc w:val="start"/>
              <w:rPr/>
            </w:pPr>
            <w:r>
              <w:rPr/>
              <w:t>F-10</w:t>
            </w:r>
          </w:p>
        </w:tc>
        <w:tc>
          <w:tcPr>
            <w:tcW w:w="1928" w:type="dxa"/>
            <w:tcBorders>
              <w:start w:val="single" w:sz="4" w:space="0" w:color="000000"/>
              <w:bottom w:val="single" w:sz="4" w:space="0" w:color="000000"/>
            </w:tcBorders>
          </w:tcPr>
          <w:p>
            <w:pPr>
              <w:pStyle w:val="TableContents"/>
              <w:bidi w:val="0"/>
              <w:jc w:val="start"/>
              <w:rPr/>
            </w:pPr>
            <w:r>
              <w:rPr/>
              <w:t>Demande de releve</w:t>
            </w:r>
          </w:p>
        </w:tc>
        <w:tc>
          <w:tcPr>
            <w:tcW w:w="1927" w:type="dxa"/>
            <w:tcBorders>
              <w:start w:val="single" w:sz="4" w:space="0" w:color="000000"/>
              <w:bottom w:val="single" w:sz="4" w:space="0" w:color="000000"/>
            </w:tcBorders>
          </w:tcPr>
          <w:p>
            <w:pPr>
              <w:pStyle w:val="TableContents"/>
              <w:bidi w:val="0"/>
              <w:jc w:val="start"/>
              <w:rPr/>
            </w:pPr>
            <w:r>
              <w:rPr/>
              <w:t>Creer ou suivre une demande de releve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F-11</w:t>
            </w:r>
          </w:p>
        </w:tc>
        <w:tc>
          <w:tcPr>
            <w:tcW w:w="1928" w:type="dxa"/>
            <w:tcBorders>
              <w:start w:val="single" w:sz="4" w:space="0" w:color="000000"/>
              <w:bottom w:val="single" w:sz="4" w:space="0" w:color="000000"/>
            </w:tcBorders>
          </w:tcPr>
          <w:p>
            <w:pPr>
              <w:pStyle w:val="TableContents"/>
              <w:bidi w:val="0"/>
              <w:jc w:val="start"/>
              <w:rPr/>
            </w:pPr>
            <w:r>
              <w:rPr/>
              <w:t>Demande de duplicata</w:t>
            </w:r>
          </w:p>
        </w:tc>
        <w:tc>
          <w:tcPr>
            <w:tcW w:w="1927" w:type="dxa"/>
            <w:tcBorders>
              <w:start w:val="single" w:sz="4" w:space="0" w:color="000000"/>
              <w:bottom w:val="single" w:sz="4" w:space="0" w:color="000000"/>
            </w:tcBorders>
          </w:tcPr>
          <w:p>
            <w:pPr>
              <w:pStyle w:val="TableContents"/>
              <w:bidi w:val="0"/>
              <w:jc w:val="start"/>
              <w:rPr/>
            </w:pPr>
            <w:r>
              <w:rPr/>
              <w:t>Creer une demande motivee avec paiement et reçu</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 partiellement</w:t>
            </w:r>
          </w:p>
        </w:tc>
      </w:tr>
    </w:tbl>
    <w:p>
      <w:pPr>
        <w:pStyle w:val="BodyText"/>
        <w:bidi w:val="0"/>
        <w:jc w:val="start"/>
        <w:rPr/>
      </w:pPr>
      <w:r>
        <w:rPr/>
      </w:r>
    </w:p>
    <w:p>
      <w:pPr>
        <w:pStyle w:val="Heading3"/>
        <w:bidi w:val="0"/>
        <w:ind w:hanging="0" w:start="0"/>
        <w:jc w:val="start"/>
        <w:rPr/>
      </w:pPr>
      <w:r>
        <w:rPr/>
        <w:t>5.3 Rendez-vous</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F-12</w:t>
            </w:r>
          </w:p>
        </w:tc>
        <w:tc>
          <w:tcPr>
            <w:tcW w:w="1928" w:type="dxa"/>
            <w:tcBorders>
              <w:start w:val="single" w:sz="4" w:space="0" w:color="000000"/>
              <w:bottom w:val="single" w:sz="4" w:space="0" w:color="000000"/>
            </w:tcBorders>
          </w:tcPr>
          <w:p>
            <w:pPr>
              <w:pStyle w:val="TableContents"/>
              <w:bidi w:val="0"/>
              <w:jc w:val="start"/>
              <w:rPr/>
            </w:pPr>
            <w:r>
              <w:rPr/>
              <w:t>Consulter les creneaux</w:t>
            </w:r>
          </w:p>
        </w:tc>
        <w:tc>
          <w:tcPr>
            <w:tcW w:w="1927" w:type="dxa"/>
            <w:tcBorders>
              <w:start w:val="single" w:sz="4" w:space="0" w:color="000000"/>
              <w:bottom w:val="single" w:sz="4" w:space="0" w:color="000000"/>
            </w:tcBorders>
          </w:tcPr>
          <w:p>
            <w:pPr>
              <w:pStyle w:val="TableContents"/>
              <w:bidi w:val="0"/>
              <w:jc w:val="start"/>
              <w:rPr/>
            </w:pPr>
            <w:r>
              <w:rPr/>
              <w:t>Afficher les creneaux disponibles selon date et quota</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F-13</w:t>
            </w:r>
          </w:p>
        </w:tc>
        <w:tc>
          <w:tcPr>
            <w:tcW w:w="1928" w:type="dxa"/>
            <w:tcBorders>
              <w:start w:val="single" w:sz="4" w:space="0" w:color="000000"/>
              <w:bottom w:val="single" w:sz="4" w:space="0" w:color="000000"/>
            </w:tcBorders>
          </w:tcPr>
          <w:p>
            <w:pPr>
              <w:pStyle w:val="TableContents"/>
              <w:bidi w:val="0"/>
              <w:jc w:val="start"/>
              <w:rPr/>
            </w:pPr>
            <w:r>
              <w:rPr/>
              <w:t>Reserver RDV</w:t>
            </w:r>
          </w:p>
        </w:tc>
        <w:tc>
          <w:tcPr>
            <w:tcW w:w="1927" w:type="dxa"/>
            <w:tcBorders>
              <w:start w:val="single" w:sz="4" w:space="0" w:color="000000"/>
              <w:bottom w:val="single" w:sz="4" w:space="0" w:color="000000"/>
            </w:tcBorders>
          </w:tcPr>
          <w:p>
            <w:pPr>
              <w:pStyle w:val="TableContents"/>
              <w:bidi w:val="0"/>
              <w:jc w:val="start"/>
              <w:rPr/>
            </w:pPr>
            <w:r>
              <w:rPr/>
              <w:t>Creer un rendez-vous pour un document disponible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F-14</w:t>
            </w:r>
          </w:p>
        </w:tc>
        <w:tc>
          <w:tcPr>
            <w:tcW w:w="1928" w:type="dxa"/>
            <w:tcBorders>
              <w:start w:val="single" w:sz="4" w:space="0" w:color="000000"/>
              <w:bottom w:val="single" w:sz="4" w:space="0" w:color="000000"/>
            </w:tcBorders>
          </w:tcPr>
          <w:p>
            <w:pPr>
              <w:pStyle w:val="TableContents"/>
              <w:bidi w:val="0"/>
              <w:jc w:val="start"/>
              <w:rPr/>
            </w:pPr>
            <w:r>
              <w:rPr/>
              <w:t>Annuler RDV eleve</w:t>
            </w:r>
          </w:p>
        </w:tc>
        <w:tc>
          <w:tcPr>
            <w:tcW w:w="1927" w:type="dxa"/>
            <w:tcBorders>
              <w:start w:val="single" w:sz="4" w:space="0" w:color="000000"/>
              <w:bottom w:val="single" w:sz="4" w:space="0" w:color="000000"/>
            </w:tcBorders>
          </w:tcPr>
          <w:p>
            <w:pPr>
              <w:pStyle w:val="TableContents"/>
              <w:bidi w:val="0"/>
              <w:jc w:val="start"/>
              <w:rPr/>
            </w:pPr>
            <w:r>
              <w:rPr/>
              <w:t>Permettre a l'eleve d'annuler son RDV actif</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F-15</w:t>
            </w:r>
          </w:p>
        </w:tc>
        <w:tc>
          <w:tcPr>
            <w:tcW w:w="1928" w:type="dxa"/>
            <w:tcBorders>
              <w:start w:val="single" w:sz="4" w:space="0" w:color="000000"/>
              <w:bottom w:val="single" w:sz="4" w:space="0" w:color="000000"/>
            </w:tcBorders>
          </w:tcPr>
          <w:p>
            <w:pPr>
              <w:pStyle w:val="TableContents"/>
              <w:bidi w:val="0"/>
              <w:jc w:val="start"/>
              <w:rPr/>
            </w:pPr>
            <w:r>
              <w:rPr/>
              <w:t>Confirmer/annuler RDV admin</w:t>
            </w:r>
          </w:p>
        </w:tc>
        <w:tc>
          <w:tcPr>
            <w:tcW w:w="1927" w:type="dxa"/>
            <w:tcBorders>
              <w:start w:val="single" w:sz="4" w:space="0" w:color="000000"/>
              <w:bottom w:val="single" w:sz="4" w:space="0" w:color="000000"/>
            </w:tcBorders>
          </w:tcPr>
          <w:p>
            <w:pPr>
              <w:pStyle w:val="TableContents"/>
              <w:bidi w:val="0"/>
              <w:jc w:val="start"/>
              <w:rPr/>
            </w:pPr>
            <w:r>
              <w:rPr/>
              <w:t>Gerer les RDV depuis le back-office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F-16</w:t>
            </w:r>
          </w:p>
        </w:tc>
        <w:tc>
          <w:tcPr>
            <w:tcW w:w="1928" w:type="dxa"/>
            <w:tcBorders>
              <w:start w:val="single" w:sz="4" w:space="0" w:color="000000"/>
              <w:bottom w:val="single" w:sz="4" w:space="0" w:color="000000"/>
            </w:tcBorders>
          </w:tcPr>
          <w:p>
            <w:pPr>
              <w:pStyle w:val="TableContents"/>
              <w:bidi w:val="0"/>
              <w:jc w:val="start"/>
              <w:rPr/>
            </w:pPr>
            <w:r>
              <w:rPr/>
              <w:t>Quota et jours bloques</w:t>
            </w:r>
          </w:p>
        </w:tc>
        <w:tc>
          <w:tcPr>
            <w:tcW w:w="1927" w:type="dxa"/>
            <w:tcBorders>
              <w:start w:val="single" w:sz="4" w:space="0" w:color="000000"/>
              <w:bottom w:val="single" w:sz="4" w:space="0" w:color="000000"/>
            </w:tcBorders>
          </w:tcPr>
          <w:p>
            <w:pPr>
              <w:pStyle w:val="TableContents"/>
              <w:bidi w:val="0"/>
              <w:jc w:val="start"/>
              <w:rPr/>
            </w:pPr>
            <w:r>
              <w:rPr/>
              <w:t>Bloquer week-ends, jours feries et jours complets</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bl>
    <w:p>
      <w:pPr>
        <w:pStyle w:val="BodyText"/>
        <w:bidi w:val="0"/>
        <w:jc w:val="start"/>
        <w:rPr/>
      </w:pPr>
      <w:r>
        <w:rPr/>
      </w:r>
    </w:p>
    <w:p>
      <w:pPr>
        <w:pStyle w:val="Heading3"/>
        <w:bidi w:val="0"/>
        <w:ind w:hanging="0" w:start="0"/>
        <w:jc w:val="start"/>
        <w:rPr/>
      </w:pPr>
      <w:r>
        <w:rPr/>
        <w:t>5.4 Notifications</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F-17</w:t>
            </w:r>
          </w:p>
        </w:tc>
        <w:tc>
          <w:tcPr>
            <w:tcW w:w="1928" w:type="dxa"/>
            <w:tcBorders>
              <w:start w:val="single" w:sz="4" w:space="0" w:color="000000"/>
              <w:bottom w:val="single" w:sz="4" w:space="0" w:color="000000"/>
            </w:tcBorders>
          </w:tcPr>
          <w:p>
            <w:pPr>
              <w:pStyle w:val="TableContents"/>
              <w:bidi w:val="0"/>
              <w:jc w:val="start"/>
              <w:rPr/>
            </w:pPr>
            <w:r>
              <w:rPr/>
              <w:t>Notification disponibilite</w:t>
            </w:r>
          </w:p>
        </w:tc>
        <w:tc>
          <w:tcPr>
            <w:tcW w:w="1927" w:type="dxa"/>
            <w:tcBorders>
              <w:start w:val="single" w:sz="4" w:space="0" w:color="000000"/>
              <w:bottom w:val="single" w:sz="4" w:space="0" w:color="000000"/>
            </w:tcBorders>
          </w:tcPr>
          <w:p>
            <w:pPr>
              <w:pStyle w:val="TableContents"/>
              <w:bidi w:val="0"/>
              <w:jc w:val="start"/>
              <w:rPr/>
            </w:pPr>
            <w:r>
              <w:rPr/>
              <w:t>Notifier quand un document devient disponible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 base + email</w:t>
            </w:r>
          </w:p>
        </w:tc>
      </w:tr>
      <w:tr>
        <w:trPr/>
        <w:tc>
          <w:tcPr>
            <w:tcW w:w="1927" w:type="dxa"/>
            <w:tcBorders>
              <w:start w:val="single" w:sz="4" w:space="0" w:color="000000"/>
              <w:bottom w:val="single" w:sz="4" w:space="0" w:color="000000"/>
            </w:tcBorders>
          </w:tcPr>
          <w:p>
            <w:pPr>
              <w:pStyle w:val="TableContents"/>
              <w:bidi w:val="0"/>
              <w:jc w:val="start"/>
              <w:rPr/>
            </w:pPr>
            <w:r>
              <w:rPr/>
              <w:t>F-18</w:t>
            </w:r>
          </w:p>
        </w:tc>
        <w:tc>
          <w:tcPr>
            <w:tcW w:w="1928" w:type="dxa"/>
            <w:tcBorders>
              <w:start w:val="single" w:sz="4" w:space="0" w:color="000000"/>
              <w:bottom w:val="single" w:sz="4" w:space="0" w:color="000000"/>
            </w:tcBorders>
          </w:tcPr>
          <w:p>
            <w:pPr>
              <w:pStyle w:val="TableContents"/>
              <w:bidi w:val="0"/>
              <w:jc w:val="start"/>
              <w:rPr/>
            </w:pPr>
            <w:r>
              <w:rPr/>
              <w:t>Notification RDV</w:t>
            </w:r>
          </w:p>
        </w:tc>
        <w:tc>
          <w:tcPr>
            <w:tcW w:w="1927" w:type="dxa"/>
            <w:tcBorders>
              <w:start w:val="single" w:sz="4" w:space="0" w:color="000000"/>
              <w:bottom w:val="single" w:sz="4" w:space="0" w:color="000000"/>
            </w:tcBorders>
          </w:tcPr>
          <w:p>
            <w:pPr>
              <w:pStyle w:val="TableContents"/>
              <w:bidi w:val="0"/>
              <w:jc w:val="start"/>
              <w:rPr/>
            </w:pPr>
            <w:r>
              <w:rPr/>
              <w:t>Confirmer les informations de rendez-vous</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 base + email</w:t>
            </w:r>
          </w:p>
        </w:tc>
      </w:tr>
      <w:tr>
        <w:trPr/>
        <w:tc>
          <w:tcPr>
            <w:tcW w:w="1927" w:type="dxa"/>
            <w:tcBorders>
              <w:start w:val="single" w:sz="4" w:space="0" w:color="000000"/>
              <w:bottom w:val="single" w:sz="4" w:space="0" w:color="000000"/>
            </w:tcBorders>
          </w:tcPr>
          <w:p>
            <w:pPr>
              <w:pStyle w:val="TableContents"/>
              <w:bidi w:val="0"/>
              <w:jc w:val="start"/>
              <w:rPr/>
            </w:pPr>
            <w:r>
              <w:rPr/>
              <w:t>F-19</w:t>
            </w:r>
          </w:p>
        </w:tc>
        <w:tc>
          <w:tcPr>
            <w:tcW w:w="1928" w:type="dxa"/>
            <w:tcBorders>
              <w:start w:val="single" w:sz="4" w:space="0" w:color="000000"/>
              <w:bottom w:val="single" w:sz="4" w:space="0" w:color="000000"/>
            </w:tcBorders>
          </w:tcPr>
          <w:p>
            <w:pPr>
              <w:pStyle w:val="TableContents"/>
              <w:bidi w:val="0"/>
              <w:jc w:val="start"/>
              <w:rPr/>
            </w:pPr>
            <w:r>
              <w:rPr/>
              <w:t>Notification duplicata</w:t>
            </w:r>
          </w:p>
        </w:tc>
        <w:tc>
          <w:tcPr>
            <w:tcW w:w="1927" w:type="dxa"/>
            <w:tcBorders>
              <w:start w:val="single" w:sz="4" w:space="0" w:color="000000"/>
              <w:bottom w:val="single" w:sz="4" w:space="0" w:color="000000"/>
            </w:tcBorders>
          </w:tcPr>
          <w:p>
            <w:pPr>
              <w:pStyle w:val="TableContents"/>
              <w:bidi w:val="0"/>
              <w:jc w:val="start"/>
              <w:rPr/>
            </w:pPr>
            <w:r>
              <w:rPr/>
              <w:t>Confirmer l'enregistrement d'une demande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 base + email</w:t>
            </w:r>
          </w:p>
        </w:tc>
      </w:tr>
      <w:tr>
        <w:trPr/>
        <w:tc>
          <w:tcPr>
            <w:tcW w:w="1927" w:type="dxa"/>
            <w:tcBorders>
              <w:start w:val="single" w:sz="4" w:space="0" w:color="000000"/>
              <w:bottom w:val="single" w:sz="4" w:space="0" w:color="000000"/>
            </w:tcBorders>
          </w:tcPr>
          <w:p>
            <w:pPr>
              <w:pStyle w:val="TableContents"/>
              <w:bidi w:val="0"/>
              <w:jc w:val="start"/>
              <w:rPr/>
            </w:pPr>
            <w:r>
              <w:rPr/>
              <w:t>F-20</w:t>
            </w:r>
          </w:p>
        </w:tc>
        <w:tc>
          <w:tcPr>
            <w:tcW w:w="1928" w:type="dxa"/>
            <w:tcBorders>
              <w:start w:val="single" w:sz="4" w:space="0" w:color="000000"/>
              <w:bottom w:val="single" w:sz="4" w:space="0" w:color="000000"/>
            </w:tcBorders>
          </w:tcPr>
          <w:p>
            <w:pPr>
              <w:pStyle w:val="TableContents"/>
              <w:bidi w:val="0"/>
              <w:jc w:val="start"/>
              <w:rPr/>
            </w:pPr>
            <w:r>
              <w:rPr/>
              <w:t>Historique notifications</w:t>
            </w:r>
          </w:p>
        </w:tc>
        <w:tc>
          <w:tcPr>
            <w:tcW w:w="1927" w:type="dxa"/>
            <w:tcBorders>
              <w:start w:val="single" w:sz="4" w:space="0" w:color="000000"/>
              <w:bottom w:val="single" w:sz="4" w:space="0" w:color="000000"/>
            </w:tcBorders>
          </w:tcPr>
          <w:p>
            <w:pPr>
              <w:pStyle w:val="TableContents"/>
              <w:bidi w:val="0"/>
              <w:jc w:val="start"/>
              <w:rPr/>
            </w:pPr>
            <w:r>
              <w:rPr/>
              <w:t>Page eleve des notifications</w:t>
            </w:r>
          </w:p>
        </w:tc>
        <w:tc>
          <w:tcPr>
            <w:tcW w:w="1928" w:type="dxa"/>
            <w:tcBorders>
              <w:start w:val="single" w:sz="4" w:space="0" w:color="000000"/>
              <w:bottom w:val="single" w:sz="4" w:space="0" w:color="000000"/>
            </w:tcBorders>
          </w:tcPr>
          <w:p>
            <w:pPr>
              <w:pStyle w:val="TableContents"/>
              <w:bidi w:val="0"/>
              <w:jc w:val="start"/>
              <w:rPr/>
            </w:pPr>
            <w:r>
              <w:rPr/>
              <w:t>Optionnel</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F-21</w:t>
            </w:r>
          </w:p>
        </w:tc>
        <w:tc>
          <w:tcPr>
            <w:tcW w:w="1928" w:type="dxa"/>
            <w:tcBorders>
              <w:start w:val="single" w:sz="4" w:space="0" w:color="000000"/>
              <w:bottom w:val="single" w:sz="4" w:space="0" w:color="000000"/>
            </w:tcBorders>
          </w:tcPr>
          <w:p>
            <w:pPr>
              <w:pStyle w:val="TableContents"/>
              <w:bidi w:val="0"/>
              <w:jc w:val="start"/>
              <w:rPr/>
            </w:pPr>
            <w:r>
              <w:rPr/>
              <w:t>Notification push</w:t>
            </w:r>
          </w:p>
        </w:tc>
        <w:tc>
          <w:tcPr>
            <w:tcW w:w="1927" w:type="dxa"/>
            <w:tcBorders>
              <w:start w:val="single" w:sz="4" w:space="0" w:color="000000"/>
              <w:bottom w:val="single" w:sz="4" w:space="0" w:color="000000"/>
            </w:tcBorders>
          </w:tcPr>
          <w:p>
            <w:pPr>
              <w:pStyle w:val="TableContents"/>
              <w:bidi w:val="0"/>
              <w:jc w:val="start"/>
              <w:rPr/>
            </w:pPr>
            <w:r>
              <w:rPr/>
              <w:t>Push navigateur/mobile</w:t>
            </w:r>
          </w:p>
        </w:tc>
        <w:tc>
          <w:tcPr>
            <w:tcW w:w="1928" w:type="dxa"/>
            <w:tcBorders>
              <w:start w:val="single" w:sz="4" w:space="0" w:color="000000"/>
              <w:bottom w:val="single" w:sz="4" w:space="0" w:color="000000"/>
            </w:tcBorders>
          </w:tcPr>
          <w:p>
            <w:pPr>
              <w:pStyle w:val="TableContents"/>
              <w:bidi w:val="0"/>
              <w:jc w:val="start"/>
              <w:rPr/>
            </w:pPr>
            <w:r>
              <w:rPr/>
              <w:t>Optionnel</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r>
        <w:trPr/>
        <w:tc>
          <w:tcPr>
            <w:tcW w:w="1927" w:type="dxa"/>
            <w:tcBorders>
              <w:start w:val="single" w:sz="4" w:space="0" w:color="000000"/>
              <w:bottom w:val="single" w:sz="4" w:space="0" w:color="000000"/>
            </w:tcBorders>
          </w:tcPr>
          <w:p>
            <w:pPr>
              <w:pStyle w:val="TableContents"/>
              <w:bidi w:val="0"/>
              <w:jc w:val="start"/>
              <w:rPr/>
            </w:pPr>
            <w:r>
              <w:rPr/>
              <w:t>F-22</w:t>
            </w:r>
          </w:p>
        </w:tc>
        <w:tc>
          <w:tcPr>
            <w:tcW w:w="1928" w:type="dxa"/>
            <w:tcBorders>
              <w:start w:val="single" w:sz="4" w:space="0" w:color="000000"/>
              <w:bottom w:val="single" w:sz="4" w:space="0" w:color="000000"/>
            </w:tcBorders>
          </w:tcPr>
          <w:p>
            <w:pPr>
              <w:pStyle w:val="TableContents"/>
              <w:bidi w:val="0"/>
              <w:jc w:val="start"/>
              <w:rPr/>
            </w:pPr>
            <w:r>
              <w:rPr/>
              <w:t>Rappel automatique 30 jours</w:t>
            </w:r>
          </w:p>
        </w:tc>
        <w:tc>
          <w:tcPr>
            <w:tcW w:w="1927" w:type="dxa"/>
            <w:tcBorders>
              <w:start w:val="single" w:sz="4" w:space="0" w:color="000000"/>
              <w:bottom w:val="single" w:sz="4" w:space="0" w:color="000000"/>
            </w:tcBorders>
          </w:tcPr>
          <w:p>
            <w:pPr>
              <w:pStyle w:val="TableContents"/>
              <w:bidi w:val="0"/>
              <w:jc w:val="start"/>
              <w:rPr/>
            </w:pPr>
            <w:r>
              <w:rPr/>
              <w:t>Relancer si document non retire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bl>
    <w:p>
      <w:pPr>
        <w:pStyle w:val="BodyText"/>
        <w:bidi w:val="0"/>
        <w:jc w:val="start"/>
        <w:rPr/>
      </w:pPr>
      <w:r>
        <w:rPr/>
      </w:r>
    </w:p>
    <w:p>
      <w:pPr>
        <w:pStyle w:val="Heading3"/>
        <w:bidi w:val="0"/>
        <w:ind w:hanging="0" w:start="0"/>
        <w:jc w:val="start"/>
        <w:rPr/>
      </w:pPr>
      <w:r>
        <w:rPr/>
        <w:t>5.5 Administration</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F-23</w:t>
            </w:r>
          </w:p>
        </w:tc>
        <w:tc>
          <w:tcPr>
            <w:tcW w:w="1928" w:type="dxa"/>
            <w:tcBorders>
              <w:start w:val="single" w:sz="4" w:space="0" w:color="000000"/>
              <w:bottom w:val="single" w:sz="4" w:space="0" w:color="000000"/>
            </w:tcBorders>
          </w:tcPr>
          <w:p>
            <w:pPr>
              <w:pStyle w:val="TableContents"/>
              <w:bidi w:val="0"/>
              <w:jc w:val="start"/>
              <w:rPr/>
            </w:pPr>
            <w:r>
              <w:rPr/>
              <w:t>Tableau de bord</w:t>
            </w:r>
          </w:p>
        </w:tc>
        <w:tc>
          <w:tcPr>
            <w:tcW w:w="1927" w:type="dxa"/>
            <w:tcBorders>
              <w:start w:val="single" w:sz="4" w:space="0" w:color="000000"/>
              <w:bottom w:val="single" w:sz="4" w:space="0" w:color="000000"/>
            </w:tcBorders>
          </w:tcPr>
          <w:p>
            <w:pPr>
              <w:pStyle w:val="TableContents"/>
              <w:bidi w:val="0"/>
              <w:jc w:val="start"/>
              <w:rPr/>
            </w:pPr>
            <w:r>
              <w:rPr/>
              <w:t>Statistiques documents/RDV/retraits</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F-24</w:t>
            </w:r>
          </w:p>
        </w:tc>
        <w:tc>
          <w:tcPr>
            <w:tcW w:w="1928" w:type="dxa"/>
            <w:tcBorders>
              <w:start w:val="single" w:sz="4" w:space="0" w:color="000000"/>
              <w:bottom w:val="single" w:sz="4" w:space="0" w:color="000000"/>
            </w:tcBorders>
          </w:tcPr>
          <w:p>
            <w:pPr>
              <w:pStyle w:val="TableContents"/>
              <w:bidi w:val="0"/>
              <w:jc w:val="start"/>
              <w:rPr/>
            </w:pPr>
            <w:r>
              <w:rPr/>
              <w:t>Import CSV</w:t>
            </w:r>
          </w:p>
        </w:tc>
        <w:tc>
          <w:tcPr>
            <w:tcW w:w="1927" w:type="dxa"/>
            <w:tcBorders>
              <w:start w:val="single" w:sz="4" w:space="0" w:color="000000"/>
              <w:bottom w:val="single" w:sz="4" w:space="0" w:color="000000"/>
            </w:tcBorders>
          </w:tcPr>
          <w:p>
            <w:pPr>
              <w:pStyle w:val="TableContents"/>
              <w:bidi w:val="0"/>
              <w:jc w:val="start"/>
              <w:rPr/>
            </w:pPr>
            <w:r>
              <w:rPr/>
              <w:t>Importer eleves, examens, documents et RDV</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F-25</w:t>
            </w:r>
          </w:p>
        </w:tc>
        <w:tc>
          <w:tcPr>
            <w:tcW w:w="1928" w:type="dxa"/>
            <w:tcBorders>
              <w:start w:val="single" w:sz="4" w:space="0" w:color="000000"/>
              <w:bottom w:val="single" w:sz="4" w:space="0" w:color="000000"/>
            </w:tcBorders>
          </w:tcPr>
          <w:p>
            <w:pPr>
              <w:pStyle w:val="TableContents"/>
              <w:bidi w:val="0"/>
              <w:jc w:val="start"/>
              <w:rPr/>
            </w:pPr>
            <w:r>
              <w:rPr/>
              <w:t>Gestion eleves</w:t>
            </w:r>
          </w:p>
        </w:tc>
        <w:tc>
          <w:tcPr>
            <w:tcW w:w="1927" w:type="dxa"/>
            <w:tcBorders>
              <w:start w:val="single" w:sz="4" w:space="0" w:color="000000"/>
              <w:bottom w:val="single" w:sz="4" w:space="0" w:color="000000"/>
            </w:tcBorders>
          </w:tcPr>
          <w:p>
            <w:pPr>
              <w:pStyle w:val="TableContents"/>
              <w:bidi w:val="0"/>
              <w:jc w:val="start"/>
              <w:rPr/>
            </w:pPr>
            <w:r>
              <w:rPr/>
              <w:t>Lister et rechercher les eleves</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F-26</w:t>
            </w:r>
          </w:p>
        </w:tc>
        <w:tc>
          <w:tcPr>
            <w:tcW w:w="1928" w:type="dxa"/>
            <w:tcBorders>
              <w:start w:val="single" w:sz="4" w:space="0" w:color="000000"/>
              <w:bottom w:val="single" w:sz="4" w:space="0" w:color="000000"/>
            </w:tcBorders>
          </w:tcPr>
          <w:p>
            <w:pPr>
              <w:pStyle w:val="TableContents"/>
              <w:bidi w:val="0"/>
              <w:jc w:val="start"/>
              <w:rPr/>
            </w:pPr>
            <w:r>
              <w:rPr/>
              <w:t>Gestion documents</w:t>
            </w:r>
          </w:p>
        </w:tc>
        <w:tc>
          <w:tcPr>
            <w:tcW w:w="1927" w:type="dxa"/>
            <w:tcBorders>
              <w:start w:val="single" w:sz="4" w:space="0" w:color="000000"/>
              <w:bottom w:val="single" w:sz="4" w:space="0" w:color="000000"/>
            </w:tcBorders>
          </w:tcPr>
          <w:p>
            <w:pPr>
              <w:pStyle w:val="TableContents"/>
              <w:bidi w:val="0"/>
              <w:jc w:val="start"/>
              <w:rPr/>
            </w:pPr>
            <w:r>
              <w:rPr/>
              <w:t>Lister, filtrer et modifier les statuts</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F-27</w:t>
            </w:r>
          </w:p>
        </w:tc>
        <w:tc>
          <w:tcPr>
            <w:tcW w:w="1928" w:type="dxa"/>
            <w:tcBorders>
              <w:start w:val="single" w:sz="4" w:space="0" w:color="000000"/>
              <w:bottom w:val="single" w:sz="4" w:space="0" w:color="000000"/>
            </w:tcBorders>
          </w:tcPr>
          <w:p>
            <w:pPr>
              <w:pStyle w:val="TableContents"/>
              <w:bidi w:val="0"/>
              <w:jc w:val="start"/>
              <w:rPr/>
            </w:pPr>
            <w:r>
              <w:rPr/>
              <w:t>Enregistrer retrait</w:t>
            </w:r>
          </w:p>
        </w:tc>
        <w:tc>
          <w:tcPr>
            <w:tcW w:w="1927" w:type="dxa"/>
            <w:tcBorders>
              <w:start w:val="single" w:sz="4" w:space="0" w:color="000000"/>
              <w:bottom w:val="single" w:sz="4" w:space="0" w:color="000000"/>
            </w:tcBorders>
          </w:tcPr>
          <w:p>
            <w:pPr>
              <w:pStyle w:val="TableContents"/>
              <w:bidi w:val="0"/>
              <w:jc w:val="start"/>
              <w:rPr/>
            </w:pPr>
            <w:r>
              <w:rPr/>
              <w:t>Marquer document retire et RDV honore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F-28</w:t>
            </w:r>
          </w:p>
        </w:tc>
        <w:tc>
          <w:tcPr>
            <w:tcW w:w="1928" w:type="dxa"/>
            <w:tcBorders>
              <w:start w:val="single" w:sz="4" w:space="0" w:color="000000"/>
              <w:bottom w:val="single" w:sz="4" w:space="0" w:color="000000"/>
            </w:tcBorders>
          </w:tcPr>
          <w:p>
            <w:pPr>
              <w:pStyle w:val="TableContents"/>
              <w:bidi w:val="0"/>
              <w:jc w:val="start"/>
              <w:rPr/>
            </w:pPr>
            <w:r>
              <w:rPr/>
              <w:t>Historique retraits</w:t>
            </w:r>
          </w:p>
        </w:tc>
        <w:tc>
          <w:tcPr>
            <w:tcW w:w="1927" w:type="dxa"/>
            <w:tcBorders>
              <w:start w:val="single" w:sz="4" w:space="0" w:color="000000"/>
              <w:bottom w:val="single" w:sz="4" w:space="0" w:color="000000"/>
            </w:tcBorders>
          </w:tcPr>
          <w:p>
            <w:pPr>
              <w:pStyle w:val="TableContents"/>
              <w:bidi w:val="0"/>
              <w:jc w:val="start"/>
              <w:rPr/>
            </w:pPr>
            <w:r>
              <w:rPr/>
              <w:t>Consulter les retraits effectues</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F-29</w:t>
            </w:r>
          </w:p>
        </w:tc>
        <w:tc>
          <w:tcPr>
            <w:tcW w:w="1928" w:type="dxa"/>
            <w:tcBorders>
              <w:start w:val="single" w:sz="4" w:space="0" w:color="000000"/>
              <w:bottom w:val="single" w:sz="4" w:space="0" w:color="000000"/>
            </w:tcBorders>
          </w:tcPr>
          <w:p>
            <w:pPr>
              <w:pStyle w:val="TableContents"/>
              <w:bidi w:val="0"/>
              <w:jc w:val="start"/>
              <w:rPr/>
            </w:pPr>
            <w:r>
              <w:rPr/>
              <w:t>Gestion roles</w:t>
            </w:r>
          </w:p>
        </w:tc>
        <w:tc>
          <w:tcPr>
            <w:tcW w:w="1927" w:type="dxa"/>
            <w:tcBorders>
              <w:start w:val="single" w:sz="4" w:space="0" w:color="000000"/>
              <w:bottom w:val="single" w:sz="4" w:space="0" w:color="000000"/>
            </w:tcBorders>
          </w:tcPr>
          <w:p>
            <w:pPr>
              <w:pStyle w:val="TableContents"/>
              <w:bidi w:val="0"/>
              <w:jc w:val="start"/>
              <w:rPr/>
            </w:pPr>
            <w:r>
              <w:rPr/>
              <w:t>Modifier le role utilisateur</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API presente</w:t>
            </w:r>
          </w:p>
        </w:tc>
      </w:tr>
    </w:tbl>
    <w:p>
      <w:pPr>
        <w:pStyle w:val="BodyText"/>
        <w:bidi w:val="0"/>
        <w:jc w:val="start"/>
        <w:rPr/>
      </w:pPr>
      <w:r>
        <w:rPr/>
      </w:r>
    </w:p>
    <w:p>
      <w:pPr>
        <w:pStyle w:val="Heading3"/>
        <w:bidi w:val="0"/>
        <w:ind w:hanging="0" w:start="0"/>
        <w:jc w:val="start"/>
        <w:rPr/>
      </w:pPr>
      <w:r>
        <w:rPr/>
        <w:t>5.6 Paiements et reçus</w:t>
      </w:r>
    </w:p>
    <w:tbl>
      <w:tblPr>
        <w:tblW w:w="5000" w:type="pct"/>
        <w:jc w:val="start"/>
        <w:tblInd w:w="-5" w:type="dxa"/>
        <w:tblLayout w:type="fixed"/>
        <w:tblCellMar>
          <w:top w:w="55" w:type="dxa"/>
          <w:start w:w="55" w:type="dxa"/>
          <w:bottom w:w="55" w:type="dxa"/>
          <w:end w:w="55" w:type="dxa"/>
        </w:tblCellMar>
      </w:tblPr>
      <w:tblGrid>
        <w:gridCol w:w="1927"/>
        <w:gridCol w:w="1928"/>
        <w:gridCol w:w="1927"/>
        <w:gridCol w:w="1928"/>
        <w:gridCol w:w="1928"/>
      </w:tblGrid>
      <w:tr>
        <w:trPr>
          <w:tblHeader w:val="true"/>
        </w:trPr>
        <w:tc>
          <w:tcPr>
            <w:tcW w:w="1927" w:type="dxa"/>
            <w:tcBorders>
              <w:top w:val="single" w:sz="4" w:space="0" w:color="000000"/>
              <w:start w:val="single" w:sz="4" w:space="0" w:color="000000"/>
              <w:bottom w:val="single" w:sz="4" w:space="0" w:color="000000"/>
            </w:tcBorders>
          </w:tcPr>
          <w:p>
            <w:pPr>
              <w:pStyle w:val="TableHeading"/>
              <w:bidi w:val="0"/>
              <w:jc w:val="start"/>
              <w:rPr/>
            </w:pPr>
            <w:r>
              <w:rPr/>
              <w:t>ID</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Fonctionnalite</w:t>
            </w:r>
          </w:p>
        </w:tc>
        <w:tc>
          <w:tcPr>
            <w:tcW w:w="1927" w:type="dxa"/>
            <w:tcBorders>
              <w:top w:val="single" w:sz="4" w:space="0" w:color="000000"/>
              <w:start w:val="single" w:sz="4" w:space="0" w:color="000000"/>
              <w:bottom w:val="single" w:sz="4" w:space="0" w:color="000000"/>
            </w:tcBorders>
          </w:tcPr>
          <w:p>
            <w:pPr>
              <w:pStyle w:val="TableHeading"/>
              <w:bidi w:val="0"/>
              <w:jc w:val="start"/>
              <w:rPr/>
            </w:pPr>
            <w:r>
              <w:rPr/>
              <w:t>Description</w:t>
            </w:r>
          </w:p>
        </w:tc>
        <w:tc>
          <w:tcPr>
            <w:tcW w:w="1928" w:type="dxa"/>
            <w:tcBorders>
              <w:top w:val="single" w:sz="4" w:space="0" w:color="000000"/>
              <w:start w:val="single" w:sz="4" w:space="0" w:color="000000"/>
              <w:bottom w:val="single" w:sz="4" w:space="0" w:color="000000"/>
            </w:tcBorders>
          </w:tcPr>
          <w:p>
            <w:pPr>
              <w:pStyle w:val="TableHeading"/>
              <w:bidi w:val="0"/>
              <w:jc w:val="start"/>
              <w:rPr/>
            </w:pPr>
            <w:r>
              <w:rPr/>
              <w:t>Priorite</w:t>
            </w:r>
          </w:p>
        </w:tc>
        <w:tc>
          <w:tcPr>
            <w:tcW w:w="1928"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1927" w:type="dxa"/>
            <w:tcBorders>
              <w:start w:val="single" w:sz="4" w:space="0" w:color="000000"/>
              <w:bottom w:val="single" w:sz="4" w:space="0" w:color="000000"/>
            </w:tcBorders>
          </w:tcPr>
          <w:p>
            <w:pPr>
              <w:pStyle w:val="TableContents"/>
              <w:bidi w:val="0"/>
              <w:jc w:val="start"/>
              <w:rPr/>
            </w:pPr>
            <w:r>
              <w:rPr/>
              <w:t>F-30</w:t>
            </w:r>
          </w:p>
        </w:tc>
        <w:tc>
          <w:tcPr>
            <w:tcW w:w="1928" w:type="dxa"/>
            <w:tcBorders>
              <w:start w:val="single" w:sz="4" w:space="0" w:color="000000"/>
              <w:bottom w:val="single" w:sz="4" w:space="0" w:color="000000"/>
            </w:tcBorders>
          </w:tcPr>
          <w:p>
            <w:pPr>
              <w:pStyle w:val="TableContents"/>
              <w:bidi w:val="0"/>
              <w:jc w:val="start"/>
              <w:rPr/>
            </w:pPr>
            <w:r>
              <w:rPr/>
              <w:t>Initier paiement</w:t>
            </w:r>
          </w:p>
        </w:tc>
        <w:tc>
          <w:tcPr>
            <w:tcW w:w="1927" w:type="dxa"/>
            <w:tcBorders>
              <w:start w:val="single" w:sz="4" w:space="0" w:color="000000"/>
              <w:bottom w:val="single" w:sz="4" w:space="0" w:color="000000"/>
            </w:tcBorders>
          </w:tcPr>
          <w:p>
            <w:pPr>
              <w:pStyle w:val="TableContents"/>
              <w:bidi w:val="0"/>
              <w:jc w:val="start"/>
              <w:rPr/>
            </w:pPr>
            <w:r>
              <w:rPr/>
              <w:t>Creer un paiement pour duplicata</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F-31</w:t>
            </w:r>
          </w:p>
        </w:tc>
        <w:tc>
          <w:tcPr>
            <w:tcW w:w="1928" w:type="dxa"/>
            <w:tcBorders>
              <w:start w:val="single" w:sz="4" w:space="0" w:color="000000"/>
              <w:bottom w:val="single" w:sz="4" w:space="0" w:color="000000"/>
            </w:tcBorders>
          </w:tcPr>
          <w:p>
            <w:pPr>
              <w:pStyle w:val="TableContents"/>
              <w:bidi w:val="0"/>
              <w:jc w:val="start"/>
              <w:rPr/>
            </w:pPr>
            <w:r>
              <w:rPr/>
              <w:t>Confirmer paiement</w:t>
            </w:r>
          </w:p>
        </w:tc>
        <w:tc>
          <w:tcPr>
            <w:tcW w:w="1927" w:type="dxa"/>
            <w:tcBorders>
              <w:start w:val="single" w:sz="4" w:space="0" w:color="000000"/>
              <w:bottom w:val="single" w:sz="4" w:space="0" w:color="000000"/>
            </w:tcBorders>
          </w:tcPr>
          <w:p>
            <w:pPr>
              <w:pStyle w:val="TableContents"/>
              <w:bidi w:val="0"/>
              <w:jc w:val="start"/>
              <w:rPr/>
            </w:pPr>
            <w:r>
              <w:rPr/>
              <w:t>Changer statut via webhook interne</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 partiellement</w:t>
            </w:r>
          </w:p>
        </w:tc>
      </w:tr>
      <w:tr>
        <w:trPr/>
        <w:tc>
          <w:tcPr>
            <w:tcW w:w="1927" w:type="dxa"/>
            <w:tcBorders>
              <w:start w:val="single" w:sz="4" w:space="0" w:color="000000"/>
              <w:bottom w:val="single" w:sz="4" w:space="0" w:color="000000"/>
            </w:tcBorders>
          </w:tcPr>
          <w:p>
            <w:pPr>
              <w:pStyle w:val="TableContents"/>
              <w:bidi w:val="0"/>
              <w:jc w:val="start"/>
              <w:rPr/>
            </w:pPr>
            <w:r>
              <w:rPr/>
              <w:t>F-32</w:t>
            </w:r>
          </w:p>
        </w:tc>
        <w:tc>
          <w:tcPr>
            <w:tcW w:w="1928" w:type="dxa"/>
            <w:tcBorders>
              <w:start w:val="single" w:sz="4" w:space="0" w:color="000000"/>
              <w:bottom w:val="single" w:sz="4" w:space="0" w:color="000000"/>
            </w:tcBorders>
          </w:tcPr>
          <w:p>
            <w:pPr>
              <w:pStyle w:val="TableContents"/>
              <w:bidi w:val="0"/>
              <w:jc w:val="start"/>
              <w:rPr/>
            </w:pPr>
            <w:r>
              <w:rPr/>
              <w:t>Generer reçu</w:t>
            </w:r>
          </w:p>
        </w:tc>
        <w:tc>
          <w:tcPr>
            <w:tcW w:w="1927" w:type="dxa"/>
            <w:tcBorders>
              <w:start w:val="single" w:sz="4" w:space="0" w:color="000000"/>
              <w:bottom w:val="single" w:sz="4" w:space="0" w:color="000000"/>
            </w:tcBorders>
          </w:tcPr>
          <w:p>
            <w:pPr>
              <w:pStyle w:val="TableContents"/>
              <w:bidi w:val="0"/>
              <w:jc w:val="start"/>
              <w:rPr/>
            </w:pPr>
            <w:r>
              <w:rPr/>
              <w:t>Creer un reçu rattache au paiement</w:t>
            </w:r>
          </w:p>
        </w:tc>
        <w:tc>
          <w:tcPr>
            <w:tcW w:w="1928" w:type="dxa"/>
            <w:tcBorders>
              <w:start w:val="single" w:sz="4" w:space="0" w:color="000000"/>
              <w:bottom w:val="single" w:sz="4" w:space="0" w:color="000000"/>
            </w:tcBorders>
          </w:tcPr>
          <w:p>
            <w:pPr>
              <w:pStyle w:val="TableContents"/>
              <w:bidi w:val="0"/>
              <w:jc w:val="start"/>
              <w:rPr/>
            </w:pPr>
            <w:r>
              <w:rPr/>
              <w:t>Obligatoire</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Implemente</w:t>
            </w:r>
          </w:p>
        </w:tc>
      </w:tr>
      <w:tr>
        <w:trPr/>
        <w:tc>
          <w:tcPr>
            <w:tcW w:w="1927" w:type="dxa"/>
            <w:tcBorders>
              <w:start w:val="single" w:sz="4" w:space="0" w:color="000000"/>
              <w:bottom w:val="single" w:sz="4" w:space="0" w:color="000000"/>
            </w:tcBorders>
          </w:tcPr>
          <w:p>
            <w:pPr>
              <w:pStyle w:val="TableContents"/>
              <w:bidi w:val="0"/>
              <w:jc w:val="start"/>
              <w:rPr/>
            </w:pPr>
            <w:r>
              <w:rPr/>
              <w:t>F-33</w:t>
            </w:r>
          </w:p>
        </w:tc>
        <w:tc>
          <w:tcPr>
            <w:tcW w:w="1928" w:type="dxa"/>
            <w:tcBorders>
              <w:start w:val="single" w:sz="4" w:space="0" w:color="000000"/>
              <w:bottom w:val="single" w:sz="4" w:space="0" w:color="000000"/>
            </w:tcBorders>
          </w:tcPr>
          <w:p>
            <w:pPr>
              <w:pStyle w:val="TableContents"/>
              <w:bidi w:val="0"/>
              <w:jc w:val="start"/>
              <w:rPr/>
            </w:pPr>
            <w:r>
              <w:rPr/>
              <w:t>Annuler paiement</w:t>
            </w:r>
          </w:p>
        </w:tc>
        <w:tc>
          <w:tcPr>
            <w:tcW w:w="1927" w:type="dxa"/>
            <w:tcBorders>
              <w:start w:val="single" w:sz="4" w:space="0" w:color="000000"/>
              <w:bottom w:val="single" w:sz="4" w:space="0" w:color="000000"/>
            </w:tcBorders>
          </w:tcPr>
          <w:p>
            <w:pPr>
              <w:pStyle w:val="TableContents"/>
              <w:bidi w:val="0"/>
              <w:jc w:val="start"/>
              <w:rPr/>
            </w:pPr>
            <w:r>
              <w:rPr/>
              <w:t>Annuler un paiement en attente</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r>
        <w:trPr/>
        <w:tc>
          <w:tcPr>
            <w:tcW w:w="1927" w:type="dxa"/>
            <w:tcBorders>
              <w:start w:val="single" w:sz="4" w:space="0" w:color="000000"/>
              <w:bottom w:val="single" w:sz="4" w:space="0" w:color="000000"/>
            </w:tcBorders>
          </w:tcPr>
          <w:p>
            <w:pPr>
              <w:pStyle w:val="TableContents"/>
              <w:bidi w:val="0"/>
              <w:jc w:val="start"/>
              <w:rPr/>
            </w:pPr>
            <w:r>
              <w:rPr/>
              <w:t>F-34</w:t>
            </w:r>
          </w:p>
        </w:tc>
        <w:tc>
          <w:tcPr>
            <w:tcW w:w="1928" w:type="dxa"/>
            <w:tcBorders>
              <w:start w:val="single" w:sz="4" w:space="0" w:color="000000"/>
              <w:bottom w:val="single" w:sz="4" w:space="0" w:color="000000"/>
            </w:tcBorders>
          </w:tcPr>
          <w:p>
            <w:pPr>
              <w:pStyle w:val="TableContents"/>
              <w:bidi w:val="0"/>
              <w:jc w:val="start"/>
              <w:rPr/>
            </w:pPr>
            <w:r>
              <w:rPr/>
              <w:t>Integration Mobile Money</w:t>
            </w:r>
          </w:p>
        </w:tc>
        <w:tc>
          <w:tcPr>
            <w:tcW w:w="1927" w:type="dxa"/>
            <w:tcBorders>
              <w:start w:val="single" w:sz="4" w:space="0" w:color="000000"/>
              <w:bottom w:val="single" w:sz="4" w:space="0" w:color="000000"/>
            </w:tcBorders>
          </w:tcPr>
          <w:p>
            <w:pPr>
              <w:pStyle w:val="TableContents"/>
              <w:bidi w:val="0"/>
              <w:jc w:val="start"/>
              <w:rPr/>
            </w:pPr>
            <w:r>
              <w:rPr/>
              <w:t>Communication reelle avec Orange/MTN Money</w:t>
            </w:r>
          </w:p>
        </w:tc>
        <w:tc>
          <w:tcPr>
            <w:tcW w:w="1928" w:type="dxa"/>
            <w:tcBorders>
              <w:start w:val="single" w:sz="4" w:space="0" w:color="000000"/>
              <w:bottom w:val="single" w:sz="4" w:space="0" w:color="000000"/>
            </w:tcBorders>
          </w:tcPr>
          <w:p>
            <w:pPr>
              <w:pStyle w:val="TableContents"/>
              <w:bidi w:val="0"/>
              <w:jc w:val="start"/>
              <w:rPr/>
            </w:pPr>
            <w:r>
              <w:rPr/>
              <w:t>Important</w:t>
            </w:r>
          </w:p>
        </w:tc>
        <w:tc>
          <w:tcPr>
            <w:tcW w:w="1928" w:type="dxa"/>
            <w:tcBorders>
              <w:start w:val="single" w:sz="4" w:space="0" w:color="000000"/>
              <w:bottom w:val="single" w:sz="4" w:space="0" w:color="000000"/>
              <w:end w:val="single" w:sz="4" w:space="0" w:color="000000"/>
            </w:tcBorders>
          </w:tcPr>
          <w:p>
            <w:pPr>
              <w:pStyle w:val="TableContents"/>
              <w:bidi w:val="0"/>
              <w:jc w:val="start"/>
              <w:rPr/>
            </w:pPr>
            <w:r>
              <w:rPr/>
              <w:t>A faire</w:t>
            </w:r>
          </w:p>
        </w:tc>
      </w:tr>
    </w:tbl>
    <w:p>
      <w:pPr>
        <w:pStyle w:val="BodyText"/>
        <w:bidi w:val="0"/>
        <w:jc w:val="start"/>
        <w:rPr/>
      </w:pPr>
      <w:r>
        <w:rPr/>
      </w:r>
    </w:p>
    <w:p>
      <w:pPr>
        <w:pStyle w:val="Heading2"/>
        <w:bidi w:val="0"/>
        <w:ind w:hanging="0" w:start="0"/>
        <w:jc w:val="start"/>
        <w:rPr/>
      </w:pPr>
      <w:r>
        <w:rPr/>
        <w:t>6. Besoins non fonctionnels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Categorie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Exigence</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Critere</w:t>
            </w:r>
          </w:p>
        </w:tc>
      </w:tr>
      <w:tr>
        <w:trPr/>
        <w:tc>
          <w:tcPr>
            <w:tcW w:w="3212" w:type="dxa"/>
            <w:tcBorders>
              <w:start w:val="single" w:sz="4" w:space="0" w:color="000000"/>
              <w:bottom w:val="single" w:sz="4" w:space="0" w:color="000000"/>
            </w:tcBorders>
          </w:tcPr>
          <w:p>
            <w:pPr>
              <w:pStyle w:val="TableContents"/>
              <w:bidi w:val="0"/>
              <w:jc w:val="start"/>
              <w:rPr/>
            </w:pPr>
            <w:r>
              <w:rPr/>
              <w:t>Securite</w:t>
            </w:r>
          </w:p>
        </w:tc>
        <w:tc>
          <w:tcPr>
            <w:tcW w:w="3213" w:type="dxa"/>
            <w:tcBorders>
              <w:start w:val="single" w:sz="4" w:space="0" w:color="000000"/>
              <w:bottom w:val="single" w:sz="4" w:space="0" w:color="000000"/>
            </w:tcBorders>
          </w:tcPr>
          <w:p>
            <w:pPr>
              <w:pStyle w:val="TableContents"/>
              <w:bidi w:val="0"/>
              <w:jc w:val="start"/>
              <w:rPr/>
            </w:pPr>
            <w:r>
              <w:rPr/>
              <w:t>Authentification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Supabase Auth, sessions serveur, cookies securises en production</w:t>
            </w:r>
          </w:p>
        </w:tc>
      </w:tr>
      <w:tr>
        <w:trPr/>
        <w:tc>
          <w:tcPr>
            <w:tcW w:w="3212" w:type="dxa"/>
            <w:tcBorders>
              <w:start w:val="single" w:sz="4" w:space="0" w:color="000000"/>
              <w:bottom w:val="single" w:sz="4" w:space="0" w:color="000000"/>
            </w:tcBorders>
          </w:tcPr>
          <w:p>
            <w:pPr>
              <w:pStyle w:val="TableContents"/>
              <w:bidi w:val="0"/>
              <w:jc w:val="start"/>
              <w:rPr/>
            </w:pPr>
            <w:r>
              <w:rPr/>
              <w:t>Securite</w:t>
            </w:r>
          </w:p>
        </w:tc>
        <w:tc>
          <w:tcPr>
            <w:tcW w:w="3213" w:type="dxa"/>
            <w:tcBorders>
              <w:start w:val="single" w:sz="4" w:space="0" w:color="000000"/>
              <w:bottom w:val="single" w:sz="4" w:space="0" w:color="000000"/>
            </w:tcBorders>
          </w:tcPr>
          <w:p>
            <w:pPr>
              <w:pStyle w:val="TableContents"/>
              <w:bidi w:val="0"/>
              <w:jc w:val="start"/>
              <w:rPr/>
            </w:pPr>
            <w:r>
              <w:rPr/>
              <w:t>Autorisation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Controle des roles et controle du perimetre organisme/antenne</w:t>
            </w:r>
          </w:p>
        </w:tc>
      </w:tr>
      <w:tr>
        <w:trPr/>
        <w:tc>
          <w:tcPr>
            <w:tcW w:w="3212" w:type="dxa"/>
            <w:tcBorders>
              <w:start w:val="single" w:sz="4" w:space="0" w:color="000000"/>
              <w:bottom w:val="single" w:sz="4" w:space="0" w:color="000000"/>
            </w:tcBorders>
          </w:tcPr>
          <w:p>
            <w:pPr>
              <w:pStyle w:val="TableContents"/>
              <w:bidi w:val="0"/>
              <w:jc w:val="start"/>
              <w:rPr/>
            </w:pPr>
            <w:r>
              <w:rPr/>
              <w:t>Securite</w:t>
            </w:r>
          </w:p>
        </w:tc>
        <w:tc>
          <w:tcPr>
            <w:tcW w:w="3213" w:type="dxa"/>
            <w:tcBorders>
              <w:start w:val="single" w:sz="4" w:space="0" w:color="000000"/>
              <w:bottom w:val="single" w:sz="4" w:space="0" w:color="000000"/>
            </w:tcBorders>
          </w:tcPr>
          <w:p>
            <w:pPr>
              <w:pStyle w:val="TableContents"/>
              <w:bidi w:val="0"/>
              <w:jc w:val="start"/>
              <w:rPr/>
            </w:pPr>
            <w:r>
              <w:rPr/>
              <w:t>Donnees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Pas de mot de passe dans Prisma ; mots de passe geres par Supabase Auth</w:t>
            </w:r>
          </w:p>
        </w:tc>
      </w:tr>
      <w:tr>
        <w:trPr/>
        <w:tc>
          <w:tcPr>
            <w:tcW w:w="3212" w:type="dxa"/>
            <w:tcBorders>
              <w:start w:val="single" w:sz="4" w:space="0" w:color="000000"/>
              <w:bottom w:val="single" w:sz="4" w:space="0" w:color="000000"/>
            </w:tcBorders>
          </w:tcPr>
          <w:p>
            <w:pPr>
              <w:pStyle w:val="TableContents"/>
              <w:bidi w:val="0"/>
              <w:jc w:val="start"/>
              <w:rPr/>
            </w:pPr>
            <w:r>
              <w:rPr/>
              <w:t>Securite</w:t>
            </w:r>
          </w:p>
        </w:tc>
        <w:tc>
          <w:tcPr>
            <w:tcW w:w="3213" w:type="dxa"/>
            <w:tcBorders>
              <w:start w:val="single" w:sz="4" w:space="0" w:color="000000"/>
              <w:bottom w:val="single" w:sz="4" w:space="0" w:color="000000"/>
            </w:tcBorders>
          </w:tcPr>
          <w:p>
            <w:pPr>
              <w:pStyle w:val="TableContents"/>
              <w:bidi w:val="0"/>
              <w:jc w:val="start"/>
              <w:rPr/>
            </w:pPr>
            <w:r>
              <w:rPr/>
              <w:t>Base de donnees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Prisma ORM, pas de SQL utilisateur interpole</w:t>
            </w:r>
          </w:p>
        </w:tc>
      </w:tr>
      <w:tr>
        <w:trPr/>
        <w:tc>
          <w:tcPr>
            <w:tcW w:w="3212" w:type="dxa"/>
            <w:tcBorders>
              <w:start w:val="single" w:sz="4" w:space="0" w:color="000000"/>
              <w:bottom w:val="single" w:sz="4" w:space="0" w:color="000000"/>
            </w:tcBorders>
          </w:tcPr>
          <w:p>
            <w:pPr>
              <w:pStyle w:val="TableContents"/>
              <w:bidi w:val="0"/>
              <w:jc w:val="start"/>
              <w:rPr/>
            </w:pPr>
            <w:r>
              <w:rPr/>
              <w:t>Confidentialite</w:t>
            </w:r>
          </w:p>
        </w:tc>
        <w:tc>
          <w:tcPr>
            <w:tcW w:w="3213" w:type="dxa"/>
            <w:tcBorders>
              <w:start w:val="single" w:sz="4" w:space="0" w:color="000000"/>
              <w:bottom w:val="single" w:sz="4" w:space="0" w:color="000000"/>
            </w:tcBorders>
          </w:tcPr>
          <w:p>
            <w:pPr>
              <w:pStyle w:val="TableContents"/>
              <w:bidi w:val="0"/>
              <w:jc w:val="start"/>
              <w:rPr/>
            </w:pPr>
            <w:r>
              <w:rPr/>
              <w:t>Donnees personnelles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Limiter les donnees affichees par role, formaliser politique RGPD</w:t>
            </w:r>
          </w:p>
        </w:tc>
      </w:tr>
      <w:tr>
        <w:trPr/>
        <w:tc>
          <w:tcPr>
            <w:tcW w:w="3212" w:type="dxa"/>
            <w:tcBorders>
              <w:start w:val="single" w:sz="4" w:space="0" w:color="000000"/>
              <w:bottom w:val="single" w:sz="4" w:space="0" w:color="000000"/>
            </w:tcBorders>
          </w:tcPr>
          <w:p>
            <w:pPr>
              <w:pStyle w:val="TableContents"/>
              <w:bidi w:val="0"/>
              <w:jc w:val="start"/>
              <w:rPr/>
            </w:pPr>
            <w:r>
              <w:rPr/>
              <w:t>Performance</w:t>
            </w:r>
          </w:p>
        </w:tc>
        <w:tc>
          <w:tcPr>
            <w:tcW w:w="3213" w:type="dxa"/>
            <w:tcBorders>
              <w:start w:val="single" w:sz="4" w:space="0" w:color="000000"/>
              <w:bottom w:val="single" w:sz="4" w:space="0" w:color="000000"/>
            </w:tcBorders>
          </w:tcPr>
          <w:p>
            <w:pPr>
              <w:pStyle w:val="TableContents"/>
              <w:bidi w:val="0"/>
              <w:jc w:val="start"/>
              <w:rPr/>
            </w:pPr>
            <w:r>
              <w:rPr/>
              <w:t>Pages principales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Cible &lt; 3 secondes</w:t>
            </w:r>
          </w:p>
        </w:tc>
      </w:tr>
      <w:tr>
        <w:trPr/>
        <w:tc>
          <w:tcPr>
            <w:tcW w:w="3212" w:type="dxa"/>
            <w:tcBorders>
              <w:start w:val="single" w:sz="4" w:space="0" w:color="000000"/>
              <w:bottom w:val="single" w:sz="4" w:space="0" w:color="000000"/>
            </w:tcBorders>
          </w:tcPr>
          <w:p>
            <w:pPr>
              <w:pStyle w:val="TableContents"/>
              <w:bidi w:val="0"/>
              <w:jc w:val="start"/>
              <w:rPr/>
            </w:pPr>
            <w:r>
              <w:rPr/>
              <w:t>Performance</w:t>
            </w:r>
          </w:p>
        </w:tc>
        <w:tc>
          <w:tcPr>
            <w:tcW w:w="3213" w:type="dxa"/>
            <w:tcBorders>
              <w:start w:val="single" w:sz="4" w:space="0" w:color="000000"/>
              <w:bottom w:val="single" w:sz="4" w:space="0" w:color="000000"/>
            </w:tcBorders>
          </w:tcPr>
          <w:p>
            <w:pPr>
              <w:pStyle w:val="TableContents"/>
              <w:bidi w:val="0"/>
              <w:jc w:val="start"/>
              <w:rPr/>
            </w:pPr>
            <w:r>
              <w:rPr/>
              <w:t>API</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Cible &lt; 500 ms hors latence reseau</w:t>
            </w:r>
          </w:p>
        </w:tc>
      </w:tr>
      <w:tr>
        <w:trPr/>
        <w:tc>
          <w:tcPr>
            <w:tcW w:w="3212" w:type="dxa"/>
            <w:tcBorders>
              <w:start w:val="single" w:sz="4" w:space="0" w:color="000000"/>
              <w:bottom w:val="single" w:sz="4" w:space="0" w:color="000000"/>
            </w:tcBorders>
          </w:tcPr>
          <w:p>
            <w:pPr>
              <w:pStyle w:val="TableContents"/>
              <w:bidi w:val="0"/>
              <w:jc w:val="start"/>
              <w:rPr/>
            </w:pPr>
            <w:r>
              <w:rPr/>
              <w:t>Maintenabilite</w:t>
            </w:r>
          </w:p>
        </w:tc>
        <w:tc>
          <w:tcPr>
            <w:tcW w:w="3213" w:type="dxa"/>
            <w:tcBorders>
              <w:start w:val="single" w:sz="4" w:space="0" w:color="000000"/>
              <w:bottom w:val="single" w:sz="4" w:space="0" w:color="000000"/>
            </w:tcBorders>
          </w:tcPr>
          <w:p>
            <w:pPr>
              <w:pStyle w:val="TableContents"/>
              <w:bidi w:val="0"/>
              <w:jc w:val="start"/>
              <w:rPr/>
            </w:pPr>
            <w:r>
              <w:rPr/>
              <w:t>Architecture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Next.js App Router, Server Actions, Route Handlers, Prisma, services </w:t>
            </w:r>
            <w:r>
              <w:rPr>
                <w:rFonts w:ascii="Liberation Mono" w:hAnsi="Liberation Mono"/>
              </w:rPr>
              <w:t>lib/*</w:t>
            </w:r>
          </w:p>
        </w:tc>
      </w:tr>
      <w:tr>
        <w:trPr/>
        <w:tc>
          <w:tcPr>
            <w:tcW w:w="3212" w:type="dxa"/>
            <w:tcBorders>
              <w:start w:val="single" w:sz="4" w:space="0" w:color="000000"/>
              <w:bottom w:val="single" w:sz="4" w:space="0" w:color="000000"/>
            </w:tcBorders>
          </w:tcPr>
          <w:p>
            <w:pPr>
              <w:pStyle w:val="TableContents"/>
              <w:bidi w:val="0"/>
              <w:jc w:val="start"/>
              <w:rPr/>
            </w:pPr>
            <w:r>
              <w:rPr/>
              <w:t>Observabilite</w:t>
            </w:r>
          </w:p>
        </w:tc>
        <w:tc>
          <w:tcPr>
            <w:tcW w:w="3213" w:type="dxa"/>
            <w:tcBorders>
              <w:start w:val="single" w:sz="4" w:space="0" w:color="000000"/>
              <w:bottom w:val="single" w:sz="4" w:space="0" w:color="000000"/>
            </w:tcBorders>
          </w:tcPr>
          <w:p>
            <w:pPr>
              <w:pStyle w:val="TableContents"/>
              <w:bidi w:val="0"/>
              <w:jc w:val="start"/>
              <w:rPr/>
            </w:pPr>
            <w:r>
              <w:rPr/>
              <w:t>Emails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Journaliser succes/echec dans </w:t>
            </w:r>
            <w:r>
              <w:rPr>
                <w:rFonts w:ascii="Liberation Mono" w:hAnsi="Liberation Mono"/>
              </w:rPr>
              <w:t>mail_logs</w:t>
            </w:r>
          </w:p>
        </w:tc>
      </w:tr>
      <w:tr>
        <w:trPr/>
        <w:tc>
          <w:tcPr>
            <w:tcW w:w="3212" w:type="dxa"/>
            <w:tcBorders>
              <w:start w:val="single" w:sz="4" w:space="0" w:color="000000"/>
              <w:bottom w:val="single" w:sz="4" w:space="0" w:color="000000"/>
            </w:tcBorders>
          </w:tcPr>
          <w:p>
            <w:pPr>
              <w:pStyle w:val="TableContents"/>
              <w:bidi w:val="0"/>
              <w:jc w:val="start"/>
              <w:rPr/>
            </w:pPr>
            <w:r>
              <w:rPr/>
              <w:t>Accessibilite</w:t>
            </w:r>
          </w:p>
        </w:tc>
        <w:tc>
          <w:tcPr>
            <w:tcW w:w="3213" w:type="dxa"/>
            <w:tcBorders>
              <w:start w:val="single" w:sz="4" w:space="0" w:color="000000"/>
              <w:bottom w:val="single" w:sz="4" w:space="0" w:color="000000"/>
            </w:tcBorders>
          </w:tcPr>
          <w:p>
            <w:pPr>
              <w:pStyle w:val="TableContents"/>
              <w:bidi w:val="0"/>
              <w:jc w:val="start"/>
              <w:rPr/>
            </w:pPr>
            <w:r>
              <w:rPr/>
              <w:t>Responsive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Interfaces utilisables mobile, tablette et desktop</w:t>
            </w:r>
          </w:p>
        </w:tc>
      </w:tr>
      <w:tr>
        <w:trPr/>
        <w:tc>
          <w:tcPr>
            <w:tcW w:w="3212" w:type="dxa"/>
            <w:tcBorders>
              <w:start w:val="single" w:sz="4" w:space="0" w:color="000000"/>
              <w:bottom w:val="single" w:sz="4" w:space="0" w:color="000000"/>
            </w:tcBorders>
          </w:tcPr>
          <w:p>
            <w:pPr>
              <w:pStyle w:val="TableContents"/>
              <w:bidi w:val="0"/>
              <w:jc w:val="start"/>
              <w:rPr/>
            </w:pPr>
            <w:r>
              <w:rPr/>
              <w:t>Fiabilite</w:t>
            </w:r>
          </w:p>
        </w:tc>
        <w:tc>
          <w:tcPr>
            <w:tcW w:w="3213" w:type="dxa"/>
            <w:tcBorders>
              <w:start w:val="single" w:sz="4" w:space="0" w:color="000000"/>
              <w:bottom w:val="single" w:sz="4" w:space="0" w:color="000000"/>
            </w:tcBorders>
          </w:tcPr>
          <w:p>
            <w:pPr>
              <w:pStyle w:val="TableContents"/>
              <w:bidi w:val="0"/>
              <w:jc w:val="start"/>
              <w:rPr/>
            </w:pPr>
            <w:r>
              <w:rPr/>
              <w:t>Erreurs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Retour utilisateur clair, details techniques non exposes</w:t>
            </w:r>
          </w:p>
        </w:tc>
      </w:tr>
    </w:tbl>
    <w:p>
      <w:pPr>
        <w:pStyle w:val="BodyText"/>
        <w:bidi w:val="0"/>
        <w:jc w:val="start"/>
        <w:rPr/>
      </w:pPr>
      <w:r>
        <w:rPr/>
      </w:r>
    </w:p>
    <w:p>
      <w:pPr>
        <w:pStyle w:val="Heading2"/>
        <w:bidi w:val="0"/>
        <w:ind w:hanging="0" w:start="0"/>
        <w:jc w:val="start"/>
        <w:rPr/>
      </w:pPr>
      <w:r>
        <w:rPr/>
        <w:t>7. Architecture technique</w:t>
      </w:r>
    </w:p>
    <w:p>
      <w:pPr>
        <w:pStyle w:val="Heading3"/>
        <w:bidi w:val="0"/>
        <w:ind w:hanging="0" w:start="0"/>
        <w:jc w:val="start"/>
        <w:rPr/>
      </w:pPr>
      <w:r>
        <w:rPr/>
        <w:t>7.1 Stack actuelle</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Couche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Technologie</w:t>
            </w:r>
          </w:p>
        </w:tc>
      </w:tr>
      <w:tr>
        <w:trPr/>
        <w:tc>
          <w:tcPr>
            <w:tcW w:w="4819" w:type="dxa"/>
            <w:tcBorders>
              <w:start w:val="single" w:sz="4" w:space="0" w:color="000000"/>
              <w:bottom w:val="single" w:sz="4" w:space="0" w:color="000000"/>
            </w:tcBorders>
          </w:tcPr>
          <w:p>
            <w:pPr>
              <w:pStyle w:val="TableContents"/>
              <w:bidi w:val="0"/>
              <w:jc w:val="start"/>
              <w:rPr/>
            </w:pPr>
            <w:r>
              <w:rPr/>
              <w:t>Frontend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Next.js App Router, React</w:t>
            </w:r>
          </w:p>
        </w:tc>
      </w:tr>
      <w:tr>
        <w:trPr/>
        <w:tc>
          <w:tcPr>
            <w:tcW w:w="4819" w:type="dxa"/>
            <w:tcBorders>
              <w:start w:val="single" w:sz="4" w:space="0" w:color="000000"/>
              <w:bottom w:val="single" w:sz="4" w:space="0" w:color="000000"/>
            </w:tcBorders>
          </w:tcPr>
          <w:p>
            <w:pPr>
              <w:pStyle w:val="TableContents"/>
              <w:bidi w:val="0"/>
              <w:jc w:val="start"/>
              <w:rPr/>
            </w:pPr>
            <w:r>
              <w:rPr/>
              <w:t>UI</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Tailwind CSS</w:t>
            </w:r>
          </w:p>
        </w:tc>
      </w:tr>
      <w:tr>
        <w:trPr/>
        <w:tc>
          <w:tcPr>
            <w:tcW w:w="4819" w:type="dxa"/>
            <w:tcBorders>
              <w:start w:val="single" w:sz="4" w:space="0" w:color="000000"/>
              <w:bottom w:val="single" w:sz="4" w:space="0" w:color="000000"/>
            </w:tcBorders>
          </w:tcPr>
          <w:p>
            <w:pPr>
              <w:pStyle w:val="TableContents"/>
              <w:bidi w:val="0"/>
              <w:jc w:val="start"/>
              <w:rPr/>
            </w:pPr>
            <w:r>
              <w:rPr/>
              <w:t>Backend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Route Handlers Next.js dans </w:t>
            </w:r>
            <w:r>
              <w:rPr>
                <w:rFonts w:ascii="Liberation Mono" w:hAnsi="Liberation Mono"/>
              </w:rPr>
              <w:t>app/api/*</w:t>
            </w:r>
            <w:r>
              <w:rPr/>
              <w:t xml:space="preserve"> et Server Actions</w:t>
            </w:r>
          </w:p>
        </w:tc>
      </w:tr>
      <w:tr>
        <w:trPr/>
        <w:tc>
          <w:tcPr>
            <w:tcW w:w="4819" w:type="dxa"/>
            <w:tcBorders>
              <w:start w:val="single" w:sz="4" w:space="0" w:color="000000"/>
              <w:bottom w:val="single" w:sz="4" w:space="0" w:color="000000"/>
            </w:tcBorders>
          </w:tcPr>
          <w:p>
            <w:pPr>
              <w:pStyle w:val="TableContents"/>
              <w:bidi w:val="0"/>
              <w:jc w:val="start"/>
              <w:rPr/>
            </w:pPr>
            <w:r>
              <w:rPr/>
              <w:t>Authentification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Supabase Auth</w:t>
            </w:r>
          </w:p>
        </w:tc>
      </w:tr>
      <w:tr>
        <w:trPr/>
        <w:tc>
          <w:tcPr>
            <w:tcW w:w="4819" w:type="dxa"/>
            <w:tcBorders>
              <w:start w:val="single" w:sz="4" w:space="0" w:color="000000"/>
              <w:bottom w:val="single" w:sz="4" w:space="0" w:color="000000"/>
            </w:tcBorders>
          </w:tcPr>
          <w:p>
            <w:pPr>
              <w:pStyle w:val="TableContents"/>
              <w:bidi w:val="0"/>
              <w:jc w:val="start"/>
              <w:rPr/>
            </w:pPr>
            <w:r>
              <w:rPr/>
              <w:t>Base de donnees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PostgreSQL via Prisma</w:t>
            </w:r>
          </w:p>
        </w:tc>
      </w:tr>
      <w:tr>
        <w:trPr/>
        <w:tc>
          <w:tcPr>
            <w:tcW w:w="4819" w:type="dxa"/>
            <w:tcBorders>
              <w:start w:val="single" w:sz="4" w:space="0" w:color="000000"/>
              <w:bottom w:val="single" w:sz="4" w:space="0" w:color="000000"/>
            </w:tcBorders>
          </w:tcPr>
          <w:p>
            <w:pPr>
              <w:pStyle w:val="TableContents"/>
              <w:bidi w:val="0"/>
              <w:jc w:val="start"/>
              <w:rPr/>
            </w:pPr>
            <w:r>
              <w:rPr/>
              <w:t>ORM</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Prisma Client</w:t>
            </w:r>
          </w:p>
        </w:tc>
      </w:tr>
      <w:tr>
        <w:trPr/>
        <w:tc>
          <w:tcPr>
            <w:tcW w:w="4819" w:type="dxa"/>
            <w:tcBorders>
              <w:start w:val="single" w:sz="4" w:space="0" w:color="000000"/>
              <w:bottom w:val="single" w:sz="4" w:space="0" w:color="000000"/>
            </w:tcBorders>
          </w:tcPr>
          <w:p>
            <w:pPr>
              <w:pStyle w:val="TableContents"/>
              <w:bidi w:val="0"/>
              <w:jc w:val="start"/>
              <w:rPr/>
            </w:pPr>
            <w:r>
              <w:rPr/>
              <w:t>Emails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Nodemailer</w:t>
            </w:r>
          </w:p>
        </w:tc>
      </w:tr>
      <w:tr>
        <w:trPr/>
        <w:tc>
          <w:tcPr>
            <w:tcW w:w="4819" w:type="dxa"/>
            <w:tcBorders>
              <w:start w:val="single" w:sz="4" w:space="0" w:color="000000"/>
              <w:bottom w:val="single" w:sz="4" w:space="0" w:color="000000"/>
            </w:tcBorders>
          </w:tcPr>
          <w:p>
            <w:pPr>
              <w:pStyle w:val="TableContents"/>
              <w:bidi w:val="0"/>
              <w:jc w:val="start"/>
              <w:rPr/>
            </w:pPr>
            <w:r>
              <w:rPr/>
              <w:t>Validation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Zod</w:t>
            </w:r>
          </w:p>
        </w:tc>
      </w:tr>
      <w:tr>
        <w:trPr/>
        <w:tc>
          <w:tcPr>
            <w:tcW w:w="4819" w:type="dxa"/>
            <w:tcBorders>
              <w:start w:val="single" w:sz="4" w:space="0" w:color="000000"/>
              <w:bottom w:val="single" w:sz="4" w:space="0" w:color="000000"/>
            </w:tcBorders>
          </w:tcPr>
          <w:p>
            <w:pPr>
              <w:pStyle w:val="TableContents"/>
              <w:bidi w:val="0"/>
              <w:jc w:val="start"/>
              <w:rPr/>
            </w:pPr>
            <w:r>
              <w:rPr/>
              <w:t>Deploiement cible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Vercel + Supabase/PostgreSQL</w:t>
            </w:r>
          </w:p>
        </w:tc>
      </w:tr>
    </w:tbl>
    <w:p>
      <w:pPr>
        <w:pStyle w:val="BodyText"/>
        <w:bidi w:val="0"/>
        <w:jc w:val="start"/>
        <w:rPr/>
      </w:pPr>
      <w:r>
        <w:rPr/>
      </w:r>
    </w:p>
    <w:p>
      <w:pPr>
        <w:pStyle w:val="Heading3"/>
        <w:bidi w:val="0"/>
        <w:ind w:hanging="0" w:start="0"/>
        <w:jc w:val="start"/>
        <w:rPr/>
      </w:pPr>
      <w:r>
        <w:rPr/>
        <w:t>7.2 Organisation du code</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Zone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Role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app/auth/*</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Pages et actions d'authentification</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app/dashboard/*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Interface eleve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app/admin/*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Back-office administrateur</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app/account/*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Profil utilisateur</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app/api/*</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API REST/HTTP</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lib/auth.ts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Recuperation utilisateur et controle de role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lib/api-utils.ts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Helpers API, erreurs, pagination, securite interne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lib/appointment-service.ts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Creneaux, quotas, jours feries, titres et lieux</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lib/document-routing.ts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Regles OBC/DECC, antennes, routage, perimetre admin</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lib/mail-service.ts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Notifications email + journalisation</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prisma/schema.prisma</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Modele relationnel</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scripts/*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Seeds et creation de donnees de test</w:t>
            </w:r>
          </w:p>
        </w:tc>
      </w:tr>
    </w:tbl>
    <w:p>
      <w:pPr>
        <w:pStyle w:val="BodyText"/>
        <w:bidi w:val="0"/>
        <w:jc w:val="start"/>
        <w:rPr/>
      </w:pPr>
      <w:r>
        <w:rPr/>
      </w:r>
    </w:p>
    <w:p>
      <w:pPr>
        <w:pStyle w:val="Heading2"/>
        <w:bidi w:val="0"/>
        <w:ind w:hanging="0" w:start="0"/>
        <w:jc w:val="start"/>
        <w:rPr/>
      </w:pPr>
      <w:r>
        <w:rPr/>
        <w:t>8. Modele de donnees actuel</w:t>
      </w:r>
    </w:p>
    <w:p>
      <w:pPr>
        <w:pStyle w:val="Heading3"/>
        <w:bidi w:val="0"/>
        <w:ind w:hanging="0" w:start="0"/>
        <w:jc w:val="start"/>
        <w:rPr/>
      </w:pPr>
      <w:r>
        <w:rPr/>
        <w:t>8.1 Entites principales</w:t>
      </w:r>
    </w:p>
    <w:p>
      <w:pPr>
        <w:pStyle w:val="BodyText"/>
        <w:numPr>
          <w:ilvl w:val="0"/>
          <w:numId w:val="10"/>
        </w:numPr>
        <w:tabs>
          <w:tab w:val="clear" w:pos="709"/>
          <w:tab w:val="left" w:pos="709" w:leader="none"/>
        </w:tabs>
        <w:bidi w:val="0"/>
        <w:ind w:hanging="283" w:start="709"/>
        <w:jc w:val="start"/>
        <w:rPr/>
      </w:pPr>
      <w:r>
        <w:rPr>
          <w:rFonts w:ascii="Liberation Mono" w:hAnsi="Liberation Mono"/>
        </w:rPr>
        <w:t>User</w:t>
      </w:r>
      <w:r>
        <w:rPr/>
        <w:t xml:space="preserve"> : utilisateur applicatif, eleve ou administrateur.</w:t>
      </w:r>
    </w:p>
    <w:p>
      <w:pPr>
        <w:pStyle w:val="BodyText"/>
        <w:numPr>
          <w:ilvl w:val="0"/>
          <w:numId w:val="10"/>
        </w:numPr>
        <w:tabs>
          <w:tab w:val="clear" w:pos="709"/>
          <w:tab w:val="left" w:pos="709" w:leader="none"/>
        </w:tabs>
        <w:bidi w:val="0"/>
        <w:ind w:hanging="283" w:start="709"/>
        <w:jc w:val="start"/>
        <w:rPr/>
      </w:pPr>
      <w:r>
        <w:rPr>
          <w:rFonts w:ascii="Liberation Mono" w:hAnsi="Liberation Mono"/>
        </w:rPr>
        <w:t>Organisme</w:t>
      </w:r>
      <w:r>
        <w:rPr/>
        <w:t xml:space="preserve"> : organisme responsable, actuellement OBC ou DECC.</w:t>
      </w:r>
    </w:p>
    <w:p>
      <w:pPr>
        <w:pStyle w:val="BodyText"/>
        <w:numPr>
          <w:ilvl w:val="0"/>
          <w:numId w:val="10"/>
        </w:numPr>
        <w:tabs>
          <w:tab w:val="clear" w:pos="709"/>
          <w:tab w:val="left" w:pos="709" w:leader="none"/>
        </w:tabs>
        <w:bidi w:val="0"/>
        <w:ind w:hanging="283" w:start="709"/>
        <w:jc w:val="start"/>
        <w:rPr/>
      </w:pPr>
      <w:r>
        <w:rPr>
          <w:rFonts w:ascii="Liberation Mono" w:hAnsi="Liberation Mono"/>
        </w:rPr>
        <w:t>AntenneRegionale</w:t>
      </w:r>
      <w:r>
        <w:rPr/>
        <w:t xml:space="preserve"> : antenne regionale OBC.</w:t>
      </w:r>
    </w:p>
    <w:p>
      <w:pPr>
        <w:pStyle w:val="BodyText"/>
        <w:numPr>
          <w:ilvl w:val="0"/>
          <w:numId w:val="10"/>
        </w:numPr>
        <w:tabs>
          <w:tab w:val="clear" w:pos="709"/>
          <w:tab w:val="left" w:pos="709" w:leader="none"/>
        </w:tabs>
        <w:bidi w:val="0"/>
        <w:ind w:hanging="283" w:start="709"/>
        <w:jc w:val="start"/>
        <w:rPr/>
      </w:pPr>
      <w:r>
        <w:rPr>
          <w:rFonts w:ascii="Liberation Mono" w:hAnsi="Liberation Mono"/>
        </w:rPr>
        <w:t>ExamenValide</w:t>
      </w:r>
      <w:r>
        <w:rPr/>
        <w:t xml:space="preserve"> : examen obtenu par un eleve.</w:t>
      </w:r>
    </w:p>
    <w:p>
      <w:pPr>
        <w:pStyle w:val="BodyText"/>
        <w:numPr>
          <w:ilvl w:val="0"/>
          <w:numId w:val="10"/>
        </w:numPr>
        <w:tabs>
          <w:tab w:val="clear" w:pos="709"/>
          <w:tab w:val="left" w:pos="709" w:leader="none"/>
        </w:tabs>
        <w:bidi w:val="0"/>
        <w:ind w:hanging="283" w:start="709"/>
        <w:jc w:val="start"/>
        <w:rPr/>
      </w:pPr>
      <w:r>
        <w:rPr>
          <w:rFonts w:ascii="Liberation Mono" w:hAnsi="Liberation Mono"/>
        </w:rPr>
        <w:t>DocumentAcademique</w:t>
      </w:r>
      <w:r>
        <w:rPr/>
        <w:t xml:space="preserve"> : document consultable/demandable.</w:t>
      </w:r>
    </w:p>
    <w:p>
      <w:pPr>
        <w:pStyle w:val="BodyText"/>
        <w:numPr>
          <w:ilvl w:val="0"/>
          <w:numId w:val="10"/>
        </w:numPr>
        <w:tabs>
          <w:tab w:val="clear" w:pos="709"/>
          <w:tab w:val="left" w:pos="709" w:leader="none"/>
        </w:tabs>
        <w:bidi w:val="0"/>
        <w:ind w:hanging="283" w:start="709"/>
        <w:jc w:val="start"/>
        <w:rPr/>
      </w:pPr>
      <w:r>
        <w:rPr>
          <w:rFonts w:ascii="Liberation Mono" w:hAnsi="Liberation Mono"/>
        </w:rPr>
        <w:t>RendezVous</w:t>
      </w:r>
      <w:r>
        <w:rPr/>
        <w:t xml:space="preserve"> : reservation ou trace de retrait.</w:t>
      </w:r>
    </w:p>
    <w:p>
      <w:pPr>
        <w:pStyle w:val="BodyText"/>
        <w:numPr>
          <w:ilvl w:val="0"/>
          <w:numId w:val="10"/>
        </w:numPr>
        <w:tabs>
          <w:tab w:val="clear" w:pos="709"/>
          <w:tab w:val="left" w:pos="709" w:leader="none"/>
        </w:tabs>
        <w:bidi w:val="0"/>
        <w:ind w:hanging="283" w:start="709"/>
        <w:jc w:val="start"/>
        <w:rPr/>
      </w:pPr>
      <w:r>
        <w:rPr>
          <w:rFonts w:ascii="Liberation Mono" w:hAnsi="Liberation Mono"/>
        </w:rPr>
        <w:t>DisponibiliteRdv</w:t>
      </w:r>
      <w:r>
        <w:rPr/>
        <w:t xml:space="preserve"> : ancien modele de disponibilite dediee, encore present.</w:t>
      </w:r>
    </w:p>
    <w:p>
      <w:pPr>
        <w:pStyle w:val="BodyText"/>
        <w:numPr>
          <w:ilvl w:val="0"/>
          <w:numId w:val="10"/>
        </w:numPr>
        <w:tabs>
          <w:tab w:val="clear" w:pos="709"/>
          <w:tab w:val="left" w:pos="709" w:leader="none"/>
        </w:tabs>
        <w:bidi w:val="0"/>
        <w:ind w:hanging="283" w:start="709"/>
        <w:jc w:val="start"/>
        <w:rPr/>
      </w:pPr>
      <w:r>
        <w:rPr>
          <w:rFonts w:ascii="Liberation Mono" w:hAnsi="Liberation Mono"/>
        </w:rPr>
        <w:t>Notification</w:t>
      </w:r>
      <w:r>
        <w:rPr/>
        <w:t xml:space="preserve"> : notification applicative.</w:t>
      </w:r>
    </w:p>
    <w:p>
      <w:pPr>
        <w:pStyle w:val="BodyText"/>
        <w:numPr>
          <w:ilvl w:val="0"/>
          <w:numId w:val="10"/>
        </w:numPr>
        <w:tabs>
          <w:tab w:val="clear" w:pos="709"/>
          <w:tab w:val="left" w:pos="709" w:leader="none"/>
        </w:tabs>
        <w:bidi w:val="0"/>
        <w:ind w:hanging="283" w:start="709"/>
        <w:jc w:val="start"/>
        <w:rPr/>
      </w:pPr>
      <w:r>
        <w:rPr>
          <w:rFonts w:ascii="Liberation Mono" w:hAnsi="Liberation Mono"/>
        </w:rPr>
        <w:t>MailLog</w:t>
      </w:r>
      <w:r>
        <w:rPr/>
        <w:t xml:space="preserve"> : trace d'envoi email.</w:t>
      </w:r>
    </w:p>
    <w:p>
      <w:pPr>
        <w:pStyle w:val="BodyText"/>
        <w:numPr>
          <w:ilvl w:val="0"/>
          <w:numId w:val="10"/>
        </w:numPr>
        <w:tabs>
          <w:tab w:val="clear" w:pos="709"/>
          <w:tab w:val="left" w:pos="709" w:leader="none"/>
        </w:tabs>
        <w:bidi w:val="0"/>
        <w:ind w:hanging="283" w:start="709"/>
        <w:jc w:val="start"/>
        <w:rPr/>
      </w:pPr>
      <w:r>
        <w:rPr>
          <w:rFonts w:ascii="Liberation Mono" w:hAnsi="Liberation Mono"/>
        </w:rPr>
        <w:t>Duplicata</w:t>
      </w:r>
      <w:r>
        <w:rPr/>
        <w:t xml:space="preserve"> : demande de duplicata.</w:t>
      </w:r>
    </w:p>
    <w:p>
      <w:pPr>
        <w:pStyle w:val="BodyText"/>
        <w:numPr>
          <w:ilvl w:val="0"/>
          <w:numId w:val="10"/>
        </w:numPr>
        <w:tabs>
          <w:tab w:val="clear" w:pos="709"/>
          <w:tab w:val="left" w:pos="709" w:leader="none"/>
        </w:tabs>
        <w:bidi w:val="0"/>
        <w:ind w:hanging="283" w:start="709"/>
        <w:jc w:val="start"/>
        <w:rPr/>
      </w:pPr>
      <w:r>
        <w:rPr>
          <w:rFonts w:ascii="Liberation Mono" w:hAnsi="Liberation Mono"/>
        </w:rPr>
        <w:t>Paiement</w:t>
      </w:r>
      <w:r>
        <w:rPr/>
        <w:t xml:space="preserve"> : paiement associe a une demande.</w:t>
      </w:r>
    </w:p>
    <w:p>
      <w:pPr>
        <w:pStyle w:val="BodyText"/>
        <w:numPr>
          <w:ilvl w:val="0"/>
          <w:numId w:val="10"/>
        </w:numPr>
        <w:tabs>
          <w:tab w:val="clear" w:pos="709"/>
          <w:tab w:val="left" w:pos="709" w:leader="none"/>
        </w:tabs>
        <w:bidi w:val="0"/>
        <w:ind w:hanging="283" w:start="709"/>
        <w:jc w:val="start"/>
        <w:rPr/>
      </w:pPr>
      <w:r>
        <w:rPr>
          <w:rFonts w:ascii="Liberation Mono" w:hAnsi="Liberation Mono"/>
        </w:rPr>
        <w:t>Recu</w:t>
      </w:r>
      <w:r>
        <w:rPr/>
        <w:t xml:space="preserve"> : reçu de paiement.</w:t>
      </w:r>
    </w:p>
    <w:p>
      <w:pPr>
        <w:pStyle w:val="BodyText"/>
        <w:numPr>
          <w:ilvl w:val="0"/>
          <w:numId w:val="10"/>
        </w:numPr>
        <w:tabs>
          <w:tab w:val="clear" w:pos="709"/>
          <w:tab w:val="left" w:pos="709" w:leader="none"/>
        </w:tabs>
        <w:bidi w:val="0"/>
        <w:ind w:hanging="283" w:start="709"/>
        <w:jc w:val="start"/>
        <w:rPr/>
      </w:pPr>
      <w:r>
        <w:rPr>
          <w:rFonts w:ascii="Liberation Mono" w:hAnsi="Liberation Mono"/>
        </w:rPr>
        <w:t>ParametreRendezVous</w:t>
      </w:r>
      <w:r>
        <w:rPr/>
        <w:t xml:space="preserve"> : quota global et lieu par defaut.</w:t>
      </w:r>
    </w:p>
    <w:p>
      <w:pPr>
        <w:pStyle w:val="BodyText"/>
        <w:numPr>
          <w:ilvl w:val="0"/>
          <w:numId w:val="10"/>
        </w:numPr>
        <w:tabs>
          <w:tab w:val="clear" w:pos="709"/>
          <w:tab w:val="left" w:pos="709" w:leader="none"/>
        </w:tabs>
        <w:bidi w:val="0"/>
        <w:ind w:hanging="283" w:start="709"/>
        <w:jc w:val="start"/>
        <w:rPr/>
      </w:pPr>
      <w:r>
        <w:rPr>
          <w:rFonts w:ascii="Liberation Mono" w:hAnsi="Liberation Mono"/>
        </w:rPr>
        <w:t>CreneauHoraire</w:t>
      </w:r>
      <w:r>
        <w:rPr/>
        <w:t xml:space="preserve"> : plages horaires actives.</w:t>
      </w:r>
    </w:p>
    <w:p>
      <w:pPr>
        <w:pStyle w:val="BodyText"/>
        <w:numPr>
          <w:ilvl w:val="0"/>
          <w:numId w:val="10"/>
        </w:numPr>
        <w:tabs>
          <w:tab w:val="clear" w:pos="709"/>
          <w:tab w:val="left" w:pos="709" w:leader="none"/>
        </w:tabs>
        <w:bidi w:val="0"/>
        <w:ind w:hanging="283" w:start="709"/>
        <w:jc w:val="start"/>
        <w:rPr/>
      </w:pPr>
      <w:r>
        <w:rPr>
          <w:rFonts w:ascii="Liberation Mono" w:hAnsi="Liberation Mono"/>
        </w:rPr>
        <w:t>JourFerie</w:t>
      </w:r>
      <w:r>
        <w:rPr/>
        <w:t xml:space="preserve"> : dates bloquees.</w:t>
      </w:r>
    </w:p>
    <w:p>
      <w:pPr>
        <w:pStyle w:val="Heading3"/>
        <w:numPr>
          <w:ilvl w:val="0"/>
          <w:numId w:val="0"/>
        </w:numPr>
        <w:bidi w:val="0"/>
        <w:ind w:hanging="0" w:start="0"/>
        <w:jc w:val="start"/>
        <w:rPr/>
      </w:pPr>
      <w:r>
        <w:rPr/>
        <w:t>8.2 Points importants du modele</w:t>
      </w:r>
    </w:p>
    <w:p>
      <w:pPr>
        <w:pStyle w:val="BodyText"/>
        <w:numPr>
          <w:ilvl w:val="0"/>
          <w:numId w:val="11"/>
        </w:numPr>
        <w:tabs>
          <w:tab w:val="clear" w:pos="709"/>
          <w:tab w:val="left" w:pos="709" w:leader="none"/>
        </w:tabs>
        <w:bidi w:val="0"/>
        <w:ind w:hanging="283" w:start="709"/>
        <w:jc w:val="start"/>
        <w:rPr/>
      </w:pPr>
      <w:r>
        <w:rPr/>
        <w:t xml:space="preserve">Le mot de passe n'est pas stocke dans </w:t>
      </w:r>
      <w:r>
        <w:rPr>
          <w:rFonts w:ascii="Liberation Mono" w:hAnsi="Liberation Mono"/>
        </w:rPr>
        <w:t>User</w:t>
      </w:r>
      <w:r>
        <w:rPr/>
        <w:t>.</w:t>
      </w:r>
    </w:p>
    <w:p>
      <w:pPr>
        <w:pStyle w:val="BodyText"/>
        <w:numPr>
          <w:ilvl w:val="0"/>
          <w:numId w:val="11"/>
        </w:numPr>
        <w:tabs>
          <w:tab w:val="clear" w:pos="709"/>
          <w:tab w:val="left" w:pos="709" w:leader="none"/>
        </w:tabs>
        <w:bidi w:val="0"/>
        <w:ind w:hanging="283" w:start="709"/>
        <w:jc w:val="start"/>
        <w:rPr/>
      </w:pPr>
      <w:r>
        <w:rPr>
          <w:rFonts w:ascii="Liberation Mono" w:hAnsi="Liberation Mono"/>
        </w:rPr>
        <w:t>User.authUserId</w:t>
      </w:r>
      <w:r>
        <w:rPr/>
        <w:t xml:space="preserve"> relie le profil Prisma au compte Supabase Auth.</w:t>
      </w:r>
    </w:p>
    <w:p>
      <w:pPr>
        <w:pStyle w:val="BodyText"/>
        <w:numPr>
          <w:ilvl w:val="0"/>
          <w:numId w:val="11"/>
        </w:numPr>
        <w:tabs>
          <w:tab w:val="clear" w:pos="709"/>
          <w:tab w:val="left" w:pos="709" w:leader="none"/>
        </w:tabs>
        <w:bidi w:val="0"/>
        <w:ind w:hanging="283" w:start="709"/>
        <w:jc w:val="start"/>
        <w:rPr/>
      </w:pPr>
      <w:r>
        <w:rPr/>
        <w:t>Un document academique est unique par eleve, diplome et type de document.</w:t>
      </w:r>
    </w:p>
    <w:p>
      <w:pPr>
        <w:pStyle w:val="BodyText"/>
        <w:numPr>
          <w:ilvl w:val="0"/>
          <w:numId w:val="11"/>
        </w:numPr>
        <w:tabs>
          <w:tab w:val="clear" w:pos="709"/>
          <w:tab w:val="left" w:pos="709" w:leader="none"/>
        </w:tabs>
        <w:bidi w:val="0"/>
        <w:ind w:hanging="283" w:start="709"/>
        <w:jc w:val="start"/>
        <w:rPr/>
      </w:pPr>
      <w:r>
        <w:rPr/>
        <w:t xml:space="preserve">Les administrateurs sont limites par </w:t>
      </w:r>
      <w:r>
        <w:rPr>
          <w:rFonts w:ascii="Liberation Mono" w:hAnsi="Liberation Mono"/>
        </w:rPr>
        <w:t>organismeId</w:t>
      </w:r>
      <w:r>
        <w:rPr/>
        <w:t xml:space="preserve"> et, pour l'OBC, par </w:t>
      </w:r>
      <w:r>
        <w:rPr>
          <w:rFonts w:ascii="Liberation Mono" w:hAnsi="Liberation Mono"/>
        </w:rPr>
        <w:t>antenneRegionaleId</w:t>
      </w:r>
      <w:r>
        <w:rPr/>
        <w:t>.</w:t>
      </w:r>
    </w:p>
    <w:p>
      <w:pPr>
        <w:pStyle w:val="BodyText"/>
        <w:numPr>
          <w:ilvl w:val="0"/>
          <w:numId w:val="11"/>
        </w:numPr>
        <w:tabs>
          <w:tab w:val="clear" w:pos="709"/>
          <w:tab w:val="left" w:pos="709" w:leader="none"/>
        </w:tabs>
        <w:bidi w:val="0"/>
        <w:ind w:hanging="283" w:start="709"/>
        <w:jc w:val="start"/>
        <w:rPr/>
      </w:pPr>
      <w:r>
        <w:rPr/>
        <w:t>Un rendez-vous actif ne doit pas etre duplique pour le meme document.</w:t>
      </w:r>
    </w:p>
    <w:p>
      <w:pPr>
        <w:pStyle w:val="BodyText"/>
        <w:numPr>
          <w:ilvl w:val="0"/>
          <w:numId w:val="11"/>
        </w:numPr>
        <w:tabs>
          <w:tab w:val="clear" w:pos="709"/>
          <w:tab w:val="left" w:pos="709" w:leader="none"/>
        </w:tabs>
        <w:bidi w:val="0"/>
        <w:ind w:hanging="283" w:start="709"/>
        <w:jc w:val="start"/>
        <w:rPr/>
      </w:pPr>
      <w:r>
        <w:rPr/>
        <w:t xml:space="preserve">Le retrait physique est represente par un rendez-vous </w:t>
      </w:r>
      <w:r>
        <w:rPr>
          <w:rFonts w:ascii="Liberation Mono" w:hAnsi="Liberation Mono"/>
        </w:rPr>
        <w:t>HONORE</w:t>
      </w:r>
      <w:r>
        <w:rPr/>
        <w:t xml:space="preserve"> et un document </w:t>
      </w:r>
      <w:r>
        <w:rPr>
          <w:rFonts w:ascii="Liberation Mono" w:hAnsi="Liberation Mono"/>
        </w:rPr>
        <w:t>RETIRE</w:t>
      </w:r>
      <w:r>
        <w:rPr/>
        <w:t>.</w:t>
      </w:r>
    </w:p>
    <w:p>
      <w:pPr>
        <w:pStyle w:val="Heading2"/>
        <w:numPr>
          <w:ilvl w:val="0"/>
          <w:numId w:val="0"/>
        </w:numPr>
        <w:bidi w:val="0"/>
        <w:ind w:hanging="0" w:start="0"/>
        <w:jc w:val="start"/>
        <w:rPr/>
      </w:pPr>
      <w:r>
        <w:rPr/>
        <w:t>9. Livrables</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Livrable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Etat</w:t>
            </w:r>
          </w:p>
        </w:tc>
      </w:tr>
      <w:tr>
        <w:trPr/>
        <w:tc>
          <w:tcPr>
            <w:tcW w:w="4819" w:type="dxa"/>
            <w:tcBorders>
              <w:start w:val="single" w:sz="4" w:space="0" w:color="000000"/>
              <w:bottom w:val="single" w:sz="4" w:space="0" w:color="000000"/>
            </w:tcBorders>
          </w:tcPr>
          <w:p>
            <w:pPr>
              <w:pStyle w:val="TableContents"/>
              <w:bidi w:val="0"/>
              <w:jc w:val="start"/>
              <w:rPr/>
            </w:pPr>
            <w:r>
              <w:rPr/>
              <w:t>Cahier des charges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Mis a jour dans ce fichier</w:t>
            </w:r>
          </w:p>
        </w:tc>
      </w:tr>
      <w:tr>
        <w:trPr/>
        <w:tc>
          <w:tcPr>
            <w:tcW w:w="4819" w:type="dxa"/>
            <w:tcBorders>
              <w:start w:val="single" w:sz="4" w:space="0" w:color="000000"/>
              <w:bottom w:val="single" w:sz="4" w:space="0" w:color="000000"/>
            </w:tcBorders>
          </w:tcPr>
          <w:p>
            <w:pPr>
              <w:pStyle w:val="TableContents"/>
              <w:bidi w:val="0"/>
              <w:jc w:val="start"/>
              <w:rPr/>
            </w:pPr>
            <w:r>
              <w:rPr/>
              <w:t>Guide API</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Mis a jour dans </w:t>
            </w:r>
            <w:r>
              <w:rPr>
                <w:rFonts w:ascii="Liberation Mono" w:hAnsi="Liberation Mono"/>
              </w:rPr>
              <w:t>guide_api_mis_a_jour.md</w:t>
            </w:r>
          </w:p>
        </w:tc>
      </w:tr>
      <w:tr>
        <w:trPr/>
        <w:tc>
          <w:tcPr>
            <w:tcW w:w="4819" w:type="dxa"/>
            <w:tcBorders>
              <w:start w:val="single" w:sz="4" w:space="0" w:color="000000"/>
              <w:bottom w:val="single" w:sz="4" w:space="0" w:color="000000"/>
            </w:tcBorders>
          </w:tcPr>
          <w:p>
            <w:pPr>
              <w:pStyle w:val="TableContents"/>
              <w:bidi w:val="0"/>
              <w:jc w:val="start"/>
              <w:rPr/>
            </w:pPr>
            <w:r>
              <w:rPr/>
              <w:t>Diagrammes UML</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Sources Mermaid dans </w:t>
            </w:r>
            <w:r>
              <w:rPr>
                <w:rFonts w:ascii="Liberation Mono" w:hAnsi="Liberation Mono"/>
              </w:rPr>
              <w:t>diagrammes_uml_mis_a_jour.md</w:t>
            </w:r>
          </w:p>
        </w:tc>
      </w:tr>
      <w:tr>
        <w:trPr/>
        <w:tc>
          <w:tcPr>
            <w:tcW w:w="4819" w:type="dxa"/>
            <w:tcBorders>
              <w:start w:val="single" w:sz="4" w:space="0" w:color="000000"/>
              <w:bottom w:val="single" w:sz="4" w:space="0" w:color="000000"/>
            </w:tcBorders>
          </w:tcPr>
          <w:p>
            <w:pPr>
              <w:pStyle w:val="TableContents"/>
              <w:bidi w:val="0"/>
              <w:jc w:val="start"/>
              <w:rPr/>
            </w:pPr>
            <w:r>
              <w:rPr/>
              <w:t>MCD/MLD</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 regenerer graphiquement a partir du schema actuel</w:t>
            </w:r>
          </w:p>
        </w:tc>
      </w:tr>
      <w:tr>
        <w:trPr/>
        <w:tc>
          <w:tcPr>
            <w:tcW w:w="4819" w:type="dxa"/>
            <w:tcBorders>
              <w:start w:val="single" w:sz="4" w:space="0" w:color="000000"/>
              <w:bottom w:val="single" w:sz="4" w:space="0" w:color="000000"/>
            </w:tcBorders>
          </w:tcPr>
          <w:p>
            <w:pPr>
              <w:pStyle w:val="TableContents"/>
              <w:bidi w:val="0"/>
              <w:jc w:val="start"/>
              <w:rPr/>
            </w:pPr>
            <w:r>
              <w:rPr/>
              <w:t>Code source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Present</w:t>
            </w:r>
          </w:p>
        </w:tc>
      </w:tr>
      <w:tr>
        <w:trPr/>
        <w:tc>
          <w:tcPr>
            <w:tcW w:w="4819" w:type="dxa"/>
            <w:tcBorders>
              <w:start w:val="single" w:sz="4" w:space="0" w:color="000000"/>
              <w:bottom w:val="single" w:sz="4" w:space="0" w:color="000000"/>
            </w:tcBorders>
          </w:tcPr>
          <w:p>
            <w:pPr>
              <w:pStyle w:val="TableContents"/>
              <w:bidi w:val="0"/>
              <w:jc w:val="start"/>
              <w:rPr/>
            </w:pPr>
            <w:r>
              <w:rPr/>
              <w:t>README projet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 enrichir si besoin</w:t>
            </w:r>
          </w:p>
        </w:tc>
      </w:tr>
      <w:tr>
        <w:trPr/>
        <w:tc>
          <w:tcPr>
            <w:tcW w:w="4819" w:type="dxa"/>
            <w:tcBorders>
              <w:start w:val="single" w:sz="4" w:space="0" w:color="000000"/>
              <w:bottom w:val="single" w:sz="4" w:space="0" w:color="000000"/>
            </w:tcBorders>
          </w:tcPr>
          <w:p>
            <w:pPr>
              <w:pStyle w:val="TableContents"/>
              <w:bidi w:val="0"/>
              <w:jc w:val="start"/>
              <w:rPr/>
            </w:pPr>
            <w:r>
              <w:rPr/>
              <w:t>Guide SMTP</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Present et complete</w:t>
            </w:r>
          </w:p>
        </w:tc>
      </w:tr>
      <w:tr>
        <w:trPr/>
        <w:tc>
          <w:tcPr>
            <w:tcW w:w="4819" w:type="dxa"/>
            <w:tcBorders>
              <w:start w:val="single" w:sz="4" w:space="0" w:color="000000"/>
              <w:bottom w:val="single" w:sz="4" w:space="0" w:color="000000"/>
            </w:tcBorders>
          </w:tcPr>
          <w:p>
            <w:pPr>
              <w:pStyle w:val="TableContents"/>
              <w:bidi w:val="0"/>
              <w:jc w:val="start"/>
              <w:rPr/>
            </w:pPr>
            <w:r>
              <w:rPr/>
              <w:t>Jeu de donnees CSV</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Mis a jour</w:t>
            </w:r>
          </w:p>
        </w:tc>
      </w:tr>
    </w:tbl>
    <w:p>
      <w:pPr>
        <w:pStyle w:val="BodyText"/>
        <w:bidi w:val="0"/>
        <w:jc w:val="start"/>
        <w:rPr/>
      </w:pPr>
      <w:r>
        <w:rPr/>
      </w:r>
    </w:p>
    <w:p>
      <w:pPr>
        <w:pStyle w:val="Heading2"/>
        <w:bidi w:val="0"/>
        <w:ind w:hanging="0" w:start="0"/>
        <w:jc w:val="start"/>
        <w:rPr/>
      </w:pPr>
      <w:r>
        <w:rPr/>
        <w:t>10. Reste a faire</w:t>
      </w:r>
    </w:p>
    <w:p>
      <w:pPr>
        <w:pStyle w:val="BodyText"/>
        <w:bidi w:val="0"/>
        <w:jc w:val="start"/>
        <w:rPr/>
      </w:pPr>
      <w:r>
        <w:rPr/>
        <w:t>Priorite haute :</w:t>
      </w:r>
    </w:p>
    <w:p>
      <w:pPr>
        <w:pStyle w:val="BodyText"/>
        <w:numPr>
          <w:ilvl w:val="0"/>
          <w:numId w:val="12"/>
        </w:numPr>
        <w:tabs>
          <w:tab w:val="clear" w:pos="709"/>
          <w:tab w:val="left" w:pos="709" w:leader="none"/>
        </w:tabs>
        <w:bidi w:val="0"/>
        <w:ind w:hanging="283" w:start="709"/>
        <w:jc w:val="start"/>
        <w:rPr/>
      </w:pPr>
      <w:r>
        <w:rPr/>
        <w:t>Implementer le reset password complet.</w:t>
      </w:r>
    </w:p>
    <w:p>
      <w:pPr>
        <w:pStyle w:val="BodyText"/>
        <w:numPr>
          <w:ilvl w:val="0"/>
          <w:numId w:val="12"/>
        </w:numPr>
        <w:tabs>
          <w:tab w:val="clear" w:pos="709"/>
          <w:tab w:val="left" w:pos="709" w:leader="none"/>
        </w:tabs>
        <w:bidi w:val="0"/>
        <w:ind w:hanging="283" w:start="709"/>
        <w:jc w:val="start"/>
        <w:rPr/>
      </w:pPr>
      <w:r>
        <w:rPr/>
        <w:t>Remplacer la simulation paiement par une vraie integration Mobile Money si exigee.</w:t>
      </w:r>
    </w:p>
    <w:p>
      <w:pPr>
        <w:pStyle w:val="BodyText"/>
        <w:numPr>
          <w:ilvl w:val="0"/>
          <w:numId w:val="12"/>
        </w:numPr>
        <w:tabs>
          <w:tab w:val="clear" w:pos="709"/>
          <w:tab w:val="left" w:pos="709" w:leader="none"/>
        </w:tabs>
        <w:bidi w:val="0"/>
        <w:ind w:hanging="283" w:start="709"/>
        <w:jc w:val="start"/>
        <w:rPr/>
      </w:pPr>
      <w:r>
        <w:rPr/>
        <w:t>Ajouter le rappel automatique des documents non retires apres 30 jours.</w:t>
      </w:r>
    </w:p>
    <w:p>
      <w:pPr>
        <w:pStyle w:val="BodyText"/>
        <w:numPr>
          <w:ilvl w:val="0"/>
          <w:numId w:val="12"/>
        </w:numPr>
        <w:tabs>
          <w:tab w:val="clear" w:pos="709"/>
          <w:tab w:val="left" w:pos="709" w:leader="none"/>
        </w:tabs>
        <w:bidi w:val="0"/>
        <w:ind w:hanging="283" w:start="709"/>
        <w:jc w:val="start"/>
        <w:rPr/>
      </w:pPr>
      <w:r>
        <w:rPr/>
        <w:t xml:space="preserve">Ajouter l'export calendrier </w:t>
      </w:r>
      <w:r>
        <w:rPr>
          <w:rFonts w:ascii="Liberation Mono" w:hAnsi="Liberation Mono"/>
        </w:rPr>
        <w:t>.ics</w:t>
      </w:r>
      <w:r>
        <w:rPr/>
        <w:t>.</w:t>
      </w:r>
    </w:p>
    <w:p>
      <w:pPr>
        <w:pStyle w:val="BodyText"/>
        <w:numPr>
          <w:ilvl w:val="0"/>
          <w:numId w:val="12"/>
        </w:numPr>
        <w:tabs>
          <w:tab w:val="clear" w:pos="709"/>
          <w:tab w:val="left" w:pos="709" w:leader="none"/>
        </w:tabs>
        <w:bidi w:val="0"/>
        <w:ind w:hanging="283" w:start="709"/>
        <w:jc w:val="start"/>
        <w:rPr/>
      </w:pPr>
      <w:r>
        <w:rPr/>
        <w:t>Formaliser RGPD/confidentialite dans un document dedie.</w:t>
      </w:r>
    </w:p>
    <w:p>
      <w:pPr>
        <w:pStyle w:val="BodyText"/>
        <w:bidi w:val="0"/>
        <w:jc w:val="start"/>
        <w:rPr/>
      </w:pPr>
      <w:r>
        <w:rPr/>
        <w:t>Priorite moyenne :</w:t>
      </w:r>
    </w:p>
    <w:p>
      <w:pPr>
        <w:pStyle w:val="BodyText"/>
        <w:numPr>
          <w:ilvl w:val="0"/>
          <w:numId w:val="13"/>
        </w:numPr>
        <w:tabs>
          <w:tab w:val="clear" w:pos="709"/>
          <w:tab w:val="left" w:pos="709" w:leader="none"/>
        </w:tabs>
        <w:bidi w:val="0"/>
        <w:ind w:hanging="283" w:start="709"/>
        <w:jc w:val="start"/>
        <w:rPr/>
      </w:pPr>
      <w:r>
        <w:rPr/>
        <w:t xml:space="preserve">Ajouter un role </w:t>
      </w:r>
      <w:r>
        <w:rPr>
          <w:rFonts w:ascii="Liberation Mono" w:hAnsi="Liberation Mono"/>
        </w:rPr>
        <w:t>SERVICE_DELIVRANCE</w:t>
      </w:r>
      <w:r>
        <w:rPr/>
        <w:t xml:space="preserve"> si l'encadreur demande une separation stricte.</w:t>
      </w:r>
    </w:p>
    <w:p>
      <w:pPr>
        <w:pStyle w:val="BodyText"/>
        <w:numPr>
          <w:ilvl w:val="0"/>
          <w:numId w:val="13"/>
        </w:numPr>
        <w:tabs>
          <w:tab w:val="clear" w:pos="709"/>
          <w:tab w:val="left" w:pos="709" w:leader="none"/>
        </w:tabs>
        <w:bidi w:val="0"/>
        <w:ind w:hanging="283" w:start="709"/>
        <w:jc w:val="start"/>
        <w:rPr/>
      </w:pPr>
      <w:r>
        <w:rPr/>
        <w:t>Ajouter des audit logs metier.</w:t>
      </w:r>
    </w:p>
    <w:p>
      <w:pPr>
        <w:pStyle w:val="BodyText"/>
        <w:numPr>
          <w:ilvl w:val="0"/>
          <w:numId w:val="13"/>
        </w:numPr>
        <w:tabs>
          <w:tab w:val="clear" w:pos="709"/>
          <w:tab w:val="left" w:pos="709" w:leader="none"/>
        </w:tabs>
        <w:bidi w:val="0"/>
        <w:ind w:hanging="283" w:start="709"/>
        <w:jc w:val="start"/>
        <w:rPr/>
      </w:pPr>
      <w:r>
        <w:rPr/>
        <w:t>Ajouter une page admin des paiements.</w:t>
      </w:r>
    </w:p>
    <w:p>
      <w:pPr>
        <w:pStyle w:val="BodyText"/>
        <w:numPr>
          <w:ilvl w:val="0"/>
          <w:numId w:val="13"/>
        </w:numPr>
        <w:tabs>
          <w:tab w:val="clear" w:pos="709"/>
          <w:tab w:val="left" w:pos="709" w:leader="none"/>
        </w:tabs>
        <w:bidi w:val="0"/>
        <w:ind w:hanging="283" w:start="709"/>
        <w:jc w:val="start"/>
        <w:rPr/>
      </w:pPr>
      <w:r>
        <w:rPr/>
        <w:t>Generer des diagrammes image propres depuis les sources Mermaid.</w:t>
      </w:r>
    </w:p>
    <w:p>
      <w:pPr>
        <w:pStyle w:val="Heading2"/>
        <w:numPr>
          <w:ilvl w:val="0"/>
          <w:numId w:val="0"/>
        </w:numPr>
        <w:bidi w:val="0"/>
        <w:ind w:hanging="0" w:start="0"/>
        <w:jc w:val="start"/>
        <w:rPr/>
      </w:pPr>
      <w:r>
        <w:rPr/>
        <w:t>11. Validation</w:t>
      </w:r>
    </w:p>
    <w:p>
      <w:pPr>
        <w:pStyle w:val="BodyText"/>
        <w:bidi w:val="0"/>
        <w:jc w:val="start"/>
        <w:rPr/>
      </w:pPr>
      <w:r>
        <w:rPr/>
        <w:t>Le MVP est valide si :</w:t>
      </w:r>
    </w:p>
    <w:p>
      <w:pPr>
        <w:pStyle w:val="BodyText"/>
        <w:numPr>
          <w:ilvl w:val="0"/>
          <w:numId w:val="14"/>
        </w:numPr>
        <w:tabs>
          <w:tab w:val="clear" w:pos="709"/>
          <w:tab w:val="left" w:pos="709" w:leader="none"/>
        </w:tabs>
        <w:bidi w:val="0"/>
        <w:ind w:hanging="283" w:start="709"/>
        <w:jc w:val="start"/>
        <w:rPr/>
      </w:pPr>
      <w:r>
        <w:rPr/>
        <w:t>un eleve peut se connecter et consulter ses documents ;</w:t>
      </w:r>
    </w:p>
    <w:p>
      <w:pPr>
        <w:pStyle w:val="BodyText"/>
        <w:numPr>
          <w:ilvl w:val="0"/>
          <w:numId w:val="14"/>
        </w:numPr>
        <w:tabs>
          <w:tab w:val="clear" w:pos="709"/>
          <w:tab w:val="left" w:pos="709" w:leader="none"/>
        </w:tabs>
        <w:bidi w:val="0"/>
        <w:ind w:hanging="283" w:start="709"/>
        <w:jc w:val="start"/>
        <w:rPr/>
      </w:pPr>
      <w:r>
        <w:rPr/>
        <w:t>un eleve peut demander un releve ou un duplicata ;</w:t>
      </w:r>
    </w:p>
    <w:p>
      <w:pPr>
        <w:pStyle w:val="BodyText"/>
        <w:numPr>
          <w:ilvl w:val="0"/>
          <w:numId w:val="14"/>
        </w:numPr>
        <w:tabs>
          <w:tab w:val="clear" w:pos="709"/>
          <w:tab w:val="left" w:pos="709" w:leader="none"/>
        </w:tabs>
        <w:bidi w:val="0"/>
        <w:ind w:hanging="283" w:start="709"/>
        <w:jc w:val="start"/>
        <w:rPr/>
      </w:pPr>
      <w:r>
        <w:rPr/>
        <w:t>un eleve peut reserver un rendez-vous quand le document le necessite ;</w:t>
      </w:r>
    </w:p>
    <w:p>
      <w:pPr>
        <w:pStyle w:val="BodyText"/>
        <w:numPr>
          <w:ilvl w:val="0"/>
          <w:numId w:val="14"/>
        </w:numPr>
        <w:tabs>
          <w:tab w:val="clear" w:pos="709"/>
          <w:tab w:val="left" w:pos="709" w:leader="none"/>
        </w:tabs>
        <w:bidi w:val="0"/>
        <w:ind w:hanging="283" w:start="709"/>
        <w:jc w:val="start"/>
        <w:rPr/>
      </w:pPr>
      <w:r>
        <w:rPr/>
        <w:t>un administrateur peut importer des eleves et documents ;</w:t>
      </w:r>
    </w:p>
    <w:p>
      <w:pPr>
        <w:pStyle w:val="BodyText"/>
        <w:numPr>
          <w:ilvl w:val="0"/>
          <w:numId w:val="14"/>
        </w:numPr>
        <w:tabs>
          <w:tab w:val="clear" w:pos="709"/>
          <w:tab w:val="left" w:pos="709" w:leader="none"/>
        </w:tabs>
        <w:bidi w:val="0"/>
        <w:ind w:hanging="283" w:start="709"/>
        <w:jc w:val="start"/>
        <w:rPr/>
      </w:pPr>
      <w:r>
        <w:rPr/>
        <w:t>un administrateur peut changer un statut de document ;</w:t>
      </w:r>
    </w:p>
    <w:p>
      <w:pPr>
        <w:pStyle w:val="BodyText"/>
        <w:numPr>
          <w:ilvl w:val="0"/>
          <w:numId w:val="14"/>
        </w:numPr>
        <w:tabs>
          <w:tab w:val="clear" w:pos="709"/>
          <w:tab w:val="left" w:pos="709" w:leader="none"/>
        </w:tabs>
        <w:bidi w:val="0"/>
        <w:ind w:hanging="283" w:start="709"/>
        <w:jc w:val="start"/>
        <w:rPr/>
      </w:pPr>
      <w:r>
        <w:rPr/>
        <w:t>une notification est creee lors des evenements importants ;</w:t>
      </w:r>
    </w:p>
    <w:p>
      <w:pPr>
        <w:pStyle w:val="BodyText"/>
        <w:numPr>
          <w:ilvl w:val="0"/>
          <w:numId w:val="14"/>
        </w:numPr>
        <w:tabs>
          <w:tab w:val="clear" w:pos="709"/>
          <w:tab w:val="left" w:pos="709" w:leader="none"/>
        </w:tabs>
        <w:bidi w:val="0"/>
        <w:ind w:hanging="283" w:start="709"/>
        <w:jc w:val="start"/>
        <w:rPr/>
      </w:pPr>
      <w:r>
        <w:rPr/>
        <w:t>un retrait physique peut etre enregistre et retrouve dans l'historique ;</w:t>
      </w:r>
    </w:p>
    <w:p>
      <w:pPr>
        <w:pStyle w:val="BodyText"/>
        <w:numPr>
          <w:ilvl w:val="0"/>
          <w:numId w:val="14"/>
        </w:numPr>
        <w:tabs>
          <w:tab w:val="clear" w:pos="709"/>
          <w:tab w:val="left" w:pos="709" w:leader="none"/>
        </w:tabs>
        <w:bidi w:val="0"/>
        <w:ind w:hanging="283" w:start="709"/>
        <w:jc w:val="start"/>
        <w:rPr/>
      </w:pPr>
      <w:r>
        <w:rPr/>
        <w:t>les regles OBC/DECC/antenne sont respectees.</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LibreOffice_project/d4d5ed47b6084125f28d269a5650105d54dde034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