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pTitle"/>
      </w:pPr>
      <w:r>
        <w:t>Resultados de Pruebas Unitarias (Backend) - MilkChain</w:t>
      </w:r>
    </w:p>
    <w:p>
      <w:r>
        <w:t>Este documento presenta los escenarios y resultados de las pruebas unitarias para los controladores de las operaciones críticas del sistema MilkChain, simulando los objetos de Express (req, res) y reemplazando la base de datos por un mock pool.</w:t>
      </w:r>
    </w:p>
    <w:p>
      <w:pPr>
        <w:pStyle w:val="Heading2"/>
      </w:pPr>
      <w:r>
        <w:t>1. Controlador de Procesamiento de Compras: finalizarPedido(req, res)</w:t>
      </w:r>
    </w:p>
    <w:p>
      <w:r>
        <w:t>Firma: public async void finalizarPedido(req, res)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id_usuario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detalles (Carrito)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Stock BD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Resultado esperado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[{ id_producto: 5, Cantidad: 10, Precio_Unitario: 500 }]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La cantidad solicitada supera el stock disponible en la base de datos.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Código 500 (Error) - Rollback automático y mensaje 'Stock insuficiente...'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[Omitido]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[{ id_producto: 1, Cantidad: 1, Precio_Unitario: 1000 }]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Se omite el campo obligatorio id_usuario en el cuerpo de la petición.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Código 400 (Error) - Validación de campos obligatorios. No consulta la BD.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[] (Carrito vacío)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Se envía un carrito sin elementos.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Código 400 (Error) - Validación de campos obligatorios.</w:t>
            </w:r>
          </w:p>
        </w:tc>
      </w:tr>
    </w:tbl>
    <w:p>
      <w:pPr>
        <w:spacing w:after="240"/>
      </w:pPr>
    </w:p>
    <w:p>
      <w:pPr>
        <w:pStyle w:val="Heading2"/>
      </w:pPr>
      <w:r>
        <w:t>2. Controlador de Registro de Direcciones: guardarDireccion(req, res)</w:t>
      </w:r>
    </w:p>
    <w:p>
      <w:r>
        <w:t>Firma: public async void guardarDireccion(req, res)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calle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id_usuario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id_localidad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1872"/>
            <w:shd w:val="clear" w:color="auto" w:fill="EAEAEA"/>
          </w:tcPr>
          <w:p>
            <w:r>
              <w:rPr>
                <w:b/>
                <w:sz w:val="19"/>
              </w:rPr>
              <w:t>Resultado esperado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"Av. Siempre Viva"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Registro de dirección con todos los datos obligatorios válidos.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Código 201 (Creado) - Dirección guardada con éxito (Retorna { id: 42 })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[Omitido]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[Omitido]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Envío de formulario omitiendo campos obligatorios (calle, teléfono, id_usuario).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Código 400 (Error) - Mensaje: 'Campos no válidos'</w:t>
            </w:r>
          </w:p>
        </w:tc>
      </w:tr>
    </w:tbl>
    <w:p>
      <w:pPr>
        <w:spacing w:after="240"/>
      </w:pPr>
    </w:p>
    <w:p>
      <w:pPr>
        <w:pStyle w:val="Heading2"/>
      </w:pPr>
      <w:r>
        <w:t>3. Controlador de Cambio de Estado: actualizarEstado(req, res)</w:t>
      </w:r>
    </w:p>
    <w:p>
      <w:r>
        <w:t>Firma: public async void actualizarEstado(req, res)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AEAEA"/>
          </w:tcPr>
          <w:p>
            <w:r>
              <w:rPr>
                <w:b/>
                <w:sz w:val="19"/>
              </w:rPr>
              <w:t>id_pedido</w:t>
            </w:r>
          </w:p>
        </w:tc>
        <w:tc>
          <w:tcPr>
            <w:tcW w:type="dxa" w:w="2340"/>
            <w:shd w:val="clear" w:color="auto" w:fill="EAEAEA"/>
          </w:tcPr>
          <w:p>
            <w:r>
              <w:rPr>
                <w:b/>
                <w:sz w:val="19"/>
              </w:rPr>
              <w:t>nuevoEstadoId</w:t>
            </w:r>
          </w:p>
        </w:tc>
        <w:tc>
          <w:tcPr>
            <w:tcW w:type="dxa" w:w="2340"/>
            <w:shd w:val="clear" w:color="auto" w:fill="EAEAEA"/>
          </w:tcPr>
          <w:p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2340"/>
            <w:shd w:val="clear" w:color="auto" w:fill="EAEAEA"/>
          </w:tcPr>
          <w:p>
            <w:r>
              <w:rPr>
                <w:b/>
                <w:sz w:val="19"/>
              </w:rPr>
              <w:t>Resultado esperado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Cambio de estado de un pedido registrado en la BD.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Código 200 (Éxito) - Retorna: { message: 'Estado actualizado correctamente', id_estado: 2 }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"" (Vacío)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Intento de cambio de estado sin haber seleccionado ninguna opción.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Código 400 (Error) - Mensaje: 'Campos no válidos'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999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Intento de cambio de estado para un pedido que no existe en la BD.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Código 404 (Error) - Mensaje: 'Pedido no encontrado'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 (Estado actual: 2)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Intento de cambiar al mismo estado en el que ya se encuentra el pedido.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Código 400 (Error) - Mensaje: 'El pedido ya se encuentra en ese estado'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Title">
    <w:name w:val="App Title"/>
    <w:rPr>
      <w:rFonts w:ascii="Calibri" w:hAnsi="Calibri"/>
      <w:b/>
      <w:color w:val="003366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