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01B343A" w14:textId="77777777" w:rsidR="00E7266A" w:rsidRPr="00552778" w:rsidRDefault="00E7266A">
      <w:pPr>
        <w:pStyle w:val="Normal1"/>
        <w:jc w:val="center"/>
        <w:rPr>
          <w:b/>
          <w:sz w:val="36"/>
          <w:szCs w:val="36"/>
        </w:rPr>
      </w:pPr>
    </w:p>
    <w:p w14:paraId="4025CCF2" w14:textId="623D98C9" w:rsidR="008D485E" w:rsidRPr="00552778" w:rsidRDefault="008D485E">
      <w:pPr>
        <w:pStyle w:val="Normal1"/>
        <w:jc w:val="center"/>
        <w:rPr>
          <w:b/>
          <w:sz w:val="36"/>
          <w:szCs w:val="36"/>
        </w:rPr>
      </w:pPr>
      <w:r w:rsidRPr="00552778">
        <w:rPr>
          <w:b/>
          <w:sz w:val="36"/>
          <w:szCs w:val="36"/>
        </w:rPr>
        <w:t>Instituto Tecnológico de Costa Rica</w:t>
      </w:r>
    </w:p>
    <w:p w14:paraId="29AA8122" w14:textId="435E98E4" w:rsidR="00AF0BBE" w:rsidRPr="00552778" w:rsidRDefault="008D485E">
      <w:pPr>
        <w:pStyle w:val="Normal1"/>
        <w:jc w:val="center"/>
        <w:rPr>
          <w:sz w:val="36"/>
          <w:szCs w:val="36"/>
        </w:rPr>
      </w:pPr>
      <w:r w:rsidRPr="00552778">
        <w:rPr>
          <w:b/>
          <w:sz w:val="36"/>
          <w:szCs w:val="36"/>
        </w:rPr>
        <w:t>Unidad de</w:t>
      </w:r>
      <w:r w:rsidR="009A48F2" w:rsidRPr="00552778">
        <w:rPr>
          <w:b/>
          <w:sz w:val="36"/>
          <w:szCs w:val="36"/>
        </w:rPr>
        <w:t xml:space="preserve"> Computación</w:t>
      </w:r>
    </w:p>
    <w:p w14:paraId="0D28B8A4" w14:textId="77777777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6E402366" w14:textId="77777777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18FC0E9E" w14:textId="330DD52C" w:rsidR="008D485E" w:rsidRPr="00552778" w:rsidRDefault="008D485E" w:rsidP="00552778">
      <w:pPr>
        <w:pStyle w:val="Normal1"/>
        <w:rPr>
          <w:sz w:val="36"/>
          <w:szCs w:val="36"/>
        </w:rPr>
      </w:pPr>
    </w:p>
    <w:p w14:paraId="0CAE3FFE" w14:textId="45D0BF01" w:rsidR="006441D0" w:rsidRPr="00552778" w:rsidRDefault="001C6184" w:rsidP="00EE1506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Desarrollo de Aplicaciones para Dispositivos Móviles </w:t>
      </w:r>
    </w:p>
    <w:p w14:paraId="74BF4645" w14:textId="09EE0D89" w:rsidR="008D485E" w:rsidRDefault="006441D0" w:rsidP="008D485E">
      <w:pPr>
        <w:pStyle w:val="Normal1"/>
        <w:jc w:val="center"/>
        <w:rPr>
          <w:sz w:val="36"/>
          <w:szCs w:val="36"/>
        </w:rPr>
      </w:pPr>
      <w:r>
        <w:rPr>
          <w:sz w:val="36"/>
          <w:szCs w:val="36"/>
        </w:rPr>
        <w:t>Localización Geográfica en Android</w:t>
      </w:r>
    </w:p>
    <w:p w14:paraId="364AF992" w14:textId="34B7C50A" w:rsidR="00AF0BBE" w:rsidRPr="00552778" w:rsidRDefault="00AF0BBE" w:rsidP="00552778">
      <w:pPr>
        <w:pStyle w:val="Normal1"/>
        <w:rPr>
          <w:sz w:val="36"/>
          <w:szCs w:val="36"/>
        </w:rPr>
      </w:pPr>
    </w:p>
    <w:p w14:paraId="6DEFA505" w14:textId="090ED220" w:rsidR="008D485E" w:rsidRPr="00552778" w:rsidRDefault="008D485E" w:rsidP="00552778">
      <w:pPr>
        <w:pStyle w:val="Normal1"/>
        <w:rPr>
          <w:sz w:val="36"/>
          <w:szCs w:val="36"/>
        </w:rPr>
      </w:pPr>
    </w:p>
    <w:p w14:paraId="75553917" w14:textId="43B1D431" w:rsidR="00AF0BBE" w:rsidRPr="00552778" w:rsidRDefault="0052420B">
      <w:pPr>
        <w:pStyle w:val="Normal1"/>
        <w:jc w:val="center"/>
        <w:rPr>
          <w:sz w:val="36"/>
          <w:szCs w:val="36"/>
        </w:rPr>
      </w:pPr>
      <w:r w:rsidRPr="00552778">
        <w:rPr>
          <w:b/>
          <w:sz w:val="36"/>
          <w:szCs w:val="36"/>
        </w:rPr>
        <w:t>Estudiante</w:t>
      </w:r>
      <w:r w:rsidR="001C6184">
        <w:rPr>
          <w:b/>
          <w:sz w:val="36"/>
          <w:szCs w:val="36"/>
        </w:rPr>
        <w:t>s</w:t>
      </w:r>
      <w:r w:rsidRPr="00552778">
        <w:rPr>
          <w:b/>
          <w:sz w:val="36"/>
          <w:szCs w:val="36"/>
        </w:rPr>
        <w:t>:</w:t>
      </w:r>
    </w:p>
    <w:p w14:paraId="617C2C80" w14:textId="3AB6AEDB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0D5ECC7F" w14:textId="0E13BFED" w:rsidR="008D485E" w:rsidRPr="001C6184" w:rsidRDefault="001C6184">
      <w:pPr>
        <w:pStyle w:val="Normal1"/>
        <w:jc w:val="center"/>
        <w:rPr>
          <w:b/>
          <w:sz w:val="36"/>
          <w:szCs w:val="36"/>
        </w:rPr>
      </w:pPr>
      <w:r w:rsidRPr="001C6184">
        <w:rPr>
          <w:b/>
          <w:sz w:val="36"/>
          <w:szCs w:val="36"/>
        </w:rPr>
        <w:t>Carlos Jiménez González</w:t>
      </w:r>
    </w:p>
    <w:p w14:paraId="5351D0AA" w14:textId="15175222" w:rsidR="00AF0BBE" w:rsidRPr="00552778" w:rsidRDefault="008D485E">
      <w:pPr>
        <w:pStyle w:val="Normal1"/>
        <w:jc w:val="center"/>
        <w:rPr>
          <w:sz w:val="36"/>
          <w:szCs w:val="36"/>
        </w:rPr>
      </w:pPr>
      <w:proofErr w:type="spellStart"/>
      <w:r w:rsidRPr="00552778">
        <w:rPr>
          <w:b/>
          <w:sz w:val="36"/>
          <w:szCs w:val="36"/>
        </w:rPr>
        <w:t>Yorbi</w:t>
      </w:r>
      <w:proofErr w:type="spellEnd"/>
      <w:r w:rsidRPr="00552778">
        <w:rPr>
          <w:b/>
          <w:sz w:val="36"/>
          <w:szCs w:val="36"/>
        </w:rPr>
        <w:t xml:space="preserve"> Gerardo Mendez Soto</w:t>
      </w:r>
    </w:p>
    <w:p w14:paraId="04BEFA01" w14:textId="77777777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2D89AF96" w14:textId="77777777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1621E250" w14:textId="77777777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0BA72AAE" w14:textId="77777777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15D26533" w14:textId="43888C6A" w:rsidR="00AF0BBE" w:rsidRPr="00552778" w:rsidRDefault="00AF0BBE" w:rsidP="00552778">
      <w:pPr>
        <w:pStyle w:val="Normal1"/>
        <w:rPr>
          <w:sz w:val="36"/>
          <w:szCs w:val="36"/>
        </w:rPr>
      </w:pPr>
    </w:p>
    <w:p w14:paraId="43812088" w14:textId="51284151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105EAA01" w14:textId="1AAC9938" w:rsidR="0052420B" w:rsidRPr="00552778" w:rsidRDefault="0052420B">
      <w:pPr>
        <w:pStyle w:val="Normal1"/>
        <w:jc w:val="center"/>
        <w:rPr>
          <w:sz w:val="36"/>
          <w:szCs w:val="36"/>
        </w:rPr>
      </w:pPr>
    </w:p>
    <w:p w14:paraId="6A7EBD4D" w14:textId="1B312983" w:rsidR="0052420B" w:rsidRPr="00552778" w:rsidRDefault="0052420B">
      <w:pPr>
        <w:pStyle w:val="Normal1"/>
        <w:jc w:val="center"/>
        <w:rPr>
          <w:sz w:val="36"/>
          <w:szCs w:val="36"/>
        </w:rPr>
      </w:pPr>
    </w:p>
    <w:p w14:paraId="4BC9D46D" w14:textId="038A4680" w:rsidR="00AF0BBE" w:rsidRPr="00552778" w:rsidRDefault="0052420B" w:rsidP="0052420B">
      <w:pPr>
        <w:pStyle w:val="Normal1"/>
        <w:jc w:val="center"/>
        <w:rPr>
          <w:sz w:val="36"/>
          <w:szCs w:val="36"/>
        </w:rPr>
      </w:pPr>
      <w:r w:rsidRPr="00552778">
        <w:rPr>
          <w:b/>
          <w:sz w:val="36"/>
          <w:szCs w:val="36"/>
        </w:rPr>
        <w:t>Sede San Carlos</w:t>
      </w:r>
      <w:r w:rsidR="009A48F2" w:rsidRPr="00552778">
        <w:rPr>
          <w:b/>
          <w:sz w:val="36"/>
          <w:szCs w:val="36"/>
        </w:rPr>
        <w:t xml:space="preserve"> </w:t>
      </w:r>
    </w:p>
    <w:p w14:paraId="18E73D54" w14:textId="77777777" w:rsidR="00AF0BBE" w:rsidRPr="00552778" w:rsidRDefault="00AF0BBE">
      <w:pPr>
        <w:pStyle w:val="Normal1"/>
        <w:jc w:val="center"/>
        <w:rPr>
          <w:sz w:val="36"/>
          <w:szCs w:val="36"/>
        </w:rPr>
      </w:pPr>
    </w:p>
    <w:p w14:paraId="7A289049" w14:textId="1CEC0FE5" w:rsidR="00AF0BBE" w:rsidRPr="00552778" w:rsidRDefault="001C6184">
      <w:pPr>
        <w:pStyle w:val="Normal1"/>
        <w:jc w:val="center"/>
        <w:rPr>
          <w:sz w:val="36"/>
          <w:szCs w:val="36"/>
        </w:rPr>
      </w:pPr>
      <w:r>
        <w:rPr>
          <w:b/>
          <w:sz w:val="36"/>
          <w:szCs w:val="36"/>
        </w:rPr>
        <w:t>20</w:t>
      </w:r>
      <w:r w:rsidR="008D485E" w:rsidRPr="00552778">
        <w:rPr>
          <w:b/>
          <w:sz w:val="36"/>
          <w:szCs w:val="36"/>
        </w:rPr>
        <w:t>/04/2016</w:t>
      </w:r>
    </w:p>
    <w:p w14:paraId="271CD432" w14:textId="02AD25CB" w:rsidR="00AF0BBE" w:rsidRDefault="00AF0BBE">
      <w:pPr>
        <w:pStyle w:val="Normal1"/>
      </w:pPr>
    </w:p>
    <w:p w14:paraId="478F940B" w14:textId="6A2F45C9" w:rsidR="00E7266A" w:rsidRDefault="00E7266A">
      <w:pPr>
        <w:pStyle w:val="Normal1"/>
      </w:pPr>
    </w:p>
    <w:p w14:paraId="359B29D7" w14:textId="26F5E3EE" w:rsidR="00552778" w:rsidRPr="00501A4F" w:rsidRDefault="00552778">
      <w:pPr>
        <w:rPr>
          <w:rFonts w:ascii="Arial" w:hAnsi="Arial" w:cs="Arial"/>
          <w:sz w:val="28"/>
          <w:szCs w:val="28"/>
          <w:lang w:val="es-CR"/>
        </w:rPr>
      </w:pPr>
      <w:r>
        <w:br w:type="page"/>
      </w:r>
      <w:r w:rsidR="0054580E">
        <w:rPr>
          <w:rFonts w:ascii="Arial" w:hAnsi="Arial" w:cs="Arial"/>
          <w:sz w:val="28"/>
          <w:szCs w:val="28"/>
        </w:rPr>
        <w:lastRenderedPageBreak/>
        <w:t>Localización</w:t>
      </w:r>
      <w:bookmarkStart w:id="0" w:name="_GoBack"/>
      <w:bookmarkEnd w:id="0"/>
      <w:r w:rsidR="00501A4F">
        <w:rPr>
          <w:rFonts w:ascii="Arial" w:hAnsi="Arial" w:cs="Arial"/>
          <w:sz w:val="28"/>
          <w:szCs w:val="28"/>
          <w:lang w:val="es-CR"/>
        </w:rPr>
        <w:t xml:space="preserve"> geográfica en Android</w:t>
      </w:r>
    </w:p>
    <w:p w14:paraId="2F16343B" w14:textId="77777777" w:rsidR="00061904" w:rsidRDefault="003531C8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La localización geográfica </w:t>
      </w:r>
      <w:r w:rsidR="00061904">
        <w:rPr>
          <w:rFonts w:ascii="Arial" w:hAnsi="Arial" w:cs="Arial"/>
          <w:sz w:val="24"/>
          <w:szCs w:val="24"/>
          <w:lang w:val="es-CR"/>
        </w:rPr>
        <w:t xml:space="preserve">de Android se puede obtener mediante una multitud de formas, mediante proveedores, sin embargo, la más conocido y popular es la localización por GPS. Cada uno de las diferentes formas de acceso a la localización tiene una precisión, velocidad y consumo de recursos distintos. </w:t>
      </w:r>
      <w:r w:rsidR="00EE1506">
        <w:rPr>
          <w:rFonts w:ascii="Arial" w:hAnsi="Arial" w:cs="Arial"/>
          <w:sz w:val="24"/>
          <w:szCs w:val="24"/>
          <w:lang w:val="es-CR"/>
        </w:rPr>
        <w:t xml:space="preserve"> </w:t>
      </w:r>
      <w:r w:rsidR="00061904">
        <w:rPr>
          <w:rFonts w:ascii="Arial" w:hAnsi="Arial" w:cs="Arial"/>
          <w:sz w:val="24"/>
          <w:szCs w:val="24"/>
          <w:lang w:val="es-CR"/>
        </w:rPr>
        <w:t xml:space="preserve">Para utilizar la API de localización, se utiliza la clase </w:t>
      </w:r>
      <w:proofErr w:type="spellStart"/>
      <w:r w:rsidR="00061904" w:rsidRPr="00061904">
        <w:rPr>
          <w:rFonts w:ascii="Arial" w:hAnsi="Arial" w:cs="Arial"/>
          <w:i/>
          <w:sz w:val="24"/>
          <w:szCs w:val="24"/>
          <w:lang w:val="es-CR"/>
        </w:rPr>
        <w:t>LocationManager</w:t>
      </w:r>
      <w:proofErr w:type="spellEnd"/>
      <w:r w:rsidR="00061904">
        <w:rPr>
          <w:rFonts w:ascii="Arial" w:hAnsi="Arial" w:cs="Arial"/>
          <w:sz w:val="24"/>
          <w:szCs w:val="24"/>
          <w:lang w:val="es-CR"/>
        </w:rPr>
        <w:t xml:space="preserve"> y para obtener una referencia al mismo se hace un llamado a </w:t>
      </w:r>
      <w:proofErr w:type="spellStart"/>
      <w:r w:rsidR="00061904" w:rsidRPr="00061904">
        <w:rPr>
          <w:rFonts w:ascii="Arial" w:hAnsi="Arial" w:cs="Arial"/>
          <w:i/>
          <w:sz w:val="24"/>
          <w:szCs w:val="24"/>
          <w:lang w:val="es-CR"/>
        </w:rPr>
        <w:t>getSystemService</w:t>
      </w:r>
      <w:proofErr w:type="spellEnd"/>
      <w:r w:rsidR="00061904" w:rsidRPr="00061904">
        <w:rPr>
          <w:rFonts w:ascii="Arial" w:hAnsi="Arial" w:cs="Arial"/>
          <w:i/>
          <w:sz w:val="24"/>
          <w:szCs w:val="24"/>
          <w:lang w:val="es-CR"/>
        </w:rPr>
        <w:t>(LOCATION_SERVICE)</w:t>
      </w:r>
      <w:r w:rsidR="00061904">
        <w:rPr>
          <w:rFonts w:ascii="Arial" w:hAnsi="Arial" w:cs="Arial"/>
          <w:sz w:val="24"/>
          <w:szCs w:val="24"/>
          <w:lang w:val="es-CR"/>
        </w:rPr>
        <w:t xml:space="preserve">. En Android es permitido obtener el mejor proveedor de localización para mi aplicación, esto mediante un objeto </w:t>
      </w:r>
      <w:proofErr w:type="spellStart"/>
      <w:r w:rsidR="00061904" w:rsidRPr="00061904">
        <w:rPr>
          <w:rFonts w:ascii="Arial" w:hAnsi="Arial" w:cs="Arial"/>
          <w:i/>
          <w:sz w:val="24"/>
          <w:szCs w:val="24"/>
          <w:lang w:val="es-CR"/>
        </w:rPr>
        <w:t>Criteria</w:t>
      </w:r>
      <w:proofErr w:type="spellEnd"/>
      <w:r w:rsidR="00061904">
        <w:rPr>
          <w:rFonts w:ascii="Arial" w:hAnsi="Arial" w:cs="Arial"/>
          <w:i/>
          <w:sz w:val="24"/>
          <w:szCs w:val="24"/>
          <w:lang w:val="es-CR"/>
        </w:rPr>
        <w:t xml:space="preserve"> </w:t>
      </w:r>
      <w:r w:rsidR="00061904">
        <w:rPr>
          <w:rFonts w:ascii="Arial" w:hAnsi="Arial" w:cs="Arial"/>
          <w:sz w:val="24"/>
          <w:szCs w:val="24"/>
          <w:lang w:val="es-CR"/>
        </w:rPr>
        <w:t>donde se puede definir los requisitos mínimos, como por ejemplo que el proveedor permite adquirir la altitud.</w:t>
      </w:r>
    </w:p>
    <w:p w14:paraId="43F919CB" w14:textId="0202021A" w:rsidR="00EE1506" w:rsidRDefault="00061904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Antes de iniciar a pedir información al </w:t>
      </w:r>
      <w:proofErr w:type="spellStart"/>
      <w:r w:rsidRPr="00061904">
        <w:rPr>
          <w:rFonts w:ascii="Arial" w:hAnsi="Arial" w:cs="Arial"/>
          <w:i/>
          <w:sz w:val="24"/>
          <w:szCs w:val="24"/>
          <w:lang w:val="es-CR"/>
        </w:rPr>
        <w:t>LocationManager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primero se debe de verificar si hay un proveedor habilitado </w:t>
      </w:r>
      <w:r w:rsidR="00EE1723">
        <w:rPr>
          <w:rFonts w:ascii="Arial" w:hAnsi="Arial" w:cs="Arial"/>
          <w:sz w:val="24"/>
          <w:szCs w:val="24"/>
          <w:lang w:val="es-CR"/>
        </w:rPr>
        <w:t xml:space="preserve">mediante la función </w:t>
      </w:r>
      <w:proofErr w:type="spellStart"/>
      <w:proofErr w:type="gramStart"/>
      <w:r w:rsidR="00EE1723">
        <w:rPr>
          <w:rFonts w:ascii="Arial" w:hAnsi="Arial" w:cs="Arial"/>
          <w:sz w:val="24"/>
          <w:szCs w:val="24"/>
          <w:lang w:val="es-CR"/>
        </w:rPr>
        <w:t>isProviderEnabled</w:t>
      </w:r>
      <w:proofErr w:type="spellEnd"/>
      <w:r w:rsidR="00EE1723">
        <w:rPr>
          <w:rFonts w:ascii="Arial" w:hAnsi="Arial" w:cs="Arial"/>
          <w:sz w:val="24"/>
          <w:szCs w:val="24"/>
          <w:lang w:val="es-CR"/>
        </w:rPr>
        <w:t>(</w:t>
      </w:r>
      <w:proofErr w:type="gramEnd"/>
      <w:r w:rsidR="00EE1723">
        <w:rPr>
          <w:rFonts w:ascii="Arial" w:hAnsi="Arial" w:cs="Arial"/>
          <w:sz w:val="24"/>
          <w:szCs w:val="24"/>
          <w:lang w:val="es-CR"/>
        </w:rPr>
        <w:t xml:space="preserve">) de </w:t>
      </w:r>
      <w:proofErr w:type="spellStart"/>
      <w:r w:rsidR="00EE1723" w:rsidRPr="00061904">
        <w:rPr>
          <w:rFonts w:ascii="Arial" w:hAnsi="Arial" w:cs="Arial"/>
          <w:i/>
          <w:sz w:val="24"/>
          <w:szCs w:val="24"/>
          <w:lang w:val="es-CR"/>
        </w:rPr>
        <w:t>LocationManager</w:t>
      </w:r>
      <w:proofErr w:type="spellEnd"/>
      <w:r>
        <w:rPr>
          <w:rFonts w:ascii="Arial" w:hAnsi="Arial" w:cs="Arial"/>
          <w:sz w:val="24"/>
          <w:szCs w:val="24"/>
          <w:lang w:val="es-CR"/>
        </w:rPr>
        <w:t>.</w:t>
      </w:r>
      <w:r w:rsidR="00EE1723">
        <w:rPr>
          <w:rFonts w:ascii="Arial" w:hAnsi="Arial" w:cs="Arial"/>
          <w:sz w:val="24"/>
          <w:szCs w:val="24"/>
          <w:lang w:val="es-CR"/>
        </w:rPr>
        <w:t xml:space="preserve"> </w:t>
      </w:r>
      <w:r w:rsidR="0001315E">
        <w:rPr>
          <w:rFonts w:ascii="Arial" w:hAnsi="Arial" w:cs="Arial"/>
          <w:sz w:val="24"/>
          <w:szCs w:val="24"/>
          <w:lang w:val="es-CR"/>
        </w:rPr>
        <w:t xml:space="preserve">Una vez que el GPS este ya activado, se debe de pedir la </w:t>
      </w:r>
      <w:r w:rsidR="007D5D67">
        <w:rPr>
          <w:rFonts w:ascii="Arial" w:hAnsi="Arial" w:cs="Arial"/>
          <w:sz w:val="24"/>
          <w:szCs w:val="24"/>
          <w:lang w:val="es-CR"/>
        </w:rPr>
        <w:t>última</w:t>
      </w:r>
      <w:r w:rsidR="0001315E">
        <w:rPr>
          <w:rFonts w:ascii="Arial" w:hAnsi="Arial" w:cs="Arial"/>
          <w:sz w:val="24"/>
          <w:szCs w:val="24"/>
          <w:lang w:val="es-CR"/>
        </w:rPr>
        <w:t xml:space="preserve"> ubicación conocida, mediante el método </w:t>
      </w:r>
      <w:proofErr w:type="spellStart"/>
      <w:proofErr w:type="gramStart"/>
      <w:r w:rsidR="0001315E" w:rsidRPr="0001315E">
        <w:rPr>
          <w:rFonts w:ascii="Arial" w:hAnsi="Arial" w:cs="Arial"/>
          <w:i/>
          <w:sz w:val="24"/>
          <w:szCs w:val="24"/>
          <w:lang w:val="es-CR"/>
        </w:rPr>
        <w:t>getLastKnownLocation</w:t>
      </w:r>
      <w:proofErr w:type="spellEnd"/>
      <w:r w:rsidR="0001315E" w:rsidRPr="0001315E">
        <w:rPr>
          <w:rFonts w:ascii="Arial" w:hAnsi="Arial" w:cs="Arial"/>
          <w:i/>
          <w:sz w:val="24"/>
          <w:szCs w:val="24"/>
          <w:lang w:val="es-CR"/>
        </w:rPr>
        <w:t>(</w:t>
      </w:r>
      <w:proofErr w:type="spellStart"/>
      <w:proofErr w:type="gramEnd"/>
      <w:r w:rsidR="0001315E" w:rsidRPr="0001315E">
        <w:rPr>
          <w:rFonts w:ascii="Arial" w:hAnsi="Arial" w:cs="Arial"/>
          <w:i/>
          <w:sz w:val="24"/>
          <w:szCs w:val="24"/>
          <w:lang w:val="es-CR"/>
        </w:rPr>
        <w:t>String</w:t>
      </w:r>
      <w:proofErr w:type="spellEnd"/>
      <w:r w:rsidR="0001315E" w:rsidRPr="0001315E">
        <w:rPr>
          <w:rFonts w:ascii="Arial" w:hAnsi="Arial" w:cs="Arial"/>
          <w:i/>
          <w:sz w:val="24"/>
          <w:szCs w:val="24"/>
          <w:lang w:val="es-CR"/>
        </w:rPr>
        <w:t xml:space="preserve"> </w:t>
      </w:r>
      <w:proofErr w:type="spellStart"/>
      <w:r w:rsidR="0001315E" w:rsidRPr="0001315E">
        <w:rPr>
          <w:rFonts w:ascii="Arial" w:hAnsi="Arial" w:cs="Arial"/>
          <w:i/>
          <w:sz w:val="24"/>
          <w:szCs w:val="24"/>
          <w:lang w:val="es-CR"/>
        </w:rPr>
        <w:t>provider</w:t>
      </w:r>
      <w:proofErr w:type="spellEnd"/>
      <w:r w:rsidR="0001315E" w:rsidRPr="0001315E">
        <w:rPr>
          <w:rFonts w:ascii="Arial" w:hAnsi="Arial" w:cs="Arial"/>
          <w:i/>
          <w:sz w:val="24"/>
          <w:szCs w:val="24"/>
          <w:lang w:val="es-CR"/>
        </w:rPr>
        <w:t>)</w:t>
      </w:r>
      <w:r w:rsidR="00507C7F">
        <w:rPr>
          <w:rFonts w:ascii="Arial" w:hAnsi="Arial" w:cs="Arial"/>
          <w:sz w:val="24"/>
          <w:szCs w:val="24"/>
          <w:lang w:val="es-CR"/>
        </w:rPr>
        <w:t xml:space="preserve">, sin embargo la llamada al método no devuelve la posición actual, si no que devuelve la </w:t>
      </w:r>
      <w:r w:rsidR="00F4625C">
        <w:rPr>
          <w:rFonts w:ascii="Arial" w:hAnsi="Arial" w:cs="Arial"/>
          <w:sz w:val="24"/>
          <w:szCs w:val="24"/>
          <w:lang w:val="es-CR"/>
        </w:rPr>
        <w:t>última</w:t>
      </w:r>
      <w:r w:rsidR="00507C7F">
        <w:rPr>
          <w:rFonts w:ascii="Arial" w:hAnsi="Arial" w:cs="Arial"/>
          <w:sz w:val="24"/>
          <w:szCs w:val="24"/>
          <w:lang w:val="es-CR"/>
        </w:rPr>
        <w:t xml:space="preserve"> ubicación conocida del proveedor brindado por parámetro.</w:t>
      </w:r>
      <w:r w:rsidR="00F4625C">
        <w:rPr>
          <w:rFonts w:ascii="Arial" w:hAnsi="Arial" w:cs="Arial"/>
          <w:sz w:val="24"/>
          <w:szCs w:val="24"/>
          <w:lang w:val="es-CR"/>
        </w:rPr>
        <w:t xml:space="preserve"> Entonces, para obtener la última ubicación se hace un </w:t>
      </w:r>
      <w:proofErr w:type="spellStart"/>
      <w:r w:rsidR="00F4625C">
        <w:rPr>
          <w:rFonts w:ascii="Arial" w:hAnsi="Arial" w:cs="Arial"/>
          <w:sz w:val="24"/>
          <w:szCs w:val="24"/>
          <w:lang w:val="es-CR"/>
        </w:rPr>
        <w:t>request</w:t>
      </w:r>
      <w:proofErr w:type="spellEnd"/>
      <w:r w:rsidR="00F4625C">
        <w:rPr>
          <w:rFonts w:ascii="Arial" w:hAnsi="Arial" w:cs="Arial"/>
          <w:sz w:val="24"/>
          <w:szCs w:val="24"/>
          <w:lang w:val="es-CR"/>
        </w:rPr>
        <w:t xml:space="preserve"> de las actualizaciones de ubicaciones y se envía por parámetro el proveedor, el tiempo entre actualizaciones, la distancia entre actualizaciones y la instancia donde se encuentra el </w:t>
      </w:r>
      <w:proofErr w:type="spellStart"/>
      <w:r w:rsidR="00F4625C" w:rsidRPr="00F4625C">
        <w:rPr>
          <w:rFonts w:ascii="Arial" w:hAnsi="Arial" w:cs="Arial"/>
          <w:i/>
          <w:sz w:val="24"/>
          <w:szCs w:val="24"/>
          <w:lang w:val="es-CR"/>
        </w:rPr>
        <w:t>LocationListener</w:t>
      </w:r>
      <w:proofErr w:type="spellEnd"/>
      <w:r w:rsidR="00F4625C">
        <w:rPr>
          <w:rFonts w:ascii="Arial" w:hAnsi="Arial" w:cs="Arial"/>
          <w:sz w:val="24"/>
          <w:szCs w:val="24"/>
          <w:lang w:val="es-CR"/>
        </w:rPr>
        <w:t xml:space="preserve">, que en nuestro caso se utilizó la misma clase </w:t>
      </w:r>
      <w:proofErr w:type="spellStart"/>
      <w:r w:rsidR="00F4625C">
        <w:rPr>
          <w:rFonts w:ascii="Arial" w:hAnsi="Arial" w:cs="Arial"/>
          <w:sz w:val="24"/>
          <w:szCs w:val="24"/>
          <w:lang w:val="es-CR"/>
        </w:rPr>
        <w:t>GPSTracking</w:t>
      </w:r>
      <w:proofErr w:type="spellEnd"/>
      <w:r w:rsidR="00F4625C">
        <w:rPr>
          <w:rFonts w:ascii="Arial" w:hAnsi="Arial" w:cs="Arial"/>
          <w:sz w:val="24"/>
          <w:szCs w:val="24"/>
          <w:lang w:val="es-CR"/>
        </w:rPr>
        <w:t xml:space="preserve"> que implementa el </w:t>
      </w:r>
      <w:proofErr w:type="spellStart"/>
      <w:r w:rsidR="00F4625C" w:rsidRPr="00F4625C">
        <w:rPr>
          <w:rFonts w:ascii="Arial" w:hAnsi="Arial" w:cs="Arial"/>
          <w:i/>
          <w:sz w:val="24"/>
          <w:szCs w:val="24"/>
          <w:lang w:val="es-CR"/>
        </w:rPr>
        <w:t>LocationListener</w:t>
      </w:r>
      <w:proofErr w:type="spellEnd"/>
      <w:r w:rsidR="00F4625C">
        <w:rPr>
          <w:rFonts w:ascii="Arial" w:hAnsi="Arial" w:cs="Arial"/>
          <w:i/>
          <w:sz w:val="24"/>
          <w:szCs w:val="24"/>
          <w:lang w:val="es-CR"/>
        </w:rPr>
        <w:t xml:space="preserve">. </w:t>
      </w:r>
    </w:p>
    <w:p w14:paraId="22174B0F" w14:textId="0955CDCE" w:rsidR="00F4625C" w:rsidRPr="0026508C" w:rsidRDefault="00F4625C" w:rsidP="0026508C">
      <w:pPr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Al decir que la clase de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GPSTracking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va implementar un </w:t>
      </w:r>
      <w:proofErr w:type="spellStart"/>
      <w:r w:rsidRPr="00F4625C">
        <w:rPr>
          <w:rFonts w:ascii="Arial" w:hAnsi="Arial" w:cs="Arial"/>
          <w:i/>
          <w:sz w:val="24"/>
          <w:szCs w:val="24"/>
          <w:lang w:val="es-CR"/>
        </w:rPr>
        <w:t>LocationListener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es necesario sobrescribir los métodos asociados a los diferentes eventos del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listener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, entre ellos el método de </w:t>
      </w:r>
      <w:proofErr w:type="spellStart"/>
      <w:proofErr w:type="gramStart"/>
      <w:r w:rsidRPr="00F4625C">
        <w:rPr>
          <w:rFonts w:ascii="Arial" w:hAnsi="Arial" w:cs="Arial"/>
          <w:i/>
          <w:sz w:val="24"/>
          <w:szCs w:val="24"/>
          <w:lang w:val="es-CR"/>
        </w:rPr>
        <w:t>onLocationChanged</w:t>
      </w:r>
      <w:proofErr w:type="spellEnd"/>
      <w:r w:rsidRPr="00F4625C">
        <w:rPr>
          <w:rFonts w:ascii="Arial" w:hAnsi="Arial" w:cs="Arial"/>
          <w:i/>
          <w:sz w:val="24"/>
          <w:szCs w:val="24"/>
          <w:lang w:val="es-CR"/>
        </w:rPr>
        <w:t>(</w:t>
      </w:r>
      <w:proofErr w:type="gramEnd"/>
      <w:r w:rsidRPr="00F4625C">
        <w:rPr>
          <w:rFonts w:ascii="Arial" w:hAnsi="Arial" w:cs="Arial"/>
          <w:i/>
          <w:sz w:val="24"/>
          <w:szCs w:val="24"/>
          <w:lang w:val="es-CR"/>
        </w:rPr>
        <w:t xml:space="preserve">), </w:t>
      </w:r>
      <w:proofErr w:type="spellStart"/>
      <w:r w:rsidRPr="00F4625C">
        <w:rPr>
          <w:rFonts w:ascii="Arial" w:hAnsi="Arial" w:cs="Arial"/>
          <w:i/>
          <w:sz w:val="24"/>
          <w:szCs w:val="24"/>
          <w:lang w:val="es-CR"/>
        </w:rPr>
        <w:t>onProviderDisabled</w:t>
      </w:r>
      <w:proofErr w:type="spellEnd"/>
      <w:r w:rsidRPr="00F4625C">
        <w:rPr>
          <w:rFonts w:ascii="Arial" w:hAnsi="Arial" w:cs="Arial"/>
          <w:i/>
          <w:sz w:val="24"/>
          <w:szCs w:val="24"/>
          <w:lang w:val="es-CR"/>
        </w:rPr>
        <w:t xml:space="preserve">(), </w:t>
      </w:r>
      <w:proofErr w:type="spellStart"/>
      <w:r w:rsidRPr="00F4625C">
        <w:rPr>
          <w:rFonts w:ascii="Arial" w:hAnsi="Arial" w:cs="Arial"/>
          <w:i/>
          <w:sz w:val="24"/>
          <w:szCs w:val="24"/>
          <w:lang w:val="es-CR"/>
        </w:rPr>
        <w:t>onProviderEnabled</w:t>
      </w:r>
      <w:proofErr w:type="spellEnd"/>
      <w:r w:rsidRPr="00F4625C">
        <w:rPr>
          <w:rFonts w:ascii="Arial" w:hAnsi="Arial" w:cs="Arial"/>
          <w:i/>
          <w:sz w:val="24"/>
          <w:szCs w:val="24"/>
          <w:lang w:val="es-CR"/>
        </w:rPr>
        <w:t xml:space="preserve">() y </w:t>
      </w:r>
      <w:proofErr w:type="spellStart"/>
      <w:r w:rsidRPr="00F4625C">
        <w:rPr>
          <w:rFonts w:ascii="Arial" w:hAnsi="Arial" w:cs="Arial"/>
          <w:i/>
          <w:sz w:val="24"/>
          <w:szCs w:val="24"/>
          <w:lang w:val="es-CR"/>
        </w:rPr>
        <w:t>onStatusChanged</w:t>
      </w:r>
      <w:proofErr w:type="spellEnd"/>
      <w:r w:rsidRPr="00F4625C">
        <w:rPr>
          <w:rFonts w:ascii="Arial" w:hAnsi="Arial" w:cs="Arial"/>
          <w:i/>
          <w:sz w:val="24"/>
          <w:szCs w:val="24"/>
          <w:lang w:val="es-CR"/>
        </w:rPr>
        <w:t>().</w:t>
      </w:r>
      <w:r w:rsidR="0026508C">
        <w:rPr>
          <w:rFonts w:ascii="Arial" w:hAnsi="Arial" w:cs="Arial"/>
          <w:i/>
          <w:sz w:val="24"/>
          <w:szCs w:val="24"/>
          <w:lang w:val="es-CR"/>
        </w:rPr>
        <w:t xml:space="preserve"> </w:t>
      </w:r>
      <w:r w:rsidR="0026508C">
        <w:rPr>
          <w:rFonts w:ascii="Arial" w:hAnsi="Arial" w:cs="Arial"/>
          <w:sz w:val="24"/>
          <w:szCs w:val="24"/>
          <w:lang w:val="es-CR"/>
        </w:rPr>
        <w:t xml:space="preserve">Entonces para nuestro caso, dentro de </w:t>
      </w:r>
      <w:proofErr w:type="spellStart"/>
      <w:proofErr w:type="gramStart"/>
      <w:r w:rsidR="0026508C" w:rsidRPr="00F4625C">
        <w:rPr>
          <w:rFonts w:ascii="Arial" w:hAnsi="Arial" w:cs="Arial"/>
          <w:i/>
          <w:sz w:val="24"/>
          <w:szCs w:val="24"/>
          <w:lang w:val="es-CR"/>
        </w:rPr>
        <w:t>onLocationChanged</w:t>
      </w:r>
      <w:proofErr w:type="spellEnd"/>
      <w:r w:rsidR="0026508C" w:rsidRPr="00F4625C">
        <w:rPr>
          <w:rFonts w:ascii="Arial" w:hAnsi="Arial" w:cs="Arial"/>
          <w:i/>
          <w:sz w:val="24"/>
          <w:szCs w:val="24"/>
          <w:lang w:val="es-CR"/>
        </w:rPr>
        <w:t>(</w:t>
      </w:r>
      <w:proofErr w:type="gramEnd"/>
      <w:r w:rsidR="0026508C" w:rsidRPr="00F4625C">
        <w:rPr>
          <w:rFonts w:ascii="Arial" w:hAnsi="Arial" w:cs="Arial"/>
          <w:i/>
          <w:sz w:val="24"/>
          <w:szCs w:val="24"/>
          <w:lang w:val="es-CR"/>
        </w:rPr>
        <w:t>),</w:t>
      </w:r>
      <w:r w:rsidR="0026508C">
        <w:rPr>
          <w:rFonts w:ascii="Arial" w:hAnsi="Arial" w:cs="Arial"/>
          <w:i/>
          <w:sz w:val="24"/>
          <w:szCs w:val="24"/>
          <w:lang w:val="es-CR"/>
        </w:rPr>
        <w:t xml:space="preserve"> </w:t>
      </w:r>
      <w:r w:rsidR="0026508C">
        <w:rPr>
          <w:rFonts w:ascii="Arial" w:hAnsi="Arial" w:cs="Arial"/>
          <w:sz w:val="24"/>
          <w:szCs w:val="24"/>
          <w:lang w:val="es-CR"/>
        </w:rPr>
        <w:t xml:space="preserve">llamamos a un método dentro de nuestra </w:t>
      </w:r>
      <w:proofErr w:type="spellStart"/>
      <w:r w:rsidR="0026508C">
        <w:rPr>
          <w:rFonts w:ascii="Arial" w:hAnsi="Arial" w:cs="Arial"/>
          <w:sz w:val="24"/>
          <w:szCs w:val="24"/>
          <w:lang w:val="es-CR"/>
        </w:rPr>
        <w:t>Activity</w:t>
      </w:r>
      <w:proofErr w:type="spellEnd"/>
      <w:r w:rsidR="0026508C">
        <w:rPr>
          <w:rFonts w:ascii="Arial" w:hAnsi="Arial" w:cs="Arial"/>
          <w:sz w:val="24"/>
          <w:szCs w:val="24"/>
          <w:lang w:val="es-CR"/>
        </w:rPr>
        <w:t xml:space="preserve"> para que actualice los datos de los </w:t>
      </w:r>
      <w:proofErr w:type="spellStart"/>
      <w:r w:rsidR="0026508C">
        <w:rPr>
          <w:rFonts w:ascii="Arial" w:hAnsi="Arial" w:cs="Arial"/>
          <w:sz w:val="24"/>
          <w:szCs w:val="24"/>
          <w:lang w:val="es-CR"/>
        </w:rPr>
        <w:t>texts</w:t>
      </w:r>
      <w:proofErr w:type="spellEnd"/>
      <w:r w:rsidR="0026508C">
        <w:rPr>
          <w:rFonts w:ascii="Arial" w:hAnsi="Arial" w:cs="Arial"/>
          <w:sz w:val="24"/>
          <w:szCs w:val="24"/>
          <w:lang w:val="es-CR"/>
        </w:rPr>
        <w:t xml:space="preserve"> que se encuentran en la vista.</w:t>
      </w:r>
    </w:p>
    <w:sectPr w:rsidR="00F4625C" w:rsidRPr="0026508C" w:rsidSect="00AF0BB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13B33"/>
    <w:multiLevelType w:val="multilevel"/>
    <w:tmpl w:val="AF445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4AA10B3"/>
    <w:multiLevelType w:val="multilevel"/>
    <w:tmpl w:val="D1483A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56F1F84"/>
    <w:multiLevelType w:val="multilevel"/>
    <w:tmpl w:val="8FAC28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69F1F11"/>
    <w:multiLevelType w:val="multilevel"/>
    <w:tmpl w:val="FB7446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8A54570"/>
    <w:multiLevelType w:val="multilevel"/>
    <w:tmpl w:val="45229A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42E64C6"/>
    <w:multiLevelType w:val="multilevel"/>
    <w:tmpl w:val="A620BB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6763711"/>
    <w:multiLevelType w:val="multilevel"/>
    <w:tmpl w:val="7C38DD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4126244"/>
    <w:multiLevelType w:val="multilevel"/>
    <w:tmpl w:val="478087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BE"/>
    <w:rsid w:val="0001315E"/>
    <w:rsid w:val="00061904"/>
    <w:rsid w:val="00061D41"/>
    <w:rsid w:val="000F10C3"/>
    <w:rsid w:val="00175878"/>
    <w:rsid w:val="001775DE"/>
    <w:rsid w:val="001C6184"/>
    <w:rsid w:val="00230295"/>
    <w:rsid w:val="0026508C"/>
    <w:rsid w:val="002B0D04"/>
    <w:rsid w:val="003531C8"/>
    <w:rsid w:val="004A0F88"/>
    <w:rsid w:val="004E6F4E"/>
    <w:rsid w:val="00501A4F"/>
    <w:rsid w:val="00507C7F"/>
    <w:rsid w:val="0052420B"/>
    <w:rsid w:val="0054580E"/>
    <w:rsid w:val="00552778"/>
    <w:rsid w:val="005759E9"/>
    <w:rsid w:val="00583439"/>
    <w:rsid w:val="005F4137"/>
    <w:rsid w:val="006441D0"/>
    <w:rsid w:val="007053CA"/>
    <w:rsid w:val="007154C2"/>
    <w:rsid w:val="007A469F"/>
    <w:rsid w:val="007D5D67"/>
    <w:rsid w:val="008D485E"/>
    <w:rsid w:val="009A48F2"/>
    <w:rsid w:val="00A259DD"/>
    <w:rsid w:val="00AD77EB"/>
    <w:rsid w:val="00AF0BBE"/>
    <w:rsid w:val="00C8472A"/>
    <w:rsid w:val="00CA4BD2"/>
    <w:rsid w:val="00CB4EB0"/>
    <w:rsid w:val="00E7266A"/>
    <w:rsid w:val="00EE1506"/>
    <w:rsid w:val="00EE1723"/>
    <w:rsid w:val="00F4625C"/>
    <w:rsid w:val="00F55B6C"/>
    <w:rsid w:val="00FF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67A0"/>
  <w15:docId w15:val="{B5730C2A-CCE9-4029-8599-9BFEE391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F0BBE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AF0BBE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AF0BBE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AF0BBE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AF0BBE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AF0BBE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F0BBE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AF0BBE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AF0BBE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BB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F0B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F2"/>
    <w:rPr>
      <w:rFonts w:ascii="Tahoma" w:hAnsi="Tahoma" w:cs="Tahoma"/>
      <w:sz w:val="16"/>
      <w:szCs w:val="16"/>
    </w:rPr>
  </w:style>
  <w:style w:type="table" w:styleId="GridTable2-Accent3">
    <w:name w:val="Grid Table 2 Accent 3"/>
    <w:basedOn w:val="TableNormal"/>
    <w:uiPriority w:val="47"/>
    <w:rsid w:val="00CA4BD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8CEB3-4AE5-4BD5-A6EC-F81FCF42C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Propuesta de estandarización para documentaciones en proyectos programados.docx</vt:lpstr>
    </vt:vector>
  </TitlesOfParts>
  <Company>Instituto Tecnológico de Costa Rica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estandarización para documentaciones en proyectos programados.docx</dc:title>
  <dc:creator>Maritza</dc:creator>
  <cp:lastModifiedBy>Mendez Soto</cp:lastModifiedBy>
  <cp:revision>39</cp:revision>
  <dcterms:created xsi:type="dcterms:W3CDTF">2016-04-21T01:43:00Z</dcterms:created>
  <dcterms:modified xsi:type="dcterms:W3CDTF">2016-04-21T02:18:00Z</dcterms:modified>
</cp:coreProperties>
</file>