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right"/>
        <w:rPr>
          <w:b/>
          <w:b/>
          <w:bCs/>
        </w:rPr>
      </w:pPr>
      <w:r>
        <w:rPr>
          <w:b/>
          <w:bCs/>
        </w:rPr>
        <w:t>Jorge Adrián Padilla Velasco</w:t>
      </w:r>
    </w:p>
    <w:p>
      <w:pPr>
        <w:pStyle w:val="Normal"/>
        <w:spacing w:lineRule="auto" w:line="276"/>
        <w:jc w:val="right"/>
        <w:rPr>
          <w:b/>
          <w:b/>
          <w:bCs/>
        </w:rPr>
      </w:pPr>
      <w:r>
        <w:rPr>
          <w:b/>
          <w:bCs/>
        </w:rPr>
        <w:t>A00570894</w:t>
      </w:r>
    </w:p>
    <w:p>
      <w:pPr>
        <w:pStyle w:val="Normal"/>
        <w:spacing w:lineRule="auto" w:line="276"/>
        <w:jc w:val="right"/>
        <w:rPr>
          <w:b/>
          <w:b/>
          <w:bCs/>
        </w:rPr>
      </w:pPr>
      <w:r>
        <w:rPr>
          <w:b/>
          <w:bCs/>
        </w:rPr>
        <w:t>20 de agosto de 2018</w:t>
      </w:r>
    </w:p>
    <w:p>
      <w:pPr>
        <w:pStyle w:val="Normal"/>
        <w:spacing w:lineRule="auto" w:line="276"/>
        <w:jc w:val="right"/>
        <w:rPr>
          <w:b/>
          <w:b/>
          <w:bCs/>
        </w:rPr>
      </w:pPr>
      <w:r>
        <w:rPr>
          <w:b/>
          <w:bCs/>
        </w:rPr>
      </w:r>
    </w:p>
    <w:p>
      <w:pPr>
        <w:pStyle w:val="Normal"/>
        <w:spacing w:lineRule="auto" w:line="276"/>
        <w:jc w:val="center"/>
        <w:rPr>
          <w:b/>
          <w:b/>
          <w:bCs/>
        </w:rPr>
      </w:pPr>
      <w:r>
        <w:rPr>
          <w:b/>
          <w:bCs/>
        </w:rPr>
        <w:t>Práctica 1.1</w:t>
      </w:r>
    </w:p>
    <w:p>
      <w:pPr>
        <w:pStyle w:val="Normal"/>
        <w:spacing w:lineRule="auto" w:line="276"/>
        <w:jc w:val="center"/>
        <w:rPr>
          <w:b/>
          <w:b/>
          <w:bCs/>
        </w:rPr>
      </w:pPr>
      <w:r>
        <w:rPr>
          <w:b/>
          <w:bCs/>
        </w:rPr>
      </w:r>
    </w:p>
    <w:p>
      <w:pPr>
        <w:pStyle w:val="Normal"/>
        <w:spacing w:lineRule="auto" w:line="276"/>
        <w:jc w:val="both"/>
        <w:rPr>
          <w:rFonts w:ascii="Arial" w:hAnsi="Arial"/>
          <w:b w:val="false"/>
          <w:b w:val="false"/>
          <w:bCs w:val="false"/>
        </w:rPr>
      </w:pPr>
      <w:r>
        <w:rPr>
          <w:rFonts w:ascii="Arial" w:hAnsi="Arial"/>
          <w:b w:val="false"/>
          <w:bCs w:val="false"/>
        </w:rPr>
        <w:t>Para esta práctica, fusioné</w:t>
      </w:r>
      <w:r>
        <w:rPr>
          <w:rFonts w:ascii="Arial" w:hAnsi="Arial"/>
          <w:b w:val="false"/>
          <w:bCs w:val="false"/>
        </w:rPr>
        <w:t xml:space="preserve"> </w:t>
      </w:r>
      <w:r>
        <w:rPr>
          <w:rFonts w:ascii="Arial" w:hAnsi="Arial"/>
          <w:b w:val="false"/>
          <w:bCs w:val="false"/>
        </w:rPr>
        <w:t xml:space="preserve">dos grafos </w:t>
      </w:r>
      <w:r>
        <w:rPr>
          <w:rFonts w:ascii="Arial" w:hAnsi="Arial"/>
          <w:b w:val="false"/>
          <w:bCs w:val="false"/>
        </w:rPr>
        <w:t>en gephi</w:t>
      </w:r>
      <w:r>
        <w:rPr>
          <w:rFonts w:ascii="Arial" w:hAnsi="Arial"/>
          <w:b w:val="false"/>
          <w:bCs w:val="false"/>
        </w:rPr>
        <w:t xml:space="preserve">: </w:t>
      </w:r>
    </w:p>
    <w:p>
      <w:pPr>
        <w:pStyle w:val="Normal"/>
        <w:spacing w:lineRule="auto" w:line="276"/>
        <w:jc w:val="both"/>
        <w:rPr>
          <w:rFonts w:ascii="Arial" w:hAnsi="Arial"/>
          <w:b w:val="false"/>
          <w:b w:val="false"/>
          <w:bCs w:val="false"/>
        </w:rPr>
      </w:pPr>
      <w:r>
        <w:rPr>
          <w:rFonts w:ascii="Arial" w:hAnsi="Arial"/>
          <w:b w:val="false"/>
          <w:bCs w:val="false"/>
        </w:rPr>
      </w:r>
    </w:p>
    <w:p>
      <w:pPr>
        <w:pStyle w:val="Normal"/>
        <w:numPr>
          <w:ilvl w:val="0"/>
          <w:numId w:val="2"/>
        </w:numPr>
        <w:spacing w:lineRule="auto" w:line="276"/>
        <w:jc w:val="both"/>
        <w:rPr>
          <w:rFonts w:ascii="Arial" w:hAnsi="Arial"/>
        </w:rPr>
      </w:pPr>
      <w:r>
        <w:rPr>
          <w:rFonts w:ascii="Arial" w:hAnsi="Arial"/>
          <w:b w:val="false"/>
          <w:bCs w:val="false"/>
        </w:rPr>
        <w:t>C</w:t>
      </w:r>
      <w:r>
        <w:rPr>
          <w:rFonts w:ascii="Arial" w:hAnsi="Arial"/>
          <w:b w:val="false"/>
          <w:bCs w:val="false"/>
        </w:rPr>
        <w:t xml:space="preserve">orrespondiente a la página oficial de Wizeline, </w:t>
      </w:r>
      <w:r>
        <w:rPr>
          <w:rFonts w:ascii="Arial" w:hAnsi="Arial"/>
          <w:b w:val="false"/>
          <w:bCs w:val="false"/>
        </w:rPr>
        <w:t>de profundidad 2.</w:t>
      </w:r>
    </w:p>
    <w:p>
      <w:pPr>
        <w:pStyle w:val="Normal"/>
        <w:numPr>
          <w:ilvl w:val="0"/>
          <w:numId w:val="0"/>
        </w:numPr>
        <w:spacing w:lineRule="auto" w:line="276"/>
        <w:ind w:left="720" w:hanging="0"/>
        <w:jc w:val="both"/>
        <w:rPr>
          <w:b w:val="false"/>
          <w:b w:val="false"/>
          <w:bCs w:val="false"/>
        </w:rPr>
      </w:pPr>
      <w:r>
        <w:rPr>
          <w:rFonts w:ascii="Arial" w:hAnsi="Arial"/>
        </w:rPr>
      </w:r>
    </w:p>
    <w:p>
      <w:pPr>
        <w:pStyle w:val="Normal"/>
        <w:numPr>
          <w:ilvl w:val="0"/>
          <w:numId w:val="2"/>
        </w:numPr>
        <w:spacing w:lineRule="auto" w:line="276"/>
        <w:jc w:val="both"/>
        <w:rPr>
          <w:rFonts w:ascii="Arial" w:hAnsi="Arial"/>
        </w:rPr>
      </w:pPr>
      <w:r>
        <w:rPr>
          <w:rFonts w:ascii="Arial" w:hAnsi="Arial"/>
          <w:b w:val="false"/>
          <w:bCs w:val="false"/>
        </w:rPr>
        <w:t>C</w:t>
      </w:r>
      <w:r>
        <w:rPr>
          <w:rFonts w:ascii="Arial" w:hAnsi="Arial"/>
          <w:b w:val="false"/>
          <w:bCs w:val="false"/>
        </w:rPr>
        <w:t xml:space="preserve">orrespondiente a la página oficial de Oracle, </w:t>
      </w:r>
      <w:r>
        <w:rPr>
          <w:rFonts w:ascii="Arial" w:hAnsi="Arial"/>
          <w:b w:val="false"/>
          <w:bCs w:val="false"/>
        </w:rPr>
        <w:t>de profundidad 1.</w:t>
      </w:r>
    </w:p>
    <w:p>
      <w:pPr>
        <w:pStyle w:val="Normal"/>
        <w:spacing w:lineRule="auto" w:line="276"/>
        <w:jc w:val="both"/>
        <w:rPr>
          <w:rFonts w:ascii="Arial" w:hAnsi="Arial"/>
          <w:b w:val="false"/>
          <w:b w:val="false"/>
          <w:bCs w:val="false"/>
        </w:rPr>
      </w:pPr>
      <w:r>
        <w:rPr>
          <w:rFonts w:ascii="Arial" w:hAnsi="Arial"/>
          <w:b w:val="false"/>
          <w:bCs w:val="false"/>
        </w:rPr>
      </w:r>
    </w:p>
    <w:p>
      <w:pPr>
        <w:pStyle w:val="Normal"/>
        <w:spacing w:lineRule="auto" w:line="276"/>
        <w:jc w:val="both"/>
        <w:rPr>
          <w:rFonts w:ascii="Arial" w:hAnsi="Arial"/>
          <w:b w:val="false"/>
          <w:b w:val="false"/>
          <w:bCs w:val="false"/>
        </w:rPr>
      </w:pPr>
      <w:r>
        <w:rPr>
          <w:rFonts w:ascii="Arial" w:hAnsi="Arial"/>
          <w:b w:val="false"/>
          <w:bCs w:val="false"/>
        </w:rPr>
        <w:t xml:space="preserve">Debido a lo pesado de los grafos, lo que hice fue fusionar las tablas de datos. En lo personal, para obtener los 3 nodos más influyentes, consideré dos aspectos: </w:t>
      </w:r>
    </w:p>
    <w:p>
      <w:pPr>
        <w:pStyle w:val="Normal"/>
        <w:spacing w:lineRule="auto" w:line="276"/>
        <w:jc w:val="both"/>
        <w:rPr>
          <w:rFonts w:ascii="Arial" w:hAnsi="Arial"/>
          <w:b w:val="false"/>
          <w:b w:val="false"/>
          <w:bCs w:val="false"/>
        </w:rPr>
      </w:pPr>
      <w:r>
        <w:rPr>
          <w:rFonts w:ascii="Arial" w:hAnsi="Arial"/>
          <w:b w:val="false"/>
          <w:bCs w:val="false"/>
        </w:rPr>
      </w:r>
    </w:p>
    <w:p>
      <w:pPr>
        <w:pStyle w:val="Normal"/>
        <w:numPr>
          <w:ilvl w:val="0"/>
          <w:numId w:val="1"/>
        </w:numPr>
        <w:spacing w:lineRule="auto" w:line="276"/>
        <w:jc w:val="both"/>
        <w:rPr>
          <w:rFonts w:ascii="Arial" w:hAnsi="Arial"/>
          <w:b w:val="false"/>
          <w:b w:val="false"/>
          <w:bCs w:val="false"/>
        </w:rPr>
      </w:pPr>
      <w:r>
        <w:rPr>
          <w:rFonts w:ascii="Arial" w:hAnsi="Arial"/>
          <w:b w:val="false"/>
          <w:bCs w:val="false"/>
        </w:rPr>
        <w:t>El numero de seguidores o “likes” de las páginas.</w:t>
      </w:r>
    </w:p>
    <w:p>
      <w:pPr>
        <w:pStyle w:val="Normal"/>
        <w:numPr>
          <w:ilvl w:val="0"/>
          <w:numId w:val="0"/>
        </w:numPr>
        <w:spacing w:lineRule="auto" w:line="276"/>
        <w:ind w:left="720" w:hanging="0"/>
        <w:jc w:val="both"/>
        <w:rPr>
          <w:rFonts w:ascii="Arial" w:hAnsi="Arial"/>
          <w:b w:val="false"/>
          <w:b w:val="false"/>
          <w:bCs w:val="false"/>
        </w:rPr>
      </w:pPr>
      <w:r>
        <w:rPr>
          <w:rFonts w:ascii="Arial" w:hAnsi="Arial"/>
          <w:b w:val="false"/>
          <w:bCs w:val="false"/>
        </w:rPr>
      </w:r>
    </w:p>
    <w:p>
      <w:pPr>
        <w:pStyle w:val="Normal"/>
        <w:numPr>
          <w:ilvl w:val="0"/>
          <w:numId w:val="1"/>
        </w:numPr>
        <w:spacing w:lineRule="auto" w:line="276"/>
        <w:jc w:val="both"/>
        <w:rPr>
          <w:rFonts w:ascii="Arial" w:hAnsi="Arial"/>
          <w:b w:val="false"/>
          <w:b w:val="false"/>
          <w:bCs w:val="false"/>
        </w:rPr>
      </w:pPr>
      <w:r>
        <w:rPr>
          <w:rFonts w:ascii="Arial" w:hAnsi="Arial"/>
          <w:b w:val="false"/>
          <w:bCs w:val="false"/>
        </w:rPr>
        <w:t>Que los usuarios puedan publicar en las páginas, es decir, que no sean páginas privadas.</w:t>
      </w:r>
    </w:p>
    <w:p>
      <w:pPr>
        <w:pStyle w:val="Normal"/>
        <w:spacing w:lineRule="auto" w:line="276"/>
        <w:jc w:val="both"/>
        <w:rPr>
          <w:rFonts w:ascii="Arial" w:hAnsi="Arial"/>
          <w:b w:val="false"/>
          <w:b w:val="false"/>
          <w:bCs w:val="false"/>
        </w:rPr>
      </w:pPr>
      <w:r>
        <w:rPr>
          <w:rFonts w:ascii="Arial" w:hAnsi="Arial"/>
          <w:b w:val="false"/>
          <w:bCs w:val="false"/>
        </w:rPr>
      </w:r>
    </w:p>
    <w:p>
      <w:pPr>
        <w:pStyle w:val="Normal"/>
        <w:spacing w:lineRule="auto" w:line="276"/>
        <w:jc w:val="both"/>
        <w:rPr>
          <w:rFonts w:ascii="Arial" w:hAnsi="Arial"/>
          <w:b w:val="false"/>
          <w:b w:val="false"/>
          <w:bCs w:val="false"/>
        </w:rPr>
      </w:pPr>
      <w:r>
        <w:rPr>
          <w:rFonts w:ascii="Arial" w:hAnsi="Arial"/>
          <w:b w:val="false"/>
          <w:bCs w:val="false"/>
        </w:rPr>
        <w:t>De tal manera que los 3 nodos más influyentes fueron los siguientes:</w:t>
      </w:r>
    </w:p>
    <w:p>
      <w:pPr>
        <w:pStyle w:val="Normal"/>
        <w:spacing w:lineRule="auto" w:line="276"/>
        <w:jc w:val="both"/>
        <w:rPr>
          <w:rFonts w:ascii="Arial" w:hAnsi="Arial"/>
          <w:b w:val="false"/>
          <w:b w:val="false"/>
          <w:bCs w:val="false"/>
        </w:rPr>
      </w:pPr>
      <w:r>
        <w:rPr>
          <w:rFonts w:ascii="Arial" w:hAnsi="Arial"/>
          <w:b w:val="false"/>
          <w:bCs w:val="false"/>
        </w:rPr>
      </w:r>
    </w:p>
    <w:p>
      <w:pPr>
        <w:pStyle w:val="Normal"/>
        <w:numPr>
          <w:ilvl w:val="0"/>
          <w:numId w:val="3"/>
        </w:numPr>
        <w:spacing w:lineRule="auto" w:line="276"/>
        <w:jc w:val="both"/>
        <w:rPr>
          <w:rFonts w:ascii="Arial" w:hAnsi="Arial"/>
          <w:b w:val="false"/>
          <w:b w:val="false"/>
          <w:bCs w:val="false"/>
        </w:rPr>
      </w:pPr>
      <w:r>
        <w:rPr>
          <w:rFonts w:ascii="Arial" w:hAnsi="Arial"/>
          <w:b w:val="false"/>
          <w:bCs w:val="false"/>
        </w:rPr>
        <w:t>Intel</w:t>
      </w:r>
    </w:p>
    <w:p>
      <w:pPr>
        <w:pStyle w:val="Normal"/>
        <w:numPr>
          <w:ilvl w:val="0"/>
          <w:numId w:val="0"/>
        </w:numPr>
        <w:spacing w:lineRule="auto" w:line="276"/>
        <w:ind w:left="720" w:hanging="0"/>
        <w:jc w:val="both"/>
        <w:rPr>
          <w:rFonts w:ascii="Arial" w:hAnsi="Arial"/>
          <w:b w:val="false"/>
          <w:b w:val="false"/>
          <w:bCs w:val="false"/>
        </w:rPr>
      </w:pPr>
      <w:r>
        <w:rPr>
          <w:rFonts w:ascii="Arial" w:hAnsi="Arial"/>
          <w:b w:val="false"/>
          <w:bCs w:val="false"/>
        </w:rPr>
      </w:r>
    </w:p>
    <w:p>
      <w:pPr>
        <w:pStyle w:val="Normal"/>
        <w:numPr>
          <w:ilvl w:val="0"/>
          <w:numId w:val="3"/>
        </w:numPr>
        <w:spacing w:lineRule="auto" w:line="276"/>
        <w:jc w:val="both"/>
        <w:rPr>
          <w:rFonts w:ascii="Arial" w:hAnsi="Arial"/>
          <w:b w:val="false"/>
          <w:b w:val="false"/>
          <w:bCs w:val="false"/>
        </w:rPr>
      </w:pPr>
      <w:r>
        <w:rPr>
          <w:rFonts w:ascii="Arial" w:hAnsi="Arial"/>
          <w:b w:val="false"/>
          <w:bCs w:val="false"/>
        </w:rPr>
        <w:t>Uber</w:t>
      </w:r>
    </w:p>
    <w:p>
      <w:pPr>
        <w:pStyle w:val="Normal"/>
        <w:numPr>
          <w:ilvl w:val="0"/>
          <w:numId w:val="0"/>
        </w:numPr>
        <w:spacing w:lineRule="auto" w:line="276"/>
        <w:ind w:left="720" w:hanging="0"/>
        <w:jc w:val="both"/>
        <w:rPr>
          <w:rFonts w:ascii="Arial" w:hAnsi="Arial"/>
          <w:b w:val="false"/>
          <w:b w:val="false"/>
          <w:bCs w:val="false"/>
        </w:rPr>
      </w:pPr>
      <w:r>
        <w:rPr>
          <w:rFonts w:ascii="Arial" w:hAnsi="Arial"/>
          <w:b w:val="false"/>
          <w:bCs w:val="false"/>
        </w:rPr>
      </w:r>
    </w:p>
    <w:p>
      <w:pPr>
        <w:pStyle w:val="Normal"/>
        <w:numPr>
          <w:ilvl w:val="0"/>
          <w:numId w:val="3"/>
        </w:numPr>
        <w:spacing w:lineRule="auto" w:line="276"/>
        <w:jc w:val="both"/>
        <w:rPr>
          <w:rFonts w:ascii="Arial" w:hAnsi="Arial"/>
          <w:b w:val="false"/>
          <w:b w:val="false"/>
          <w:bCs w:val="false"/>
        </w:rPr>
      </w:pPr>
      <w:r>
        <w:rPr>
          <w:rFonts w:ascii="Arial" w:hAnsi="Arial"/>
          <w:b w:val="false"/>
          <w:bCs w:val="false"/>
        </w:rPr>
        <w:t>Ferrero Rocher</w:t>
      </w:r>
    </w:p>
    <w:p>
      <w:pPr>
        <w:pStyle w:val="Normal"/>
        <w:spacing w:lineRule="auto" w:line="276"/>
        <w:jc w:val="both"/>
        <w:rPr>
          <w:rFonts w:ascii="Arial" w:hAnsi="Arial"/>
          <w:b w:val="false"/>
          <w:b w:val="false"/>
          <w:bCs w:val="false"/>
        </w:rPr>
      </w:pPr>
      <w:r>
        <w:rPr>
          <w:rFonts w:ascii="Arial" w:hAnsi="Arial"/>
          <w:b w:val="false"/>
          <w:bCs w:val="false"/>
        </w:rPr>
      </w:r>
    </w:p>
    <w:p>
      <w:pPr>
        <w:pStyle w:val="Normal"/>
        <w:spacing w:lineRule="auto" w:line="276"/>
        <w:jc w:val="both"/>
        <w:rPr>
          <w:rFonts w:ascii="Arial" w:hAnsi="Arial"/>
          <w:b w:val="false"/>
          <w:b w:val="false"/>
          <w:bCs w:val="false"/>
        </w:rPr>
      </w:pPr>
      <w:r>
        <w:rPr>
          <w:rFonts w:ascii="Arial" w:hAnsi="Arial"/>
          <w:b w:val="false"/>
          <w:bCs w:val="false"/>
        </w:rPr>
        <w:t xml:space="preserve">Como conclusión, me llamó la atención que el tercer nodo más infuyente fuera Ferrero Rocher, pues esperaba que fueran páginas de empresas de software (Google, IBM, Dell, HP, etc.). Es por eso que no me sorpende que Intel y Uber hayan salido como los primeros nodos más influyentes. Creo que la enseñanza que me deja todo esto es, que hay muchas empresas que no tienen nada que ver con cosas de software, sin embargo, hay algunas que son muy poderosas y se relacionan con empresas que sí se dedican al software para obtener algún beneficio </w:t>
      </w:r>
      <w:r>
        <w:rPr>
          <w:rFonts w:ascii="Arial" w:hAnsi="Arial"/>
          <w:b w:val="false"/>
          <w:bCs w:val="false"/>
        </w:rPr>
        <w:t>o ganancia</w:t>
      </w:r>
      <w:r>
        <w:rPr>
          <w:rFonts w:ascii="Arial" w:hAnsi="Arial"/>
          <w:b w:val="false"/>
          <w:bCs w:val="false"/>
        </w:rPr>
        <w:t>.</w:t>
      </w:r>
    </w:p>
    <w:p>
      <w:pPr>
        <w:pStyle w:val="Normal"/>
        <w:spacing w:lineRule="auto" w:line="276"/>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LibreOffice/6.0.3.2$Linux_X86_64 LibreOffice_project/00m0$Build-2</Application>
  <Pages>1</Pages>
  <Words>214</Words>
  <Characters>1008</Characters>
  <CharactersWithSpaces>1201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2018-08-20T20:55:31Z</dcterms:created>
  <dc:creator/>
  <dc:description/>
  <dc:language>en-US</dc:language>
  <cp:lastModifiedBy/>
  <dcterms:modified xsi:type="dcterms:W3CDTF">2018-08-20T22:48:56Z</dcterms:modified>
  <cp:revision>5</cp:revision>
  <dc:subject/>
  <dc:title/>
</cp:coreProperties>
</file>