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48"/>
          <w:szCs w:val="48"/>
        </w:rPr>
        <w:t xml:space="preserve">Sales Funnel Strategy</w:t>
      </w:r>
    </w:p>
    <w:p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 xml:space="preserve">Ignis Leadership - Dynamic Assessment &amp; Discovery Calls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This strategy optimises your 600 pounds monthly ad spend to capture high-intent prospects through a dynamic assessment questionnaire, qualifying them before booking discovery calls. Your existing 20-30% discovery-to-close rate is strong; this funnel protects that conversion by filtering unqualified leads early whilst warming qualified prospects through personalised email sequences.</w:t>
      </w:r>
    </w:p>
    <w:p>
      <w:pPr>
        <w:spacing w:after="240"/>
      </w:pPr>
      <w:r>
        <w:rPr>
          <w:b/>
          <w:bCs/>
        </w:rPr>
        <w:t xml:space="preserve">Key Goals: </w:t>
      </w:r>
      <w:r>
        <w:t xml:space="preserve">Reduce cost per qualified lead, increase discovery call attendance, maintain strong close rates, achieve 15-20 pounds cost per assessment completion.</w:t>
      </w:r>
    </w:p>
    <w:p>
      <w:pPr>
        <w:pStyle w:val="Heading1"/>
      </w:pPr>
      <w:r>
        <w:t xml:space="preserve">1. Funnel Architecture</w:t>
      </w:r>
    </w:p>
    <w:p>
      <w:pPr>
        <w:spacing w:after="160"/>
      </w:pPr>
      <w:r>
        <w:rPr>
          <w:i/>
          <w:iCs/>
        </w:rPr>
        <w:t xml:space="preserve">Your funnel converts cold traffic into discovery calls through five stages: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Ad Click -&gt; </w:t>
      </w:r>
      <w:r>
        <w:t xml:space="preserve">Prospect sees targeted ad, clicks to landing 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Assessment Page -&gt; </w:t>
      </w:r>
      <w:r>
        <w:t xml:space="preserve">Dynamic questionnaire with progressive disclosure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Email Capture -&gt; </w:t>
      </w:r>
      <w:r>
        <w:t xml:space="preserve">Personalised follow-up based on assessment answers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Qualified Sequence -&gt; </w:t>
      </w:r>
      <w:r>
        <w:t xml:space="preserve">2-3 email nurture sequence based on segment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Discovery Call Booking -&gt; </w:t>
      </w:r>
      <w:r>
        <w:t xml:space="preserve">Calendar link appears at end of sequence</w:t>
      </w:r>
    </w:p>
    <w:p>
      <w:pPr>
        <w:pStyle w:val="Heading1"/>
      </w:pPr>
      <w:r>
        <w:t xml:space="preserve">2. Dynamic Assessment Strategy</w:t>
      </w:r>
    </w:p>
    <w:p>
      <w:pPr>
        <w:spacing w:after="160"/>
      </w:pPr>
      <w:r>
        <w:t xml:space="preserve">Your assessment has THREE jobs: (1) Qualify intent, (2) Identify pain, (3) Segment for personalised follow-up.</w:t>
      </w:r>
    </w:p>
    <w:p>
      <w:pPr>
        <w:pStyle w:val="Heading2"/>
      </w:pPr>
      <w:r>
        <w:t xml:space="preserve">Assessment Structure</w:t>
      </w:r>
    </w:p>
    <w:p>
      <w:pPr>
        <w:spacing w:after="120"/>
      </w:pPr>
      <w:r>
        <w:rPr>
          <w:b/>
          <w:bCs/>
        </w:rPr>
        <w:t xml:space="preserve">Part 1: Quick Qualification (3 questions)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What is your current role/title? </w:t>
      </w:r>
      <w:r>
        <w:t xml:space="preserve">(C-suite / Manager / Entrepreneur / Other)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What is your biggest challenge right now? </w:t>
      </w:r>
      <w:r>
        <w:t xml:space="preserve">(Anxiety/stress / Performance pressure / Team leadership / Work-life balance)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i/>
          <w:iCs/>
        </w:rPr>
        <w:t xml:space="preserve">What would solved look like for you? </w:t>
      </w:r>
      <w:r>
        <w:t xml:space="preserve">(Open text)</w:t>
      </w:r>
    </w:p>
    <w:p>
      <w:pPr>
        <w:spacing w:after="120"/>
      </w:pPr>
      <w:r>
        <w:rPr>
          <w:b/>
          <w:bCs/>
        </w:rPr>
        <w:t xml:space="preserve">Part 2: Deep Dive (3-5 conditional questions)</w:t>
      </w:r>
    </w:p>
    <w:p>
      <w:pPr>
        <w:spacing w:after="160"/>
      </w:pPr>
      <w:r>
        <w:t xml:space="preserve">Show different follow-up questions based on their answers to create a personalised experience that feels like one-on-one conversation.</w:t>
      </w:r>
    </w:p>
    <w:p>
      <w:pPr>
        <w:spacing w:after="120"/>
      </w:pPr>
      <w:r>
        <w:rPr>
          <w:b/>
          <w:bCs/>
        </w:rPr>
        <w:t xml:space="preserve">Part 3: Lead Magnet Unlock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Trigger: Show lead magnet based on their primary pain point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Email capture: Get instant access plus personalised next step</w:t>
      </w:r>
    </w:p>
    <w:p>
      <w:pPr>
        <w:pStyle w:val="Heading2"/>
      </w:pPr>
      <w:r>
        <w:t xml:space="preserve">Segmentation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3. Ad Messaging &amp; Budget</w:t>
      </w:r>
    </w:p>
    <w:p>
      <w:pPr>
        <w:pStyle w:val="Heading2"/>
      </w:pPr>
      <w:r>
        <w:t xml:space="preserve">Campaign 1: Lead Generation (67% - 400 pounds)</w:t>
      </w:r>
    </w:p>
    <w:p>
      <w:pPr>
        <w:spacing w:after="100"/>
      </w:pPr>
      <w:r>
        <w:rPr>
          <w:b/>
          <w:bCs/>
        </w:rPr>
        <w:t xml:space="preserve">Ad Set 1.1: C-Suite Leaders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3 ad angles: How top leaders stay sharp under pressure, The anxiety trap CEOs fall into, Perform better by managing your mind</w:t>
      </w:r>
    </w:p>
    <w:p>
      <w:pPr>
        <w:spacing w:after="100"/>
      </w:pPr>
      <w:r>
        <w:rPr>
          <w:b/>
          <w:bCs/>
        </w:rPr>
        <w:t xml:space="preserve">Ad Set 1.2: Mid-Level Managers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2 ad angles: The manager's productivity secret, Lead with confidence (not stress)</w:t>
      </w:r>
    </w:p>
    <w:p>
      <w:pPr>
        <w:spacing w:after="100"/>
      </w:pPr>
      <w:r>
        <w:rPr>
          <w:b/>
          <w:bCs/>
        </w:rPr>
        <w:t xml:space="preserve">Ad Set 1.3: Entrepreneurs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1 ad angle: Scale without burning out</w:t>
      </w:r>
    </w:p>
    <w:p>
      <w:pPr>
        <w:pStyle w:val="Heading2"/>
      </w:pPr>
      <w:r>
        <w:t xml:space="preserve">Campaign 2: Retargeting (33% - 200 pounds)</w:t>
      </w:r>
    </w:p>
    <w:p>
      <w:pPr>
        <w:spacing w:after="100"/>
      </w:pPr>
      <w:r>
        <w:rPr>
          <w:b/>
          <w:bCs/>
        </w:rPr>
        <w:t xml:space="preserve">Ad Set 2.1: Assessment Completers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2 ad angles: Your results are waiting, 2 discovery slots left this month</w:t>
      </w:r>
    </w:p>
    <w:p>
      <w:pPr>
        <w:spacing w:after="100"/>
      </w:pPr>
      <w:r>
        <w:rPr>
          <w:b/>
          <w:bCs/>
        </w:rPr>
        <w:t xml:space="preserve">Ad Set 2.2: Website Visitors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1 ad angle: See what is possible in 2 minutes</w:t>
      </w:r>
    </w:p>
    <w:p>
      <w:pPr>
        <w:pStyle w:val="Heading1"/>
      </w:pPr>
      <w:r>
        <w:t xml:space="preserve">4.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5. Next Steps</w:t>
      </w:r>
    </w:p>
    <w:p>
      <w:pPr>
        <w:spacing w:after="100"/>
      </w:pPr>
      <w:r>
        <w:rPr>
          <w:b/>
          <w:bCs/>
        </w:rPr>
        <w:t xml:space="preserve">Phase 1: Assessment Build (Week 1-2)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Finalise core assessment questions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Design conditional logic and lead magnets</w:t>
      </w:r>
    </w:p>
    <w:p>
      <w:pPr>
        <w:spacing w:after="100"/>
      </w:pPr>
      <w:r>
        <w:rPr>
          <w:b/>
          <w:bCs/>
        </w:rPr>
        <w:t xml:space="preserve">Phase 2: Email Sequences (Week 2-3)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Draft 3 segmented email sequences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Set up automation and booking triggers</w:t>
      </w:r>
    </w:p>
    <w:p>
      <w:pPr>
        <w:spacing w:after="100"/>
      </w:pPr>
      <w:r>
        <w:rPr>
          <w:b/>
          <w:bCs/>
        </w:rPr>
        <w:t xml:space="preserve">Phase 3: Ads &amp; Launch (Week 3-4)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9 ad copy variations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Launch campaigns on Meta and Google</w:t>
      </w:r>
    </w:p>
    <w:p>
      <w:pPr>
        <w:spacing w:after="100"/>
      </w:pPr>
      <w:r>
        <w:rPr>
          <w:b/>
          <w:bCs/>
        </w:rPr>
        <w:t xml:space="preserve">Phase 4: Optimise (Ongoing)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Monitor metrics weekly, test variations, scale winners</w:t>
      </w:r>
    </w:p>
    <w:p>
      <w:pPr>
        <w:spacing w:before="240"/>
        <w:jc w:val="center"/>
      </w:pPr>
      <w:r>
        <w:rPr>
          <w:b/>
          <w:bCs/>
          <w:sz w:val="26"/>
          <w:szCs w:val="26"/>
        </w:rPr>
        <w:t xml:space="preserve">Ready to build?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2026-04-28T08:20:07.685Z</dcterms:created>
  <dcterms:modified xsi:type="dcterms:W3CDTF">2026-04-28T08:20:07.686Z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