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B17" w14:textId="1CAEB5EE" w:rsidR="00912A40" w:rsidRPr="000D6230" w:rsidRDefault="00C90240" w:rsidP="006E3213">
      <w:pPr>
        <w:spacing w:line="276" w:lineRule="auto"/>
        <w:ind w:firstLine="0"/>
        <w:jc w:val="center"/>
        <w:rPr>
          <w:rFonts w:ascii="Arial" w:eastAsia="Arial" w:hAnsi="Arial" w:cs="Arial"/>
          <w:b/>
        </w:rPr>
      </w:pPr>
      <w:r>
        <w:rPr>
          <w:rFonts w:ascii="Arial" w:eastAsia="Arial" w:hAnsi="Arial" w:cs="Arial"/>
          <w:b/>
        </w:rPr>
        <w:t>º</w:t>
      </w:r>
      <w:r w:rsidR="009240FB" w:rsidRPr="000D6230">
        <w:rPr>
          <w:rFonts w:ascii="Arial" w:eastAsia="Arial" w:hAnsi="Arial" w:cs="Arial"/>
          <w:b/>
        </w:rPr>
        <w:t>REPÚBLICA</w:t>
      </w:r>
      <w:r w:rsidR="00523D4A" w:rsidRPr="000D6230">
        <w:rPr>
          <w:rFonts w:ascii="Arial" w:eastAsia="Arial" w:hAnsi="Arial" w:cs="Arial"/>
          <w:b/>
        </w:rPr>
        <w:t xml:space="preserve"> </w:t>
      </w:r>
      <w:r w:rsidR="009240FB" w:rsidRPr="000D6230">
        <w:rPr>
          <w:rFonts w:ascii="Arial" w:eastAsia="Arial" w:hAnsi="Arial" w:cs="Arial"/>
          <w:b/>
        </w:rPr>
        <w:t>BOLIVARIANA</w:t>
      </w:r>
      <w:r w:rsidR="00523D4A" w:rsidRPr="000D6230">
        <w:rPr>
          <w:rFonts w:ascii="Arial" w:eastAsia="Arial" w:hAnsi="Arial" w:cs="Arial"/>
          <w:b/>
        </w:rPr>
        <w:t xml:space="preserve"> </w:t>
      </w:r>
      <w:r w:rsidR="009240FB" w:rsidRPr="000D6230">
        <w:rPr>
          <w:rFonts w:ascii="Arial" w:eastAsia="Arial" w:hAnsi="Arial" w:cs="Arial"/>
          <w:b/>
        </w:rPr>
        <w:t>DE</w:t>
      </w:r>
      <w:r w:rsidR="00523D4A" w:rsidRPr="000D6230">
        <w:rPr>
          <w:rFonts w:ascii="Arial" w:eastAsia="Arial" w:hAnsi="Arial" w:cs="Arial"/>
          <w:b/>
        </w:rPr>
        <w:t xml:space="preserve"> </w:t>
      </w:r>
      <w:r w:rsidR="009240FB" w:rsidRPr="000D6230">
        <w:rPr>
          <w:rFonts w:ascii="Arial" w:eastAsia="Arial" w:hAnsi="Arial" w:cs="Arial"/>
          <w:b/>
        </w:rPr>
        <w:t>VENEZUELA</w:t>
      </w:r>
    </w:p>
    <w:p w14:paraId="6A191625" w14:textId="4C842B34" w:rsidR="00912A40" w:rsidRPr="000D6230" w:rsidRDefault="009240FB" w:rsidP="00F71D66">
      <w:pPr>
        <w:spacing w:line="276" w:lineRule="auto"/>
        <w:ind w:firstLine="0"/>
        <w:jc w:val="center"/>
        <w:rPr>
          <w:rFonts w:ascii="Arial" w:eastAsia="Arial" w:hAnsi="Arial" w:cs="Arial"/>
          <w:b/>
        </w:rPr>
      </w:pPr>
      <w:r w:rsidRPr="000D6230">
        <w:rPr>
          <w:rFonts w:ascii="Arial" w:eastAsia="Arial" w:hAnsi="Arial" w:cs="Arial"/>
          <w:b/>
        </w:rPr>
        <w:t>UNIVERSIDAD</w:t>
      </w:r>
      <w:r w:rsidR="00523D4A" w:rsidRPr="000D6230">
        <w:rPr>
          <w:rFonts w:ascii="Arial" w:eastAsia="Arial" w:hAnsi="Arial" w:cs="Arial"/>
          <w:b/>
        </w:rPr>
        <w:t xml:space="preserve"> </w:t>
      </w:r>
      <w:r w:rsidRPr="000D6230">
        <w:rPr>
          <w:rFonts w:ascii="Arial" w:eastAsia="Arial" w:hAnsi="Arial" w:cs="Arial"/>
          <w:b/>
        </w:rPr>
        <w:t>PRIVADA</w:t>
      </w:r>
      <w:r w:rsidR="00523D4A" w:rsidRPr="000D6230">
        <w:rPr>
          <w:rFonts w:ascii="Arial" w:eastAsia="Arial" w:hAnsi="Arial" w:cs="Arial"/>
          <w:b/>
        </w:rPr>
        <w:t xml:space="preserve"> </w:t>
      </w:r>
      <w:r w:rsidRPr="000D6230">
        <w:rPr>
          <w:rFonts w:ascii="Arial" w:eastAsia="Arial" w:hAnsi="Arial" w:cs="Arial"/>
          <w:b/>
        </w:rPr>
        <w:t>DR.</w:t>
      </w:r>
      <w:r w:rsidR="00523D4A" w:rsidRPr="000D6230">
        <w:rPr>
          <w:rFonts w:ascii="Arial" w:eastAsia="Arial" w:hAnsi="Arial" w:cs="Arial"/>
          <w:b/>
        </w:rPr>
        <w:t xml:space="preserve"> </w:t>
      </w:r>
      <w:r w:rsidRPr="000D6230">
        <w:rPr>
          <w:rFonts w:ascii="Arial" w:eastAsia="Arial" w:hAnsi="Arial" w:cs="Arial"/>
          <w:b/>
        </w:rPr>
        <w:t>RAFAEL</w:t>
      </w:r>
      <w:r w:rsidR="00523D4A" w:rsidRPr="000D6230">
        <w:rPr>
          <w:rFonts w:ascii="Arial" w:eastAsia="Arial" w:hAnsi="Arial" w:cs="Arial"/>
          <w:b/>
        </w:rPr>
        <w:t xml:space="preserve"> </w:t>
      </w:r>
      <w:r w:rsidRPr="000D6230">
        <w:rPr>
          <w:rFonts w:ascii="Arial" w:eastAsia="Arial" w:hAnsi="Arial" w:cs="Arial"/>
          <w:b/>
        </w:rPr>
        <w:t>BELLOSO</w:t>
      </w:r>
      <w:r w:rsidR="00523D4A" w:rsidRPr="000D6230">
        <w:rPr>
          <w:rFonts w:ascii="Arial" w:eastAsia="Arial" w:hAnsi="Arial" w:cs="Arial"/>
          <w:b/>
        </w:rPr>
        <w:t xml:space="preserve"> </w:t>
      </w:r>
      <w:r w:rsidRPr="000D6230">
        <w:rPr>
          <w:rFonts w:ascii="Arial" w:eastAsia="Arial" w:hAnsi="Arial" w:cs="Arial"/>
          <w:b/>
        </w:rPr>
        <w:t>CHACÍN</w:t>
      </w:r>
      <w:r w:rsidR="00523D4A" w:rsidRPr="000D6230">
        <w:rPr>
          <w:rFonts w:ascii="Arial" w:eastAsia="Arial" w:hAnsi="Arial" w:cs="Arial"/>
          <w:b/>
        </w:rPr>
        <w:t xml:space="preserve"> </w:t>
      </w:r>
      <w:r w:rsidRPr="000D6230">
        <w:rPr>
          <w:rFonts w:ascii="Arial" w:eastAsia="Arial" w:hAnsi="Arial" w:cs="Arial"/>
          <w:b/>
        </w:rPr>
        <w:t>VICERRECTORADO</w:t>
      </w:r>
      <w:r w:rsidR="00523D4A" w:rsidRPr="000D6230">
        <w:rPr>
          <w:rFonts w:ascii="Arial" w:eastAsia="Arial" w:hAnsi="Arial" w:cs="Arial"/>
          <w:b/>
        </w:rPr>
        <w:t xml:space="preserve"> </w:t>
      </w:r>
      <w:r w:rsidR="00244197" w:rsidRPr="000D6230">
        <w:rPr>
          <w:rFonts w:ascii="Arial" w:eastAsia="Arial" w:hAnsi="Arial" w:cs="Arial"/>
          <w:b/>
        </w:rPr>
        <w:t>ACADEMICO</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INVESTIGACIÓN</w:t>
      </w:r>
      <w:r w:rsidR="00523D4A" w:rsidRPr="000D6230">
        <w:rPr>
          <w:rFonts w:ascii="Arial" w:eastAsia="Arial" w:hAnsi="Arial" w:cs="Arial"/>
          <w:b/>
        </w:rPr>
        <w:t xml:space="preserve"> </w:t>
      </w:r>
      <w:r w:rsidRPr="000D6230">
        <w:rPr>
          <w:rFonts w:ascii="Arial" w:eastAsia="Arial" w:hAnsi="Arial" w:cs="Arial"/>
          <w:b/>
        </w:rPr>
        <w:t>Y</w:t>
      </w:r>
      <w:r w:rsidR="00523D4A" w:rsidRPr="000D6230">
        <w:rPr>
          <w:rFonts w:ascii="Arial" w:eastAsia="Arial" w:hAnsi="Arial" w:cs="Arial"/>
          <w:b/>
        </w:rPr>
        <w:t xml:space="preserve"> </w:t>
      </w:r>
      <w:r w:rsidRPr="000D6230">
        <w:rPr>
          <w:rFonts w:ascii="Arial" w:eastAsia="Arial" w:hAnsi="Arial" w:cs="Arial"/>
          <w:b/>
        </w:rPr>
        <w:t>POSTGRADO</w:t>
      </w:r>
    </w:p>
    <w:p w14:paraId="5F736A66" w14:textId="758DA9FA" w:rsidR="00912A40" w:rsidRPr="000D6230" w:rsidRDefault="009240FB" w:rsidP="00F71D66">
      <w:pPr>
        <w:spacing w:line="276" w:lineRule="auto"/>
        <w:ind w:firstLine="0"/>
        <w:jc w:val="center"/>
        <w:rPr>
          <w:rFonts w:ascii="Arial" w:eastAsia="Arial" w:hAnsi="Arial" w:cs="Arial"/>
          <w:b/>
        </w:rPr>
      </w:pPr>
      <w:r w:rsidRPr="000D6230">
        <w:rPr>
          <w:rFonts w:ascii="Arial" w:eastAsia="Arial" w:hAnsi="Arial" w:cs="Arial"/>
          <w:b/>
        </w:rPr>
        <w:t>DECANATO</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INVESTIGACIÓN</w:t>
      </w:r>
      <w:r w:rsidR="00523D4A" w:rsidRPr="000D6230">
        <w:rPr>
          <w:rFonts w:ascii="Arial" w:eastAsia="Arial" w:hAnsi="Arial" w:cs="Arial"/>
          <w:b/>
        </w:rPr>
        <w:t xml:space="preserve"> </w:t>
      </w:r>
      <w:r w:rsidRPr="000D6230">
        <w:rPr>
          <w:rFonts w:ascii="Arial" w:eastAsia="Arial" w:hAnsi="Arial" w:cs="Arial"/>
          <w:b/>
        </w:rPr>
        <w:t>Y</w:t>
      </w:r>
      <w:r w:rsidR="00523D4A" w:rsidRPr="000D6230">
        <w:rPr>
          <w:rFonts w:ascii="Arial" w:eastAsia="Arial" w:hAnsi="Arial" w:cs="Arial"/>
          <w:b/>
        </w:rPr>
        <w:t xml:space="preserve"> </w:t>
      </w:r>
      <w:r w:rsidRPr="000D6230">
        <w:rPr>
          <w:rFonts w:ascii="Arial" w:eastAsia="Arial" w:hAnsi="Arial" w:cs="Arial"/>
          <w:b/>
        </w:rPr>
        <w:t>POSTGRADO</w:t>
      </w:r>
    </w:p>
    <w:p w14:paraId="69C5A68A" w14:textId="04D656F1" w:rsidR="00912A40" w:rsidRPr="000D6230" w:rsidRDefault="009240FB" w:rsidP="00F71D66">
      <w:pPr>
        <w:spacing w:line="276" w:lineRule="auto"/>
        <w:ind w:firstLine="0"/>
        <w:jc w:val="center"/>
        <w:rPr>
          <w:rFonts w:ascii="Arial" w:eastAsia="Arial" w:hAnsi="Arial" w:cs="Arial"/>
          <w:b/>
          <w:u w:val="single"/>
        </w:rPr>
      </w:pPr>
      <w:r w:rsidRPr="000D6230">
        <w:rPr>
          <w:rFonts w:ascii="Arial" w:eastAsia="Arial" w:hAnsi="Arial" w:cs="Arial"/>
          <w:b/>
        </w:rPr>
        <w:t>MAESTRÍA</w:t>
      </w:r>
      <w:r w:rsidR="00523D4A" w:rsidRPr="000D6230">
        <w:rPr>
          <w:rFonts w:ascii="Arial" w:eastAsia="Arial" w:hAnsi="Arial" w:cs="Arial"/>
          <w:b/>
        </w:rPr>
        <w:t xml:space="preserve"> </w:t>
      </w:r>
      <w:r w:rsidRPr="000D6230">
        <w:rPr>
          <w:rFonts w:ascii="Arial" w:eastAsia="Arial" w:hAnsi="Arial" w:cs="Arial"/>
          <w:b/>
        </w:rPr>
        <w:t>EN</w:t>
      </w:r>
      <w:r w:rsidR="00523D4A" w:rsidRPr="000D6230">
        <w:rPr>
          <w:rFonts w:ascii="Arial" w:eastAsia="Arial" w:hAnsi="Arial" w:cs="Arial"/>
          <w:b/>
        </w:rPr>
        <w:t xml:space="preserve"> </w:t>
      </w:r>
      <w:r w:rsidR="000E66FE" w:rsidRPr="000D6230">
        <w:rPr>
          <w:rFonts w:ascii="Arial" w:eastAsia="Arial" w:hAnsi="Arial" w:cs="Arial"/>
          <w:b/>
        </w:rPr>
        <w:t>TELEMATICA</w:t>
      </w:r>
    </w:p>
    <w:p w14:paraId="5E92F404" w14:textId="0825E350" w:rsidR="00912A40" w:rsidRPr="000D6230" w:rsidRDefault="00912A40" w:rsidP="00F71D66">
      <w:pPr>
        <w:spacing w:line="276" w:lineRule="auto"/>
        <w:ind w:firstLine="0"/>
        <w:jc w:val="center"/>
        <w:rPr>
          <w:rFonts w:ascii="Arial" w:eastAsia="Arial" w:hAnsi="Arial" w:cs="Arial"/>
          <w:b/>
        </w:rPr>
      </w:pPr>
    </w:p>
    <w:p w14:paraId="46A82F45" w14:textId="48372542" w:rsidR="00912A40" w:rsidRPr="000D6230" w:rsidRDefault="00BF2D8F" w:rsidP="00F71D66">
      <w:pPr>
        <w:spacing w:line="276" w:lineRule="auto"/>
        <w:ind w:firstLine="0"/>
        <w:jc w:val="center"/>
        <w:rPr>
          <w:rFonts w:ascii="Arial" w:eastAsia="Arial" w:hAnsi="Arial" w:cs="Arial"/>
          <w:b/>
        </w:rPr>
      </w:pPr>
      <w:r w:rsidRPr="000D6230">
        <w:rPr>
          <w:rFonts w:ascii="Arial" w:hAnsi="Arial" w:cs="Arial"/>
          <w:b/>
          <w:noProof/>
          <w:lang w:eastAsia="es-ES"/>
        </w:rPr>
        <w:drawing>
          <wp:anchor distT="0" distB="0" distL="114300" distR="114300" simplePos="0" relativeHeight="251685888" behindDoc="0" locked="0" layoutInCell="1" allowOverlap="1" wp14:anchorId="15D079E4" wp14:editId="77BDC79B">
            <wp:simplePos x="0" y="0"/>
            <wp:positionH relativeFrom="column">
              <wp:posOffset>1709420</wp:posOffset>
            </wp:positionH>
            <wp:positionV relativeFrom="paragraph">
              <wp:posOffset>110490</wp:posOffset>
            </wp:positionV>
            <wp:extent cx="1924050" cy="1605471"/>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a:extLst>
                        <a:ext uri="{28A0092B-C50C-407E-A947-70E740481C1C}">
                          <a14:useLocalDpi xmlns:a14="http://schemas.microsoft.com/office/drawing/2010/main" val="0"/>
                        </a:ext>
                      </a:extLst>
                    </a:blip>
                    <a:stretch>
                      <a:fillRect/>
                    </a:stretch>
                  </pic:blipFill>
                  <pic:spPr>
                    <a:xfrm>
                      <a:off x="0" y="0"/>
                      <a:ext cx="1924050" cy="1605471"/>
                    </a:xfrm>
                    <a:prstGeom prst="rect">
                      <a:avLst/>
                    </a:prstGeom>
                  </pic:spPr>
                </pic:pic>
              </a:graphicData>
            </a:graphic>
            <wp14:sizeRelH relativeFrom="page">
              <wp14:pctWidth>0</wp14:pctWidth>
            </wp14:sizeRelH>
            <wp14:sizeRelV relativeFrom="page">
              <wp14:pctHeight>0</wp14:pctHeight>
            </wp14:sizeRelV>
          </wp:anchor>
        </w:drawing>
      </w:r>
    </w:p>
    <w:p w14:paraId="3D2A4089" w14:textId="5AF6C6D8" w:rsidR="00912A40" w:rsidRPr="000D6230" w:rsidRDefault="00912A40" w:rsidP="00F71D66">
      <w:pPr>
        <w:spacing w:line="276" w:lineRule="auto"/>
        <w:ind w:firstLine="0"/>
        <w:jc w:val="center"/>
        <w:rPr>
          <w:rFonts w:ascii="Arial" w:eastAsia="Arial" w:hAnsi="Arial" w:cs="Arial"/>
          <w:b/>
        </w:rPr>
      </w:pPr>
    </w:p>
    <w:p w14:paraId="18FA92C7" w14:textId="59D693B0" w:rsidR="00912A40" w:rsidRPr="000D6230" w:rsidRDefault="00912A40" w:rsidP="00F71D66">
      <w:pPr>
        <w:spacing w:line="276" w:lineRule="auto"/>
        <w:ind w:firstLine="0"/>
        <w:jc w:val="center"/>
        <w:rPr>
          <w:rFonts w:ascii="Arial" w:eastAsia="Arial" w:hAnsi="Arial" w:cs="Arial"/>
          <w:b/>
        </w:rPr>
      </w:pPr>
    </w:p>
    <w:p w14:paraId="5FDD88F3" w14:textId="35361D62" w:rsidR="00912A40" w:rsidRPr="000D6230" w:rsidRDefault="00912A40" w:rsidP="00F71D66">
      <w:pPr>
        <w:spacing w:line="276" w:lineRule="auto"/>
        <w:ind w:firstLine="0"/>
        <w:jc w:val="center"/>
        <w:rPr>
          <w:rFonts w:ascii="Arial" w:eastAsia="Arial" w:hAnsi="Arial" w:cs="Arial"/>
          <w:b/>
        </w:rPr>
      </w:pPr>
    </w:p>
    <w:p w14:paraId="50DBB602" w14:textId="77777777" w:rsidR="00912A40" w:rsidRPr="000D6230" w:rsidRDefault="00912A40" w:rsidP="00F71D66">
      <w:pPr>
        <w:spacing w:line="276" w:lineRule="auto"/>
        <w:ind w:firstLine="0"/>
        <w:jc w:val="center"/>
        <w:rPr>
          <w:rFonts w:ascii="Arial" w:eastAsia="Arial" w:hAnsi="Arial" w:cs="Arial"/>
          <w:b/>
        </w:rPr>
      </w:pPr>
    </w:p>
    <w:p w14:paraId="17E23B81" w14:textId="77777777" w:rsidR="00912A40" w:rsidRPr="000D6230" w:rsidRDefault="00912A40" w:rsidP="00F71D66">
      <w:pPr>
        <w:spacing w:line="276" w:lineRule="auto"/>
        <w:ind w:firstLine="0"/>
        <w:jc w:val="center"/>
        <w:rPr>
          <w:rFonts w:ascii="Arial" w:eastAsia="Arial" w:hAnsi="Arial" w:cs="Arial"/>
          <w:b/>
        </w:rPr>
      </w:pPr>
    </w:p>
    <w:p w14:paraId="5D116FFF" w14:textId="77777777" w:rsidR="00912A40" w:rsidRPr="000D6230" w:rsidRDefault="00912A40" w:rsidP="00F71D66">
      <w:pPr>
        <w:spacing w:line="276" w:lineRule="auto"/>
        <w:ind w:firstLine="0"/>
        <w:jc w:val="center"/>
        <w:rPr>
          <w:rFonts w:ascii="Arial" w:eastAsia="Arial" w:hAnsi="Arial" w:cs="Arial"/>
          <w:b/>
        </w:rPr>
      </w:pPr>
    </w:p>
    <w:p w14:paraId="010262F5" w14:textId="77777777" w:rsidR="00912A40" w:rsidRPr="000D6230" w:rsidRDefault="00912A40" w:rsidP="00F71D66">
      <w:pPr>
        <w:spacing w:line="276" w:lineRule="auto"/>
        <w:ind w:firstLine="0"/>
        <w:jc w:val="center"/>
        <w:rPr>
          <w:rFonts w:ascii="Arial" w:eastAsia="Arial" w:hAnsi="Arial" w:cs="Arial"/>
          <w:b/>
        </w:rPr>
      </w:pPr>
    </w:p>
    <w:p w14:paraId="539AF1E6" w14:textId="77777777" w:rsidR="00912A40" w:rsidRPr="000D6230" w:rsidRDefault="00912A40" w:rsidP="00F71D66">
      <w:pPr>
        <w:spacing w:line="276" w:lineRule="auto"/>
        <w:ind w:firstLine="0"/>
        <w:jc w:val="center"/>
        <w:rPr>
          <w:rFonts w:ascii="Arial" w:eastAsia="Arial" w:hAnsi="Arial" w:cs="Arial"/>
          <w:b/>
        </w:rPr>
      </w:pPr>
    </w:p>
    <w:p w14:paraId="7A3ED46D" w14:textId="77777777" w:rsidR="00912A40" w:rsidRPr="000D6230" w:rsidRDefault="00912A40" w:rsidP="00F71D66">
      <w:pPr>
        <w:spacing w:line="276" w:lineRule="auto"/>
        <w:ind w:firstLine="0"/>
        <w:jc w:val="center"/>
        <w:rPr>
          <w:rFonts w:ascii="Arial" w:eastAsia="Arial" w:hAnsi="Arial" w:cs="Arial"/>
          <w:b/>
        </w:rPr>
      </w:pPr>
    </w:p>
    <w:p w14:paraId="57685707" w14:textId="77777777" w:rsidR="00912A40" w:rsidRPr="000D6230" w:rsidRDefault="00912A40" w:rsidP="00F71D66">
      <w:pPr>
        <w:spacing w:line="276" w:lineRule="auto"/>
        <w:ind w:firstLine="0"/>
        <w:jc w:val="center"/>
        <w:rPr>
          <w:rFonts w:ascii="Arial" w:eastAsia="Arial" w:hAnsi="Arial" w:cs="Arial"/>
          <w:b/>
        </w:rPr>
      </w:pPr>
    </w:p>
    <w:p w14:paraId="11DAD99F" w14:textId="602F2FB5" w:rsidR="00912A40" w:rsidRPr="000D6230" w:rsidRDefault="003D7D27" w:rsidP="00F71D66">
      <w:pPr>
        <w:spacing w:line="276" w:lineRule="auto"/>
        <w:ind w:firstLine="0"/>
        <w:jc w:val="center"/>
        <w:rPr>
          <w:rFonts w:ascii="Arial" w:eastAsia="Arial" w:hAnsi="Arial" w:cs="Arial"/>
          <w:b/>
        </w:rPr>
      </w:pPr>
      <w:r w:rsidRPr="000D6230">
        <w:rPr>
          <w:rFonts w:ascii="Arial" w:eastAsia="Arial" w:hAnsi="Arial" w:cs="Arial"/>
          <w:b/>
        </w:rPr>
        <w:t>LINEAMIENTOS</w:t>
      </w:r>
      <w:r w:rsidR="00523D4A" w:rsidRPr="000D6230">
        <w:rPr>
          <w:rFonts w:ascii="Arial" w:eastAsia="Arial" w:hAnsi="Arial" w:cs="Arial"/>
          <w:b/>
        </w:rPr>
        <w:t xml:space="preserve"> </w:t>
      </w:r>
      <w:r w:rsidRPr="000D6230">
        <w:rPr>
          <w:rFonts w:ascii="Arial" w:eastAsia="Arial" w:hAnsi="Arial" w:cs="Arial"/>
          <w:b/>
        </w:rPr>
        <w:t>PARA</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IMPLEMENTACIÓN</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TECNOLOGÍA</w:t>
      </w:r>
      <w:r w:rsidR="00523D4A" w:rsidRPr="000D6230">
        <w:rPr>
          <w:rFonts w:ascii="Arial" w:eastAsia="Arial" w:hAnsi="Arial" w:cs="Arial"/>
          <w:b/>
        </w:rPr>
        <w:t xml:space="preserve"> </w:t>
      </w:r>
      <w:r w:rsidRPr="000D6230">
        <w:rPr>
          <w:rFonts w:ascii="Arial" w:eastAsia="Arial" w:hAnsi="Arial" w:cs="Arial"/>
          <w:b/>
        </w:rPr>
        <w:t>LI-FI</w:t>
      </w:r>
      <w:r w:rsidR="00523D4A" w:rsidRPr="000D6230">
        <w:rPr>
          <w:rFonts w:ascii="Arial" w:eastAsia="Arial" w:hAnsi="Arial" w:cs="Arial"/>
          <w:b/>
        </w:rPr>
        <w:t xml:space="preserve"> </w:t>
      </w:r>
      <w:r w:rsidRPr="000D6230">
        <w:rPr>
          <w:rFonts w:ascii="Arial" w:eastAsia="Arial" w:hAnsi="Arial" w:cs="Arial"/>
          <w:b/>
        </w:rPr>
        <w:t>EN</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RED</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BIBLIOTECAS</w:t>
      </w:r>
      <w:r w:rsidR="00523D4A" w:rsidRPr="000D6230">
        <w:rPr>
          <w:rFonts w:ascii="Arial" w:eastAsia="Arial" w:hAnsi="Arial" w:cs="Arial"/>
          <w:b/>
        </w:rPr>
        <w:t xml:space="preserve"> </w:t>
      </w:r>
      <w:r w:rsidRPr="000D6230">
        <w:rPr>
          <w:rFonts w:ascii="Arial" w:eastAsia="Arial" w:hAnsi="Arial" w:cs="Arial"/>
          <w:b/>
        </w:rPr>
        <w:t>PUBLICAS</w:t>
      </w:r>
      <w:r w:rsidR="00523D4A" w:rsidRPr="000D6230">
        <w:rPr>
          <w:rFonts w:ascii="Arial" w:eastAsia="Arial" w:hAnsi="Arial" w:cs="Arial"/>
          <w:b/>
        </w:rPr>
        <w:t xml:space="preserve"> </w:t>
      </w:r>
      <w:r w:rsidRPr="000D6230">
        <w:rPr>
          <w:rFonts w:ascii="Arial" w:eastAsia="Arial" w:hAnsi="Arial" w:cs="Arial"/>
          <w:b/>
        </w:rPr>
        <w:t>DEL</w:t>
      </w:r>
      <w:r w:rsidR="00523D4A" w:rsidRPr="000D6230">
        <w:rPr>
          <w:rFonts w:ascii="Arial" w:eastAsia="Arial" w:hAnsi="Arial" w:cs="Arial"/>
          <w:b/>
        </w:rPr>
        <w:t xml:space="preserve"> </w:t>
      </w:r>
      <w:r w:rsidRPr="000D6230">
        <w:rPr>
          <w:rFonts w:ascii="Arial" w:eastAsia="Arial" w:hAnsi="Arial" w:cs="Arial"/>
          <w:b/>
        </w:rPr>
        <w:t>DEPARTAMENTO</w:t>
      </w:r>
      <w:r w:rsidR="00523D4A" w:rsidRPr="000D6230">
        <w:rPr>
          <w:rFonts w:ascii="Arial" w:eastAsia="Arial" w:hAnsi="Arial" w:cs="Arial"/>
          <w:b/>
        </w:rPr>
        <w:t xml:space="preserve"> </w:t>
      </w:r>
      <w:r w:rsidRPr="000D6230">
        <w:rPr>
          <w:rFonts w:ascii="Arial" w:eastAsia="Arial" w:hAnsi="Arial" w:cs="Arial"/>
          <w:b/>
        </w:rPr>
        <w:t>DEL</w:t>
      </w:r>
      <w:r w:rsidR="00523D4A" w:rsidRPr="000D6230">
        <w:rPr>
          <w:rFonts w:ascii="Arial" w:eastAsia="Arial" w:hAnsi="Arial" w:cs="Arial"/>
          <w:b/>
        </w:rPr>
        <w:t xml:space="preserve"> </w:t>
      </w:r>
      <w:r w:rsidRPr="000D6230">
        <w:rPr>
          <w:rFonts w:ascii="Arial" w:eastAsia="Arial" w:hAnsi="Arial" w:cs="Arial"/>
          <w:b/>
        </w:rPr>
        <w:t>MAGDALENA</w:t>
      </w:r>
    </w:p>
    <w:p w14:paraId="13DB60E3" w14:textId="77777777" w:rsidR="00912A40" w:rsidRPr="000D6230" w:rsidRDefault="00912A40" w:rsidP="00F71D66">
      <w:pPr>
        <w:spacing w:line="276" w:lineRule="auto"/>
        <w:ind w:firstLine="0"/>
        <w:jc w:val="center"/>
        <w:rPr>
          <w:rFonts w:ascii="Arial" w:eastAsia="Arial" w:hAnsi="Arial" w:cs="Arial"/>
          <w:b/>
        </w:rPr>
      </w:pPr>
    </w:p>
    <w:p w14:paraId="622099D0" w14:textId="77777777" w:rsidR="00912A40" w:rsidRPr="000D6230" w:rsidRDefault="00912A40" w:rsidP="00F71D66">
      <w:pPr>
        <w:spacing w:line="276" w:lineRule="auto"/>
        <w:ind w:firstLine="0"/>
        <w:jc w:val="center"/>
        <w:rPr>
          <w:rFonts w:ascii="Arial" w:eastAsia="Arial" w:hAnsi="Arial" w:cs="Arial"/>
          <w:b/>
        </w:rPr>
      </w:pPr>
    </w:p>
    <w:p w14:paraId="17B9A6FE" w14:textId="77777777" w:rsidR="00912A40" w:rsidRPr="000D6230" w:rsidRDefault="00912A40" w:rsidP="00F71D66">
      <w:pPr>
        <w:spacing w:line="276" w:lineRule="auto"/>
        <w:ind w:firstLine="0"/>
        <w:jc w:val="center"/>
        <w:rPr>
          <w:rFonts w:ascii="Arial" w:eastAsia="Arial" w:hAnsi="Arial" w:cs="Arial"/>
          <w:b/>
        </w:rPr>
      </w:pPr>
    </w:p>
    <w:p w14:paraId="3E6984F5" w14:textId="00368170" w:rsidR="003E1F40" w:rsidRPr="000D6230" w:rsidRDefault="003E1F40" w:rsidP="003E1F40">
      <w:pPr>
        <w:spacing w:line="276" w:lineRule="auto"/>
        <w:ind w:firstLine="0"/>
        <w:jc w:val="center"/>
        <w:rPr>
          <w:rFonts w:ascii="Arial" w:eastAsia="Arial" w:hAnsi="Arial" w:cs="Arial"/>
          <w:b/>
        </w:rPr>
      </w:pPr>
      <w:r w:rsidRPr="000D6230">
        <w:rPr>
          <w:rFonts w:ascii="Arial" w:eastAsia="Arial" w:hAnsi="Arial" w:cs="Arial"/>
          <w:b/>
        </w:rPr>
        <w:t>Trabajo</w:t>
      </w:r>
      <w:r w:rsidR="00523D4A" w:rsidRPr="000D6230">
        <w:rPr>
          <w:rFonts w:ascii="Arial" w:eastAsia="Arial" w:hAnsi="Arial" w:cs="Arial"/>
          <w:b/>
        </w:rPr>
        <w:t xml:space="preserve"> </w:t>
      </w:r>
      <w:r w:rsidRPr="000D6230">
        <w:rPr>
          <w:rFonts w:ascii="Arial" w:eastAsia="Arial" w:hAnsi="Arial" w:cs="Arial"/>
          <w:b/>
        </w:rPr>
        <w:t>presentado</w:t>
      </w:r>
      <w:r w:rsidR="00523D4A" w:rsidRPr="000D6230">
        <w:rPr>
          <w:rFonts w:ascii="Arial" w:eastAsia="Arial" w:hAnsi="Arial" w:cs="Arial"/>
          <w:b/>
        </w:rPr>
        <w:t xml:space="preserve"> </w:t>
      </w:r>
      <w:r w:rsidRPr="000D6230">
        <w:rPr>
          <w:rFonts w:ascii="Arial" w:eastAsia="Arial" w:hAnsi="Arial" w:cs="Arial"/>
          <w:b/>
        </w:rPr>
        <w:t>como</w:t>
      </w:r>
      <w:r w:rsidR="00523D4A" w:rsidRPr="000D6230">
        <w:rPr>
          <w:rFonts w:ascii="Arial" w:eastAsia="Arial" w:hAnsi="Arial" w:cs="Arial"/>
          <w:b/>
        </w:rPr>
        <w:t xml:space="preserve"> </w:t>
      </w:r>
      <w:r w:rsidRPr="000D6230">
        <w:rPr>
          <w:rFonts w:ascii="Arial" w:eastAsia="Arial" w:hAnsi="Arial" w:cs="Arial"/>
          <w:b/>
        </w:rPr>
        <w:t>requisito</w:t>
      </w:r>
      <w:r w:rsidR="00523D4A" w:rsidRPr="000D6230">
        <w:rPr>
          <w:rFonts w:ascii="Arial" w:eastAsia="Arial" w:hAnsi="Arial" w:cs="Arial"/>
          <w:b/>
        </w:rPr>
        <w:t xml:space="preserve"> </w:t>
      </w:r>
      <w:r w:rsidRPr="000D6230">
        <w:rPr>
          <w:rFonts w:ascii="Arial" w:eastAsia="Arial" w:hAnsi="Arial" w:cs="Arial"/>
          <w:b/>
        </w:rPr>
        <w:t>para</w:t>
      </w:r>
      <w:r w:rsidR="00523D4A" w:rsidRPr="000D6230">
        <w:rPr>
          <w:rFonts w:ascii="Arial" w:eastAsia="Arial" w:hAnsi="Arial" w:cs="Arial"/>
          <w:b/>
        </w:rPr>
        <w:t xml:space="preserve"> </w:t>
      </w:r>
      <w:r w:rsidRPr="000D6230">
        <w:rPr>
          <w:rFonts w:ascii="Arial" w:eastAsia="Arial" w:hAnsi="Arial" w:cs="Arial"/>
          <w:b/>
        </w:rPr>
        <w:t>optar</w:t>
      </w:r>
      <w:r w:rsidR="00523D4A" w:rsidRPr="000D6230">
        <w:rPr>
          <w:rFonts w:ascii="Arial" w:eastAsia="Arial" w:hAnsi="Arial" w:cs="Arial"/>
          <w:b/>
        </w:rPr>
        <w:t xml:space="preserve"> </w:t>
      </w:r>
      <w:r w:rsidRPr="000D6230">
        <w:rPr>
          <w:rFonts w:ascii="Arial" w:eastAsia="Arial" w:hAnsi="Arial" w:cs="Arial"/>
          <w:b/>
        </w:rPr>
        <w:t>al</w:t>
      </w:r>
      <w:r w:rsidR="00523D4A" w:rsidRPr="000D6230">
        <w:rPr>
          <w:rFonts w:ascii="Arial" w:eastAsia="Arial" w:hAnsi="Arial" w:cs="Arial"/>
          <w:b/>
        </w:rPr>
        <w:t xml:space="preserve"> </w:t>
      </w:r>
      <w:r w:rsidRPr="000D6230">
        <w:rPr>
          <w:rFonts w:ascii="Arial" w:eastAsia="Arial" w:hAnsi="Arial" w:cs="Arial"/>
          <w:b/>
        </w:rPr>
        <w:t>grado</w:t>
      </w:r>
      <w:r w:rsidR="00523D4A" w:rsidRPr="000D6230">
        <w:rPr>
          <w:rFonts w:ascii="Arial" w:eastAsia="Arial" w:hAnsi="Arial" w:cs="Arial"/>
          <w:b/>
        </w:rPr>
        <w:t xml:space="preserve"> </w:t>
      </w:r>
      <w:r w:rsidRPr="000D6230">
        <w:rPr>
          <w:rFonts w:ascii="Arial" w:eastAsia="Arial" w:hAnsi="Arial" w:cs="Arial"/>
          <w:b/>
        </w:rPr>
        <w:t>de</w:t>
      </w:r>
    </w:p>
    <w:p w14:paraId="0E6759AE" w14:textId="086C22B8" w:rsidR="00912A40" w:rsidRPr="000D6230" w:rsidRDefault="003E1F40" w:rsidP="003E1F40">
      <w:pPr>
        <w:spacing w:line="276" w:lineRule="auto"/>
        <w:ind w:firstLine="0"/>
        <w:jc w:val="center"/>
        <w:rPr>
          <w:rFonts w:ascii="Arial" w:eastAsia="Arial" w:hAnsi="Arial" w:cs="Arial"/>
          <w:b/>
        </w:rPr>
      </w:pPr>
      <w:r w:rsidRPr="000D6230">
        <w:rPr>
          <w:rFonts w:ascii="Arial" w:eastAsia="Arial" w:hAnsi="Arial" w:cs="Arial"/>
          <w:b/>
        </w:rPr>
        <w:t>Magíster</w:t>
      </w:r>
      <w:r w:rsidR="00523D4A" w:rsidRPr="000D6230">
        <w:rPr>
          <w:rFonts w:ascii="Arial" w:eastAsia="Arial" w:hAnsi="Arial" w:cs="Arial"/>
          <w:b/>
        </w:rPr>
        <w:t xml:space="preserve"> </w:t>
      </w:r>
      <w:r w:rsidRPr="000D6230">
        <w:rPr>
          <w:rFonts w:ascii="Arial" w:eastAsia="Arial" w:hAnsi="Arial" w:cs="Arial"/>
          <w:b/>
        </w:rPr>
        <w:t>Scientiarum</w:t>
      </w:r>
      <w:r w:rsidR="00523D4A" w:rsidRPr="000D6230">
        <w:rPr>
          <w:rFonts w:ascii="Arial" w:eastAsia="Arial" w:hAnsi="Arial" w:cs="Arial"/>
          <w:b/>
        </w:rPr>
        <w:t xml:space="preserve"> </w:t>
      </w:r>
      <w:r w:rsidRPr="000D6230">
        <w:rPr>
          <w:rFonts w:ascii="Arial" w:eastAsia="Arial" w:hAnsi="Arial" w:cs="Arial"/>
          <w:b/>
        </w:rPr>
        <w:t>en</w:t>
      </w:r>
      <w:r w:rsidR="00523D4A" w:rsidRPr="000D6230">
        <w:rPr>
          <w:rFonts w:ascii="Arial" w:eastAsia="Arial" w:hAnsi="Arial" w:cs="Arial"/>
          <w:b/>
        </w:rPr>
        <w:t xml:space="preserve"> </w:t>
      </w:r>
      <w:r w:rsidRPr="000D6230">
        <w:rPr>
          <w:rFonts w:ascii="Arial" w:eastAsia="Arial" w:hAnsi="Arial" w:cs="Arial"/>
          <w:b/>
        </w:rPr>
        <w:t>Telemática</w:t>
      </w:r>
    </w:p>
    <w:p w14:paraId="2DE823C8" w14:textId="3A56EA17" w:rsidR="00912A40" w:rsidRPr="000D6230" w:rsidRDefault="00912A40" w:rsidP="00F71D66">
      <w:pPr>
        <w:spacing w:line="276" w:lineRule="auto"/>
        <w:ind w:firstLine="0"/>
        <w:jc w:val="center"/>
        <w:rPr>
          <w:rFonts w:ascii="Arial" w:eastAsia="Arial" w:hAnsi="Arial" w:cs="Arial"/>
          <w:b/>
        </w:rPr>
      </w:pPr>
    </w:p>
    <w:p w14:paraId="335F4B80" w14:textId="77777777" w:rsidR="003E1F40" w:rsidRPr="000D6230" w:rsidRDefault="003E1F40" w:rsidP="00F71D66">
      <w:pPr>
        <w:spacing w:line="276" w:lineRule="auto"/>
        <w:ind w:firstLine="0"/>
        <w:jc w:val="center"/>
        <w:rPr>
          <w:rFonts w:ascii="Arial" w:eastAsia="Arial" w:hAnsi="Arial" w:cs="Arial"/>
          <w:b/>
        </w:rPr>
      </w:pPr>
    </w:p>
    <w:p w14:paraId="3DB172A5" w14:textId="77777777" w:rsidR="00912A40" w:rsidRPr="000D6230" w:rsidRDefault="00912A40" w:rsidP="00F71D66">
      <w:pPr>
        <w:spacing w:line="276" w:lineRule="auto"/>
        <w:ind w:firstLine="0"/>
        <w:jc w:val="center"/>
        <w:rPr>
          <w:rFonts w:ascii="Arial" w:eastAsia="Arial" w:hAnsi="Arial" w:cs="Arial"/>
          <w:b/>
        </w:rPr>
      </w:pPr>
    </w:p>
    <w:p w14:paraId="04D79F8C" w14:textId="1D0EBCD2" w:rsidR="00AD5944" w:rsidRPr="000D6230" w:rsidRDefault="00AD5944" w:rsidP="00AD5944">
      <w:pPr>
        <w:spacing w:line="276" w:lineRule="auto"/>
        <w:ind w:firstLine="0"/>
        <w:jc w:val="right"/>
        <w:rPr>
          <w:rFonts w:ascii="Arial" w:hAnsi="Arial" w:cs="Arial"/>
          <w:b/>
        </w:rPr>
      </w:pPr>
      <w:r w:rsidRPr="000D6230">
        <w:rPr>
          <w:rFonts w:ascii="Arial" w:hAnsi="Arial" w:cs="Arial"/>
          <w:b/>
        </w:rPr>
        <w:t>Autor:</w:t>
      </w:r>
      <w:r w:rsidR="00523D4A" w:rsidRPr="000D6230">
        <w:rPr>
          <w:rFonts w:ascii="Arial" w:hAnsi="Arial" w:cs="Arial"/>
          <w:b/>
        </w:rPr>
        <w:t xml:space="preserve"> </w:t>
      </w:r>
      <w:r w:rsidRPr="000D6230">
        <w:rPr>
          <w:rFonts w:ascii="Arial" w:hAnsi="Arial" w:cs="Arial"/>
          <w:b/>
        </w:rPr>
        <w:t>Ing.</w:t>
      </w:r>
      <w:r w:rsidR="00523D4A" w:rsidRPr="000D6230">
        <w:rPr>
          <w:rFonts w:ascii="Arial" w:hAnsi="Arial" w:cs="Arial"/>
          <w:b/>
        </w:rPr>
        <w:t xml:space="preserve"> </w:t>
      </w:r>
      <w:r w:rsidRPr="000D6230">
        <w:rPr>
          <w:rFonts w:ascii="Arial" w:hAnsi="Arial" w:cs="Arial"/>
          <w:b/>
        </w:rPr>
        <w:t>Jorge</w:t>
      </w:r>
      <w:r w:rsidR="00523D4A" w:rsidRPr="000D6230">
        <w:rPr>
          <w:rFonts w:ascii="Arial" w:hAnsi="Arial" w:cs="Arial"/>
          <w:b/>
        </w:rPr>
        <w:t xml:space="preserve"> </w:t>
      </w:r>
      <w:r w:rsidR="00155AB7" w:rsidRPr="000D6230">
        <w:rPr>
          <w:rFonts w:ascii="Arial" w:hAnsi="Arial" w:cs="Arial"/>
          <w:b/>
        </w:rPr>
        <w:t>González</w:t>
      </w:r>
    </w:p>
    <w:p w14:paraId="5F10608D" w14:textId="2D2553FB" w:rsidR="00AD5944" w:rsidRPr="00645B4B" w:rsidRDefault="00AD5944" w:rsidP="00AD5944">
      <w:pPr>
        <w:spacing w:line="276" w:lineRule="auto"/>
        <w:ind w:firstLine="0"/>
        <w:jc w:val="right"/>
        <w:rPr>
          <w:rFonts w:ascii="Arial" w:hAnsi="Arial" w:cs="Arial"/>
          <w:b/>
          <w:lang w:val="fr-CA"/>
        </w:rPr>
      </w:pPr>
      <w:bookmarkStart w:id="0" w:name="_Hlk39517069"/>
      <w:r w:rsidRPr="00645B4B">
        <w:rPr>
          <w:rFonts w:ascii="Arial" w:hAnsi="Arial" w:cs="Arial"/>
          <w:b/>
          <w:lang w:val="fr-CA"/>
        </w:rPr>
        <w:t>PAS:</w:t>
      </w:r>
      <w:r w:rsidR="00523D4A" w:rsidRPr="00645B4B">
        <w:rPr>
          <w:rFonts w:ascii="Arial" w:hAnsi="Arial" w:cs="Arial"/>
          <w:b/>
          <w:lang w:val="fr-CA"/>
        </w:rPr>
        <w:t xml:space="preserve"> </w:t>
      </w:r>
      <w:r w:rsidRPr="00645B4B">
        <w:rPr>
          <w:rFonts w:ascii="Arial" w:hAnsi="Arial" w:cs="Arial"/>
          <w:b/>
          <w:lang w:val="fr-CA"/>
        </w:rPr>
        <w:t>AP982565</w:t>
      </w:r>
    </w:p>
    <w:p w14:paraId="1254DEE3" w14:textId="66630C34" w:rsidR="00AD5944" w:rsidRPr="00645B4B" w:rsidRDefault="00AD5944" w:rsidP="00AD5944">
      <w:pPr>
        <w:spacing w:line="276" w:lineRule="auto"/>
        <w:ind w:firstLine="0"/>
        <w:jc w:val="right"/>
        <w:rPr>
          <w:rFonts w:ascii="Arial" w:hAnsi="Arial" w:cs="Arial"/>
          <w:b/>
          <w:lang w:val="fr-CA"/>
        </w:rPr>
      </w:pPr>
      <w:r w:rsidRPr="00645B4B">
        <w:rPr>
          <w:rFonts w:ascii="Arial" w:hAnsi="Arial" w:cs="Arial"/>
          <w:b/>
          <w:lang w:val="fr-CA"/>
        </w:rPr>
        <w:t>Correo:</w:t>
      </w:r>
      <w:r w:rsidR="00523D4A" w:rsidRPr="00645B4B">
        <w:rPr>
          <w:rFonts w:ascii="Arial" w:hAnsi="Arial" w:cs="Arial"/>
          <w:b/>
          <w:lang w:val="fr-CA"/>
        </w:rPr>
        <w:t xml:space="preserve"> </w:t>
      </w:r>
      <w:hyperlink r:id="rId9" w:history="1">
        <w:r w:rsidRPr="00645B4B">
          <w:rPr>
            <w:rStyle w:val="Hyperlink"/>
            <w:rFonts w:ascii="Arial" w:hAnsi="Arial" w:cs="Arial"/>
            <w:b/>
            <w:color w:val="auto"/>
            <w:u w:val="none"/>
            <w:lang w:val="fr-CA"/>
          </w:rPr>
          <w:t>jorge.gonzalez@</w:t>
        </w:r>
      </w:hyperlink>
      <w:r w:rsidRPr="00645B4B">
        <w:rPr>
          <w:rStyle w:val="Hyperlink"/>
          <w:rFonts w:ascii="Arial" w:hAnsi="Arial" w:cs="Arial"/>
          <w:b/>
          <w:color w:val="auto"/>
          <w:u w:val="none"/>
          <w:lang w:val="fr-CA"/>
        </w:rPr>
        <w:t>urbe.edu.ve</w:t>
      </w:r>
    </w:p>
    <w:bookmarkEnd w:id="0"/>
    <w:p w14:paraId="5CF75FE3" w14:textId="77777777" w:rsidR="00AD5944" w:rsidRPr="00645B4B" w:rsidRDefault="00AD5944" w:rsidP="00AD5944">
      <w:pPr>
        <w:spacing w:line="276" w:lineRule="auto"/>
        <w:ind w:firstLine="0"/>
        <w:jc w:val="right"/>
        <w:rPr>
          <w:rFonts w:ascii="Arial" w:hAnsi="Arial" w:cs="Arial"/>
          <w:b/>
          <w:lang w:val="fr-CA"/>
        </w:rPr>
      </w:pPr>
    </w:p>
    <w:p w14:paraId="192674DD" w14:textId="48D166AF" w:rsidR="00AD5944" w:rsidRPr="000D6230" w:rsidRDefault="00AD5944" w:rsidP="00AD5944">
      <w:pPr>
        <w:spacing w:line="276" w:lineRule="auto"/>
        <w:ind w:firstLine="0"/>
        <w:jc w:val="right"/>
        <w:rPr>
          <w:rFonts w:ascii="Arial" w:hAnsi="Arial" w:cs="Arial"/>
          <w:b/>
        </w:rPr>
      </w:pPr>
      <w:r w:rsidRPr="000D6230">
        <w:rPr>
          <w:rFonts w:ascii="Arial" w:hAnsi="Arial" w:cs="Arial"/>
          <w:b/>
        </w:rPr>
        <w:t>Tutor:</w:t>
      </w:r>
      <w:r w:rsidR="00523D4A" w:rsidRPr="000D6230">
        <w:rPr>
          <w:rFonts w:ascii="Arial" w:hAnsi="Arial" w:cs="Arial"/>
          <w:b/>
        </w:rPr>
        <w:t xml:space="preserve"> </w:t>
      </w:r>
      <w:proofErr w:type="spellStart"/>
      <w:r w:rsidRPr="000D6230">
        <w:rPr>
          <w:rFonts w:ascii="Arial" w:hAnsi="Arial" w:cs="Arial"/>
          <w:b/>
        </w:rPr>
        <w:t>Msc</w:t>
      </w:r>
      <w:proofErr w:type="spellEnd"/>
      <w:r w:rsidRPr="000D6230">
        <w:rPr>
          <w:rFonts w:ascii="Arial" w:hAnsi="Arial" w:cs="Arial"/>
          <w:b/>
        </w:rPr>
        <w:t>.</w:t>
      </w:r>
      <w:r w:rsidR="00523D4A" w:rsidRPr="000D6230">
        <w:rPr>
          <w:rFonts w:ascii="Arial" w:hAnsi="Arial" w:cs="Arial"/>
          <w:b/>
        </w:rPr>
        <w:t xml:space="preserve"> </w:t>
      </w:r>
      <w:r w:rsidR="00E71BE5" w:rsidRPr="000D6230">
        <w:rPr>
          <w:rFonts w:ascii="Arial" w:hAnsi="Arial" w:cs="Arial"/>
          <w:b/>
        </w:rPr>
        <w:t>Elina</w:t>
      </w:r>
      <w:r w:rsidR="00523D4A" w:rsidRPr="000D6230">
        <w:rPr>
          <w:rFonts w:ascii="Arial" w:hAnsi="Arial" w:cs="Arial"/>
          <w:b/>
        </w:rPr>
        <w:t xml:space="preserve"> </w:t>
      </w:r>
      <w:r w:rsidR="00880A4D" w:rsidRPr="000D6230">
        <w:rPr>
          <w:rFonts w:ascii="Arial" w:hAnsi="Arial" w:cs="Arial"/>
          <w:b/>
        </w:rPr>
        <w:t>González</w:t>
      </w:r>
    </w:p>
    <w:p w14:paraId="735DFD40" w14:textId="4EBBF3A9" w:rsidR="00AD5944" w:rsidRPr="000D6230" w:rsidRDefault="00AD5944" w:rsidP="00AD5944">
      <w:pPr>
        <w:spacing w:line="276" w:lineRule="auto"/>
        <w:ind w:firstLine="0"/>
        <w:jc w:val="right"/>
        <w:rPr>
          <w:rFonts w:ascii="Arial" w:hAnsi="Arial" w:cs="Arial"/>
          <w:b/>
        </w:rPr>
      </w:pPr>
      <w:r w:rsidRPr="000D6230">
        <w:rPr>
          <w:rFonts w:ascii="Arial" w:hAnsi="Arial" w:cs="Arial"/>
          <w:b/>
        </w:rPr>
        <w:t>C.I:</w:t>
      </w:r>
      <w:r w:rsidR="00523D4A" w:rsidRPr="000D6230">
        <w:rPr>
          <w:rFonts w:ascii="Arial" w:hAnsi="Arial" w:cs="Arial"/>
          <w:b/>
        </w:rPr>
        <w:t xml:space="preserve"> </w:t>
      </w:r>
      <w:r w:rsidR="00E71BE5" w:rsidRPr="000D6230">
        <w:rPr>
          <w:rFonts w:ascii="Arial" w:hAnsi="Arial" w:cs="Arial"/>
          <w:b/>
        </w:rPr>
        <w:t>7</w:t>
      </w:r>
      <w:r w:rsidRPr="000D6230">
        <w:rPr>
          <w:rFonts w:ascii="Arial" w:hAnsi="Arial" w:cs="Arial"/>
          <w:b/>
        </w:rPr>
        <w:t>.</w:t>
      </w:r>
      <w:r w:rsidR="00E71BE5" w:rsidRPr="000D6230">
        <w:rPr>
          <w:rFonts w:ascii="Arial" w:hAnsi="Arial" w:cs="Arial"/>
          <w:b/>
        </w:rPr>
        <w:t>721</w:t>
      </w:r>
      <w:r w:rsidRPr="000D6230">
        <w:rPr>
          <w:rFonts w:ascii="Arial" w:hAnsi="Arial" w:cs="Arial"/>
          <w:b/>
        </w:rPr>
        <w:t>.</w:t>
      </w:r>
      <w:r w:rsidR="00E71BE5" w:rsidRPr="000D6230">
        <w:rPr>
          <w:rFonts w:ascii="Arial" w:hAnsi="Arial" w:cs="Arial"/>
          <w:b/>
        </w:rPr>
        <w:t>613</w:t>
      </w:r>
    </w:p>
    <w:p w14:paraId="77C97E93" w14:textId="03C051CB" w:rsidR="00AD5944" w:rsidRPr="000D6230" w:rsidRDefault="00AD5944" w:rsidP="00AD5944">
      <w:pPr>
        <w:spacing w:line="276" w:lineRule="auto"/>
        <w:ind w:firstLine="0"/>
        <w:jc w:val="right"/>
        <w:rPr>
          <w:rFonts w:ascii="Arial" w:hAnsi="Arial" w:cs="Arial"/>
          <w:b/>
        </w:rPr>
      </w:pPr>
      <w:r w:rsidRPr="000D6230">
        <w:rPr>
          <w:rFonts w:ascii="Arial" w:hAnsi="Arial" w:cs="Arial"/>
          <w:b/>
        </w:rPr>
        <w:t>Correo:</w:t>
      </w:r>
      <w:r w:rsidR="00523D4A" w:rsidRPr="000D6230">
        <w:rPr>
          <w:rFonts w:ascii="Arial" w:hAnsi="Arial" w:cs="Arial"/>
          <w:b/>
        </w:rPr>
        <w:t xml:space="preserve"> </w:t>
      </w:r>
      <w:r w:rsidR="00E71BE5" w:rsidRPr="000D6230">
        <w:rPr>
          <w:rFonts w:ascii="Arial" w:hAnsi="Arial" w:cs="Arial"/>
          <w:b/>
        </w:rPr>
        <w:t>eigonzalez</w:t>
      </w:r>
      <w:r w:rsidRPr="000D6230">
        <w:rPr>
          <w:rFonts w:ascii="Arial" w:hAnsi="Arial" w:cs="Arial"/>
          <w:b/>
        </w:rPr>
        <w:t>@urbe.edu.ve</w:t>
      </w:r>
    </w:p>
    <w:p w14:paraId="2E2E9D09" w14:textId="77777777" w:rsidR="00912A40" w:rsidRPr="000D6230" w:rsidRDefault="00912A40" w:rsidP="00F71D66">
      <w:pPr>
        <w:spacing w:line="276" w:lineRule="auto"/>
        <w:ind w:firstLine="0"/>
        <w:jc w:val="center"/>
        <w:rPr>
          <w:rFonts w:ascii="Arial" w:eastAsia="Arial" w:hAnsi="Arial" w:cs="Arial"/>
          <w:b/>
        </w:rPr>
      </w:pPr>
    </w:p>
    <w:p w14:paraId="4D4B228F" w14:textId="732F3C72" w:rsidR="00912A40" w:rsidRPr="000D6230" w:rsidRDefault="00912A40" w:rsidP="00F71D66">
      <w:pPr>
        <w:spacing w:line="276" w:lineRule="auto"/>
        <w:ind w:firstLine="0"/>
        <w:jc w:val="center"/>
        <w:rPr>
          <w:rFonts w:ascii="Arial" w:eastAsia="Arial" w:hAnsi="Arial" w:cs="Arial"/>
          <w:b/>
        </w:rPr>
      </w:pPr>
    </w:p>
    <w:p w14:paraId="762EDB9E" w14:textId="7EAC467D" w:rsidR="00AD5944" w:rsidRPr="000D6230" w:rsidRDefault="00AD5944" w:rsidP="00F71D66">
      <w:pPr>
        <w:spacing w:line="276" w:lineRule="auto"/>
        <w:ind w:firstLine="0"/>
        <w:jc w:val="center"/>
        <w:rPr>
          <w:rFonts w:ascii="Arial" w:eastAsia="Arial" w:hAnsi="Arial" w:cs="Arial"/>
          <w:b/>
        </w:rPr>
      </w:pPr>
    </w:p>
    <w:p w14:paraId="56799BF1" w14:textId="4C4886E0" w:rsidR="00912A40" w:rsidRPr="000D6230" w:rsidRDefault="009240FB" w:rsidP="00F71D66">
      <w:pPr>
        <w:tabs>
          <w:tab w:val="center" w:pos="4278"/>
          <w:tab w:val="left" w:pos="7475"/>
        </w:tabs>
        <w:spacing w:line="276" w:lineRule="auto"/>
        <w:ind w:firstLine="0"/>
        <w:jc w:val="center"/>
        <w:rPr>
          <w:rFonts w:ascii="Arial" w:eastAsia="Arial" w:hAnsi="Arial" w:cs="Arial"/>
          <w:b/>
        </w:rPr>
        <w:sectPr w:rsidR="00912A40" w:rsidRPr="000D6230" w:rsidSect="00BA53AC">
          <w:headerReference w:type="default" r:id="rId10"/>
          <w:headerReference w:type="first" r:id="rId11"/>
          <w:pgSz w:w="12242" w:h="15842"/>
          <w:pgMar w:top="1701" w:right="1701" w:bottom="1701" w:left="2268" w:header="709" w:footer="709" w:gutter="0"/>
          <w:pgNumType w:start="1"/>
          <w:cols w:space="720"/>
          <w:titlePg/>
          <w:docGrid w:linePitch="326"/>
        </w:sectPr>
      </w:pPr>
      <w:r w:rsidRPr="000D6230">
        <w:rPr>
          <w:rFonts w:ascii="Arial" w:eastAsia="Arial" w:hAnsi="Arial" w:cs="Arial"/>
          <w:b/>
        </w:rPr>
        <w:t>Maracaibo,</w:t>
      </w:r>
      <w:r w:rsidR="00523D4A" w:rsidRPr="000D6230">
        <w:rPr>
          <w:rFonts w:ascii="Arial" w:eastAsia="Arial" w:hAnsi="Arial" w:cs="Arial"/>
          <w:b/>
        </w:rPr>
        <w:t xml:space="preserve"> </w:t>
      </w:r>
      <w:r w:rsidR="00715F03">
        <w:rPr>
          <w:rFonts w:ascii="Arial" w:eastAsia="Arial" w:hAnsi="Arial" w:cs="Arial"/>
          <w:b/>
        </w:rPr>
        <w:t>julio</w:t>
      </w:r>
      <w:r w:rsidR="00523D4A" w:rsidRPr="000D6230">
        <w:rPr>
          <w:rFonts w:ascii="Arial" w:eastAsia="Arial" w:hAnsi="Arial" w:cs="Arial"/>
          <w:b/>
        </w:rPr>
        <w:t xml:space="preserve"> </w:t>
      </w:r>
      <w:r w:rsidR="003B1E51" w:rsidRPr="000D6230">
        <w:rPr>
          <w:rFonts w:ascii="Arial" w:eastAsia="Arial" w:hAnsi="Arial" w:cs="Arial"/>
          <w:b/>
        </w:rPr>
        <w:t xml:space="preserve">de </w:t>
      </w:r>
      <w:r w:rsidR="00A0721A" w:rsidRPr="000D6230">
        <w:rPr>
          <w:rFonts w:ascii="Arial" w:eastAsia="Arial" w:hAnsi="Arial" w:cs="Arial"/>
          <w:b/>
        </w:rPr>
        <w:t>2022</w:t>
      </w:r>
    </w:p>
    <w:p w14:paraId="12605E25" w14:textId="77777777" w:rsidR="00912A40" w:rsidRPr="000D6230" w:rsidRDefault="00912A40" w:rsidP="00AD5944">
      <w:pPr>
        <w:spacing w:line="360" w:lineRule="auto"/>
        <w:ind w:firstLine="0"/>
        <w:jc w:val="center"/>
        <w:rPr>
          <w:rFonts w:ascii="Arial" w:eastAsia="Arial" w:hAnsi="Arial" w:cs="Arial"/>
          <w:b/>
        </w:rPr>
      </w:pPr>
    </w:p>
    <w:p w14:paraId="16087302" w14:textId="77777777" w:rsidR="00912A40" w:rsidRPr="000D6230" w:rsidRDefault="00912A40" w:rsidP="00AD5944">
      <w:pPr>
        <w:spacing w:line="360" w:lineRule="auto"/>
        <w:ind w:firstLine="0"/>
        <w:jc w:val="center"/>
        <w:rPr>
          <w:rFonts w:ascii="Arial" w:eastAsia="Arial" w:hAnsi="Arial" w:cs="Arial"/>
          <w:b/>
        </w:rPr>
      </w:pPr>
    </w:p>
    <w:p w14:paraId="5D30C4BA" w14:textId="77777777" w:rsidR="00912A40" w:rsidRPr="000D6230" w:rsidRDefault="00912A40" w:rsidP="00AD5944">
      <w:pPr>
        <w:spacing w:line="360" w:lineRule="auto"/>
        <w:ind w:firstLine="0"/>
        <w:jc w:val="center"/>
        <w:rPr>
          <w:rFonts w:ascii="Arial" w:eastAsia="Arial" w:hAnsi="Arial" w:cs="Arial"/>
          <w:b/>
        </w:rPr>
      </w:pPr>
    </w:p>
    <w:p w14:paraId="32F80BD5" w14:textId="3F1F36BE" w:rsidR="00912A40" w:rsidRPr="000D6230" w:rsidRDefault="00912A40" w:rsidP="00AD5944">
      <w:pPr>
        <w:spacing w:line="360" w:lineRule="auto"/>
        <w:ind w:firstLine="0"/>
        <w:jc w:val="center"/>
        <w:rPr>
          <w:rFonts w:ascii="Arial" w:eastAsia="Arial" w:hAnsi="Arial" w:cs="Arial"/>
          <w:b/>
        </w:rPr>
      </w:pPr>
    </w:p>
    <w:p w14:paraId="2B83E5ED" w14:textId="7E1872D6" w:rsidR="00AD5944" w:rsidRPr="000D6230" w:rsidRDefault="00AD5944" w:rsidP="00AD5944">
      <w:pPr>
        <w:spacing w:line="360" w:lineRule="auto"/>
        <w:ind w:firstLine="0"/>
        <w:jc w:val="center"/>
        <w:rPr>
          <w:rFonts w:ascii="Arial" w:eastAsia="Arial" w:hAnsi="Arial" w:cs="Arial"/>
          <w:b/>
        </w:rPr>
      </w:pPr>
    </w:p>
    <w:p w14:paraId="0AFA6F5C" w14:textId="448EDA63" w:rsidR="00AD5944" w:rsidRPr="000D6230" w:rsidRDefault="00AD5944" w:rsidP="00AD5944">
      <w:pPr>
        <w:spacing w:line="360" w:lineRule="auto"/>
        <w:ind w:firstLine="0"/>
        <w:jc w:val="center"/>
        <w:rPr>
          <w:rFonts w:ascii="Arial" w:eastAsia="Arial" w:hAnsi="Arial" w:cs="Arial"/>
          <w:b/>
        </w:rPr>
      </w:pPr>
    </w:p>
    <w:p w14:paraId="375CEA1F" w14:textId="738D8502" w:rsidR="00AD5944" w:rsidRPr="000D6230" w:rsidRDefault="00AD5944" w:rsidP="00AD5944">
      <w:pPr>
        <w:spacing w:line="360" w:lineRule="auto"/>
        <w:ind w:firstLine="0"/>
        <w:jc w:val="center"/>
        <w:rPr>
          <w:rFonts w:ascii="Arial" w:eastAsia="Arial" w:hAnsi="Arial" w:cs="Arial"/>
          <w:b/>
        </w:rPr>
      </w:pPr>
    </w:p>
    <w:p w14:paraId="17349D25" w14:textId="587D569A" w:rsidR="00AD5944" w:rsidRPr="000D6230" w:rsidRDefault="00AD5944" w:rsidP="00AD5944">
      <w:pPr>
        <w:spacing w:line="360" w:lineRule="auto"/>
        <w:ind w:firstLine="0"/>
        <w:jc w:val="center"/>
        <w:rPr>
          <w:rFonts w:ascii="Arial" w:eastAsia="Arial" w:hAnsi="Arial" w:cs="Arial"/>
          <w:b/>
        </w:rPr>
      </w:pPr>
    </w:p>
    <w:p w14:paraId="5B703AB2" w14:textId="7B8895F4" w:rsidR="00AD5944" w:rsidRPr="000D6230" w:rsidRDefault="00AD5944" w:rsidP="00AD5944">
      <w:pPr>
        <w:spacing w:line="360" w:lineRule="auto"/>
        <w:ind w:firstLine="0"/>
        <w:jc w:val="center"/>
        <w:rPr>
          <w:rFonts w:ascii="Arial" w:eastAsia="Arial" w:hAnsi="Arial" w:cs="Arial"/>
          <w:b/>
        </w:rPr>
      </w:pPr>
    </w:p>
    <w:p w14:paraId="41EDA2EF" w14:textId="77777777" w:rsidR="00AD5944" w:rsidRPr="000D6230" w:rsidRDefault="00AD5944" w:rsidP="00AD5944">
      <w:pPr>
        <w:spacing w:line="360" w:lineRule="auto"/>
        <w:ind w:firstLine="0"/>
        <w:jc w:val="center"/>
        <w:rPr>
          <w:rFonts w:ascii="Arial" w:eastAsia="Arial" w:hAnsi="Arial" w:cs="Arial"/>
          <w:b/>
        </w:rPr>
      </w:pPr>
    </w:p>
    <w:p w14:paraId="76C768EC" w14:textId="77777777" w:rsidR="00912A40" w:rsidRPr="000D6230" w:rsidRDefault="00912A40" w:rsidP="00AD5944">
      <w:pPr>
        <w:spacing w:line="360" w:lineRule="auto"/>
        <w:ind w:firstLine="0"/>
        <w:jc w:val="center"/>
        <w:rPr>
          <w:rFonts w:ascii="Arial" w:eastAsia="Arial" w:hAnsi="Arial" w:cs="Arial"/>
          <w:b/>
        </w:rPr>
      </w:pPr>
    </w:p>
    <w:p w14:paraId="39FAD02E" w14:textId="77777777" w:rsidR="00912A40" w:rsidRPr="000D6230" w:rsidRDefault="00912A40" w:rsidP="00AD5944">
      <w:pPr>
        <w:spacing w:line="360" w:lineRule="auto"/>
        <w:ind w:firstLine="0"/>
        <w:jc w:val="center"/>
        <w:rPr>
          <w:rFonts w:ascii="Arial" w:eastAsia="Arial" w:hAnsi="Arial" w:cs="Arial"/>
          <w:b/>
        </w:rPr>
      </w:pPr>
    </w:p>
    <w:p w14:paraId="661140FC" w14:textId="77777777" w:rsidR="00912A40" w:rsidRPr="000D6230" w:rsidRDefault="00912A40" w:rsidP="00AD5944">
      <w:pPr>
        <w:spacing w:line="360" w:lineRule="auto"/>
        <w:ind w:firstLine="0"/>
        <w:jc w:val="center"/>
        <w:rPr>
          <w:rFonts w:ascii="Arial" w:eastAsia="Arial" w:hAnsi="Arial" w:cs="Arial"/>
          <w:b/>
        </w:rPr>
      </w:pPr>
    </w:p>
    <w:p w14:paraId="5F2437A7" w14:textId="5374A4DB" w:rsidR="00912A40" w:rsidRPr="000D6230" w:rsidRDefault="00AD5944" w:rsidP="00097894">
      <w:pPr>
        <w:spacing w:line="276" w:lineRule="auto"/>
        <w:ind w:firstLine="0"/>
        <w:jc w:val="center"/>
        <w:rPr>
          <w:rFonts w:ascii="Arial" w:eastAsia="Arial" w:hAnsi="Arial" w:cs="Arial"/>
          <w:b/>
        </w:rPr>
      </w:pPr>
      <w:r w:rsidRPr="000D6230">
        <w:rPr>
          <w:rFonts w:ascii="Arial" w:eastAsia="Arial" w:hAnsi="Arial" w:cs="Arial"/>
          <w:b/>
        </w:rPr>
        <w:t>LINEAMIENTOS</w:t>
      </w:r>
      <w:r w:rsidR="00523D4A" w:rsidRPr="000D6230">
        <w:rPr>
          <w:rFonts w:ascii="Arial" w:eastAsia="Arial" w:hAnsi="Arial" w:cs="Arial"/>
          <w:b/>
        </w:rPr>
        <w:t xml:space="preserve"> </w:t>
      </w:r>
      <w:r w:rsidRPr="000D6230">
        <w:rPr>
          <w:rFonts w:ascii="Arial" w:eastAsia="Arial" w:hAnsi="Arial" w:cs="Arial"/>
          <w:b/>
        </w:rPr>
        <w:t>PARA</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IMPLEMENTACIÓN</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TECNOLOGÍA</w:t>
      </w:r>
      <w:r w:rsidR="00523D4A" w:rsidRPr="000D6230">
        <w:rPr>
          <w:rFonts w:ascii="Arial" w:eastAsia="Arial" w:hAnsi="Arial" w:cs="Arial"/>
          <w:b/>
        </w:rPr>
        <w:t xml:space="preserve"> </w:t>
      </w:r>
      <w:r w:rsidRPr="000D6230">
        <w:rPr>
          <w:rFonts w:ascii="Arial" w:eastAsia="Arial" w:hAnsi="Arial" w:cs="Arial"/>
          <w:b/>
        </w:rPr>
        <w:t>LI-FI</w:t>
      </w:r>
      <w:r w:rsidR="00523D4A" w:rsidRPr="000D6230">
        <w:rPr>
          <w:rFonts w:ascii="Arial" w:eastAsia="Arial" w:hAnsi="Arial" w:cs="Arial"/>
          <w:b/>
        </w:rPr>
        <w:t xml:space="preserve"> </w:t>
      </w:r>
      <w:r w:rsidRPr="000D6230">
        <w:rPr>
          <w:rFonts w:ascii="Arial" w:eastAsia="Arial" w:hAnsi="Arial" w:cs="Arial"/>
          <w:b/>
        </w:rPr>
        <w:t>EN</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RED</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BIBLIOTECAS</w:t>
      </w:r>
      <w:r w:rsidR="00523D4A" w:rsidRPr="000D6230">
        <w:rPr>
          <w:rFonts w:ascii="Arial" w:eastAsia="Arial" w:hAnsi="Arial" w:cs="Arial"/>
          <w:b/>
        </w:rPr>
        <w:t xml:space="preserve"> </w:t>
      </w:r>
      <w:r w:rsidRPr="000D6230">
        <w:rPr>
          <w:rFonts w:ascii="Arial" w:eastAsia="Arial" w:hAnsi="Arial" w:cs="Arial"/>
          <w:b/>
        </w:rPr>
        <w:t>PUBLICAS</w:t>
      </w:r>
      <w:r w:rsidR="00523D4A" w:rsidRPr="000D6230">
        <w:rPr>
          <w:rFonts w:ascii="Arial" w:eastAsia="Arial" w:hAnsi="Arial" w:cs="Arial"/>
          <w:b/>
        </w:rPr>
        <w:t xml:space="preserve"> </w:t>
      </w:r>
      <w:r w:rsidRPr="000D6230">
        <w:rPr>
          <w:rFonts w:ascii="Arial" w:eastAsia="Arial" w:hAnsi="Arial" w:cs="Arial"/>
          <w:b/>
        </w:rPr>
        <w:t>DEL</w:t>
      </w:r>
      <w:r w:rsidR="00523D4A" w:rsidRPr="000D6230">
        <w:rPr>
          <w:rFonts w:ascii="Arial" w:eastAsia="Arial" w:hAnsi="Arial" w:cs="Arial"/>
          <w:b/>
        </w:rPr>
        <w:t xml:space="preserve"> </w:t>
      </w:r>
      <w:r w:rsidRPr="000D6230">
        <w:rPr>
          <w:rFonts w:ascii="Arial" w:eastAsia="Arial" w:hAnsi="Arial" w:cs="Arial"/>
          <w:b/>
        </w:rPr>
        <w:t>DEPARTAMENTO</w:t>
      </w:r>
      <w:r w:rsidR="00523D4A" w:rsidRPr="000D6230">
        <w:rPr>
          <w:rFonts w:ascii="Arial" w:eastAsia="Arial" w:hAnsi="Arial" w:cs="Arial"/>
          <w:b/>
        </w:rPr>
        <w:t xml:space="preserve"> </w:t>
      </w:r>
      <w:r w:rsidRPr="000D6230">
        <w:rPr>
          <w:rFonts w:ascii="Arial" w:eastAsia="Arial" w:hAnsi="Arial" w:cs="Arial"/>
          <w:b/>
        </w:rPr>
        <w:t>DEL</w:t>
      </w:r>
      <w:r w:rsidR="00523D4A" w:rsidRPr="000D6230">
        <w:rPr>
          <w:rFonts w:ascii="Arial" w:eastAsia="Arial" w:hAnsi="Arial" w:cs="Arial"/>
          <w:b/>
        </w:rPr>
        <w:t xml:space="preserve"> </w:t>
      </w:r>
      <w:r w:rsidRPr="000D6230">
        <w:rPr>
          <w:rFonts w:ascii="Arial" w:eastAsia="Arial" w:hAnsi="Arial" w:cs="Arial"/>
          <w:b/>
        </w:rPr>
        <w:t>MAGDALENA</w:t>
      </w:r>
    </w:p>
    <w:p w14:paraId="0B77E507" w14:textId="77777777" w:rsidR="00912A40" w:rsidRPr="000D6230" w:rsidRDefault="00912A40" w:rsidP="00AD5944">
      <w:pPr>
        <w:spacing w:line="360" w:lineRule="auto"/>
        <w:ind w:firstLine="0"/>
        <w:jc w:val="center"/>
        <w:rPr>
          <w:rFonts w:ascii="Arial" w:eastAsia="Arial" w:hAnsi="Arial" w:cs="Arial"/>
          <w:b/>
        </w:rPr>
      </w:pPr>
    </w:p>
    <w:p w14:paraId="1199EB7A" w14:textId="77777777" w:rsidR="00912A40" w:rsidRPr="000D6230" w:rsidRDefault="00912A40" w:rsidP="00AD5944">
      <w:pPr>
        <w:spacing w:line="360" w:lineRule="auto"/>
        <w:ind w:firstLine="0"/>
        <w:jc w:val="center"/>
        <w:rPr>
          <w:rFonts w:ascii="Arial" w:eastAsia="Arial" w:hAnsi="Arial" w:cs="Arial"/>
          <w:b/>
        </w:rPr>
      </w:pPr>
    </w:p>
    <w:p w14:paraId="58EB680F" w14:textId="77777777" w:rsidR="00912A40" w:rsidRPr="000D6230" w:rsidRDefault="00912A40" w:rsidP="00AD5944">
      <w:pPr>
        <w:spacing w:line="360" w:lineRule="auto"/>
        <w:ind w:firstLine="0"/>
        <w:jc w:val="center"/>
        <w:rPr>
          <w:rFonts w:ascii="Arial" w:eastAsia="Arial" w:hAnsi="Arial" w:cs="Arial"/>
          <w:b/>
        </w:rPr>
      </w:pPr>
    </w:p>
    <w:p w14:paraId="5A03DEE4" w14:textId="549076E0" w:rsidR="00912A40" w:rsidRPr="000D6230" w:rsidRDefault="00912A40" w:rsidP="00AD5944">
      <w:pPr>
        <w:spacing w:line="360" w:lineRule="auto"/>
        <w:ind w:firstLine="0"/>
        <w:jc w:val="center"/>
        <w:rPr>
          <w:rFonts w:ascii="Arial" w:eastAsia="Arial" w:hAnsi="Arial" w:cs="Arial"/>
          <w:b/>
        </w:rPr>
      </w:pPr>
    </w:p>
    <w:p w14:paraId="452D573A" w14:textId="77781C77" w:rsidR="00AD5944" w:rsidRPr="000D6230" w:rsidRDefault="00AD5944" w:rsidP="00AD5944">
      <w:pPr>
        <w:spacing w:line="360" w:lineRule="auto"/>
        <w:ind w:firstLine="0"/>
        <w:jc w:val="center"/>
        <w:rPr>
          <w:rFonts w:ascii="Arial" w:eastAsia="Arial" w:hAnsi="Arial" w:cs="Arial"/>
          <w:b/>
        </w:rPr>
      </w:pPr>
    </w:p>
    <w:p w14:paraId="55E8FD9C" w14:textId="66563797" w:rsidR="00AD5944" w:rsidRPr="000D6230" w:rsidRDefault="00AD5944" w:rsidP="00AD5944">
      <w:pPr>
        <w:spacing w:line="360" w:lineRule="auto"/>
        <w:ind w:firstLine="0"/>
        <w:jc w:val="center"/>
        <w:rPr>
          <w:rFonts w:ascii="Arial" w:eastAsia="Arial" w:hAnsi="Arial" w:cs="Arial"/>
          <w:b/>
        </w:rPr>
      </w:pPr>
    </w:p>
    <w:p w14:paraId="2FB0D77B" w14:textId="2E475B22" w:rsidR="00AD5944" w:rsidRPr="000D6230" w:rsidRDefault="00AD5944" w:rsidP="00AD5944">
      <w:pPr>
        <w:spacing w:line="360" w:lineRule="auto"/>
        <w:ind w:firstLine="0"/>
        <w:jc w:val="center"/>
        <w:rPr>
          <w:rFonts w:ascii="Arial" w:eastAsia="Arial" w:hAnsi="Arial" w:cs="Arial"/>
          <w:b/>
        </w:rPr>
      </w:pPr>
    </w:p>
    <w:p w14:paraId="028002D8" w14:textId="03F9C3A2" w:rsidR="00AD5944" w:rsidRPr="000D6230" w:rsidRDefault="00AD5944" w:rsidP="00AD5944">
      <w:pPr>
        <w:spacing w:line="360" w:lineRule="auto"/>
        <w:ind w:firstLine="0"/>
        <w:jc w:val="center"/>
        <w:rPr>
          <w:rFonts w:ascii="Arial" w:eastAsia="Arial" w:hAnsi="Arial" w:cs="Arial"/>
          <w:b/>
        </w:rPr>
      </w:pPr>
    </w:p>
    <w:p w14:paraId="1FD2C2F2" w14:textId="77777777" w:rsidR="00AD5944" w:rsidRPr="000D6230" w:rsidRDefault="00AD5944" w:rsidP="00AD5944">
      <w:pPr>
        <w:spacing w:line="360" w:lineRule="auto"/>
        <w:ind w:firstLine="0"/>
        <w:jc w:val="center"/>
        <w:rPr>
          <w:rFonts w:ascii="Arial" w:eastAsia="Arial" w:hAnsi="Arial" w:cs="Arial"/>
          <w:b/>
        </w:rPr>
      </w:pPr>
    </w:p>
    <w:p w14:paraId="618AA9B1" w14:textId="77777777" w:rsidR="00912A40" w:rsidRPr="000D6230" w:rsidRDefault="00912A40" w:rsidP="00AD5944">
      <w:pPr>
        <w:spacing w:line="360" w:lineRule="auto"/>
        <w:ind w:firstLine="0"/>
        <w:jc w:val="center"/>
        <w:rPr>
          <w:rFonts w:ascii="Arial" w:eastAsia="Arial" w:hAnsi="Arial" w:cs="Arial"/>
          <w:b/>
        </w:rPr>
      </w:pPr>
    </w:p>
    <w:p w14:paraId="1F9CD57A" w14:textId="77777777" w:rsidR="00912A40" w:rsidRPr="000D6230" w:rsidRDefault="00912A40" w:rsidP="00AD5944">
      <w:pPr>
        <w:spacing w:line="360" w:lineRule="auto"/>
        <w:ind w:firstLine="0"/>
        <w:jc w:val="center"/>
        <w:rPr>
          <w:rFonts w:ascii="Arial" w:eastAsia="Arial" w:hAnsi="Arial" w:cs="Arial"/>
          <w:b/>
        </w:rPr>
      </w:pPr>
    </w:p>
    <w:p w14:paraId="5EB66B8E" w14:textId="77777777" w:rsidR="00912A40" w:rsidRPr="000D6230" w:rsidRDefault="00912A40" w:rsidP="00AD5944">
      <w:pPr>
        <w:spacing w:line="360" w:lineRule="auto"/>
        <w:ind w:firstLine="0"/>
        <w:jc w:val="center"/>
        <w:rPr>
          <w:rFonts w:ascii="Arial" w:eastAsia="Arial" w:hAnsi="Arial" w:cs="Arial"/>
          <w:b/>
        </w:rPr>
      </w:pPr>
    </w:p>
    <w:p w14:paraId="1749164F" w14:textId="77777777" w:rsidR="00912A40" w:rsidRPr="000D6230" w:rsidRDefault="00912A40" w:rsidP="00AD5944">
      <w:pPr>
        <w:spacing w:line="360" w:lineRule="auto"/>
        <w:ind w:firstLine="0"/>
        <w:jc w:val="center"/>
        <w:rPr>
          <w:rFonts w:ascii="Arial" w:eastAsia="Arial" w:hAnsi="Arial" w:cs="Arial"/>
          <w:b/>
        </w:rPr>
      </w:pPr>
    </w:p>
    <w:p w14:paraId="69E98181" w14:textId="77777777" w:rsidR="00912A40" w:rsidRPr="000D6230" w:rsidRDefault="00912A40" w:rsidP="00AD5944">
      <w:pPr>
        <w:spacing w:line="360" w:lineRule="auto"/>
        <w:ind w:firstLine="0"/>
        <w:jc w:val="center"/>
        <w:rPr>
          <w:rFonts w:ascii="Arial" w:eastAsia="Arial" w:hAnsi="Arial" w:cs="Arial"/>
          <w:b/>
        </w:rPr>
      </w:pPr>
    </w:p>
    <w:p w14:paraId="3E1A2388" w14:textId="77777777" w:rsidR="00912A40" w:rsidRPr="000D6230" w:rsidRDefault="00912A40">
      <w:pPr>
        <w:ind w:firstLine="0"/>
        <w:jc w:val="center"/>
        <w:rPr>
          <w:rFonts w:ascii="Arial" w:eastAsia="Arial" w:hAnsi="Arial" w:cs="Arial"/>
          <w:b/>
        </w:rPr>
        <w:sectPr w:rsidR="00912A40" w:rsidRPr="000D6230" w:rsidSect="001E4A0C">
          <w:footerReference w:type="default" r:id="rId12"/>
          <w:footerReference w:type="first" r:id="rId13"/>
          <w:pgSz w:w="12242" w:h="15842" w:code="1"/>
          <w:pgMar w:top="1699" w:right="1699" w:bottom="1699" w:left="2275" w:header="706" w:footer="706" w:gutter="0"/>
          <w:pgNumType w:fmt="lowerRoman"/>
          <w:cols w:space="720"/>
          <w:titlePg/>
        </w:sectPr>
      </w:pPr>
    </w:p>
    <w:p w14:paraId="0BD1E0F1" w14:textId="77777777" w:rsidR="00912A40" w:rsidRPr="000D6230" w:rsidRDefault="009240FB" w:rsidP="00C9113B">
      <w:pPr>
        <w:pStyle w:val="Heading1"/>
        <w:spacing w:line="720" w:lineRule="auto"/>
        <w:jc w:val="center"/>
        <w:rPr>
          <w:color w:val="auto"/>
        </w:rPr>
      </w:pPr>
      <w:bookmarkStart w:id="1" w:name="_Toc73992100"/>
      <w:bookmarkStart w:id="2" w:name="_Toc74172533"/>
      <w:bookmarkStart w:id="3" w:name="_Toc103596030"/>
      <w:r w:rsidRPr="000D6230">
        <w:rPr>
          <w:color w:val="auto"/>
        </w:rPr>
        <w:lastRenderedPageBreak/>
        <w:t>VEREDICTO</w:t>
      </w:r>
      <w:bookmarkEnd w:id="1"/>
      <w:bookmarkEnd w:id="2"/>
      <w:bookmarkEnd w:id="3"/>
    </w:p>
    <w:p w14:paraId="0DAF2A70" w14:textId="77777777" w:rsidR="00912A40" w:rsidRPr="000D6230" w:rsidRDefault="00912A40">
      <w:pPr>
        <w:ind w:firstLine="0"/>
        <w:jc w:val="center"/>
        <w:rPr>
          <w:rFonts w:ascii="Arial" w:eastAsia="Arial" w:hAnsi="Arial" w:cs="Arial"/>
          <w:b/>
        </w:rPr>
      </w:pPr>
    </w:p>
    <w:p w14:paraId="13FBB699" w14:textId="77777777" w:rsidR="00912A40" w:rsidRPr="000D6230" w:rsidRDefault="00912A40">
      <w:pPr>
        <w:ind w:firstLine="0"/>
        <w:jc w:val="center"/>
        <w:rPr>
          <w:rFonts w:ascii="Arial" w:eastAsia="Arial" w:hAnsi="Arial" w:cs="Arial"/>
          <w:b/>
        </w:rPr>
      </w:pPr>
    </w:p>
    <w:p w14:paraId="3A98CFFE" w14:textId="77777777" w:rsidR="00912A40" w:rsidRPr="000D6230" w:rsidRDefault="00912A40">
      <w:pPr>
        <w:ind w:firstLine="0"/>
        <w:jc w:val="center"/>
        <w:rPr>
          <w:rFonts w:ascii="Arial" w:eastAsia="Arial" w:hAnsi="Arial" w:cs="Arial"/>
          <w:b/>
        </w:rPr>
      </w:pPr>
    </w:p>
    <w:p w14:paraId="137016E5" w14:textId="77777777" w:rsidR="00912A40" w:rsidRPr="000D6230" w:rsidRDefault="00912A40">
      <w:pPr>
        <w:ind w:firstLine="0"/>
        <w:jc w:val="center"/>
        <w:rPr>
          <w:rFonts w:ascii="Arial" w:eastAsia="Arial" w:hAnsi="Arial" w:cs="Arial"/>
          <w:b/>
        </w:rPr>
      </w:pPr>
    </w:p>
    <w:p w14:paraId="4E2B1DF1" w14:textId="77777777" w:rsidR="00912A40" w:rsidRPr="000D6230" w:rsidRDefault="00912A40">
      <w:pPr>
        <w:ind w:firstLine="0"/>
        <w:jc w:val="center"/>
        <w:rPr>
          <w:rFonts w:ascii="Arial" w:eastAsia="Arial" w:hAnsi="Arial" w:cs="Arial"/>
          <w:b/>
        </w:rPr>
      </w:pPr>
    </w:p>
    <w:p w14:paraId="67287CB7" w14:textId="77777777" w:rsidR="00912A40" w:rsidRPr="000D6230" w:rsidRDefault="00912A40">
      <w:pPr>
        <w:ind w:firstLine="0"/>
        <w:jc w:val="center"/>
        <w:rPr>
          <w:rFonts w:ascii="Arial" w:eastAsia="Arial" w:hAnsi="Arial" w:cs="Arial"/>
          <w:b/>
        </w:rPr>
      </w:pPr>
    </w:p>
    <w:p w14:paraId="17457457" w14:textId="77777777" w:rsidR="00912A40" w:rsidRPr="000D6230" w:rsidRDefault="00912A40">
      <w:pPr>
        <w:ind w:firstLine="0"/>
        <w:jc w:val="center"/>
        <w:rPr>
          <w:rFonts w:ascii="Arial" w:eastAsia="Arial" w:hAnsi="Arial" w:cs="Arial"/>
          <w:b/>
        </w:rPr>
      </w:pPr>
    </w:p>
    <w:p w14:paraId="5E8CEABF" w14:textId="77777777" w:rsidR="00912A40" w:rsidRPr="000D6230" w:rsidRDefault="00912A40">
      <w:pPr>
        <w:ind w:firstLine="0"/>
        <w:jc w:val="center"/>
        <w:rPr>
          <w:rFonts w:ascii="Arial" w:eastAsia="Arial" w:hAnsi="Arial" w:cs="Arial"/>
          <w:b/>
        </w:rPr>
      </w:pPr>
    </w:p>
    <w:p w14:paraId="5F16839E" w14:textId="77777777" w:rsidR="00912A40" w:rsidRPr="000D6230" w:rsidRDefault="00912A40">
      <w:pPr>
        <w:ind w:firstLine="0"/>
        <w:jc w:val="center"/>
        <w:rPr>
          <w:rFonts w:ascii="Arial" w:eastAsia="Arial" w:hAnsi="Arial" w:cs="Arial"/>
          <w:b/>
        </w:rPr>
      </w:pPr>
    </w:p>
    <w:p w14:paraId="7DC42341" w14:textId="77777777" w:rsidR="00912A40" w:rsidRPr="000D6230" w:rsidRDefault="00912A40">
      <w:pPr>
        <w:ind w:firstLine="0"/>
        <w:jc w:val="center"/>
        <w:rPr>
          <w:rFonts w:ascii="Arial" w:eastAsia="Arial" w:hAnsi="Arial" w:cs="Arial"/>
          <w:b/>
        </w:rPr>
      </w:pPr>
    </w:p>
    <w:p w14:paraId="6889732A" w14:textId="77777777" w:rsidR="00912A40" w:rsidRPr="000D6230" w:rsidRDefault="00912A40">
      <w:pPr>
        <w:ind w:firstLine="0"/>
        <w:jc w:val="center"/>
        <w:rPr>
          <w:rFonts w:ascii="Arial" w:eastAsia="Arial" w:hAnsi="Arial" w:cs="Arial"/>
          <w:b/>
        </w:rPr>
      </w:pPr>
    </w:p>
    <w:p w14:paraId="7C140A84" w14:textId="77777777" w:rsidR="00912A40" w:rsidRPr="000D6230" w:rsidRDefault="00912A40">
      <w:pPr>
        <w:ind w:firstLine="0"/>
        <w:jc w:val="center"/>
        <w:rPr>
          <w:rFonts w:ascii="Arial" w:eastAsia="Arial" w:hAnsi="Arial" w:cs="Arial"/>
          <w:b/>
        </w:rPr>
      </w:pPr>
    </w:p>
    <w:p w14:paraId="27E45840" w14:textId="77777777" w:rsidR="00912A40" w:rsidRPr="000D6230" w:rsidRDefault="00912A40">
      <w:pPr>
        <w:ind w:firstLine="0"/>
        <w:jc w:val="center"/>
        <w:rPr>
          <w:rFonts w:ascii="Arial" w:eastAsia="Arial" w:hAnsi="Arial" w:cs="Arial"/>
          <w:b/>
        </w:rPr>
      </w:pPr>
    </w:p>
    <w:p w14:paraId="7E1A511C" w14:textId="77777777" w:rsidR="00912A40" w:rsidRPr="000D6230" w:rsidRDefault="00912A40">
      <w:pPr>
        <w:ind w:firstLine="0"/>
        <w:jc w:val="center"/>
        <w:rPr>
          <w:rFonts w:ascii="Arial" w:eastAsia="Arial" w:hAnsi="Arial" w:cs="Arial"/>
          <w:b/>
        </w:rPr>
      </w:pPr>
    </w:p>
    <w:p w14:paraId="52A69269" w14:textId="77777777" w:rsidR="00912A40" w:rsidRPr="000D6230" w:rsidRDefault="00912A40">
      <w:pPr>
        <w:ind w:firstLine="0"/>
        <w:jc w:val="center"/>
        <w:rPr>
          <w:rFonts w:ascii="Arial" w:eastAsia="Arial" w:hAnsi="Arial" w:cs="Arial"/>
          <w:b/>
        </w:rPr>
      </w:pPr>
    </w:p>
    <w:p w14:paraId="5B4BAE12" w14:textId="77777777" w:rsidR="00912A40" w:rsidRPr="000D6230" w:rsidRDefault="00912A40">
      <w:pPr>
        <w:ind w:firstLine="0"/>
        <w:jc w:val="center"/>
        <w:rPr>
          <w:rFonts w:ascii="Arial" w:eastAsia="Arial" w:hAnsi="Arial" w:cs="Arial"/>
          <w:b/>
        </w:rPr>
      </w:pPr>
    </w:p>
    <w:p w14:paraId="0161BFE9" w14:textId="77777777" w:rsidR="00912A40" w:rsidRPr="000D6230" w:rsidRDefault="00912A40">
      <w:pPr>
        <w:ind w:firstLine="0"/>
        <w:jc w:val="center"/>
        <w:rPr>
          <w:rFonts w:ascii="Arial" w:eastAsia="Arial" w:hAnsi="Arial" w:cs="Arial"/>
          <w:b/>
        </w:rPr>
      </w:pPr>
    </w:p>
    <w:p w14:paraId="1E0BF92E" w14:textId="77777777" w:rsidR="00912A40" w:rsidRPr="000D6230" w:rsidRDefault="00912A40">
      <w:pPr>
        <w:ind w:firstLine="0"/>
        <w:jc w:val="center"/>
        <w:rPr>
          <w:rFonts w:ascii="Arial" w:eastAsia="Arial" w:hAnsi="Arial" w:cs="Arial"/>
          <w:b/>
        </w:rPr>
      </w:pPr>
    </w:p>
    <w:p w14:paraId="4C6321A5" w14:textId="77777777" w:rsidR="00912A40" w:rsidRPr="000D6230" w:rsidRDefault="00912A40">
      <w:pPr>
        <w:ind w:firstLine="0"/>
        <w:jc w:val="center"/>
        <w:rPr>
          <w:rFonts w:ascii="Arial" w:eastAsia="Arial" w:hAnsi="Arial" w:cs="Arial"/>
          <w:b/>
        </w:rPr>
      </w:pPr>
    </w:p>
    <w:p w14:paraId="120E844F" w14:textId="77777777" w:rsidR="00912A40" w:rsidRPr="000D6230" w:rsidRDefault="00912A40">
      <w:pPr>
        <w:ind w:firstLine="0"/>
        <w:jc w:val="center"/>
        <w:rPr>
          <w:rFonts w:ascii="Arial" w:eastAsia="Arial" w:hAnsi="Arial" w:cs="Arial"/>
          <w:b/>
        </w:rPr>
      </w:pPr>
    </w:p>
    <w:p w14:paraId="51F67FE6" w14:textId="77777777" w:rsidR="00912A40" w:rsidRPr="000D6230" w:rsidRDefault="00912A40">
      <w:pPr>
        <w:ind w:firstLine="0"/>
        <w:jc w:val="center"/>
        <w:rPr>
          <w:rFonts w:ascii="Arial" w:eastAsia="Arial" w:hAnsi="Arial" w:cs="Arial"/>
          <w:b/>
        </w:rPr>
        <w:sectPr w:rsidR="00912A40" w:rsidRPr="000D6230" w:rsidSect="00DD3DB7">
          <w:pgSz w:w="12242" w:h="15842"/>
          <w:pgMar w:top="1701" w:right="1701" w:bottom="1701" w:left="2268" w:header="709" w:footer="709" w:gutter="0"/>
          <w:pgNumType w:fmt="lowerRoman"/>
          <w:cols w:space="720"/>
        </w:sectPr>
      </w:pPr>
    </w:p>
    <w:p w14:paraId="7895730B" w14:textId="77777777" w:rsidR="00912A40" w:rsidRPr="000D6230" w:rsidRDefault="009240FB" w:rsidP="00374B8A">
      <w:pPr>
        <w:pStyle w:val="Heading1"/>
        <w:spacing w:line="720" w:lineRule="auto"/>
        <w:jc w:val="center"/>
        <w:rPr>
          <w:color w:val="auto"/>
        </w:rPr>
      </w:pPr>
      <w:bookmarkStart w:id="4" w:name="_1fob9te" w:colFirst="0" w:colLast="0"/>
      <w:bookmarkStart w:id="5" w:name="_Toc73992101"/>
      <w:bookmarkStart w:id="6" w:name="_Toc74172534"/>
      <w:bookmarkStart w:id="7" w:name="_Toc103596031"/>
      <w:bookmarkEnd w:id="4"/>
      <w:r w:rsidRPr="000D6230">
        <w:rPr>
          <w:color w:val="auto"/>
        </w:rPr>
        <w:lastRenderedPageBreak/>
        <w:t>DEDICATORIA</w:t>
      </w:r>
      <w:bookmarkEnd w:id="5"/>
      <w:bookmarkEnd w:id="6"/>
      <w:bookmarkEnd w:id="7"/>
    </w:p>
    <w:p w14:paraId="3C399773" w14:textId="063A2F77" w:rsidR="009F2B8B" w:rsidRPr="000D6230" w:rsidRDefault="009F2B8B" w:rsidP="00470A85">
      <w:pPr>
        <w:spacing w:line="360" w:lineRule="auto"/>
        <w:ind w:firstLine="397"/>
        <w:rPr>
          <w:rFonts w:ascii="Arial" w:eastAsia="Arial" w:hAnsi="Arial" w:cs="Arial"/>
        </w:rPr>
      </w:pPr>
      <w:bookmarkStart w:id="8" w:name="_3znysh7" w:colFirst="0" w:colLast="0"/>
      <w:bookmarkStart w:id="9" w:name="_Toc73992102"/>
      <w:bookmarkStart w:id="10" w:name="_Toc74172535"/>
      <w:bookmarkEnd w:id="8"/>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trabajo</w:t>
      </w:r>
      <w:r w:rsidR="00523D4A" w:rsidRPr="000D6230">
        <w:rPr>
          <w:rFonts w:ascii="Arial" w:eastAsia="Arial" w:hAnsi="Arial" w:cs="Arial"/>
        </w:rPr>
        <w:t xml:space="preserve"> </w:t>
      </w:r>
      <w:r w:rsidRPr="000D6230">
        <w:rPr>
          <w:rFonts w:ascii="Arial" w:eastAsia="Arial" w:hAnsi="Arial" w:cs="Arial"/>
        </w:rPr>
        <w:t>está</w:t>
      </w:r>
      <w:r w:rsidR="00523D4A" w:rsidRPr="000D6230">
        <w:rPr>
          <w:rFonts w:ascii="Arial" w:eastAsia="Arial" w:hAnsi="Arial" w:cs="Arial"/>
        </w:rPr>
        <w:t xml:space="preserve"> </w:t>
      </w:r>
      <w:r w:rsidRPr="000D6230">
        <w:rPr>
          <w:rFonts w:ascii="Arial" w:eastAsia="Arial" w:hAnsi="Arial" w:cs="Arial"/>
        </w:rPr>
        <w:t>dedicado</w:t>
      </w:r>
      <w:r w:rsidR="00523D4A" w:rsidRPr="000D6230">
        <w:rPr>
          <w:rFonts w:ascii="Arial" w:eastAsia="Arial" w:hAnsi="Arial" w:cs="Arial"/>
        </w:rPr>
        <w:t xml:space="preserve"> </w:t>
      </w:r>
      <w:r w:rsidRPr="000D6230">
        <w:rPr>
          <w:rFonts w:ascii="Arial" w:eastAsia="Arial" w:hAnsi="Arial" w:cs="Arial"/>
        </w:rPr>
        <w:t>primeramente</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Dios,</w:t>
      </w:r>
      <w:r w:rsidR="00523D4A" w:rsidRPr="000D6230">
        <w:rPr>
          <w:rFonts w:ascii="Arial" w:eastAsia="Arial" w:hAnsi="Arial" w:cs="Arial"/>
        </w:rPr>
        <w:t xml:space="preserve"> </w:t>
      </w:r>
      <w:r w:rsidRPr="000D6230">
        <w:rPr>
          <w:rFonts w:ascii="Arial" w:eastAsia="Arial" w:hAnsi="Arial" w:cs="Arial"/>
        </w:rPr>
        <w:t>nuestro</w:t>
      </w:r>
      <w:r w:rsidR="00523D4A" w:rsidRPr="000D6230">
        <w:rPr>
          <w:rFonts w:ascii="Arial" w:eastAsia="Arial" w:hAnsi="Arial" w:cs="Arial"/>
        </w:rPr>
        <w:t xml:space="preserve"> </w:t>
      </w:r>
      <w:r w:rsidRPr="000D6230">
        <w:rPr>
          <w:rFonts w:ascii="Arial" w:eastAsia="Arial" w:hAnsi="Arial" w:cs="Arial"/>
        </w:rPr>
        <w:t>creador</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poderoso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quien</w:t>
      </w:r>
      <w:r w:rsidR="00523D4A" w:rsidRPr="000D6230">
        <w:rPr>
          <w:rFonts w:ascii="Arial" w:eastAsia="Arial" w:hAnsi="Arial" w:cs="Arial"/>
        </w:rPr>
        <w:t xml:space="preserve"> </w:t>
      </w:r>
      <w:r w:rsidRPr="000D6230">
        <w:rPr>
          <w:rFonts w:ascii="Arial" w:eastAsia="Arial" w:hAnsi="Arial" w:cs="Arial"/>
        </w:rPr>
        <w:t>nos</w:t>
      </w:r>
      <w:r w:rsidR="00523D4A" w:rsidRPr="000D6230">
        <w:rPr>
          <w:rFonts w:ascii="Arial" w:eastAsia="Arial" w:hAnsi="Arial" w:cs="Arial"/>
        </w:rPr>
        <w:t xml:space="preserve"> </w:t>
      </w:r>
      <w:r w:rsidRPr="000D6230">
        <w:rPr>
          <w:rFonts w:ascii="Arial" w:eastAsia="Arial" w:hAnsi="Arial" w:cs="Arial"/>
        </w:rPr>
        <w:t>da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poder</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fe,</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nos</w:t>
      </w:r>
      <w:r w:rsidR="00523D4A" w:rsidRPr="000D6230">
        <w:rPr>
          <w:rFonts w:ascii="Arial" w:eastAsia="Arial" w:hAnsi="Arial" w:cs="Arial"/>
        </w:rPr>
        <w:t xml:space="preserve"> </w:t>
      </w:r>
      <w:r w:rsidRPr="000D6230">
        <w:rPr>
          <w:rFonts w:ascii="Arial" w:eastAsia="Arial" w:hAnsi="Arial" w:cs="Arial"/>
        </w:rPr>
        <w:t>enseña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posible</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esfuerzo,</w:t>
      </w:r>
      <w:r w:rsidR="00523D4A" w:rsidRPr="000D6230">
        <w:rPr>
          <w:rFonts w:ascii="Arial" w:eastAsia="Arial" w:hAnsi="Arial" w:cs="Arial"/>
        </w:rPr>
        <w:t xml:space="preserve"> </w:t>
      </w:r>
      <w:r w:rsidRPr="000D6230">
        <w:rPr>
          <w:rFonts w:ascii="Arial" w:eastAsia="Arial" w:hAnsi="Arial" w:cs="Arial"/>
        </w:rPr>
        <w:t>sacrificio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dedicación.</w:t>
      </w:r>
    </w:p>
    <w:p w14:paraId="0873EF1F" w14:textId="47A1DF89" w:rsidR="009F2B8B" w:rsidRPr="000D6230" w:rsidRDefault="009F2B8B" w:rsidP="00470A85">
      <w:pPr>
        <w:spacing w:line="360" w:lineRule="auto"/>
        <w:ind w:firstLine="397"/>
        <w:rPr>
          <w:rFonts w:ascii="Arial" w:eastAsia="Arial" w:hAnsi="Arial" w:cs="Arial"/>
        </w:rPr>
      </w:pPr>
      <w:r w:rsidRPr="000D6230">
        <w:rPr>
          <w:rFonts w:ascii="Arial" w:eastAsia="Arial" w:hAnsi="Arial" w:cs="Arial"/>
        </w:rPr>
        <w:t>Pon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manos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Señor</w:t>
      </w:r>
      <w:r w:rsidR="00523D4A" w:rsidRPr="000D6230">
        <w:rPr>
          <w:rFonts w:ascii="Arial" w:eastAsia="Arial" w:hAnsi="Arial" w:cs="Arial"/>
        </w:rPr>
        <w:t xml:space="preserve"> </w:t>
      </w:r>
      <w:r w:rsidRPr="000D6230">
        <w:rPr>
          <w:rFonts w:ascii="Arial" w:eastAsia="Arial" w:hAnsi="Arial" w:cs="Arial"/>
        </w:rPr>
        <w:t>todas</w:t>
      </w:r>
      <w:r w:rsidR="00523D4A" w:rsidRPr="000D6230">
        <w:rPr>
          <w:rFonts w:ascii="Arial" w:eastAsia="Arial" w:hAnsi="Arial" w:cs="Arial"/>
        </w:rPr>
        <w:t xml:space="preserve"> </w:t>
      </w:r>
      <w:r w:rsidRPr="000D6230">
        <w:rPr>
          <w:rFonts w:ascii="Arial" w:eastAsia="Arial" w:hAnsi="Arial" w:cs="Arial"/>
        </w:rPr>
        <w:t>tus</w:t>
      </w:r>
      <w:r w:rsidR="00523D4A" w:rsidRPr="000D6230">
        <w:rPr>
          <w:rFonts w:ascii="Arial" w:eastAsia="Arial" w:hAnsi="Arial" w:cs="Arial"/>
        </w:rPr>
        <w:t xml:space="preserve"> </w:t>
      </w:r>
      <w:r w:rsidRPr="000D6230">
        <w:rPr>
          <w:rFonts w:ascii="Arial" w:eastAsia="Arial" w:hAnsi="Arial" w:cs="Arial"/>
        </w:rPr>
        <w:t>obras,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tus</w:t>
      </w:r>
      <w:r w:rsidR="00523D4A" w:rsidRPr="000D6230">
        <w:rPr>
          <w:rFonts w:ascii="Arial" w:eastAsia="Arial" w:hAnsi="Arial" w:cs="Arial"/>
        </w:rPr>
        <w:t xml:space="preserve"> </w:t>
      </w:r>
      <w:r w:rsidRPr="000D6230">
        <w:rPr>
          <w:rFonts w:ascii="Arial" w:eastAsia="Arial" w:hAnsi="Arial" w:cs="Arial"/>
        </w:rPr>
        <w:t>proyectos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cumplirán.</w:t>
      </w:r>
      <w:r w:rsidR="00523D4A" w:rsidRPr="000D6230">
        <w:rPr>
          <w:rFonts w:ascii="Arial" w:eastAsia="Arial" w:hAnsi="Arial" w:cs="Arial"/>
        </w:rPr>
        <w:t xml:space="preserve"> </w:t>
      </w:r>
      <w:r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Proverbios</w:t>
      </w:r>
      <w:r w:rsidR="00523D4A" w:rsidRPr="000D6230">
        <w:rPr>
          <w:rFonts w:ascii="Arial" w:eastAsia="Arial" w:hAnsi="Arial" w:cs="Arial"/>
        </w:rPr>
        <w:t xml:space="preserve"> </w:t>
      </w:r>
      <w:r w:rsidRPr="000D6230">
        <w:rPr>
          <w:rFonts w:ascii="Arial" w:eastAsia="Arial" w:hAnsi="Arial" w:cs="Arial"/>
        </w:rPr>
        <w:t>16:3</w:t>
      </w:r>
    </w:p>
    <w:p w14:paraId="62A931A8" w14:textId="36F43C92" w:rsidR="009F2B8B" w:rsidRPr="000D6230" w:rsidRDefault="009F2B8B" w:rsidP="00470A85">
      <w:pPr>
        <w:spacing w:line="360" w:lineRule="auto"/>
        <w:ind w:firstLine="397"/>
        <w:rPr>
          <w:rFonts w:ascii="Arial" w:eastAsia="Arial" w:hAnsi="Arial" w:cs="Arial"/>
        </w:rPr>
      </w:pPr>
      <w:r w:rsidRPr="000D6230">
        <w:rPr>
          <w:rFonts w:ascii="Arial" w:eastAsia="Arial" w:hAnsi="Arial" w:cs="Arial"/>
        </w:rPr>
        <w:t>Seguidamente,</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dedico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mi</w:t>
      </w:r>
      <w:r w:rsidR="00523D4A" w:rsidRPr="000D6230">
        <w:rPr>
          <w:rFonts w:ascii="Arial" w:eastAsia="Arial" w:hAnsi="Arial" w:cs="Arial"/>
        </w:rPr>
        <w:t xml:space="preserve"> </w:t>
      </w:r>
      <w:r w:rsidRPr="000D6230">
        <w:rPr>
          <w:rFonts w:ascii="Arial" w:eastAsia="Arial" w:hAnsi="Arial" w:cs="Arial"/>
        </w:rPr>
        <w:t>esposa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mi</w:t>
      </w:r>
      <w:r w:rsidR="00523D4A" w:rsidRPr="000D6230">
        <w:rPr>
          <w:rFonts w:ascii="Arial" w:eastAsia="Arial" w:hAnsi="Arial" w:cs="Arial"/>
        </w:rPr>
        <w:t xml:space="preserve"> </w:t>
      </w:r>
      <w:r w:rsidRPr="000D6230">
        <w:rPr>
          <w:rFonts w:ascii="Arial" w:eastAsia="Arial" w:hAnsi="Arial" w:cs="Arial"/>
        </w:rPr>
        <w:t>madre,</w:t>
      </w:r>
      <w:r w:rsidR="00523D4A" w:rsidRPr="000D6230">
        <w:rPr>
          <w:rFonts w:ascii="Arial" w:eastAsia="Arial" w:hAnsi="Arial" w:cs="Arial"/>
        </w:rPr>
        <w:t xml:space="preserve"> </w:t>
      </w:r>
      <w:r w:rsidRPr="000D6230">
        <w:rPr>
          <w:rFonts w:ascii="Arial" w:eastAsia="Arial" w:hAnsi="Arial" w:cs="Arial"/>
        </w:rPr>
        <w:t>quienes</w:t>
      </w:r>
      <w:r w:rsidR="00523D4A" w:rsidRPr="000D6230">
        <w:rPr>
          <w:rFonts w:ascii="Arial" w:eastAsia="Arial" w:hAnsi="Arial" w:cs="Arial"/>
        </w:rPr>
        <w:t xml:space="preserve"> </w:t>
      </w:r>
      <w:r w:rsidRPr="000D6230">
        <w:rPr>
          <w:rFonts w:ascii="Arial" w:eastAsia="Arial" w:hAnsi="Arial" w:cs="Arial"/>
        </w:rPr>
        <w:t>fueron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motor</w:t>
      </w:r>
      <w:r w:rsidR="00523D4A" w:rsidRPr="000D6230">
        <w:rPr>
          <w:rFonts w:ascii="Arial" w:eastAsia="Arial" w:hAnsi="Arial" w:cs="Arial"/>
        </w:rPr>
        <w:t xml:space="preserve"> </w:t>
      </w:r>
      <w:r w:rsidRPr="000D6230">
        <w:rPr>
          <w:rFonts w:ascii="Arial" w:eastAsia="Arial" w:hAnsi="Arial" w:cs="Arial"/>
        </w:rPr>
        <w:t>impulsor</w:t>
      </w:r>
      <w:r w:rsidR="00523D4A" w:rsidRPr="000D6230">
        <w:rPr>
          <w:rFonts w:ascii="Arial" w:eastAsia="Arial" w:hAnsi="Arial" w:cs="Arial"/>
        </w:rPr>
        <w:t xml:space="preserve"> </w:t>
      </w:r>
      <w:r w:rsidRPr="000D6230">
        <w:rPr>
          <w:rFonts w:ascii="Arial" w:eastAsia="Arial" w:hAnsi="Arial" w:cs="Arial"/>
        </w:rPr>
        <w:t>durante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proceso</w:t>
      </w:r>
      <w:r w:rsidR="00523D4A" w:rsidRPr="000D6230">
        <w:rPr>
          <w:rFonts w:ascii="Arial" w:eastAsia="Arial" w:hAnsi="Arial" w:cs="Arial"/>
        </w:rPr>
        <w:t xml:space="preserve"> </w:t>
      </w:r>
      <w:r w:rsidRPr="000D6230">
        <w:rPr>
          <w:rFonts w:ascii="Arial" w:eastAsia="Arial" w:hAnsi="Arial" w:cs="Arial"/>
        </w:rPr>
        <w:t>formativo,</w:t>
      </w:r>
      <w:r w:rsidR="00523D4A" w:rsidRPr="000D6230">
        <w:rPr>
          <w:rFonts w:ascii="Arial" w:eastAsia="Arial" w:hAnsi="Arial" w:cs="Arial"/>
        </w:rPr>
        <w:t xml:space="preserve"> </w:t>
      </w:r>
      <w:r w:rsidRPr="000D6230">
        <w:rPr>
          <w:rFonts w:ascii="Arial" w:eastAsia="Arial" w:hAnsi="Arial" w:cs="Arial"/>
        </w:rPr>
        <w:t>brindando</w:t>
      </w:r>
      <w:r w:rsidR="00523D4A" w:rsidRPr="000D6230">
        <w:rPr>
          <w:rFonts w:ascii="Arial" w:eastAsia="Arial" w:hAnsi="Arial" w:cs="Arial"/>
        </w:rPr>
        <w:t xml:space="preserve"> </w:t>
      </w:r>
      <w:r w:rsidRPr="000D6230">
        <w:rPr>
          <w:rFonts w:ascii="Arial" w:eastAsia="Arial" w:hAnsi="Arial" w:cs="Arial"/>
        </w:rPr>
        <w:t>motivación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fuerzas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seguir</w:t>
      </w:r>
      <w:r w:rsidR="00523D4A" w:rsidRPr="000D6230">
        <w:rPr>
          <w:rFonts w:ascii="Arial" w:eastAsia="Arial" w:hAnsi="Arial" w:cs="Arial"/>
        </w:rPr>
        <w:t xml:space="preserve"> </w:t>
      </w:r>
      <w:r w:rsidRPr="000D6230">
        <w:rPr>
          <w:rFonts w:ascii="Arial" w:eastAsia="Arial" w:hAnsi="Arial" w:cs="Arial"/>
        </w:rPr>
        <w:t>adelante</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superar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obstáculos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presentaron</w:t>
      </w:r>
      <w:r w:rsidR="00523D4A" w:rsidRPr="000D6230">
        <w:rPr>
          <w:rFonts w:ascii="Arial" w:eastAsia="Arial" w:hAnsi="Arial" w:cs="Arial"/>
        </w:rPr>
        <w:t xml:space="preserve"> </w:t>
      </w:r>
      <w:r w:rsidRPr="000D6230">
        <w:rPr>
          <w:rFonts w:ascii="Arial" w:eastAsia="Arial" w:hAnsi="Arial" w:cs="Arial"/>
        </w:rPr>
        <w:t>durante</w:t>
      </w:r>
      <w:r w:rsidR="00523D4A" w:rsidRPr="000D6230">
        <w:rPr>
          <w:rFonts w:ascii="Arial" w:eastAsia="Arial" w:hAnsi="Arial" w:cs="Arial"/>
        </w:rPr>
        <w:t xml:space="preserve"> </w:t>
      </w:r>
      <w:r w:rsidRPr="000D6230">
        <w:rPr>
          <w:rFonts w:ascii="Arial" w:eastAsia="Arial" w:hAnsi="Arial" w:cs="Arial"/>
        </w:rPr>
        <w:t>toda</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trayectoria,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largas</w:t>
      </w:r>
      <w:r w:rsidR="00523D4A" w:rsidRPr="000D6230">
        <w:rPr>
          <w:rFonts w:ascii="Arial" w:eastAsia="Arial" w:hAnsi="Arial" w:cs="Arial"/>
        </w:rPr>
        <w:t xml:space="preserve"> </w:t>
      </w:r>
      <w:r w:rsidRPr="000D6230">
        <w:rPr>
          <w:rFonts w:ascii="Arial" w:eastAsia="Arial" w:hAnsi="Arial" w:cs="Arial"/>
        </w:rPr>
        <w:t>noches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dedicación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esfuerzo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coadyuvaron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todas</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temáticas</w:t>
      </w:r>
      <w:r w:rsidR="00523D4A" w:rsidRPr="000D6230">
        <w:rPr>
          <w:rFonts w:ascii="Arial" w:eastAsia="Arial" w:hAnsi="Arial" w:cs="Arial"/>
        </w:rPr>
        <w:t xml:space="preserve"> </w:t>
      </w:r>
      <w:r w:rsidRPr="000D6230">
        <w:rPr>
          <w:rFonts w:ascii="Arial" w:eastAsia="Arial" w:hAnsi="Arial" w:cs="Arial"/>
        </w:rPr>
        <w:t>abordadas,</w:t>
      </w:r>
      <w:r w:rsidR="00523D4A" w:rsidRPr="000D6230">
        <w:rPr>
          <w:rFonts w:ascii="Arial" w:eastAsia="Arial" w:hAnsi="Arial" w:cs="Arial"/>
        </w:rPr>
        <w:t xml:space="preserve"> </w:t>
      </w:r>
      <w:r w:rsidRPr="000D6230">
        <w:rPr>
          <w:rFonts w:ascii="Arial" w:eastAsia="Arial" w:hAnsi="Arial" w:cs="Arial"/>
        </w:rPr>
        <w:t>sacrificando</w:t>
      </w:r>
      <w:r w:rsidR="00523D4A" w:rsidRPr="000D6230">
        <w:rPr>
          <w:rFonts w:ascii="Arial" w:eastAsia="Arial" w:hAnsi="Arial" w:cs="Arial"/>
        </w:rPr>
        <w:t xml:space="preserve"> </w:t>
      </w:r>
      <w:r w:rsidRPr="000D6230">
        <w:rPr>
          <w:rFonts w:ascii="Arial" w:eastAsia="Arial" w:hAnsi="Arial" w:cs="Arial"/>
        </w:rPr>
        <w:t>fines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semana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festivos,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cuales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obtuvieron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frutos</w:t>
      </w:r>
      <w:r w:rsidR="00523D4A" w:rsidRPr="000D6230">
        <w:rPr>
          <w:rFonts w:ascii="Arial" w:eastAsia="Arial" w:hAnsi="Arial" w:cs="Arial"/>
        </w:rPr>
        <w:t xml:space="preserve"> </w:t>
      </w:r>
      <w:r w:rsidRPr="000D6230">
        <w:rPr>
          <w:rFonts w:ascii="Arial" w:eastAsia="Arial" w:hAnsi="Arial" w:cs="Arial"/>
        </w:rPr>
        <w:t>esperados.</w:t>
      </w:r>
    </w:p>
    <w:p w14:paraId="0FE2D91E" w14:textId="77777777" w:rsidR="009F2B8B" w:rsidRPr="000D6230" w:rsidRDefault="009F2B8B" w:rsidP="009F2B8B">
      <w:pPr>
        <w:spacing w:line="360" w:lineRule="auto"/>
        <w:rPr>
          <w:rFonts w:ascii="Arial" w:eastAsia="Arial" w:hAnsi="Arial" w:cs="Arial"/>
        </w:rPr>
      </w:pPr>
    </w:p>
    <w:p w14:paraId="0CB01AA2" w14:textId="50D9FEAF" w:rsidR="009F2B8B" w:rsidRPr="000D6230" w:rsidRDefault="009F2B8B" w:rsidP="009F2B8B">
      <w:pPr>
        <w:spacing w:line="360" w:lineRule="auto"/>
        <w:jc w:val="right"/>
        <w:rPr>
          <w:rFonts w:ascii="Arial" w:eastAsia="Arial" w:hAnsi="Arial" w:cs="Arial"/>
          <w:b/>
        </w:rPr>
      </w:pPr>
      <w:r w:rsidRPr="000D6230">
        <w:rPr>
          <w:rFonts w:ascii="Arial" w:eastAsia="Arial" w:hAnsi="Arial" w:cs="Arial"/>
          <w:b/>
        </w:rPr>
        <w:t>Jorge</w:t>
      </w:r>
      <w:r w:rsidR="00523D4A" w:rsidRPr="000D6230">
        <w:rPr>
          <w:rFonts w:ascii="Arial" w:eastAsia="Arial" w:hAnsi="Arial" w:cs="Arial"/>
          <w:b/>
        </w:rPr>
        <w:t xml:space="preserve"> </w:t>
      </w:r>
      <w:r w:rsidRPr="000D6230">
        <w:rPr>
          <w:rFonts w:ascii="Arial" w:eastAsia="Arial" w:hAnsi="Arial" w:cs="Arial"/>
          <w:b/>
        </w:rPr>
        <w:t>Giovanny</w:t>
      </w:r>
      <w:r w:rsidR="00523D4A" w:rsidRPr="000D6230">
        <w:rPr>
          <w:rFonts w:ascii="Arial" w:eastAsia="Arial" w:hAnsi="Arial" w:cs="Arial"/>
          <w:b/>
        </w:rPr>
        <w:t xml:space="preserve"> </w:t>
      </w:r>
      <w:r w:rsidRPr="000D6230">
        <w:rPr>
          <w:rFonts w:ascii="Arial" w:eastAsia="Arial" w:hAnsi="Arial" w:cs="Arial"/>
          <w:b/>
        </w:rPr>
        <w:t>González</w:t>
      </w:r>
      <w:r w:rsidR="00523D4A" w:rsidRPr="000D6230">
        <w:rPr>
          <w:rFonts w:ascii="Arial" w:eastAsia="Arial" w:hAnsi="Arial" w:cs="Arial"/>
          <w:b/>
        </w:rPr>
        <w:t xml:space="preserve"> </w:t>
      </w:r>
      <w:r w:rsidRPr="000D6230">
        <w:rPr>
          <w:rFonts w:ascii="Arial" w:eastAsia="Arial" w:hAnsi="Arial" w:cs="Arial"/>
          <w:b/>
        </w:rPr>
        <w:t>Artunduaga.</w:t>
      </w:r>
    </w:p>
    <w:p w14:paraId="328BAF5A" w14:textId="77777777" w:rsidR="000D617A" w:rsidRPr="000D6230" w:rsidRDefault="000D617A" w:rsidP="006669FA">
      <w:pPr>
        <w:ind w:firstLine="0"/>
        <w:jc w:val="left"/>
        <w:rPr>
          <w:rFonts w:ascii="Arial" w:hAnsi="Arial" w:cs="Arial"/>
          <w:b/>
        </w:rPr>
      </w:pPr>
    </w:p>
    <w:p w14:paraId="13703648" w14:textId="773B21C6" w:rsidR="000D617A" w:rsidRPr="000D6230" w:rsidRDefault="000D617A" w:rsidP="005A2764">
      <w:pPr>
        <w:ind w:firstLine="0"/>
        <w:jc w:val="left"/>
        <w:rPr>
          <w:rFonts w:ascii="Arial" w:hAnsi="Arial" w:cs="Arial"/>
          <w:b/>
        </w:rPr>
        <w:sectPr w:rsidR="000D617A" w:rsidRPr="000D6230" w:rsidSect="00E819FB">
          <w:pgSz w:w="12242" w:h="15842"/>
          <w:pgMar w:top="1701" w:right="1701" w:bottom="1701" w:left="2268" w:header="709" w:footer="709" w:gutter="0"/>
          <w:pgNumType w:fmt="lowerRoman"/>
          <w:cols w:space="720"/>
        </w:sectPr>
      </w:pPr>
    </w:p>
    <w:p w14:paraId="59D5E774" w14:textId="52010651" w:rsidR="00912A40" w:rsidRPr="000D6230" w:rsidRDefault="009240FB" w:rsidP="008A52EE">
      <w:pPr>
        <w:pStyle w:val="Heading1"/>
        <w:spacing w:line="720" w:lineRule="auto"/>
        <w:jc w:val="center"/>
        <w:rPr>
          <w:color w:val="auto"/>
        </w:rPr>
      </w:pPr>
      <w:bookmarkStart w:id="11" w:name="_Toc103596032"/>
      <w:r w:rsidRPr="000D6230">
        <w:rPr>
          <w:color w:val="auto"/>
        </w:rPr>
        <w:lastRenderedPageBreak/>
        <w:t>AGRADECIMIENTOS</w:t>
      </w:r>
      <w:bookmarkEnd w:id="9"/>
      <w:bookmarkEnd w:id="10"/>
      <w:bookmarkEnd w:id="11"/>
    </w:p>
    <w:p w14:paraId="4097D9E1" w14:textId="657B40E5" w:rsidR="00CC442A" w:rsidRPr="000D6230" w:rsidRDefault="00CC442A" w:rsidP="00470A85">
      <w:pPr>
        <w:spacing w:line="360" w:lineRule="auto"/>
        <w:ind w:firstLine="397"/>
        <w:rPr>
          <w:rFonts w:ascii="Arial" w:hAnsi="Arial" w:cs="Arial"/>
          <w:bCs/>
        </w:rPr>
      </w:pPr>
      <w:r w:rsidRPr="000D6230">
        <w:rPr>
          <w:rFonts w:ascii="Arial" w:hAnsi="Arial" w:cs="Arial"/>
          <w:bCs/>
        </w:rPr>
        <w:t>Primeramente,</w:t>
      </w:r>
      <w:r w:rsidR="00523D4A" w:rsidRPr="000D6230">
        <w:rPr>
          <w:rFonts w:ascii="Arial" w:hAnsi="Arial" w:cs="Arial"/>
          <w:bCs/>
        </w:rPr>
        <w:t xml:space="preserve"> </w:t>
      </w:r>
      <w:r w:rsidRPr="000D6230">
        <w:rPr>
          <w:rFonts w:ascii="Arial" w:hAnsi="Arial" w:cs="Arial"/>
          <w:bCs/>
        </w:rPr>
        <w:t>agradezco</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Dios,</w:t>
      </w:r>
      <w:r w:rsidR="00523D4A" w:rsidRPr="000D6230">
        <w:rPr>
          <w:rFonts w:ascii="Arial" w:hAnsi="Arial" w:cs="Arial"/>
          <w:bCs/>
        </w:rPr>
        <w:t xml:space="preserve"> </w:t>
      </w:r>
      <w:r w:rsidRPr="000D6230">
        <w:rPr>
          <w:rFonts w:ascii="Arial" w:hAnsi="Arial" w:cs="Arial"/>
          <w:bCs/>
        </w:rPr>
        <w:t>todo</w:t>
      </w:r>
      <w:r w:rsidR="00523D4A" w:rsidRPr="000D6230">
        <w:rPr>
          <w:rFonts w:ascii="Arial" w:hAnsi="Arial" w:cs="Arial"/>
          <w:bCs/>
        </w:rPr>
        <w:t xml:space="preserve"> </w:t>
      </w:r>
      <w:r w:rsidRPr="000D6230">
        <w:rPr>
          <w:rFonts w:ascii="Arial" w:hAnsi="Arial" w:cs="Arial"/>
          <w:bCs/>
        </w:rPr>
        <w:t>poderoso</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permitirme</w:t>
      </w:r>
      <w:r w:rsidR="00523D4A" w:rsidRPr="000D6230">
        <w:rPr>
          <w:rFonts w:ascii="Arial" w:hAnsi="Arial" w:cs="Arial"/>
          <w:bCs/>
        </w:rPr>
        <w:t xml:space="preserve"> </w:t>
      </w:r>
      <w:r w:rsidRPr="000D6230">
        <w:rPr>
          <w:rFonts w:ascii="Arial" w:hAnsi="Arial" w:cs="Arial"/>
          <w:bCs/>
        </w:rPr>
        <w:t>cumplir</w:t>
      </w:r>
      <w:r w:rsidR="00523D4A" w:rsidRPr="000D6230">
        <w:rPr>
          <w:rFonts w:ascii="Arial" w:hAnsi="Arial" w:cs="Arial"/>
          <w:bCs/>
        </w:rPr>
        <w:t xml:space="preserve"> </w:t>
      </w:r>
      <w:r w:rsidRPr="000D6230">
        <w:rPr>
          <w:rFonts w:ascii="Arial" w:hAnsi="Arial" w:cs="Arial"/>
          <w:bCs/>
        </w:rPr>
        <w:t>este</w:t>
      </w:r>
      <w:r w:rsidR="00523D4A" w:rsidRPr="000D6230">
        <w:rPr>
          <w:rFonts w:ascii="Arial" w:hAnsi="Arial" w:cs="Arial"/>
          <w:bCs/>
        </w:rPr>
        <w:t xml:space="preserve"> </w:t>
      </w:r>
      <w:r w:rsidRPr="000D6230">
        <w:rPr>
          <w:rFonts w:ascii="Arial" w:hAnsi="Arial" w:cs="Arial"/>
          <w:bCs/>
        </w:rPr>
        <w:t>logro</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hoy</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día</w:t>
      </w:r>
      <w:r w:rsidR="00523D4A" w:rsidRPr="000D6230">
        <w:rPr>
          <w:rFonts w:ascii="Arial" w:hAnsi="Arial" w:cs="Arial"/>
          <w:bCs/>
        </w:rPr>
        <w:t xml:space="preserve"> </w:t>
      </w:r>
      <w:r w:rsidRPr="000D6230">
        <w:rPr>
          <w:rFonts w:ascii="Arial" w:hAnsi="Arial" w:cs="Arial"/>
          <w:bCs/>
        </w:rPr>
        <w:t>alcanzo</w:t>
      </w:r>
      <w:r w:rsidR="00523D4A" w:rsidRPr="000D6230">
        <w:rPr>
          <w:rFonts w:ascii="Arial" w:hAnsi="Arial" w:cs="Arial"/>
          <w:bCs/>
        </w:rPr>
        <w:t xml:space="preserve"> </w:t>
      </w:r>
      <w:r w:rsidRPr="000D6230">
        <w:rPr>
          <w:rFonts w:ascii="Arial" w:hAnsi="Arial" w:cs="Arial"/>
          <w:bCs/>
        </w:rPr>
        <w:t>como</w:t>
      </w:r>
      <w:r w:rsidR="00523D4A" w:rsidRPr="000D6230">
        <w:rPr>
          <w:rFonts w:ascii="Arial" w:hAnsi="Arial" w:cs="Arial"/>
          <w:bCs/>
        </w:rPr>
        <w:t xml:space="preserve"> </w:t>
      </w:r>
      <w:r w:rsidRPr="000D6230">
        <w:rPr>
          <w:rFonts w:ascii="Arial" w:hAnsi="Arial" w:cs="Arial"/>
          <w:bCs/>
        </w:rPr>
        <w:t>Magister</w:t>
      </w:r>
      <w:r w:rsidR="00523D4A" w:rsidRPr="000D6230">
        <w:rPr>
          <w:rFonts w:ascii="Arial" w:hAnsi="Arial" w:cs="Arial"/>
          <w:bCs/>
        </w:rPr>
        <w:t xml:space="preserve"> </w:t>
      </w:r>
      <w:r w:rsidRPr="000D6230">
        <w:rPr>
          <w:rFonts w:ascii="Arial" w:hAnsi="Arial" w:cs="Arial"/>
          <w:bCs/>
        </w:rPr>
        <w:t>Scientiarum</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Telemática.</w:t>
      </w:r>
    </w:p>
    <w:p w14:paraId="1C8E5EDD" w14:textId="229A931F" w:rsidR="00CC442A" w:rsidRPr="000D6230" w:rsidRDefault="00CC442A" w:rsidP="00470A85">
      <w:pPr>
        <w:spacing w:line="360" w:lineRule="auto"/>
        <w:ind w:firstLine="397"/>
        <w:rPr>
          <w:rFonts w:ascii="Arial" w:hAnsi="Arial" w:cs="Arial"/>
          <w:bCs/>
        </w:rPr>
      </w:pP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mi</w:t>
      </w:r>
      <w:r w:rsidR="00523D4A" w:rsidRPr="000D6230">
        <w:rPr>
          <w:rFonts w:ascii="Arial" w:hAnsi="Arial" w:cs="Arial"/>
          <w:bCs/>
        </w:rPr>
        <w:t xml:space="preserve"> </w:t>
      </w:r>
      <w:r w:rsidRPr="000D6230">
        <w:rPr>
          <w:rFonts w:ascii="Arial" w:hAnsi="Arial" w:cs="Arial"/>
          <w:bCs/>
        </w:rPr>
        <w:t>esposa</w:t>
      </w:r>
      <w:r w:rsidR="00523D4A" w:rsidRPr="000D6230">
        <w:rPr>
          <w:rFonts w:ascii="Arial" w:hAnsi="Arial" w:cs="Arial"/>
          <w:bCs/>
        </w:rPr>
        <w:t xml:space="preserve"> </w:t>
      </w:r>
      <w:r w:rsidRPr="000D6230">
        <w:rPr>
          <w:rFonts w:ascii="Arial" w:hAnsi="Arial" w:cs="Arial"/>
          <w:bCs/>
        </w:rPr>
        <w:t>Carmen</w:t>
      </w:r>
      <w:r w:rsidR="00523D4A" w:rsidRPr="000D6230">
        <w:rPr>
          <w:rFonts w:ascii="Arial" w:hAnsi="Arial" w:cs="Arial"/>
          <w:bCs/>
        </w:rPr>
        <w:t xml:space="preserve"> </w:t>
      </w:r>
      <w:r w:rsidRPr="000D6230">
        <w:rPr>
          <w:rFonts w:ascii="Arial" w:hAnsi="Arial" w:cs="Arial"/>
          <w:bCs/>
        </w:rPr>
        <w:t>Lozano</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mi</w:t>
      </w:r>
      <w:r w:rsidR="00523D4A" w:rsidRPr="000D6230">
        <w:rPr>
          <w:rFonts w:ascii="Arial" w:hAnsi="Arial" w:cs="Arial"/>
          <w:bCs/>
        </w:rPr>
        <w:t xml:space="preserve"> </w:t>
      </w:r>
      <w:r w:rsidRPr="000D6230">
        <w:rPr>
          <w:rFonts w:ascii="Arial" w:hAnsi="Arial" w:cs="Arial"/>
          <w:bCs/>
        </w:rPr>
        <w:t>madre</w:t>
      </w:r>
      <w:r w:rsidR="00523D4A" w:rsidRPr="000D6230">
        <w:rPr>
          <w:rFonts w:ascii="Arial" w:hAnsi="Arial" w:cs="Arial"/>
          <w:bCs/>
        </w:rPr>
        <w:t xml:space="preserve"> </w:t>
      </w:r>
      <w:r w:rsidRPr="000D6230">
        <w:rPr>
          <w:rFonts w:ascii="Arial" w:hAnsi="Arial" w:cs="Arial"/>
          <w:bCs/>
        </w:rPr>
        <w:t>Ruby</w:t>
      </w:r>
      <w:r w:rsidR="00523D4A" w:rsidRPr="000D6230">
        <w:rPr>
          <w:rFonts w:ascii="Arial" w:hAnsi="Arial" w:cs="Arial"/>
          <w:bCs/>
        </w:rPr>
        <w:t xml:space="preserve"> </w:t>
      </w:r>
      <w:r w:rsidRPr="000D6230">
        <w:rPr>
          <w:rFonts w:ascii="Arial" w:hAnsi="Arial" w:cs="Arial"/>
          <w:bCs/>
        </w:rPr>
        <w:t>Artunduaga,</w:t>
      </w:r>
      <w:r w:rsidR="00523D4A" w:rsidRPr="000D6230">
        <w:rPr>
          <w:rFonts w:ascii="Arial" w:hAnsi="Arial" w:cs="Arial"/>
          <w:bCs/>
        </w:rPr>
        <w:t xml:space="preserve"> </w:t>
      </w:r>
      <w:r w:rsidRPr="000D6230">
        <w:rPr>
          <w:rFonts w:ascii="Arial" w:hAnsi="Arial" w:cs="Arial"/>
          <w:bCs/>
        </w:rPr>
        <w:t>quienes</w:t>
      </w:r>
      <w:r w:rsidR="00523D4A" w:rsidRPr="000D6230">
        <w:rPr>
          <w:rFonts w:ascii="Arial" w:hAnsi="Arial" w:cs="Arial"/>
          <w:bCs/>
        </w:rPr>
        <w:t xml:space="preserve"> </w:t>
      </w:r>
      <w:r w:rsidRPr="000D6230">
        <w:rPr>
          <w:rFonts w:ascii="Arial" w:hAnsi="Arial" w:cs="Arial"/>
          <w:bCs/>
        </w:rPr>
        <w:t>fueron</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apoyo</w:t>
      </w:r>
      <w:r w:rsidR="00523D4A" w:rsidRPr="000D6230">
        <w:rPr>
          <w:rFonts w:ascii="Arial" w:hAnsi="Arial" w:cs="Arial"/>
          <w:bCs/>
        </w:rPr>
        <w:t xml:space="preserve"> </w:t>
      </w:r>
      <w:r w:rsidRPr="000D6230">
        <w:rPr>
          <w:rFonts w:ascii="Arial" w:hAnsi="Arial" w:cs="Arial"/>
          <w:bCs/>
        </w:rPr>
        <w:t>motivacional</w:t>
      </w:r>
      <w:r w:rsidR="00523D4A" w:rsidRPr="000D6230">
        <w:rPr>
          <w:rFonts w:ascii="Arial" w:hAnsi="Arial" w:cs="Arial"/>
          <w:bCs/>
        </w:rPr>
        <w:t xml:space="preserve"> </w:t>
      </w:r>
      <w:r w:rsidRPr="000D6230">
        <w:rPr>
          <w:rFonts w:ascii="Arial" w:hAnsi="Arial" w:cs="Arial"/>
          <w:bCs/>
        </w:rPr>
        <w:t>e</w:t>
      </w:r>
      <w:r w:rsidR="00523D4A" w:rsidRPr="000D6230">
        <w:rPr>
          <w:rFonts w:ascii="Arial" w:hAnsi="Arial" w:cs="Arial"/>
          <w:bCs/>
        </w:rPr>
        <w:t xml:space="preserve"> </w:t>
      </w:r>
      <w:r w:rsidRPr="000D6230">
        <w:rPr>
          <w:rFonts w:ascii="Arial" w:hAnsi="Arial" w:cs="Arial"/>
          <w:bCs/>
        </w:rPr>
        <w:t>incondicional</w:t>
      </w:r>
      <w:r w:rsidR="00523D4A" w:rsidRPr="000D6230">
        <w:rPr>
          <w:rFonts w:ascii="Arial" w:hAnsi="Arial" w:cs="Arial"/>
          <w:bCs/>
        </w:rPr>
        <w:t xml:space="preserve"> </w:t>
      </w:r>
      <w:r w:rsidRPr="000D6230">
        <w:rPr>
          <w:rFonts w:ascii="Arial" w:hAnsi="Arial" w:cs="Arial"/>
          <w:bCs/>
        </w:rPr>
        <w:t>durante</w:t>
      </w:r>
      <w:r w:rsidR="00523D4A" w:rsidRPr="000D6230">
        <w:rPr>
          <w:rFonts w:ascii="Arial" w:hAnsi="Arial" w:cs="Arial"/>
          <w:bCs/>
        </w:rPr>
        <w:t xml:space="preserve"> </w:t>
      </w:r>
      <w:r w:rsidRPr="000D6230">
        <w:rPr>
          <w:rFonts w:ascii="Arial" w:hAnsi="Arial" w:cs="Arial"/>
          <w:bCs/>
        </w:rPr>
        <w:t>todo</w:t>
      </w:r>
      <w:r w:rsidR="00523D4A" w:rsidRPr="000D6230">
        <w:rPr>
          <w:rFonts w:ascii="Arial" w:hAnsi="Arial" w:cs="Arial"/>
          <w:bCs/>
        </w:rPr>
        <w:t xml:space="preserve"> </w:t>
      </w:r>
      <w:r w:rsidRPr="000D6230">
        <w:rPr>
          <w:rFonts w:ascii="Arial" w:hAnsi="Arial" w:cs="Arial"/>
          <w:bCs/>
        </w:rPr>
        <w:t>este</w:t>
      </w:r>
      <w:r w:rsidR="00523D4A" w:rsidRPr="000D6230">
        <w:rPr>
          <w:rFonts w:ascii="Arial" w:hAnsi="Arial" w:cs="Arial"/>
          <w:bCs/>
        </w:rPr>
        <w:t xml:space="preserve"> </w:t>
      </w:r>
      <w:r w:rsidRPr="000D6230">
        <w:rPr>
          <w:rFonts w:ascii="Arial" w:hAnsi="Arial" w:cs="Arial"/>
          <w:bCs/>
        </w:rPr>
        <w:t>proceso</w:t>
      </w:r>
      <w:r w:rsidR="00523D4A" w:rsidRPr="000D6230">
        <w:rPr>
          <w:rFonts w:ascii="Arial" w:hAnsi="Arial" w:cs="Arial"/>
          <w:bCs/>
        </w:rPr>
        <w:t xml:space="preserve"> </w:t>
      </w:r>
      <w:r w:rsidRPr="000D6230">
        <w:rPr>
          <w:rFonts w:ascii="Arial" w:hAnsi="Arial" w:cs="Arial"/>
          <w:bCs/>
        </w:rPr>
        <w:t>para</w:t>
      </w:r>
      <w:r w:rsidR="00523D4A" w:rsidRPr="000D6230">
        <w:rPr>
          <w:rFonts w:ascii="Arial" w:hAnsi="Arial" w:cs="Arial"/>
          <w:bCs/>
        </w:rPr>
        <w:t xml:space="preserve"> </w:t>
      </w:r>
      <w:r w:rsidRPr="000D6230">
        <w:rPr>
          <w:rFonts w:ascii="Arial" w:hAnsi="Arial" w:cs="Arial"/>
          <w:bCs/>
        </w:rPr>
        <w:t>el</w:t>
      </w:r>
      <w:r w:rsidR="00523D4A" w:rsidRPr="000D6230">
        <w:rPr>
          <w:rFonts w:ascii="Arial" w:hAnsi="Arial" w:cs="Arial"/>
          <w:bCs/>
        </w:rPr>
        <w:t xml:space="preserve"> </w:t>
      </w:r>
      <w:r w:rsidRPr="000D6230">
        <w:rPr>
          <w:rFonts w:ascii="Arial" w:hAnsi="Arial" w:cs="Arial"/>
          <w:bCs/>
        </w:rPr>
        <w:t>alcance</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las</w:t>
      </w:r>
      <w:r w:rsidR="00523D4A" w:rsidRPr="000D6230">
        <w:rPr>
          <w:rFonts w:ascii="Arial" w:hAnsi="Arial" w:cs="Arial"/>
          <w:bCs/>
        </w:rPr>
        <w:t xml:space="preserve"> </w:t>
      </w:r>
      <w:r w:rsidRPr="000D6230">
        <w:rPr>
          <w:rFonts w:ascii="Arial" w:hAnsi="Arial" w:cs="Arial"/>
          <w:bCs/>
        </w:rPr>
        <w:t>metas</w:t>
      </w:r>
      <w:r w:rsidR="00523D4A" w:rsidRPr="000D6230">
        <w:rPr>
          <w:rFonts w:ascii="Arial" w:hAnsi="Arial" w:cs="Arial"/>
          <w:bCs/>
        </w:rPr>
        <w:t xml:space="preserve"> </w:t>
      </w:r>
      <w:r w:rsidRPr="000D6230">
        <w:rPr>
          <w:rFonts w:ascii="Arial" w:hAnsi="Arial" w:cs="Arial"/>
          <w:bCs/>
        </w:rPr>
        <w:t>trazadas.</w:t>
      </w:r>
    </w:p>
    <w:p w14:paraId="1CD9FAC3" w14:textId="19C3BAFB" w:rsidR="00CC442A" w:rsidRPr="000D6230" w:rsidRDefault="00CC442A" w:rsidP="00470A85">
      <w:pPr>
        <w:spacing w:line="360" w:lineRule="auto"/>
        <w:ind w:firstLine="397"/>
        <w:rPr>
          <w:rFonts w:ascii="Arial" w:hAnsi="Arial" w:cs="Arial"/>
          <w:bCs/>
        </w:rPr>
      </w:pPr>
      <w:r w:rsidRPr="000D6230">
        <w:rPr>
          <w:rFonts w:ascii="Arial" w:hAnsi="Arial" w:cs="Arial"/>
          <w:bCs/>
        </w:rPr>
        <w:t>Al</w:t>
      </w:r>
      <w:r w:rsidR="00523D4A" w:rsidRPr="000D6230">
        <w:rPr>
          <w:rFonts w:ascii="Arial" w:hAnsi="Arial" w:cs="Arial"/>
          <w:bCs/>
        </w:rPr>
        <w:t xml:space="preserve"> </w:t>
      </w:r>
      <w:r w:rsidRPr="000D6230">
        <w:rPr>
          <w:rFonts w:ascii="Arial" w:hAnsi="Arial" w:cs="Arial"/>
          <w:bCs/>
        </w:rPr>
        <w:t>equipo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comité</w:t>
      </w:r>
      <w:r w:rsidR="00523D4A" w:rsidRPr="000D6230">
        <w:rPr>
          <w:rFonts w:ascii="Arial" w:hAnsi="Arial" w:cs="Arial"/>
          <w:bCs/>
        </w:rPr>
        <w:t xml:space="preserve"> </w:t>
      </w:r>
      <w:r w:rsidR="00E91C62" w:rsidRPr="000D6230">
        <w:rPr>
          <w:rFonts w:ascii="Arial" w:hAnsi="Arial" w:cs="Arial"/>
          <w:bCs/>
        </w:rPr>
        <w:t>académico</w:t>
      </w:r>
      <w:r w:rsidR="00523D4A" w:rsidRPr="000D6230">
        <w:rPr>
          <w:rFonts w:ascii="Arial" w:hAnsi="Arial" w:cs="Arial"/>
          <w:bCs/>
        </w:rPr>
        <w:t xml:space="preserve"> </w:t>
      </w:r>
      <w:r w:rsidRPr="000D6230">
        <w:rPr>
          <w:rFonts w:ascii="Arial" w:hAnsi="Arial" w:cs="Arial"/>
          <w:bCs/>
        </w:rPr>
        <w:t>conformado</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coordinadora</w:t>
      </w:r>
      <w:r w:rsidR="00523D4A" w:rsidRPr="000D6230">
        <w:rPr>
          <w:rFonts w:ascii="Arial" w:hAnsi="Arial" w:cs="Arial"/>
          <w:bCs/>
        </w:rPr>
        <w:t xml:space="preserve"> </w:t>
      </w:r>
      <w:r w:rsidRPr="000D6230">
        <w:rPr>
          <w:rFonts w:ascii="Arial" w:hAnsi="Arial" w:cs="Arial"/>
          <w:bCs/>
        </w:rPr>
        <w:t>Bárbara</w:t>
      </w:r>
      <w:r w:rsidR="00523D4A" w:rsidRPr="000D6230">
        <w:rPr>
          <w:rFonts w:ascii="Arial" w:hAnsi="Arial" w:cs="Arial"/>
          <w:bCs/>
        </w:rPr>
        <w:t xml:space="preserve"> </w:t>
      </w:r>
      <w:r w:rsidRPr="000D6230">
        <w:rPr>
          <w:rFonts w:ascii="Arial" w:hAnsi="Arial" w:cs="Arial"/>
          <w:bCs/>
        </w:rPr>
        <w:t>Ordoñez,</w:t>
      </w:r>
      <w:r w:rsidR="00523D4A" w:rsidRPr="000D6230">
        <w:rPr>
          <w:rFonts w:ascii="Arial" w:hAnsi="Arial" w:cs="Arial"/>
          <w:bCs/>
        </w:rPr>
        <w:t xml:space="preserve"> </w:t>
      </w:r>
      <w:r w:rsidRPr="000D6230">
        <w:rPr>
          <w:rFonts w:ascii="Arial" w:hAnsi="Arial" w:cs="Arial"/>
          <w:bCs/>
        </w:rPr>
        <w:t>quien</w:t>
      </w:r>
      <w:r w:rsidR="00523D4A" w:rsidRPr="000D6230">
        <w:rPr>
          <w:rFonts w:ascii="Arial" w:hAnsi="Arial" w:cs="Arial"/>
          <w:bCs/>
        </w:rPr>
        <w:t xml:space="preserve"> </w:t>
      </w:r>
      <w:r w:rsidRPr="000D6230">
        <w:rPr>
          <w:rFonts w:ascii="Arial" w:hAnsi="Arial" w:cs="Arial"/>
          <w:bCs/>
        </w:rPr>
        <w:t>jugó</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rol</w:t>
      </w:r>
      <w:r w:rsidR="00523D4A" w:rsidRPr="000D6230">
        <w:rPr>
          <w:rFonts w:ascii="Arial" w:hAnsi="Arial" w:cs="Arial"/>
          <w:bCs/>
        </w:rPr>
        <w:t xml:space="preserve"> </w:t>
      </w:r>
      <w:r w:rsidRPr="000D6230">
        <w:rPr>
          <w:rFonts w:ascii="Arial" w:hAnsi="Arial" w:cs="Arial"/>
          <w:bCs/>
        </w:rPr>
        <w:t>fundamental</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toda</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planeación,</w:t>
      </w:r>
      <w:r w:rsidR="00523D4A" w:rsidRPr="000D6230">
        <w:rPr>
          <w:rFonts w:ascii="Arial" w:hAnsi="Arial" w:cs="Arial"/>
          <w:bCs/>
        </w:rPr>
        <w:t xml:space="preserve"> </w:t>
      </w:r>
      <w:r w:rsidRPr="000D6230">
        <w:rPr>
          <w:rFonts w:ascii="Arial" w:hAnsi="Arial" w:cs="Arial"/>
          <w:bCs/>
        </w:rPr>
        <w:t>dirección,</w:t>
      </w:r>
      <w:r w:rsidR="00523D4A" w:rsidRPr="000D6230">
        <w:rPr>
          <w:rFonts w:ascii="Arial" w:hAnsi="Arial" w:cs="Arial"/>
          <w:bCs/>
        </w:rPr>
        <w:t xml:space="preserve"> </w:t>
      </w:r>
      <w:r w:rsidRPr="000D6230">
        <w:rPr>
          <w:rFonts w:ascii="Arial" w:hAnsi="Arial" w:cs="Arial"/>
          <w:bCs/>
        </w:rPr>
        <w:t>control</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seguimiento</w:t>
      </w:r>
      <w:r w:rsidR="00523D4A" w:rsidRPr="000D6230">
        <w:rPr>
          <w:rFonts w:ascii="Arial" w:hAnsi="Arial" w:cs="Arial"/>
          <w:bCs/>
        </w:rPr>
        <w:t xml:space="preserve"> </w:t>
      </w:r>
      <w:r w:rsidRPr="000D6230">
        <w:rPr>
          <w:rFonts w:ascii="Arial" w:hAnsi="Arial" w:cs="Arial"/>
          <w:bCs/>
        </w:rPr>
        <w:t>durante</w:t>
      </w:r>
      <w:r w:rsidR="00523D4A" w:rsidRPr="000D6230">
        <w:rPr>
          <w:rFonts w:ascii="Arial" w:hAnsi="Arial" w:cs="Arial"/>
          <w:bCs/>
        </w:rPr>
        <w:t xml:space="preserve"> </w:t>
      </w:r>
      <w:r w:rsidRPr="000D6230">
        <w:rPr>
          <w:rFonts w:ascii="Arial" w:hAnsi="Arial" w:cs="Arial"/>
          <w:bCs/>
        </w:rPr>
        <w:t>todo</w:t>
      </w:r>
      <w:r w:rsidR="00523D4A" w:rsidRPr="000D6230">
        <w:rPr>
          <w:rFonts w:ascii="Arial" w:hAnsi="Arial" w:cs="Arial"/>
          <w:bCs/>
        </w:rPr>
        <w:t xml:space="preserve"> </w:t>
      </w:r>
      <w:r w:rsidRPr="000D6230">
        <w:rPr>
          <w:rFonts w:ascii="Arial" w:hAnsi="Arial" w:cs="Arial"/>
          <w:bCs/>
        </w:rPr>
        <w:t>mi</w:t>
      </w:r>
      <w:r w:rsidR="00523D4A" w:rsidRPr="000D6230">
        <w:rPr>
          <w:rFonts w:ascii="Arial" w:hAnsi="Arial" w:cs="Arial"/>
          <w:bCs/>
        </w:rPr>
        <w:t xml:space="preserve"> </w:t>
      </w:r>
      <w:r w:rsidRPr="000D6230">
        <w:rPr>
          <w:rFonts w:ascii="Arial" w:hAnsi="Arial" w:cs="Arial"/>
          <w:bCs/>
        </w:rPr>
        <w:t>proceso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formación</w:t>
      </w:r>
      <w:r w:rsidR="00523D4A" w:rsidRPr="000D6230">
        <w:rPr>
          <w:rFonts w:ascii="Arial" w:hAnsi="Arial" w:cs="Arial"/>
          <w:bCs/>
        </w:rPr>
        <w:t xml:space="preserve"> </w:t>
      </w:r>
      <w:r w:rsidRPr="000D6230">
        <w:rPr>
          <w:rFonts w:ascii="Arial" w:hAnsi="Arial" w:cs="Arial"/>
          <w:bCs/>
        </w:rPr>
        <w:t>académica.</w:t>
      </w:r>
      <w:r w:rsidR="00523D4A" w:rsidRPr="000D6230">
        <w:rPr>
          <w:rFonts w:ascii="Arial" w:hAnsi="Arial" w:cs="Arial"/>
          <w:bCs/>
        </w:rPr>
        <w:t xml:space="preserve"> </w:t>
      </w:r>
      <w:r w:rsidRPr="000D6230">
        <w:rPr>
          <w:rFonts w:ascii="Arial" w:hAnsi="Arial" w:cs="Arial"/>
          <w:bCs/>
        </w:rPr>
        <w:t>Así</w:t>
      </w:r>
      <w:r w:rsidR="00523D4A" w:rsidRPr="000D6230">
        <w:rPr>
          <w:rFonts w:ascii="Arial" w:hAnsi="Arial" w:cs="Arial"/>
          <w:bCs/>
        </w:rPr>
        <w:t xml:space="preserve"> </w:t>
      </w:r>
      <w:r w:rsidRPr="000D6230">
        <w:rPr>
          <w:rFonts w:ascii="Arial" w:hAnsi="Arial" w:cs="Arial"/>
          <w:bCs/>
        </w:rPr>
        <w:t>mismo,</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004B7F29" w:rsidRPr="000D6230">
        <w:rPr>
          <w:rFonts w:ascii="Arial" w:hAnsi="Arial" w:cs="Arial"/>
          <w:bCs/>
        </w:rPr>
        <w:t>mis</w:t>
      </w:r>
      <w:r w:rsidR="00523D4A" w:rsidRPr="000D6230">
        <w:rPr>
          <w:rFonts w:ascii="Arial" w:hAnsi="Arial" w:cs="Arial"/>
          <w:bCs/>
        </w:rPr>
        <w:t xml:space="preserve"> </w:t>
      </w:r>
      <w:r w:rsidR="004B7F29" w:rsidRPr="000D6230">
        <w:rPr>
          <w:rFonts w:ascii="Arial" w:hAnsi="Arial" w:cs="Arial"/>
          <w:bCs/>
        </w:rPr>
        <w:t>tutores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tesis</w:t>
      </w:r>
      <w:r w:rsidR="00523D4A" w:rsidRPr="000D6230">
        <w:rPr>
          <w:rFonts w:ascii="Arial" w:hAnsi="Arial" w:cs="Arial"/>
          <w:bCs/>
        </w:rPr>
        <w:t xml:space="preserve"> </w:t>
      </w:r>
      <w:r w:rsidR="006E3213" w:rsidRPr="000D6230">
        <w:rPr>
          <w:rFonts w:ascii="Arial" w:hAnsi="Arial" w:cs="Arial"/>
          <w:bCs/>
        </w:rPr>
        <w:t>Elina</w:t>
      </w:r>
      <w:r w:rsidR="00523D4A" w:rsidRPr="000D6230">
        <w:rPr>
          <w:rFonts w:ascii="Arial" w:hAnsi="Arial" w:cs="Arial"/>
          <w:bCs/>
        </w:rPr>
        <w:t xml:space="preserve"> </w:t>
      </w:r>
      <w:r w:rsidR="00AF4438" w:rsidRPr="000D6230">
        <w:rPr>
          <w:rFonts w:ascii="Arial" w:hAnsi="Arial" w:cs="Arial"/>
          <w:bCs/>
        </w:rPr>
        <w:t>González</w:t>
      </w:r>
      <w:r w:rsidR="006E3213" w:rsidRPr="000D6230">
        <w:rPr>
          <w:rFonts w:ascii="Arial" w:hAnsi="Arial" w:cs="Arial"/>
          <w:bCs/>
        </w:rPr>
        <w:t>,</w:t>
      </w:r>
      <w:r w:rsidR="00523D4A" w:rsidRPr="000D6230">
        <w:rPr>
          <w:rFonts w:ascii="Arial" w:hAnsi="Arial" w:cs="Arial"/>
          <w:bCs/>
        </w:rPr>
        <w:t xml:space="preserve"> </w:t>
      </w:r>
      <w:r w:rsidRPr="000D6230">
        <w:rPr>
          <w:rFonts w:ascii="Arial" w:hAnsi="Arial" w:cs="Arial"/>
          <w:bCs/>
        </w:rPr>
        <w:t>Geryk</w:t>
      </w:r>
      <w:r w:rsidR="00523D4A" w:rsidRPr="000D6230">
        <w:rPr>
          <w:rFonts w:ascii="Arial" w:hAnsi="Arial" w:cs="Arial"/>
          <w:bCs/>
        </w:rPr>
        <w:t xml:space="preserve"> </w:t>
      </w:r>
      <w:r w:rsidRPr="000D6230">
        <w:rPr>
          <w:rFonts w:ascii="Arial" w:hAnsi="Arial" w:cs="Arial"/>
          <w:bCs/>
        </w:rPr>
        <w:t>Nuñez</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tutora</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seminario</w:t>
      </w:r>
      <w:r w:rsidR="00523D4A" w:rsidRPr="000D6230">
        <w:rPr>
          <w:rFonts w:ascii="Arial" w:hAnsi="Arial" w:cs="Arial"/>
          <w:bCs/>
        </w:rPr>
        <w:t xml:space="preserve"> </w:t>
      </w:r>
      <w:r w:rsidRPr="000D6230">
        <w:rPr>
          <w:rFonts w:ascii="Arial" w:hAnsi="Arial" w:cs="Arial"/>
          <w:bCs/>
        </w:rPr>
        <w:t>Ángela</w:t>
      </w:r>
      <w:r w:rsidR="00523D4A" w:rsidRPr="000D6230">
        <w:rPr>
          <w:rFonts w:ascii="Arial" w:hAnsi="Arial" w:cs="Arial"/>
          <w:bCs/>
        </w:rPr>
        <w:t xml:space="preserve"> </w:t>
      </w:r>
      <w:r w:rsidRPr="000D6230">
        <w:rPr>
          <w:rFonts w:ascii="Arial" w:hAnsi="Arial" w:cs="Arial"/>
          <w:bCs/>
        </w:rPr>
        <w:t>Pongiluppi,</w:t>
      </w:r>
      <w:r w:rsidR="00523D4A" w:rsidRPr="000D6230">
        <w:rPr>
          <w:rFonts w:ascii="Arial" w:hAnsi="Arial" w:cs="Arial"/>
          <w:bCs/>
        </w:rPr>
        <w:t xml:space="preserve"> </w:t>
      </w:r>
      <w:r w:rsidRPr="000D6230">
        <w:rPr>
          <w:rFonts w:ascii="Arial" w:hAnsi="Arial" w:cs="Arial"/>
          <w:bCs/>
        </w:rPr>
        <w:t>quienes</w:t>
      </w:r>
      <w:r w:rsidR="00523D4A" w:rsidRPr="000D6230">
        <w:rPr>
          <w:rFonts w:ascii="Arial" w:hAnsi="Arial" w:cs="Arial"/>
          <w:bCs/>
        </w:rPr>
        <w:t xml:space="preserve"> </w:t>
      </w:r>
      <w:r w:rsidRPr="000D6230">
        <w:rPr>
          <w:rFonts w:ascii="Arial" w:hAnsi="Arial" w:cs="Arial"/>
          <w:bCs/>
        </w:rPr>
        <w:t>me</w:t>
      </w:r>
      <w:r w:rsidR="00523D4A" w:rsidRPr="000D6230">
        <w:rPr>
          <w:rFonts w:ascii="Arial" w:hAnsi="Arial" w:cs="Arial"/>
          <w:bCs/>
        </w:rPr>
        <w:t xml:space="preserve"> </w:t>
      </w:r>
      <w:r w:rsidRPr="000D6230">
        <w:rPr>
          <w:rFonts w:ascii="Arial" w:hAnsi="Arial" w:cs="Arial"/>
          <w:bCs/>
        </w:rPr>
        <w:t>impartieron</w:t>
      </w:r>
      <w:r w:rsidR="00523D4A" w:rsidRPr="000D6230">
        <w:rPr>
          <w:rFonts w:ascii="Arial" w:hAnsi="Arial" w:cs="Arial"/>
          <w:bCs/>
        </w:rPr>
        <w:t xml:space="preserve"> </w:t>
      </w:r>
      <w:r w:rsidRPr="000D6230">
        <w:rPr>
          <w:rFonts w:ascii="Arial" w:hAnsi="Arial" w:cs="Arial"/>
          <w:bCs/>
        </w:rPr>
        <w:t>sus</w:t>
      </w:r>
      <w:r w:rsidR="00523D4A" w:rsidRPr="000D6230">
        <w:rPr>
          <w:rFonts w:ascii="Arial" w:hAnsi="Arial" w:cs="Arial"/>
          <w:bCs/>
        </w:rPr>
        <w:t xml:space="preserve"> </w:t>
      </w:r>
      <w:r w:rsidRPr="000D6230">
        <w:rPr>
          <w:rFonts w:ascii="Arial" w:hAnsi="Arial" w:cs="Arial"/>
          <w:bCs/>
        </w:rPr>
        <w:t>conocimientos</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lineamientos</w:t>
      </w:r>
      <w:r w:rsidR="00523D4A" w:rsidRPr="000D6230">
        <w:rPr>
          <w:rFonts w:ascii="Arial" w:hAnsi="Arial" w:cs="Arial"/>
          <w:bCs/>
        </w:rPr>
        <w:t xml:space="preserve"> </w:t>
      </w:r>
      <w:r w:rsidRPr="000D6230">
        <w:rPr>
          <w:rFonts w:ascii="Arial" w:hAnsi="Arial" w:cs="Arial"/>
          <w:bCs/>
        </w:rPr>
        <w:t>metodológicos</w:t>
      </w:r>
      <w:r w:rsidR="00523D4A" w:rsidRPr="000D6230">
        <w:rPr>
          <w:rFonts w:ascii="Arial" w:hAnsi="Arial" w:cs="Arial"/>
          <w:bCs/>
        </w:rPr>
        <w:t xml:space="preserve"> </w:t>
      </w:r>
      <w:r w:rsidRPr="000D6230">
        <w:rPr>
          <w:rFonts w:ascii="Arial" w:hAnsi="Arial" w:cs="Arial"/>
          <w:bCs/>
        </w:rPr>
        <w:t>para</w:t>
      </w:r>
      <w:r w:rsidR="00523D4A" w:rsidRPr="000D6230">
        <w:rPr>
          <w:rFonts w:ascii="Arial" w:hAnsi="Arial" w:cs="Arial"/>
          <w:bCs/>
        </w:rPr>
        <w:t xml:space="preserve"> </w:t>
      </w:r>
      <w:r w:rsidRPr="000D6230">
        <w:rPr>
          <w:rFonts w:ascii="Arial" w:hAnsi="Arial" w:cs="Arial"/>
          <w:bCs/>
        </w:rPr>
        <w:t>lograr</w:t>
      </w:r>
      <w:r w:rsidR="00523D4A" w:rsidRPr="000D6230">
        <w:rPr>
          <w:rFonts w:ascii="Arial" w:hAnsi="Arial" w:cs="Arial"/>
          <w:bCs/>
        </w:rPr>
        <w:t xml:space="preserve"> </w:t>
      </w:r>
      <w:r w:rsidRPr="000D6230">
        <w:rPr>
          <w:rFonts w:ascii="Arial" w:hAnsi="Arial" w:cs="Arial"/>
          <w:bCs/>
        </w:rPr>
        <w:t>el</w:t>
      </w:r>
      <w:r w:rsidR="00523D4A" w:rsidRPr="000D6230">
        <w:rPr>
          <w:rFonts w:ascii="Arial" w:hAnsi="Arial" w:cs="Arial"/>
          <w:bCs/>
        </w:rPr>
        <w:t xml:space="preserve"> </w:t>
      </w:r>
      <w:r w:rsidRPr="000D6230">
        <w:rPr>
          <w:rFonts w:ascii="Arial" w:hAnsi="Arial" w:cs="Arial"/>
          <w:bCs/>
        </w:rPr>
        <w:t>perfeccionamiento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mi</w:t>
      </w:r>
      <w:r w:rsidR="00523D4A" w:rsidRPr="000D6230">
        <w:rPr>
          <w:rFonts w:ascii="Arial" w:hAnsi="Arial" w:cs="Arial"/>
          <w:bCs/>
        </w:rPr>
        <w:t xml:space="preserve"> </w:t>
      </w:r>
      <w:r w:rsidRPr="000D6230">
        <w:rPr>
          <w:rFonts w:ascii="Arial" w:hAnsi="Arial" w:cs="Arial"/>
          <w:bCs/>
        </w:rPr>
        <w:t>investigación</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cumplir</w:t>
      </w:r>
      <w:r w:rsidR="00523D4A" w:rsidRPr="000D6230">
        <w:rPr>
          <w:rFonts w:ascii="Arial" w:hAnsi="Arial" w:cs="Arial"/>
          <w:bCs/>
        </w:rPr>
        <w:t xml:space="preserve"> </w:t>
      </w:r>
      <w:r w:rsidRPr="000D6230">
        <w:rPr>
          <w:rFonts w:ascii="Arial" w:hAnsi="Arial" w:cs="Arial"/>
          <w:bCs/>
        </w:rPr>
        <w:t>con</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objetivos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mi</w:t>
      </w:r>
      <w:r w:rsidR="00523D4A" w:rsidRPr="000D6230">
        <w:rPr>
          <w:rFonts w:ascii="Arial" w:hAnsi="Arial" w:cs="Arial"/>
          <w:bCs/>
        </w:rPr>
        <w:t xml:space="preserve"> </w:t>
      </w:r>
      <w:r w:rsidRPr="000D6230">
        <w:rPr>
          <w:rFonts w:ascii="Arial" w:hAnsi="Arial" w:cs="Arial"/>
          <w:bCs/>
        </w:rPr>
        <w:t>formación</w:t>
      </w:r>
      <w:r w:rsidR="00523D4A" w:rsidRPr="000D6230">
        <w:rPr>
          <w:rFonts w:ascii="Arial" w:hAnsi="Arial" w:cs="Arial"/>
          <w:bCs/>
        </w:rPr>
        <w:t xml:space="preserve"> </w:t>
      </w:r>
      <w:r w:rsidRPr="000D6230">
        <w:rPr>
          <w:rFonts w:ascii="Arial" w:hAnsi="Arial" w:cs="Arial"/>
          <w:bCs/>
        </w:rPr>
        <w:t>como</w:t>
      </w:r>
      <w:r w:rsidR="00523D4A" w:rsidRPr="000D6230">
        <w:rPr>
          <w:rFonts w:ascii="Arial" w:hAnsi="Arial" w:cs="Arial"/>
          <w:bCs/>
        </w:rPr>
        <w:t xml:space="preserve"> </w:t>
      </w:r>
      <w:r w:rsidRPr="000D6230">
        <w:rPr>
          <w:rFonts w:ascii="Arial" w:hAnsi="Arial" w:cs="Arial"/>
          <w:bCs/>
        </w:rPr>
        <w:t>Magister.</w:t>
      </w:r>
    </w:p>
    <w:p w14:paraId="7175C056" w14:textId="4E932C42" w:rsidR="00CC442A" w:rsidRPr="000D6230" w:rsidRDefault="00CC442A" w:rsidP="00470A85">
      <w:pPr>
        <w:spacing w:line="360" w:lineRule="auto"/>
        <w:ind w:firstLine="397"/>
        <w:rPr>
          <w:rFonts w:ascii="Arial" w:hAnsi="Arial" w:cs="Arial"/>
          <w:bCs/>
        </w:rPr>
      </w:pP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tutores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formación</w:t>
      </w:r>
      <w:r w:rsidR="00523D4A" w:rsidRPr="000D6230">
        <w:rPr>
          <w:rFonts w:ascii="Arial" w:hAnsi="Arial" w:cs="Arial"/>
          <w:bCs/>
        </w:rPr>
        <w:t xml:space="preserve"> </w:t>
      </w:r>
      <w:r w:rsidR="00132709" w:rsidRPr="000D6230">
        <w:rPr>
          <w:rFonts w:ascii="Arial" w:hAnsi="Arial" w:cs="Arial"/>
          <w:bCs/>
        </w:rPr>
        <w:t>investigativa</w:t>
      </w:r>
      <w:r w:rsidRPr="000D6230">
        <w:rPr>
          <w:rFonts w:ascii="Arial" w:hAnsi="Arial" w:cs="Arial"/>
          <w:bCs/>
        </w:rPr>
        <w:t>:</w:t>
      </w:r>
      <w:r w:rsidR="00523D4A" w:rsidRPr="000D6230">
        <w:rPr>
          <w:rFonts w:ascii="Arial" w:hAnsi="Arial" w:cs="Arial"/>
          <w:bCs/>
        </w:rPr>
        <w:t xml:space="preserve"> </w:t>
      </w:r>
      <w:r w:rsidRPr="000D6230">
        <w:rPr>
          <w:rFonts w:ascii="Arial" w:hAnsi="Arial" w:cs="Arial"/>
          <w:bCs/>
        </w:rPr>
        <w:t>Owen</w:t>
      </w:r>
      <w:r w:rsidR="00523D4A" w:rsidRPr="000D6230">
        <w:rPr>
          <w:rFonts w:ascii="Arial" w:hAnsi="Arial" w:cs="Arial"/>
          <w:bCs/>
        </w:rPr>
        <w:t xml:space="preserve"> </w:t>
      </w:r>
      <w:r w:rsidRPr="000D6230">
        <w:rPr>
          <w:rFonts w:ascii="Arial" w:hAnsi="Arial" w:cs="Arial"/>
          <w:bCs/>
        </w:rPr>
        <w:t>Henríquez,</w:t>
      </w:r>
      <w:r w:rsidR="00523D4A" w:rsidRPr="000D6230">
        <w:rPr>
          <w:rFonts w:ascii="Arial" w:hAnsi="Arial" w:cs="Arial"/>
          <w:bCs/>
        </w:rPr>
        <w:t xml:space="preserve"> </w:t>
      </w:r>
      <w:r w:rsidRPr="000D6230">
        <w:rPr>
          <w:rFonts w:ascii="Arial" w:hAnsi="Arial" w:cs="Arial"/>
          <w:bCs/>
        </w:rPr>
        <w:t>Amada</w:t>
      </w:r>
      <w:r w:rsidR="00523D4A" w:rsidRPr="000D6230">
        <w:rPr>
          <w:rFonts w:ascii="Arial" w:hAnsi="Arial" w:cs="Arial"/>
          <w:bCs/>
        </w:rPr>
        <w:t xml:space="preserve"> </w:t>
      </w:r>
      <w:r w:rsidRPr="000D6230">
        <w:rPr>
          <w:rFonts w:ascii="Arial" w:hAnsi="Arial" w:cs="Arial"/>
          <w:bCs/>
        </w:rPr>
        <w:t>Campbell,</w:t>
      </w:r>
      <w:r w:rsidR="00523D4A" w:rsidRPr="000D6230">
        <w:rPr>
          <w:rFonts w:ascii="Arial" w:hAnsi="Arial" w:cs="Arial"/>
          <w:bCs/>
        </w:rPr>
        <w:t xml:space="preserve"> </w:t>
      </w:r>
      <w:r w:rsidRPr="000D6230">
        <w:rPr>
          <w:rFonts w:ascii="Arial" w:hAnsi="Arial" w:cs="Arial"/>
          <w:bCs/>
        </w:rPr>
        <w:t>Pedro</w:t>
      </w:r>
      <w:r w:rsidR="00523D4A" w:rsidRPr="000D6230">
        <w:rPr>
          <w:rFonts w:ascii="Arial" w:hAnsi="Arial" w:cs="Arial"/>
          <w:bCs/>
        </w:rPr>
        <w:t xml:space="preserve"> </w:t>
      </w:r>
      <w:r w:rsidRPr="000D6230">
        <w:rPr>
          <w:rFonts w:ascii="Arial" w:hAnsi="Arial" w:cs="Arial"/>
          <w:bCs/>
        </w:rPr>
        <w:t>Méndez,</w:t>
      </w:r>
      <w:r w:rsidR="00523D4A" w:rsidRPr="000D6230">
        <w:rPr>
          <w:rFonts w:ascii="Arial" w:hAnsi="Arial" w:cs="Arial"/>
          <w:bCs/>
        </w:rPr>
        <w:t xml:space="preserve"> </w:t>
      </w:r>
      <w:r w:rsidRPr="000D6230">
        <w:rPr>
          <w:rFonts w:ascii="Arial" w:hAnsi="Arial" w:cs="Arial"/>
          <w:bCs/>
        </w:rPr>
        <w:t>Ramón</w:t>
      </w:r>
      <w:r w:rsidR="00523D4A" w:rsidRPr="000D6230">
        <w:rPr>
          <w:rFonts w:ascii="Arial" w:hAnsi="Arial" w:cs="Arial"/>
          <w:bCs/>
        </w:rPr>
        <w:t xml:space="preserve"> </w:t>
      </w:r>
      <w:r w:rsidRPr="000D6230">
        <w:rPr>
          <w:rFonts w:ascii="Arial" w:hAnsi="Arial" w:cs="Arial"/>
          <w:bCs/>
        </w:rPr>
        <w:t>Rodríguez,</w:t>
      </w:r>
      <w:r w:rsidR="00523D4A" w:rsidRPr="000D6230">
        <w:rPr>
          <w:rFonts w:ascii="Arial" w:hAnsi="Arial" w:cs="Arial"/>
          <w:bCs/>
        </w:rPr>
        <w:t xml:space="preserve"> </w:t>
      </w:r>
      <w:r w:rsidRPr="000D6230">
        <w:rPr>
          <w:rFonts w:ascii="Arial" w:hAnsi="Arial" w:cs="Arial"/>
          <w:bCs/>
        </w:rPr>
        <w:t>Gustavo</w:t>
      </w:r>
      <w:r w:rsidR="00523D4A" w:rsidRPr="000D6230">
        <w:rPr>
          <w:rFonts w:ascii="Arial" w:hAnsi="Arial" w:cs="Arial"/>
          <w:bCs/>
        </w:rPr>
        <w:t xml:space="preserve"> </w:t>
      </w:r>
      <w:r w:rsidRPr="000D6230">
        <w:rPr>
          <w:rFonts w:ascii="Arial" w:hAnsi="Arial" w:cs="Arial"/>
          <w:bCs/>
        </w:rPr>
        <w:t>Valdeblanquez</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Zulma</w:t>
      </w:r>
      <w:r w:rsidR="00523D4A" w:rsidRPr="000D6230">
        <w:rPr>
          <w:rFonts w:ascii="Arial" w:hAnsi="Arial" w:cs="Arial"/>
          <w:bCs/>
        </w:rPr>
        <w:t xml:space="preserve"> </w:t>
      </w:r>
      <w:r w:rsidRPr="000D6230">
        <w:rPr>
          <w:rFonts w:ascii="Arial" w:hAnsi="Arial" w:cs="Arial"/>
          <w:bCs/>
        </w:rPr>
        <w:t>Revilla</w:t>
      </w:r>
      <w:r w:rsidR="00523D4A" w:rsidRPr="000D6230">
        <w:rPr>
          <w:rFonts w:ascii="Arial" w:hAnsi="Arial" w:cs="Arial"/>
          <w:bCs/>
        </w:rPr>
        <w:t xml:space="preserve"> </w:t>
      </w:r>
      <w:r w:rsidRPr="000D6230">
        <w:rPr>
          <w:rFonts w:ascii="Arial" w:hAnsi="Arial" w:cs="Arial"/>
          <w:bCs/>
        </w:rPr>
        <w:t>quienes</w:t>
      </w:r>
      <w:r w:rsidR="00523D4A" w:rsidRPr="000D6230">
        <w:rPr>
          <w:rFonts w:ascii="Arial" w:hAnsi="Arial" w:cs="Arial"/>
          <w:bCs/>
        </w:rPr>
        <w:t xml:space="preserve"> </w:t>
      </w:r>
      <w:r w:rsidRPr="000D6230">
        <w:rPr>
          <w:rFonts w:ascii="Arial" w:hAnsi="Arial" w:cs="Arial"/>
          <w:bCs/>
        </w:rPr>
        <w:t>me</w:t>
      </w:r>
      <w:r w:rsidR="00523D4A" w:rsidRPr="000D6230">
        <w:rPr>
          <w:rFonts w:ascii="Arial" w:hAnsi="Arial" w:cs="Arial"/>
          <w:bCs/>
        </w:rPr>
        <w:t xml:space="preserve"> </w:t>
      </w:r>
      <w:r w:rsidRPr="000D6230">
        <w:rPr>
          <w:rFonts w:ascii="Arial" w:hAnsi="Arial" w:cs="Arial"/>
          <w:bCs/>
        </w:rPr>
        <w:t>capacitaron</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orientaron</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las</w:t>
      </w:r>
      <w:r w:rsidR="00523D4A" w:rsidRPr="000D6230">
        <w:rPr>
          <w:rFonts w:ascii="Arial" w:hAnsi="Arial" w:cs="Arial"/>
          <w:bCs/>
        </w:rPr>
        <w:t xml:space="preserve"> </w:t>
      </w:r>
      <w:r w:rsidRPr="000D6230">
        <w:rPr>
          <w:rFonts w:ascii="Arial" w:hAnsi="Arial" w:cs="Arial"/>
          <w:bCs/>
        </w:rPr>
        <w:t>diferentes</w:t>
      </w:r>
      <w:r w:rsidR="00523D4A" w:rsidRPr="000D6230">
        <w:rPr>
          <w:rFonts w:ascii="Arial" w:hAnsi="Arial" w:cs="Arial"/>
          <w:bCs/>
        </w:rPr>
        <w:t xml:space="preserve"> </w:t>
      </w:r>
      <w:r w:rsidRPr="000D6230">
        <w:rPr>
          <w:rFonts w:ascii="Arial" w:hAnsi="Arial" w:cs="Arial"/>
          <w:bCs/>
        </w:rPr>
        <w:t>cátedras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maestría,</w:t>
      </w:r>
      <w:r w:rsidR="00523D4A" w:rsidRPr="000D6230">
        <w:rPr>
          <w:rFonts w:ascii="Arial" w:hAnsi="Arial" w:cs="Arial"/>
          <w:bCs/>
        </w:rPr>
        <w:t xml:space="preserve"> </w:t>
      </w:r>
      <w:r w:rsidRPr="000D6230">
        <w:rPr>
          <w:rFonts w:ascii="Arial" w:hAnsi="Arial" w:cs="Arial"/>
          <w:bCs/>
        </w:rPr>
        <w:t>contribuyendo</w:t>
      </w:r>
      <w:r w:rsidR="00523D4A" w:rsidRPr="000D6230">
        <w:rPr>
          <w:rFonts w:ascii="Arial" w:hAnsi="Arial" w:cs="Arial"/>
          <w:bCs/>
        </w:rPr>
        <w:t xml:space="preserve"> </w:t>
      </w:r>
      <w:r w:rsidRPr="000D6230">
        <w:rPr>
          <w:rFonts w:ascii="Arial" w:hAnsi="Arial" w:cs="Arial"/>
          <w:bCs/>
        </w:rPr>
        <w:t>con</w:t>
      </w:r>
      <w:r w:rsidR="00523D4A" w:rsidRPr="000D6230">
        <w:rPr>
          <w:rFonts w:ascii="Arial" w:hAnsi="Arial" w:cs="Arial"/>
          <w:bCs/>
        </w:rPr>
        <w:t xml:space="preserve"> </w:t>
      </w:r>
      <w:r w:rsidRPr="000D6230">
        <w:rPr>
          <w:rFonts w:ascii="Arial" w:hAnsi="Arial" w:cs="Arial"/>
          <w:bCs/>
        </w:rPr>
        <w:t>mi</w:t>
      </w:r>
      <w:r w:rsidR="00523D4A" w:rsidRPr="000D6230">
        <w:rPr>
          <w:rFonts w:ascii="Arial" w:hAnsi="Arial" w:cs="Arial"/>
          <w:bCs/>
        </w:rPr>
        <w:t xml:space="preserve"> </w:t>
      </w:r>
      <w:r w:rsidRPr="000D6230">
        <w:rPr>
          <w:rFonts w:ascii="Arial" w:hAnsi="Arial" w:cs="Arial"/>
          <w:bCs/>
        </w:rPr>
        <w:t>formación</w:t>
      </w:r>
      <w:r w:rsidR="00523D4A" w:rsidRPr="000D6230">
        <w:rPr>
          <w:rFonts w:ascii="Arial" w:hAnsi="Arial" w:cs="Arial"/>
          <w:bCs/>
        </w:rPr>
        <w:t xml:space="preserve"> </w:t>
      </w:r>
      <w:r w:rsidRPr="000D6230">
        <w:rPr>
          <w:rFonts w:ascii="Arial" w:hAnsi="Arial" w:cs="Arial"/>
          <w:bCs/>
        </w:rPr>
        <w:t>integral</w:t>
      </w:r>
      <w:r w:rsidR="00523D4A" w:rsidRPr="000D6230">
        <w:rPr>
          <w:rFonts w:ascii="Arial" w:hAnsi="Arial" w:cs="Arial"/>
          <w:bCs/>
        </w:rPr>
        <w:t xml:space="preserve"> </w:t>
      </w:r>
      <w:r w:rsidRPr="000D6230">
        <w:rPr>
          <w:rFonts w:ascii="Arial" w:hAnsi="Arial" w:cs="Arial"/>
          <w:bCs/>
        </w:rPr>
        <w:t>como</w:t>
      </w:r>
      <w:r w:rsidR="00523D4A" w:rsidRPr="000D6230">
        <w:rPr>
          <w:rFonts w:ascii="Arial" w:hAnsi="Arial" w:cs="Arial"/>
          <w:bCs/>
        </w:rPr>
        <w:t xml:space="preserve"> </w:t>
      </w:r>
      <w:r w:rsidRPr="000D6230">
        <w:rPr>
          <w:rFonts w:ascii="Arial" w:hAnsi="Arial" w:cs="Arial"/>
          <w:bCs/>
        </w:rPr>
        <w:t>investigador.</w:t>
      </w:r>
    </w:p>
    <w:p w14:paraId="4D60979B" w14:textId="7D977DF1" w:rsidR="00CC442A" w:rsidRPr="000D6230" w:rsidRDefault="00CC442A" w:rsidP="00470A85">
      <w:pPr>
        <w:spacing w:line="360" w:lineRule="auto"/>
        <w:ind w:firstLine="397"/>
        <w:rPr>
          <w:rFonts w:ascii="Arial" w:hAnsi="Arial" w:cs="Arial"/>
          <w:bCs/>
        </w:rPr>
      </w:pPr>
      <w:r w:rsidRPr="000D6230">
        <w:rPr>
          <w:rFonts w:ascii="Arial" w:hAnsi="Arial" w:cs="Arial"/>
          <w:bCs/>
        </w:rPr>
        <w:t>Al</w:t>
      </w:r>
      <w:r w:rsidR="00523D4A" w:rsidRPr="000D6230">
        <w:rPr>
          <w:rFonts w:ascii="Arial" w:hAnsi="Arial" w:cs="Arial"/>
          <w:bCs/>
        </w:rPr>
        <w:t xml:space="preserve"> </w:t>
      </w:r>
      <w:r w:rsidRPr="000D6230">
        <w:rPr>
          <w:rFonts w:ascii="Arial" w:hAnsi="Arial" w:cs="Arial"/>
          <w:bCs/>
        </w:rPr>
        <w:t>personal</w:t>
      </w:r>
      <w:r w:rsidR="00523D4A" w:rsidRPr="000D6230">
        <w:rPr>
          <w:rFonts w:ascii="Arial" w:hAnsi="Arial" w:cs="Arial"/>
          <w:bCs/>
        </w:rPr>
        <w:t xml:space="preserve"> </w:t>
      </w:r>
      <w:r w:rsidRPr="000D6230">
        <w:rPr>
          <w:rFonts w:ascii="Arial" w:hAnsi="Arial" w:cs="Arial"/>
          <w:bCs/>
        </w:rPr>
        <w:t>del</w:t>
      </w:r>
      <w:r w:rsidR="00523D4A" w:rsidRPr="000D6230">
        <w:rPr>
          <w:rFonts w:ascii="Arial" w:hAnsi="Arial" w:cs="Arial"/>
          <w:bCs/>
        </w:rPr>
        <w:t xml:space="preserve"> </w:t>
      </w:r>
      <w:r w:rsidRPr="000D6230">
        <w:rPr>
          <w:rFonts w:ascii="Arial" w:hAnsi="Arial" w:cs="Arial"/>
          <w:bCs/>
        </w:rPr>
        <w:t>área</w:t>
      </w:r>
      <w:r w:rsidR="00523D4A" w:rsidRPr="000D6230">
        <w:rPr>
          <w:rFonts w:ascii="Arial" w:hAnsi="Arial" w:cs="Arial"/>
          <w:bCs/>
        </w:rPr>
        <w:t xml:space="preserve"> </w:t>
      </w:r>
      <w:r w:rsidRPr="000D6230">
        <w:rPr>
          <w:rFonts w:ascii="Arial" w:hAnsi="Arial" w:cs="Arial"/>
          <w:bCs/>
        </w:rPr>
        <w:t>administrativa:</w:t>
      </w:r>
      <w:r w:rsidR="00523D4A" w:rsidRPr="000D6230">
        <w:rPr>
          <w:rFonts w:ascii="Arial" w:hAnsi="Arial" w:cs="Arial"/>
          <w:bCs/>
        </w:rPr>
        <w:t xml:space="preserve"> </w:t>
      </w:r>
      <w:r w:rsidRPr="000D6230">
        <w:rPr>
          <w:rFonts w:ascii="Arial" w:hAnsi="Arial" w:cs="Arial"/>
          <w:bCs/>
        </w:rPr>
        <w:t>Marisol</w:t>
      </w:r>
      <w:r w:rsidR="00523D4A" w:rsidRPr="000D6230">
        <w:rPr>
          <w:rFonts w:ascii="Arial" w:hAnsi="Arial" w:cs="Arial"/>
          <w:bCs/>
        </w:rPr>
        <w:t xml:space="preserve"> </w:t>
      </w:r>
      <w:r w:rsidRPr="000D6230">
        <w:rPr>
          <w:rFonts w:ascii="Arial" w:hAnsi="Arial" w:cs="Arial"/>
          <w:bCs/>
        </w:rPr>
        <w:t>del</w:t>
      </w:r>
      <w:r w:rsidR="00523D4A" w:rsidRPr="000D6230">
        <w:rPr>
          <w:rFonts w:ascii="Arial" w:hAnsi="Arial" w:cs="Arial"/>
          <w:bCs/>
        </w:rPr>
        <w:t xml:space="preserve"> </w:t>
      </w:r>
      <w:r w:rsidRPr="000D6230">
        <w:rPr>
          <w:rFonts w:ascii="Arial" w:hAnsi="Arial" w:cs="Arial"/>
          <w:bCs/>
        </w:rPr>
        <w:t>Valle</w:t>
      </w:r>
      <w:r w:rsidR="00523D4A" w:rsidRPr="000D6230">
        <w:rPr>
          <w:rFonts w:ascii="Arial" w:hAnsi="Arial" w:cs="Arial"/>
          <w:bCs/>
        </w:rPr>
        <w:t xml:space="preserve"> </w:t>
      </w:r>
      <w:r w:rsidRPr="000D6230">
        <w:rPr>
          <w:rFonts w:ascii="Arial" w:hAnsi="Arial" w:cs="Arial"/>
          <w:bCs/>
        </w:rPr>
        <w:t>Rosario,</w:t>
      </w:r>
      <w:r w:rsidR="00523D4A" w:rsidRPr="000D6230">
        <w:rPr>
          <w:rFonts w:ascii="Arial" w:hAnsi="Arial" w:cs="Arial"/>
          <w:bCs/>
        </w:rPr>
        <w:t xml:space="preserve"> </w:t>
      </w:r>
      <w:r w:rsidRPr="000D6230">
        <w:rPr>
          <w:rFonts w:ascii="Arial" w:hAnsi="Arial" w:cs="Arial"/>
          <w:bCs/>
        </w:rPr>
        <w:t>Jacqueline</w:t>
      </w:r>
      <w:r w:rsidR="00523D4A" w:rsidRPr="000D6230">
        <w:rPr>
          <w:rFonts w:ascii="Arial" w:hAnsi="Arial" w:cs="Arial"/>
          <w:bCs/>
        </w:rPr>
        <w:t xml:space="preserve"> </w:t>
      </w:r>
      <w:r w:rsidRPr="000D6230">
        <w:rPr>
          <w:rFonts w:ascii="Arial" w:hAnsi="Arial" w:cs="Arial"/>
          <w:bCs/>
        </w:rPr>
        <w:t>Boscan,</w:t>
      </w:r>
      <w:r w:rsidR="00523D4A" w:rsidRPr="000D6230">
        <w:rPr>
          <w:rFonts w:ascii="Arial" w:hAnsi="Arial" w:cs="Arial"/>
          <w:bCs/>
        </w:rPr>
        <w:t xml:space="preserve"> </w:t>
      </w:r>
      <w:r w:rsidRPr="000D6230">
        <w:rPr>
          <w:rFonts w:ascii="Arial" w:hAnsi="Arial" w:cs="Arial"/>
          <w:bCs/>
        </w:rPr>
        <w:t>Demetria</w:t>
      </w:r>
      <w:r w:rsidR="00523D4A" w:rsidRPr="000D6230">
        <w:rPr>
          <w:rFonts w:ascii="Arial" w:hAnsi="Arial" w:cs="Arial"/>
          <w:bCs/>
        </w:rPr>
        <w:t xml:space="preserve"> </w:t>
      </w:r>
      <w:r w:rsidRPr="000D6230">
        <w:rPr>
          <w:rFonts w:ascii="Arial" w:hAnsi="Arial" w:cs="Arial"/>
          <w:bCs/>
        </w:rPr>
        <w:t>Morales</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Patricia</w:t>
      </w:r>
      <w:r w:rsidR="00523D4A" w:rsidRPr="000D6230">
        <w:rPr>
          <w:rFonts w:ascii="Arial" w:hAnsi="Arial" w:cs="Arial"/>
          <w:bCs/>
        </w:rPr>
        <w:t xml:space="preserve"> </w:t>
      </w:r>
      <w:r w:rsidRPr="000D6230">
        <w:rPr>
          <w:rFonts w:ascii="Arial" w:hAnsi="Arial" w:cs="Arial"/>
          <w:bCs/>
        </w:rPr>
        <w:t>Batista,</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su</w:t>
      </w:r>
      <w:r w:rsidR="00523D4A" w:rsidRPr="000D6230">
        <w:rPr>
          <w:rFonts w:ascii="Arial" w:hAnsi="Arial" w:cs="Arial"/>
          <w:bCs/>
        </w:rPr>
        <w:t xml:space="preserve"> </w:t>
      </w:r>
      <w:r w:rsidRPr="000D6230">
        <w:rPr>
          <w:rFonts w:ascii="Arial" w:hAnsi="Arial" w:cs="Arial"/>
          <w:bCs/>
        </w:rPr>
        <w:t>acompañamiento</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temas</w:t>
      </w:r>
      <w:r w:rsidR="00523D4A" w:rsidRPr="000D6230">
        <w:rPr>
          <w:rFonts w:ascii="Arial" w:hAnsi="Arial" w:cs="Arial"/>
          <w:bCs/>
        </w:rPr>
        <w:t xml:space="preserve"> </w:t>
      </w:r>
      <w:r w:rsidRPr="000D6230">
        <w:rPr>
          <w:rFonts w:ascii="Arial" w:hAnsi="Arial" w:cs="Arial"/>
          <w:bCs/>
        </w:rPr>
        <w:t>administrativos,</w:t>
      </w:r>
      <w:r w:rsidR="00523D4A" w:rsidRPr="000D6230">
        <w:rPr>
          <w:rFonts w:ascii="Arial" w:hAnsi="Arial" w:cs="Arial"/>
          <w:bCs/>
        </w:rPr>
        <w:t xml:space="preserve"> </w:t>
      </w:r>
      <w:r w:rsidRPr="000D6230">
        <w:rPr>
          <w:rFonts w:ascii="Arial" w:hAnsi="Arial" w:cs="Arial"/>
          <w:bCs/>
        </w:rPr>
        <w:t>financieros</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logísticos,</w:t>
      </w:r>
      <w:r w:rsidR="00523D4A" w:rsidRPr="000D6230">
        <w:rPr>
          <w:rFonts w:ascii="Arial" w:hAnsi="Arial" w:cs="Arial"/>
          <w:bCs/>
        </w:rPr>
        <w:t xml:space="preserve"> </w:t>
      </w:r>
      <w:r w:rsidRPr="000D6230">
        <w:rPr>
          <w:rFonts w:ascii="Arial" w:hAnsi="Arial" w:cs="Arial"/>
          <w:bCs/>
        </w:rPr>
        <w:t>durante</w:t>
      </w:r>
      <w:r w:rsidR="00523D4A" w:rsidRPr="000D6230">
        <w:rPr>
          <w:rFonts w:ascii="Arial" w:hAnsi="Arial" w:cs="Arial"/>
          <w:bCs/>
        </w:rPr>
        <w:t xml:space="preserve"> </w:t>
      </w:r>
      <w:r w:rsidRPr="000D6230">
        <w:rPr>
          <w:rFonts w:ascii="Arial" w:hAnsi="Arial" w:cs="Arial"/>
          <w:bCs/>
        </w:rPr>
        <w:t>todo</w:t>
      </w:r>
      <w:r w:rsidR="00523D4A" w:rsidRPr="000D6230">
        <w:rPr>
          <w:rFonts w:ascii="Arial" w:hAnsi="Arial" w:cs="Arial"/>
          <w:bCs/>
        </w:rPr>
        <w:t xml:space="preserve"> </w:t>
      </w:r>
      <w:r w:rsidRPr="000D6230">
        <w:rPr>
          <w:rFonts w:ascii="Arial" w:hAnsi="Arial" w:cs="Arial"/>
          <w:bCs/>
        </w:rPr>
        <w:t>el</w:t>
      </w:r>
      <w:r w:rsidR="00523D4A" w:rsidRPr="000D6230">
        <w:rPr>
          <w:rFonts w:ascii="Arial" w:hAnsi="Arial" w:cs="Arial"/>
          <w:bCs/>
        </w:rPr>
        <w:t xml:space="preserve"> </w:t>
      </w:r>
      <w:r w:rsidRPr="000D6230">
        <w:rPr>
          <w:rFonts w:ascii="Arial" w:hAnsi="Arial" w:cs="Arial"/>
          <w:bCs/>
        </w:rPr>
        <w:t>proceso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formación.</w:t>
      </w:r>
      <w:r w:rsidR="00523D4A" w:rsidRPr="000D6230">
        <w:rPr>
          <w:rFonts w:ascii="Arial" w:hAnsi="Arial" w:cs="Arial"/>
          <w:bCs/>
        </w:rPr>
        <w:t xml:space="preserve"> </w:t>
      </w:r>
      <w:r w:rsidR="0087271A" w:rsidRPr="000D6230">
        <w:rPr>
          <w:rFonts w:ascii="Arial" w:hAnsi="Arial" w:cs="Arial"/>
          <w:bCs/>
        </w:rPr>
        <w:t>Igualmente,</w:t>
      </w:r>
      <w:r w:rsidR="00523D4A" w:rsidRPr="000D6230">
        <w:rPr>
          <w:rFonts w:ascii="Arial" w:hAnsi="Arial" w:cs="Arial"/>
          <w:bCs/>
        </w:rPr>
        <w:t xml:space="preserve"> </w:t>
      </w:r>
      <w:r w:rsidRPr="000D6230">
        <w:rPr>
          <w:rFonts w:ascii="Arial" w:hAnsi="Arial" w:cs="Arial"/>
          <w:bCs/>
        </w:rPr>
        <w:t>al</w:t>
      </w:r>
      <w:r w:rsidR="00523D4A" w:rsidRPr="000D6230">
        <w:rPr>
          <w:rFonts w:ascii="Arial" w:hAnsi="Arial" w:cs="Arial"/>
          <w:bCs/>
        </w:rPr>
        <w:t xml:space="preserve"> </w:t>
      </w:r>
      <w:r w:rsidRPr="000D6230">
        <w:rPr>
          <w:rFonts w:ascii="Arial" w:hAnsi="Arial" w:cs="Arial"/>
          <w:bCs/>
        </w:rPr>
        <w:t>personal</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00D3399C" w:rsidRPr="000D6230">
        <w:rPr>
          <w:rFonts w:ascii="Arial" w:hAnsi="Arial" w:cs="Arial"/>
          <w:bCs/>
        </w:rPr>
        <w:t>servicio</w:t>
      </w:r>
      <w:r w:rsidR="00523D4A" w:rsidRPr="000D6230">
        <w:rPr>
          <w:rFonts w:ascii="Arial" w:hAnsi="Arial" w:cs="Arial"/>
          <w:bCs/>
        </w:rPr>
        <w:t xml:space="preserve"> </w:t>
      </w:r>
      <w:r w:rsidR="00236E65" w:rsidRPr="000D6230">
        <w:rPr>
          <w:rFonts w:ascii="Arial" w:hAnsi="Arial" w:cs="Arial"/>
          <w:bCs/>
        </w:rPr>
        <w:t>al</w:t>
      </w:r>
      <w:r w:rsidR="00523D4A" w:rsidRPr="000D6230">
        <w:rPr>
          <w:rFonts w:ascii="Arial" w:hAnsi="Arial" w:cs="Arial"/>
          <w:bCs/>
        </w:rPr>
        <w:t xml:space="preserve"> </w:t>
      </w:r>
      <w:r w:rsidR="00236E65" w:rsidRPr="000D6230">
        <w:rPr>
          <w:rFonts w:ascii="Arial" w:hAnsi="Arial" w:cs="Arial"/>
          <w:bCs/>
        </w:rPr>
        <w:t>cliente</w:t>
      </w:r>
      <w:r w:rsidR="00523D4A" w:rsidRPr="000D6230">
        <w:rPr>
          <w:rFonts w:ascii="Arial" w:hAnsi="Arial" w:cs="Arial"/>
          <w:bCs/>
        </w:rPr>
        <w:t xml:space="preserve"> </w:t>
      </w:r>
      <w:r w:rsidR="00236E65" w:rsidRPr="000D6230">
        <w:rPr>
          <w:rFonts w:ascii="Arial" w:hAnsi="Arial" w:cs="Arial"/>
          <w:bCs/>
        </w:rPr>
        <w:t>y</w:t>
      </w:r>
      <w:r w:rsidR="00523D4A" w:rsidRPr="000D6230">
        <w:rPr>
          <w:rFonts w:ascii="Arial" w:hAnsi="Arial" w:cs="Arial"/>
          <w:bCs/>
        </w:rPr>
        <w:t xml:space="preserve"> </w:t>
      </w:r>
      <w:r w:rsidR="00236E65" w:rsidRPr="000D6230">
        <w:rPr>
          <w:rFonts w:ascii="Arial" w:hAnsi="Arial" w:cs="Arial"/>
          <w:bCs/>
        </w:rPr>
        <w:t>TIC</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plataforma</w:t>
      </w:r>
      <w:r w:rsidR="00523D4A" w:rsidRPr="000D6230">
        <w:rPr>
          <w:rFonts w:ascii="Arial" w:hAnsi="Arial" w:cs="Arial"/>
          <w:bCs/>
        </w:rPr>
        <w:t xml:space="preserve"> </w:t>
      </w:r>
      <w:r w:rsidR="00236E65" w:rsidRPr="000D6230">
        <w:rPr>
          <w:rFonts w:ascii="Arial" w:hAnsi="Arial" w:cs="Arial"/>
          <w:bCs/>
        </w:rPr>
        <w:t>virtual</w:t>
      </w:r>
      <w:r w:rsidR="00523D4A" w:rsidRPr="000D6230">
        <w:rPr>
          <w:rFonts w:ascii="Arial" w:hAnsi="Arial" w:cs="Arial"/>
          <w:bCs/>
        </w:rPr>
        <w:t xml:space="preserve"> </w:t>
      </w:r>
      <w:r w:rsidRPr="000D6230">
        <w:rPr>
          <w:rFonts w:ascii="Arial" w:hAnsi="Arial" w:cs="Arial"/>
          <w:bCs/>
        </w:rPr>
        <w:t>URBE</w:t>
      </w:r>
      <w:r w:rsidR="00236E65" w:rsidRPr="000D6230">
        <w:rPr>
          <w:rFonts w:ascii="Arial" w:hAnsi="Arial" w:cs="Arial"/>
          <w:bCs/>
        </w:rPr>
        <w:t>,</w:t>
      </w:r>
      <w:r w:rsidR="00523D4A" w:rsidRPr="000D6230">
        <w:rPr>
          <w:rFonts w:ascii="Arial" w:hAnsi="Arial" w:cs="Arial"/>
          <w:bCs/>
        </w:rPr>
        <w:t xml:space="preserve"> </w:t>
      </w:r>
      <w:r w:rsidR="00236E65" w:rsidRPr="000D6230">
        <w:rPr>
          <w:rFonts w:ascii="Arial" w:hAnsi="Arial" w:cs="Arial"/>
          <w:bCs/>
        </w:rPr>
        <w:t>URBE</w:t>
      </w:r>
      <w:r w:rsidR="00523D4A" w:rsidRPr="000D6230">
        <w:rPr>
          <w:rFonts w:ascii="Arial" w:hAnsi="Arial" w:cs="Arial"/>
          <w:bCs/>
        </w:rPr>
        <w:t xml:space="preserve"> </w:t>
      </w:r>
      <w:r w:rsidR="00236E65" w:rsidRPr="000D6230">
        <w:rPr>
          <w:rFonts w:ascii="Arial" w:hAnsi="Arial" w:cs="Arial"/>
          <w:bCs/>
        </w:rPr>
        <w:t>INT.</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EAD</w:t>
      </w:r>
      <w:r w:rsidR="00523D4A" w:rsidRPr="000D6230">
        <w:rPr>
          <w:rFonts w:ascii="Arial" w:hAnsi="Arial" w:cs="Arial"/>
          <w:bCs/>
        </w:rPr>
        <w:t xml:space="preserve"> </w:t>
      </w:r>
      <w:r w:rsidR="001610ED" w:rsidRPr="000D6230">
        <w:rPr>
          <w:rFonts w:ascii="Arial" w:hAnsi="Arial" w:cs="Arial"/>
          <w:bCs/>
        </w:rPr>
        <w:t>por</w:t>
      </w:r>
      <w:r w:rsidR="00523D4A" w:rsidRPr="000D6230">
        <w:rPr>
          <w:rFonts w:ascii="Arial" w:hAnsi="Arial" w:cs="Arial"/>
          <w:bCs/>
        </w:rPr>
        <w:t xml:space="preserve"> </w:t>
      </w:r>
      <w:r w:rsidR="00236E65" w:rsidRPr="000D6230">
        <w:rPr>
          <w:rFonts w:ascii="Arial" w:hAnsi="Arial" w:cs="Arial"/>
          <w:bCs/>
        </w:rPr>
        <w:t>la</w:t>
      </w:r>
      <w:r w:rsidR="00523D4A" w:rsidRPr="000D6230">
        <w:rPr>
          <w:rFonts w:ascii="Arial" w:hAnsi="Arial" w:cs="Arial"/>
          <w:bCs/>
        </w:rPr>
        <w:t xml:space="preserve"> </w:t>
      </w:r>
      <w:r w:rsidR="00236E65" w:rsidRPr="000D6230">
        <w:rPr>
          <w:rFonts w:ascii="Arial" w:hAnsi="Arial" w:cs="Arial"/>
          <w:bCs/>
        </w:rPr>
        <w:t>solución</w:t>
      </w:r>
      <w:r w:rsidR="00523D4A" w:rsidRPr="000D6230">
        <w:rPr>
          <w:rFonts w:ascii="Arial" w:hAnsi="Arial" w:cs="Arial"/>
          <w:bCs/>
        </w:rPr>
        <w:t xml:space="preserve"> </w:t>
      </w:r>
      <w:r w:rsidR="00236E65" w:rsidRPr="000D6230">
        <w:rPr>
          <w:rFonts w:ascii="Arial" w:hAnsi="Arial" w:cs="Arial"/>
          <w:bCs/>
        </w:rPr>
        <w:t>a</w:t>
      </w:r>
      <w:r w:rsidR="00523D4A" w:rsidRPr="000D6230">
        <w:rPr>
          <w:rFonts w:ascii="Arial" w:hAnsi="Arial" w:cs="Arial"/>
          <w:bCs/>
        </w:rPr>
        <w:t xml:space="preserve"> </w:t>
      </w:r>
      <w:r w:rsidR="00236E65" w:rsidRPr="000D6230">
        <w:rPr>
          <w:rFonts w:ascii="Arial" w:hAnsi="Arial" w:cs="Arial"/>
          <w:bCs/>
        </w:rPr>
        <w:t>los</w:t>
      </w:r>
      <w:r w:rsidR="00523D4A" w:rsidRPr="000D6230">
        <w:rPr>
          <w:rFonts w:ascii="Arial" w:hAnsi="Arial" w:cs="Arial"/>
          <w:bCs/>
        </w:rPr>
        <w:t xml:space="preserve"> </w:t>
      </w:r>
      <w:r w:rsidR="00236E65" w:rsidRPr="000D6230">
        <w:rPr>
          <w:rFonts w:ascii="Arial" w:hAnsi="Arial" w:cs="Arial"/>
          <w:bCs/>
        </w:rPr>
        <w:t>incidentes</w:t>
      </w:r>
      <w:r w:rsidR="00523D4A" w:rsidRPr="000D6230">
        <w:rPr>
          <w:rFonts w:ascii="Arial" w:hAnsi="Arial" w:cs="Arial"/>
          <w:bCs/>
        </w:rPr>
        <w:t xml:space="preserve"> </w:t>
      </w:r>
      <w:r w:rsidR="00236E65" w:rsidRPr="000D6230">
        <w:rPr>
          <w:rFonts w:ascii="Arial" w:hAnsi="Arial" w:cs="Arial"/>
          <w:bCs/>
        </w:rPr>
        <w:t>y</w:t>
      </w:r>
      <w:r w:rsidR="00523D4A" w:rsidRPr="000D6230">
        <w:rPr>
          <w:rFonts w:ascii="Arial" w:hAnsi="Arial" w:cs="Arial"/>
          <w:bCs/>
        </w:rPr>
        <w:t xml:space="preserve"> </w:t>
      </w:r>
      <w:r w:rsidR="00236E65" w:rsidRPr="000D6230">
        <w:rPr>
          <w:rFonts w:ascii="Arial" w:hAnsi="Arial" w:cs="Arial"/>
          <w:bCs/>
        </w:rPr>
        <w:t>requerimientos</w:t>
      </w:r>
      <w:r w:rsidR="00523D4A" w:rsidRPr="000D6230">
        <w:rPr>
          <w:rFonts w:ascii="Arial" w:hAnsi="Arial" w:cs="Arial"/>
          <w:bCs/>
        </w:rPr>
        <w:t xml:space="preserve"> </w:t>
      </w:r>
      <w:r w:rsidR="00236E65" w:rsidRPr="000D6230">
        <w:rPr>
          <w:rFonts w:ascii="Arial" w:hAnsi="Arial" w:cs="Arial"/>
          <w:bCs/>
        </w:rPr>
        <w:t>sol</w:t>
      </w:r>
      <w:r w:rsidR="001610ED" w:rsidRPr="000D6230">
        <w:rPr>
          <w:rFonts w:ascii="Arial" w:hAnsi="Arial" w:cs="Arial"/>
          <w:bCs/>
        </w:rPr>
        <w:t>icitados.</w:t>
      </w:r>
    </w:p>
    <w:p w14:paraId="0DA4F299" w14:textId="3A994153" w:rsidR="00CC442A" w:rsidRPr="000D6230" w:rsidRDefault="00CC442A" w:rsidP="00470A85">
      <w:pPr>
        <w:spacing w:line="360" w:lineRule="auto"/>
        <w:ind w:firstLine="397"/>
        <w:rPr>
          <w:rFonts w:ascii="Arial" w:hAnsi="Arial" w:cs="Arial"/>
          <w:bCs/>
        </w:rPr>
      </w:pP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Universidad</w:t>
      </w:r>
      <w:r w:rsidR="00523D4A" w:rsidRPr="000D6230">
        <w:rPr>
          <w:rFonts w:ascii="Arial" w:hAnsi="Arial" w:cs="Arial"/>
          <w:bCs/>
        </w:rPr>
        <w:t xml:space="preserve"> </w:t>
      </w:r>
      <w:r w:rsidRPr="000D6230">
        <w:rPr>
          <w:rFonts w:ascii="Arial" w:hAnsi="Arial" w:cs="Arial"/>
          <w:bCs/>
        </w:rPr>
        <w:t>Rafael</w:t>
      </w:r>
      <w:r w:rsidR="00523D4A" w:rsidRPr="000D6230">
        <w:rPr>
          <w:rFonts w:ascii="Arial" w:hAnsi="Arial" w:cs="Arial"/>
          <w:bCs/>
        </w:rPr>
        <w:t xml:space="preserve"> </w:t>
      </w:r>
      <w:r w:rsidRPr="000D6230">
        <w:rPr>
          <w:rFonts w:ascii="Arial" w:hAnsi="Arial" w:cs="Arial"/>
          <w:bCs/>
        </w:rPr>
        <w:t>Belloso</w:t>
      </w:r>
      <w:r w:rsidR="00523D4A" w:rsidRPr="000D6230">
        <w:rPr>
          <w:rFonts w:ascii="Arial" w:hAnsi="Arial" w:cs="Arial"/>
          <w:bCs/>
        </w:rPr>
        <w:t xml:space="preserve"> </w:t>
      </w:r>
      <w:r w:rsidRPr="000D6230">
        <w:rPr>
          <w:rFonts w:ascii="Arial" w:hAnsi="Arial" w:cs="Arial"/>
          <w:bCs/>
        </w:rPr>
        <w:t>Chacín,</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sus</w:t>
      </w:r>
      <w:r w:rsidR="00523D4A" w:rsidRPr="000D6230">
        <w:rPr>
          <w:rFonts w:ascii="Arial" w:hAnsi="Arial" w:cs="Arial"/>
          <w:bCs/>
        </w:rPr>
        <w:t xml:space="preserve"> </w:t>
      </w:r>
      <w:r w:rsidRPr="000D6230">
        <w:rPr>
          <w:rFonts w:ascii="Arial" w:hAnsi="Arial" w:cs="Arial"/>
          <w:bCs/>
        </w:rPr>
        <w:t>altos</w:t>
      </w:r>
      <w:r w:rsidR="00523D4A" w:rsidRPr="000D6230">
        <w:rPr>
          <w:rFonts w:ascii="Arial" w:hAnsi="Arial" w:cs="Arial"/>
          <w:bCs/>
        </w:rPr>
        <w:t xml:space="preserve"> </w:t>
      </w:r>
      <w:r w:rsidRPr="000D6230">
        <w:rPr>
          <w:rFonts w:ascii="Arial" w:hAnsi="Arial" w:cs="Arial"/>
          <w:bCs/>
        </w:rPr>
        <w:t>niveles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excelencia</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haberme</w:t>
      </w:r>
      <w:r w:rsidR="00523D4A" w:rsidRPr="000D6230">
        <w:rPr>
          <w:rFonts w:ascii="Arial" w:hAnsi="Arial" w:cs="Arial"/>
          <w:bCs/>
        </w:rPr>
        <w:t xml:space="preserve"> </w:t>
      </w:r>
      <w:r w:rsidRPr="000D6230">
        <w:rPr>
          <w:rFonts w:ascii="Arial" w:hAnsi="Arial" w:cs="Arial"/>
          <w:bCs/>
        </w:rPr>
        <w:t>acogido</w:t>
      </w:r>
      <w:r w:rsidR="00523D4A" w:rsidRPr="000D6230">
        <w:rPr>
          <w:rFonts w:ascii="Arial" w:hAnsi="Arial" w:cs="Arial"/>
          <w:bCs/>
        </w:rPr>
        <w:t xml:space="preserve"> </w:t>
      </w:r>
      <w:r w:rsidRPr="000D6230">
        <w:rPr>
          <w:rFonts w:ascii="Arial" w:hAnsi="Arial" w:cs="Arial"/>
          <w:bCs/>
        </w:rPr>
        <w:t>como</w:t>
      </w:r>
      <w:r w:rsidR="00523D4A" w:rsidRPr="000D6230">
        <w:rPr>
          <w:rFonts w:ascii="Arial" w:hAnsi="Arial" w:cs="Arial"/>
          <w:bCs/>
        </w:rPr>
        <w:t xml:space="preserve"> </w:t>
      </w:r>
      <w:r w:rsidRPr="000D6230">
        <w:rPr>
          <w:rFonts w:ascii="Arial" w:hAnsi="Arial" w:cs="Arial"/>
          <w:bCs/>
        </w:rPr>
        <w:t>maestrante</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estos</w:t>
      </w:r>
      <w:r w:rsidR="00523D4A" w:rsidRPr="000D6230">
        <w:rPr>
          <w:rFonts w:ascii="Arial" w:hAnsi="Arial" w:cs="Arial"/>
          <w:bCs/>
        </w:rPr>
        <w:t xml:space="preserve"> </w:t>
      </w:r>
      <w:r w:rsidRPr="000D6230">
        <w:rPr>
          <w:rFonts w:ascii="Arial" w:hAnsi="Arial" w:cs="Arial"/>
          <w:bCs/>
        </w:rPr>
        <w:t>tiempos</w:t>
      </w:r>
      <w:r w:rsidR="00523D4A" w:rsidRPr="000D6230">
        <w:rPr>
          <w:rFonts w:ascii="Arial" w:hAnsi="Arial" w:cs="Arial"/>
          <w:bCs/>
        </w:rPr>
        <w:t xml:space="preserve"> </w:t>
      </w:r>
      <w:r w:rsidRPr="000D6230">
        <w:rPr>
          <w:rFonts w:ascii="Arial" w:hAnsi="Arial" w:cs="Arial"/>
          <w:bCs/>
        </w:rPr>
        <w:t>difíciles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pandemia.</w:t>
      </w:r>
    </w:p>
    <w:p w14:paraId="0BFB9088" w14:textId="15BBEA3E" w:rsidR="00CC442A" w:rsidRPr="000D6230" w:rsidRDefault="00CC442A" w:rsidP="00470A85">
      <w:pPr>
        <w:spacing w:line="360" w:lineRule="auto"/>
        <w:ind w:firstLine="397"/>
        <w:rPr>
          <w:rFonts w:ascii="Arial" w:hAnsi="Arial" w:cs="Arial"/>
          <w:bCs/>
        </w:rPr>
      </w:pP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todos</w:t>
      </w:r>
      <w:r w:rsidR="00523D4A" w:rsidRPr="000D6230">
        <w:rPr>
          <w:rFonts w:ascii="Arial" w:hAnsi="Arial" w:cs="Arial"/>
          <w:bCs/>
        </w:rPr>
        <w:t xml:space="preserve"> </w:t>
      </w:r>
      <w:r w:rsidRPr="000D6230">
        <w:rPr>
          <w:rFonts w:ascii="Arial" w:hAnsi="Arial" w:cs="Arial"/>
          <w:bCs/>
        </w:rPr>
        <w:t>ustedes,</w:t>
      </w:r>
      <w:r w:rsidR="00523D4A" w:rsidRPr="000D6230">
        <w:rPr>
          <w:rFonts w:ascii="Arial" w:hAnsi="Arial" w:cs="Arial"/>
          <w:bCs/>
        </w:rPr>
        <w:t xml:space="preserve"> </w:t>
      </w:r>
      <w:r w:rsidRPr="000D6230">
        <w:rPr>
          <w:rFonts w:ascii="Arial" w:hAnsi="Arial" w:cs="Arial"/>
          <w:bCs/>
        </w:rPr>
        <w:t>mis</w:t>
      </w:r>
      <w:r w:rsidR="00523D4A" w:rsidRPr="000D6230">
        <w:rPr>
          <w:rFonts w:ascii="Arial" w:hAnsi="Arial" w:cs="Arial"/>
          <w:bCs/>
        </w:rPr>
        <w:t xml:space="preserve"> </w:t>
      </w:r>
      <w:r w:rsidRPr="000D6230">
        <w:rPr>
          <w:rFonts w:ascii="Arial" w:hAnsi="Arial" w:cs="Arial"/>
          <w:bCs/>
        </w:rPr>
        <w:t>mayores</w:t>
      </w:r>
      <w:r w:rsidR="00523D4A" w:rsidRPr="000D6230">
        <w:rPr>
          <w:rFonts w:ascii="Arial" w:hAnsi="Arial" w:cs="Arial"/>
          <w:bCs/>
        </w:rPr>
        <w:t xml:space="preserve"> </w:t>
      </w:r>
      <w:r w:rsidRPr="000D6230">
        <w:rPr>
          <w:rFonts w:ascii="Arial" w:hAnsi="Arial" w:cs="Arial"/>
          <w:bCs/>
        </w:rPr>
        <w:t>agradecimientos.</w:t>
      </w:r>
    </w:p>
    <w:p w14:paraId="27B8A9EF" w14:textId="77777777" w:rsidR="00CC442A" w:rsidRPr="000D6230" w:rsidRDefault="00CC442A" w:rsidP="00CC442A">
      <w:pPr>
        <w:spacing w:line="360" w:lineRule="auto"/>
        <w:rPr>
          <w:rFonts w:ascii="Arial" w:hAnsi="Arial" w:cs="Arial"/>
          <w:bCs/>
        </w:rPr>
      </w:pPr>
    </w:p>
    <w:p w14:paraId="4CE466AE" w14:textId="0B65345E" w:rsidR="00CC442A" w:rsidRPr="000D6230" w:rsidRDefault="00CC442A" w:rsidP="00CC442A">
      <w:pPr>
        <w:spacing w:line="360" w:lineRule="auto"/>
        <w:jc w:val="right"/>
        <w:rPr>
          <w:rFonts w:ascii="Arial" w:hAnsi="Arial" w:cs="Arial"/>
          <w:b/>
          <w:bCs/>
        </w:rPr>
      </w:pPr>
      <w:r w:rsidRPr="000D6230">
        <w:rPr>
          <w:rFonts w:ascii="Arial" w:hAnsi="Arial" w:cs="Arial"/>
          <w:b/>
          <w:bCs/>
        </w:rPr>
        <w:t>Jorge</w:t>
      </w:r>
      <w:r w:rsidR="00523D4A" w:rsidRPr="000D6230">
        <w:rPr>
          <w:rFonts w:ascii="Arial" w:hAnsi="Arial" w:cs="Arial"/>
          <w:b/>
          <w:bCs/>
        </w:rPr>
        <w:t xml:space="preserve"> </w:t>
      </w:r>
      <w:r w:rsidRPr="000D6230">
        <w:rPr>
          <w:rFonts w:ascii="Arial" w:hAnsi="Arial" w:cs="Arial"/>
          <w:b/>
          <w:bCs/>
        </w:rPr>
        <w:t>Giovanny</w:t>
      </w:r>
      <w:r w:rsidR="00523D4A" w:rsidRPr="000D6230">
        <w:rPr>
          <w:rFonts w:ascii="Arial" w:hAnsi="Arial" w:cs="Arial"/>
          <w:b/>
          <w:bCs/>
        </w:rPr>
        <w:t xml:space="preserve"> </w:t>
      </w:r>
      <w:r w:rsidRPr="000D6230">
        <w:rPr>
          <w:rFonts w:ascii="Arial" w:hAnsi="Arial" w:cs="Arial"/>
          <w:b/>
          <w:bCs/>
        </w:rPr>
        <w:t>González</w:t>
      </w:r>
      <w:r w:rsidR="00523D4A" w:rsidRPr="000D6230">
        <w:rPr>
          <w:rFonts w:ascii="Arial" w:hAnsi="Arial" w:cs="Arial"/>
          <w:b/>
          <w:bCs/>
        </w:rPr>
        <w:t xml:space="preserve"> </w:t>
      </w:r>
      <w:r w:rsidRPr="000D6230">
        <w:rPr>
          <w:rFonts w:ascii="Arial" w:hAnsi="Arial" w:cs="Arial"/>
          <w:b/>
          <w:bCs/>
        </w:rPr>
        <w:t>Artunduaga.</w:t>
      </w:r>
    </w:p>
    <w:p w14:paraId="6D7A2474" w14:textId="77777777" w:rsidR="006E0077" w:rsidRPr="000D6230" w:rsidRDefault="006E0077" w:rsidP="006E0077">
      <w:pPr>
        <w:widowControl w:val="0"/>
        <w:ind w:firstLine="397"/>
        <w:jc w:val="left"/>
        <w:rPr>
          <w:rFonts w:ascii="Arial" w:hAnsi="Arial" w:cs="Arial"/>
          <w:b/>
        </w:rPr>
        <w:sectPr w:rsidR="006E0077" w:rsidRPr="000D6230" w:rsidSect="00E819FB">
          <w:pgSz w:w="12242" w:h="15842"/>
          <w:pgMar w:top="1701" w:right="1701" w:bottom="1701" w:left="2268" w:header="709" w:footer="709" w:gutter="0"/>
          <w:pgNumType w:fmt="lowerRoman"/>
          <w:cols w:space="720"/>
        </w:sectPr>
      </w:pPr>
    </w:p>
    <w:sdt>
      <w:sdtPr>
        <w:rPr>
          <w:rFonts w:ascii="Arial" w:eastAsia="Times New Roman" w:hAnsi="Arial" w:cs="Arial"/>
          <w:color w:val="auto"/>
          <w:sz w:val="20"/>
          <w:szCs w:val="20"/>
        </w:rPr>
        <w:id w:val="-839471445"/>
        <w:docPartObj>
          <w:docPartGallery w:val="Table of Contents"/>
          <w:docPartUnique/>
        </w:docPartObj>
      </w:sdtPr>
      <w:sdtEndPr>
        <w:rPr>
          <w:sz w:val="22"/>
          <w:szCs w:val="22"/>
        </w:rPr>
      </w:sdtEndPr>
      <w:sdtContent>
        <w:p w14:paraId="011C9636" w14:textId="638FA4CC" w:rsidR="0046135F" w:rsidRPr="00D66B33" w:rsidRDefault="002920E5" w:rsidP="00D66B33">
          <w:pPr>
            <w:pStyle w:val="TOCHeading"/>
            <w:spacing w:before="0" w:line="720" w:lineRule="auto"/>
            <w:jc w:val="center"/>
            <w:rPr>
              <w:rFonts w:ascii="Arial" w:hAnsi="Arial" w:cs="Arial"/>
              <w:b/>
              <w:bCs/>
              <w:color w:val="auto"/>
              <w:sz w:val="24"/>
              <w:szCs w:val="24"/>
            </w:rPr>
          </w:pPr>
          <w:r w:rsidRPr="00D66B33">
            <w:rPr>
              <w:rFonts w:ascii="Arial" w:hAnsi="Arial" w:cs="Arial"/>
              <w:b/>
              <w:bCs/>
              <w:color w:val="auto"/>
              <w:sz w:val="24"/>
              <w:szCs w:val="24"/>
            </w:rPr>
            <w:t>INDICE</w:t>
          </w:r>
          <w:r w:rsidR="00523D4A" w:rsidRPr="00D66B33">
            <w:rPr>
              <w:rFonts w:ascii="Arial" w:hAnsi="Arial" w:cs="Arial"/>
              <w:b/>
              <w:bCs/>
              <w:color w:val="auto"/>
              <w:sz w:val="24"/>
              <w:szCs w:val="24"/>
            </w:rPr>
            <w:t xml:space="preserve"> </w:t>
          </w:r>
          <w:r w:rsidRPr="00D66B33">
            <w:rPr>
              <w:rFonts w:ascii="Arial" w:hAnsi="Arial" w:cs="Arial"/>
              <w:b/>
              <w:bCs/>
              <w:color w:val="auto"/>
              <w:sz w:val="24"/>
              <w:szCs w:val="24"/>
            </w:rPr>
            <w:t>GENERAL</w:t>
          </w:r>
        </w:p>
        <w:p w14:paraId="7702324B" w14:textId="12D5835B" w:rsidR="0059288A" w:rsidRPr="0005009F" w:rsidRDefault="0046135F" w:rsidP="00387D19">
          <w:pPr>
            <w:pStyle w:val="TOC1"/>
            <w:rPr>
              <w:rFonts w:eastAsiaTheme="minorEastAsia"/>
              <w:b w:val="0"/>
              <w:bCs w:val="0"/>
            </w:rPr>
          </w:pPr>
          <w:r w:rsidRPr="000D6230">
            <w:fldChar w:fldCharType="begin"/>
          </w:r>
          <w:r w:rsidRPr="000D6230">
            <w:instrText xml:space="preserve"> TOC \o "1-3" \h \z \u </w:instrText>
          </w:r>
          <w:r w:rsidRPr="000D6230">
            <w:fldChar w:fldCharType="separate"/>
          </w:r>
          <w:hyperlink w:anchor="_Toc103596030" w:history="1">
            <w:r w:rsidR="0059288A" w:rsidRPr="0005009F">
              <w:rPr>
                <w:rStyle w:val="Hyperlink"/>
                <w:b w:val="0"/>
                <w:bCs w:val="0"/>
                <w:color w:val="auto"/>
              </w:rPr>
              <w:t>VEREDICTO</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_Toc103596030 \h </w:instrText>
            </w:r>
            <w:r w:rsidR="0059288A" w:rsidRPr="0005009F">
              <w:rPr>
                <w:b w:val="0"/>
                <w:bCs w:val="0"/>
                <w:webHidden/>
              </w:rPr>
            </w:r>
            <w:r w:rsidR="0059288A" w:rsidRPr="0005009F">
              <w:rPr>
                <w:b w:val="0"/>
                <w:bCs w:val="0"/>
                <w:webHidden/>
              </w:rPr>
              <w:fldChar w:fldCharType="separate"/>
            </w:r>
            <w:r w:rsidR="00645B4B">
              <w:rPr>
                <w:b w:val="0"/>
                <w:bCs w:val="0"/>
                <w:webHidden/>
              </w:rPr>
              <w:t>iii</w:t>
            </w:r>
            <w:r w:rsidR="0059288A" w:rsidRPr="0005009F">
              <w:rPr>
                <w:b w:val="0"/>
                <w:bCs w:val="0"/>
                <w:webHidden/>
              </w:rPr>
              <w:fldChar w:fldCharType="end"/>
            </w:r>
          </w:hyperlink>
        </w:p>
        <w:p w14:paraId="2A506A99" w14:textId="43DE52E1" w:rsidR="0059288A" w:rsidRPr="0005009F" w:rsidRDefault="00E14229" w:rsidP="00387D19">
          <w:pPr>
            <w:pStyle w:val="TOC1"/>
            <w:rPr>
              <w:rFonts w:eastAsiaTheme="minorEastAsia"/>
              <w:b w:val="0"/>
              <w:bCs w:val="0"/>
            </w:rPr>
          </w:pPr>
          <w:hyperlink w:anchor="_Toc103596031" w:history="1">
            <w:r w:rsidR="0059288A" w:rsidRPr="0005009F">
              <w:rPr>
                <w:rStyle w:val="Hyperlink"/>
                <w:b w:val="0"/>
                <w:bCs w:val="0"/>
                <w:color w:val="auto"/>
              </w:rPr>
              <w:t>DEDICATORIA</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_Toc103596031 \h </w:instrText>
            </w:r>
            <w:r w:rsidR="0059288A" w:rsidRPr="0005009F">
              <w:rPr>
                <w:b w:val="0"/>
                <w:bCs w:val="0"/>
                <w:webHidden/>
              </w:rPr>
            </w:r>
            <w:r w:rsidR="0059288A" w:rsidRPr="0005009F">
              <w:rPr>
                <w:b w:val="0"/>
                <w:bCs w:val="0"/>
                <w:webHidden/>
              </w:rPr>
              <w:fldChar w:fldCharType="separate"/>
            </w:r>
            <w:r w:rsidR="00645B4B">
              <w:rPr>
                <w:b w:val="0"/>
                <w:bCs w:val="0"/>
                <w:webHidden/>
              </w:rPr>
              <w:t>iv</w:t>
            </w:r>
            <w:r w:rsidR="0059288A" w:rsidRPr="0005009F">
              <w:rPr>
                <w:b w:val="0"/>
                <w:bCs w:val="0"/>
                <w:webHidden/>
              </w:rPr>
              <w:fldChar w:fldCharType="end"/>
            </w:r>
          </w:hyperlink>
        </w:p>
        <w:p w14:paraId="6A163317" w14:textId="7D5E9D70" w:rsidR="0059288A" w:rsidRPr="0005009F" w:rsidRDefault="00E14229" w:rsidP="00387D19">
          <w:pPr>
            <w:pStyle w:val="TOC1"/>
            <w:rPr>
              <w:rFonts w:eastAsiaTheme="minorEastAsia"/>
              <w:b w:val="0"/>
              <w:bCs w:val="0"/>
            </w:rPr>
          </w:pPr>
          <w:hyperlink w:anchor="_Toc103596032" w:history="1">
            <w:r w:rsidR="0059288A" w:rsidRPr="0005009F">
              <w:rPr>
                <w:rStyle w:val="Hyperlink"/>
                <w:b w:val="0"/>
                <w:bCs w:val="0"/>
                <w:color w:val="auto"/>
              </w:rPr>
              <w:t>AGRADECIMIENTOS</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_Toc103596032 \h </w:instrText>
            </w:r>
            <w:r w:rsidR="0059288A" w:rsidRPr="0005009F">
              <w:rPr>
                <w:b w:val="0"/>
                <w:bCs w:val="0"/>
                <w:webHidden/>
              </w:rPr>
            </w:r>
            <w:r w:rsidR="0059288A" w:rsidRPr="0005009F">
              <w:rPr>
                <w:b w:val="0"/>
                <w:bCs w:val="0"/>
                <w:webHidden/>
              </w:rPr>
              <w:fldChar w:fldCharType="separate"/>
            </w:r>
            <w:r w:rsidR="00645B4B">
              <w:rPr>
                <w:b w:val="0"/>
                <w:bCs w:val="0"/>
                <w:webHidden/>
              </w:rPr>
              <w:t>v</w:t>
            </w:r>
            <w:r w:rsidR="0059288A" w:rsidRPr="0005009F">
              <w:rPr>
                <w:b w:val="0"/>
                <w:bCs w:val="0"/>
                <w:webHidden/>
              </w:rPr>
              <w:fldChar w:fldCharType="end"/>
            </w:r>
          </w:hyperlink>
        </w:p>
        <w:p w14:paraId="70B2EC71" w14:textId="49B84E0B" w:rsidR="0059288A" w:rsidRPr="0005009F" w:rsidRDefault="00E14229" w:rsidP="00387D19">
          <w:pPr>
            <w:pStyle w:val="TOC1"/>
            <w:rPr>
              <w:rFonts w:eastAsiaTheme="minorEastAsia"/>
              <w:b w:val="0"/>
              <w:bCs w:val="0"/>
            </w:rPr>
          </w:pPr>
          <w:hyperlink w:anchor="_Toc103596033" w:history="1">
            <w:r w:rsidR="0059288A" w:rsidRPr="0005009F">
              <w:rPr>
                <w:rStyle w:val="Hyperlink"/>
                <w:b w:val="0"/>
                <w:bCs w:val="0"/>
                <w:color w:val="auto"/>
              </w:rPr>
              <w:t>INDICE DE GRAFICOS</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_Toc103596033 \h </w:instrText>
            </w:r>
            <w:r w:rsidR="0059288A" w:rsidRPr="0005009F">
              <w:rPr>
                <w:b w:val="0"/>
                <w:bCs w:val="0"/>
                <w:webHidden/>
              </w:rPr>
            </w:r>
            <w:r w:rsidR="0059288A" w:rsidRPr="0005009F">
              <w:rPr>
                <w:b w:val="0"/>
                <w:bCs w:val="0"/>
                <w:webHidden/>
              </w:rPr>
              <w:fldChar w:fldCharType="separate"/>
            </w:r>
            <w:r w:rsidR="00645B4B">
              <w:rPr>
                <w:b w:val="0"/>
                <w:bCs w:val="0"/>
                <w:webHidden/>
              </w:rPr>
              <w:t>ix</w:t>
            </w:r>
            <w:r w:rsidR="0059288A" w:rsidRPr="0005009F">
              <w:rPr>
                <w:b w:val="0"/>
                <w:bCs w:val="0"/>
                <w:webHidden/>
              </w:rPr>
              <w:fldChar w:fldCharType="end"/>
            </w:r>
          </w:hyperlink>
        </w:p>
        <w:p w14:paraId="1B25AB41" w14:textId="3E3F85C4" w:rsidR="0059288A" w:rsidRPr="0005009F" w:rsidRDefault="00E14229" w:rsidP="00387D19">
          <w:pPr>
            <w:pStyle w:val="TOC1"/>
            <w:rPr>
              <w:rFonts w:eastAsiaTheme="minorEastAsia"/>
              <w:b w:val="0"/>
              <w:bCs w:val="0"/>
            </w:rPr>
          </w:pPr>
          <w:hyperlink w:anchor="_Toc103596034" w:history="1">
            <w:r w:rsidR="0059288A" w:rsidRPr="0005009F">
              <w:rPr>
                <w:rStyle w:val="Hyperlink"/>
                <w:b w:val="0"/>
                <w:bCs w:val="0"/>
                <w:color w:val="auto"/>
              </w:rPr>
              <w:t>INDICE DE CUADROS</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_Toc103596034 \h </w:instrText>
            </w:r>
            <w:r w:rsidR="0059288A" w:rsidRPr="0005009F">
              <w:rPr>
                <w:b w:val="0"/>
                <w:bCs w:val="0"/>
                <w:webHidden/>
              </w:rPr>
            </w:r>
            <w:r w:rsidR="0059288A" w:rsidRPr="0005009F">
              <w:rPr>
                <w:b w:val="0"/>
                <w:bCs w:val="0"/>
                <w:webHidden/>
              </w:rPr>
              <w:fldChar w:fldCharType="separate"/>
            </w:r>
            <w:r w:rsidR="00645B4B">
              <w:rPr>
                <w:b w:val="0"/>
                <w:bCs w:val="0"/>
                <w:webHidden/>
              </w:rPr>
              <w:t>x</w:t>
            </w:r>
            <w:r w:rsidR="0059288A" w:rsidRPr="0005009F">
              <w:rPr>
                <w:b w:val="0"/>
                <w:bCs w:val="0"/>
                <w:webHidden/>
              </w:rPr>
              <w:fldChar w:fldCharType="end"/>
            </w:r>
          </w:hyperlink>
        </w:p>
        <w:p w14:paraId="0F27AE5D" w14:textId="3B36D8D6" w:rsidR="0059288A" w:rsidRPr="0005009F" w:rsidRDefault="00E14229" w:rsidP="00387D19">
          <w:pPr>
            <w:pStyle w:val="TOC1"/>
            <w:rPr>
              <w:rFonts w:eastAsiaTheme="minorEastAsia"/>
              <w:b w:val="0"/>
              <w:bCs w:val="0"/>
            </w:rPr>
          </w:pPr>
          <w:hyperlink w:anchor="_Toc103596035" w:history="1">
            <w:r w:rsidR="0059288A" w:rsidRPr="0005009F">
              <w:rPr>
                <w:rStyle w:val="Hyperlink"/>
                <w:b w:val="0"/>
                <w:bCs w:val="0"/>
                <w:color w:val="auto"/>
              </w:rPr>
              <w:t>RESUMEN</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_Toc103596035 \h </w:instrText>
            </w:r>
            <w:r w:rsidR="0059288A" w:rsidRPr="0005009F">
              <w:rPr>
                <w:b w:val="0"/>
                <w:bCs w:val="0"/>
                <w:webHidden/>
              </w:rPr>
            </w:r>
            <w:r w:rsidR="0059288A" w:rsidRPr="0005009F">
              <w:rPr>
                <w:b w:val="0"/>
                <w:bCs w:val="0"/>
                <w:webHidden/>
              </w:rPr>
              <w:fldChar w:fldCharType="separate"/>
            </w:r>
            <w:r w:rsidR="00645B4B">
              <w:rPr>
                <w:b w:val="0"/>
                <w:bCs w:val="0"/>
                <w:webHidden/>
              </w:rPr>
              <w:t>xi</w:t>
            </w:r>
            <w:r w:rsidR="0059288A" w:rsidRPr="0005009F">
              <w:rPr>
                <w:b w:val="0"/>
                <w:bCs w:val="0"/>
                <w:webHidden/>
              </w:rPr>
              <w:fldChar w:fldCharType="end"/>
            </w:r>
          </w:hyperlink>
        </w:p>
        <w:p w14:paraId="0058DFC9" w14:textId="482904F3" w:rsidR="0059288A" w:rsidRPr="0005009F" w:rsidRDefault="00E14229" w:rsidP="00387D19">
          <w:pPr>
            <w:pStyle w:val="TOC1"/>
            <w:rPr>
              <w:rFonts w:eastAsiaTheme="minorEastAsia"/>
              <w:b w:val="0"/>
              <w:bCs w:val="0"/>
            </w:rPr>
          </w:pPr>
          <w:hyperlink w:anchor="_Toc103596036" w:history="1">
            <w:r w:rsidR="0059288A" w:rsidRPr="0005009F">
              <w:rPr>
                <w:rStyle w:val="Hyperlink"/>
                <w:b w:val="0"/>
                <w:bCs w:val="0"/>
                <w:color w:val="auto"/>
              </w:rPr>
              <w:t>ABSTRACT</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_Toc103596036 \h </w:instrText>
            </w:r>
            <w:r w:rsidR="0059288A" w:rsidRPr="0005009F">
              <w:rPr>
                <w:b w:val="0"/>
                <w:bCs w:val="0"/>
                <w:webHidden/>
              </w:rPr>
            </w:r>
            <w:r w:rsidR="0059288A" w:rsidRPr="0005009F">
              <w:rPr>
                <w:b w:val="0"/>
                <w:bCs w:val="0"/>
                <w:webHidden/>
              </w:rPr>
              <w:fldChar w:fldCharType="separate"/>
            </w:r>
            <w:r w:rsidR="00645B4B">
              <w:rPr>
                <w:b w:val="0"/>
                <w:bCs w:val="0"/>
                <w:webHidden/>
              </w:rPr>
              <w:t>xii</w:t>
            </w:r>
            <w:r w:rsidR="0059288A" w:rsidRPr="0005009F">
              <w:rPr>
                <w:b w:val="0"/>
                <w:bCs w:val="0"/>
                <w:webHidden/>
              </w:rPr>
              <w:fldChar w:fldCharType="end"/>
            </w:r>
          </w:hyperlink>
        </w:p>
        <w:p w14:paraId="6C8DC5C2" w14:textId="36CFD8BD" w:rsidR="0059288A" w:rsidRPr="0005009F" w:rsidRDefault="00E14229" w:rsidP="00387D19">
          <w:pPr>
            <w:pStyle w:val="TOC1"/>
            <w:rPr>
              <w:rStyle w:val="Hyperlink"/>
              <w:b w:val="0"/>
              <w:bCs w:val="0"/>
              <w:color w:val="auto"/>
            </w:rPr>
          </w:pPr>
          <w:hyperlink w:anchor="_Toc103596037" w:history="1">
            <w:r w:rsidR="0059288A" w:rsidRPr="0005009F">
              <w:rPr>
                <w:rStyle w:val="Hyperlink"/>
                <w:b w:val="0"/>
                <w:bCs w:val="0"/>
                <w:color w:val="auto"/>
              </w:rPr>
              <w:t>INTRODUCCIÓN</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_Toc103596037 \h </w:instrText>
            </w:r>
            <w:r w:rsidR="0059288A" w:rsidRPr="0005009F">
              <w:rPr>
                <w:b w:val="0"/>
                <w:bCs w:val="0"/>
                <w:webHidden/>
              </w:rPr>
            </w:r>
            <w:r w:rsidR="0059288A" w:rsidRPr="0005009F">
              <w:rPr>
                <w:b w:val="0"/>
                <w:bCs w:val="0"/>
                <w:webHidden/>
              </w:rPr>
              <w:fldChar w:fldCharType="separate"/>
            </w:r>
            <w:r w:rsidR="00645B4B">
              <w:rPr>
                <w:b w:val="0"/>
                <w:bCs w:val="0"/>
                <w:webHidden/>
              </w:rPr>
              <w:t>13</w:t>
            </w:r>
            <w:r w:rsidR="0059288A" w:rsidRPr="0005009F">
              <w:rPr>
                <w:b w:val="0"/>
                <w:bCs w:val="0"/>
                <w:webHidden/>
              </w:rPr>
              <w:fldChar w:fldCharType="end"/>
            </w:r>
          </w:hyperlink>
        </w:p>
        <w:p w14:paraId="61067F2C" w14:textId="77777777" w:rsidR="000D6230" w:rsidRPr="000D6230" w:rsidRDefault="000D6230" w:rsidP="000D6230">
          <w:pPr>
            <w:rPr>
              <w:rFonts w:eastAsiaTheme="minorEastAsia"/>
              <w:noProof/>
            </w:rPr>
          </w:pPr>
        </w:p>
        <w:p w14:paraId="15E895F9" w14:textId="35EA1AD7" w:rsidR="0059288A" w:rsidRPr="00811766" w:rsidRDefault="00E14229" w:rsidP="00387D19">
          <w:pPr>
            <w:pStyle w:val="TOC1"/>
            <w:rPr>
              <w:rFonts w:eastAsiaTheme="minorEastAsia"/>
            </w:rPr>
          </w:pPr>
          <w:hyperlink w:anchor="_Toc103596038" w:history="1">
            <w:r w:rsidR="0059288A" w:rsidRPr="00811766">
              <w:rPr>
                <w:rStyle w:val="Hyperlink"/>
                <w:color w:val="auto"/>
              </w:rPr>
              <w:t>CAPITULO I</w:t>
            </w:r>
            <w:r w:rsidR="0059288A" w:rsidRPr="00811766">
              <w:rPr>
                <w:webHidden/>
              </w:rPr>
              <w:tab/>
            </w:r>
            <w:r w:rsidR="0059288A" w:rsidRPr="00811766">
              <w:rPr>
                <w:webHidden/>
              </w:rPr>
              <w:fldChar w:fldCharType="begin"/>
            </w:r>
            <w:r w:rsidR="0059288A" w:rsidRPr="00811766">
              <w:rPr>
                <w:webHidden/>
              </w:rPr>
              <w:instrText xml:space="preserve"> PAGEREF _Toc103596038 \h </w:instrText>
            </w:r>
            <w:r w:rsidR="0059288A" w:rsidRPr="00811766">
              <w:rPr>
                <w:webHidden/>
              </w:rPr>
            </w:r>
            <w:r w:rsidR="0059288A" w:rsidRPr="00811766">
              <w:rPr>
                <w:webHidden/>
              </w:rPr>
              <w:fldChar w:fldCharType="separate"/>
            </w:r>
            <w:r w:rsidR="00645B4B">
              <w:rPr>
                <w:webHidden/>
              </w:rPr>
              <w:t>16</w:t>
            </w:r>
            <w:r w:rsidR="0059288A" w:rsidRPr="00811766">
              <w:rPr>
                <w:webHidden/>
              </w:rPr>
              <w:fldChar w:fldCharType="end"/>
            </w:r>
          </w:hyperlink>
        </w:p>
        <w:p w14:paraId="16CE21F0" w14:textId="3BB4C579" w:rsidR="0059288A" w:rsidRPr="00811766" w:rsidRDefault="00E14229" w:rsidP="00387D19">
          <w:pPr>
            <w:pStyle w:val="TOC1"/>
            <w:rPr>
              <w:rFonts w:eastAsiaTheme="minorEastAsia"/>
            </w:rPr>
          </w:pPr>
          <w:hyperlink w:anchor="_Toc103596039" w:history="1">
            <w:r w:rsidR="0059288A" w:rsidRPr="00811766">
              <w:rPr>
                <w:rStyle w:val="Hyperlink"/>
                <w:color w:val="auto"/>
              </w:rPr>
              <w:t>EL PROBLEMA</w:t>
            </w:r>
            <w:r w:rsidR="0059288A" w:rsidRPr="00811766">
              <w:rPr>
                <w:webHidden/>
              </w:rPr>
              <w:tab/>
            </w:r>
            <w:r w:rsidR="0059288A" w:rsidRPr="00811766">
              <w:rPr>
                <w:webHidden/>
              </w:rPr>
              <w:fldChar w:fldCharType="begin"/>
            </w:r>
            <w:r w:rsidR="0059288A" w:rsidRPr="00811766">
              <w:rPr>
                <w:webHidden/>
              </w:rPr>
              <w:instrText xml:space="preserve"> PAGEREF _Toc103596039 \h </w:instrText>
            </w:r>
            <w:r w:rsidR="0059288A" w:rsidRPr="00811766">
              <w:rPr>
                <w:webHidden/>
              </w:rPr>
            </w:r>
            <w:r w:rsidR="0059288A" w:rsidRPr="00811766">
              <w:rPr>
                <w:webHidden/>
              </w:rPr>
              <w:fldChar w:fldCharType="separate"/>
            </w:r>
            <w:r w:rsidR="00645B4B">
              <w:rPr>
                <w:webHidden/>
              </w:rPr>
              <w:t>16</w:t>
            </w:r>
            <w:r w:rsidR="0059288A" w:rsidRPr="00811766">
              <w:rPr>
                <w:webHidden/>
              </w:rPr>
              <w:fldChar w:fldCharType="end"/>
            </w:r>
          </w:hyperlink>
        </w:p>
        <w:p w14:paraId="7CF8BBAA" w14:textId="6086FA59" w:rsidR="0059288A" w:rsidRPr="0005009F" w:rsidRDefault="00E14229" w:rsidP="00387D19">
          <w:pPr>
            <w:pStyle w:val="TOC1"/>
            <w:rPr>
              <w:rFonts w:eastAsiaTheme="minorEastAsia"/>
              <w:b w:val="0"/>
              <w:bCs w:val="0"/>
            </w:rPr>
          </w:pPr>
          <w:hyperlink w:anchor="_Toc103596040" w:history="1">
            <w:r w:rsidR="0059288A" w:rsidRPr="0005009F">
              <w:rPr>
                <w:rStyle w:val="Hyperlink"/>
                <w:b w:val="0"/>
                <w:bCs w:val="0"/>
                <w:color w:val="auto"/>
              </w:rPr>
              <w:t>1. PLANTEAMIENTO DEL PROBLEMA</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_Toc103596040 \h </w:instrText>
            </w:r>
            <w:r w:rsidR="0059288A" w:rsidRPr="0005009F">
              <w:rPr>
                <w:b w:val="0"/>
                <w:bCs w:val="0"/>
                <w:webHidden/>
              </w:rPr>
            </w:r>
            <w:r w:rsidR="0059288A" w:rsidRPr="0005009F">
              <w:rPr>
                <w:b w:val="0"/>
                <w:bCs w:val="0"/>
                <w:webHidden/>
              </w:rPr>
              <w:fldChar w:fldCharType="separate"/>
            </w:r>
            <w:r w:rsidR="00645B4B">
              <w:rPr>
                <w:b w:val="0"/>
                <w:bCs w:val="0"/>
                <w:webHidden/>
              </w:rPr>
              <w:t>16</w:t>
            </w:r>
            <w:r w:rsidR="0059288A" w:rsidRPr="0005009F">
              <w:rPr>
                <w:b w:val="0"/>
                <w:bCs w:val="0"/>
                <w:webHidden/>
              </w:rPr>
              <w:fldChar w:fldCharType="end"/>
            </w:r>
          </w:hyperlink>
        </w:p>
        <w:p w14:paraId="6D4473E6" w14:textId="5000841A" w:rsidR="0059288A" w:rsidRPr="0005009F" w:rsidRDefault="00E14229" w:rsidP="0059288A">
          <w:pPr>
            <w:pStyle w:val="TOC2"/>
            <w:rPr>
              <w:rFonts w:eastAsiaTheme="minorEastAsia"/>
              <w:b w:val="0"/>
              <w:bCs w:val="0"/>
              <w:sz w:val="20"/>
              <w:szCs w:val="20"/>
            </w:rPr>
          </w:pPr>
          <w:hyperlink w:anchor="_Toc103596041" w:history="1">
            <w:r w:rsidR="0059288A" w:rsidRPr="0005009F">
              <w:rPr>
                <w:rStyle w:val="Hyperlink"/>
                <w:b w:val="0"/>
                <w:bCs w:val="0"/>
                <w:color w:val="auto"/>
                <w:sz w:val="20"/>
                <w:szCs w:val="20"/>
                <w:lang w:bidi="es-ES"/>
              </w:rPr>
              <w:t>1.1. FORMULACIÓN DEL PROBLEMA</w:t>
            </w:r>
            <w:r w:rsidR="0059288A" w:rsidRPr="0005009F">
              <w:rPr>
                <w:b w:val="0"/>
                <w:bCs w:val="0"/>
                <w:webHidden/>
                <w:sz w:val="20"/>
                <w:szCs w:val="20"/>
              </w:rPr>
              <w:tab/>
            </w:r>
            <w:r w:rsidR="0059288A" w:rsidRPr="0005009F">
              <w:rPr>
                <w:b w:val="0"/>
                <w:bCs w:val="0"/>
                <w:webHidden/>
                <w:sz w:val="20"/>
                <w:szCs w:val="20"/>
              </w:rPr>
              <w:fldChar w:fldCharType="begin"/>
            </w:r>
            <w:r w:rsidR="0059288A" w:rsidRPr="0005009F">
              <w:rPr>
                <w:b w:val="0"/>
                <w:bCs w:val="0"/>
                <w:webHidden/>
                <w:sz w:val="20"/>
                <w:szCs w:val="20"/>
              </w:rPr>
              <w:instrText xml:space="preserve"> PAGEREF _Toc103596041 \h </w:instrText>
            </w:r>
            <w:r w:rsidR="0059288A" w:rsidRPr="0005009F">
              <w:rPr>
                <w:b w:val="0"/>
                <w:bCs w:val="0"/>
                <w:webHidden/>
                <w:sz w:val="20"/>
                <w:szCs w:val="20"/>
              </w:rPr>
            </w:r>
            <w:r w:rsidR="0059288A" w:rsidRPr="0005009F">
              <w:rPr>
                <w:b w:val="0"/>
                <w:bCs w:val="0"/>
                <w:webHidden/>
                <w:sz w:val="20"/>
                <w:szCs w:val="20"/>
              </w:rPr>
              <w:fldChar w:fldCharType="separate"/>
            </w:r>
            <w:r w:rsidR="00645B4B">
              <w:rPr>
                <w:b w:val="0"/>
                <w:bCs w:val="0"/>
                <w:webHidden/>
                <w:sz w:val="20"/>
                <w:szCs w:val="20"/>
              </w:rPr>
              <w:t>23</w:t>
            </w:r>
            <w:r w:rsidR="0059288A" w:rsidRPr="0005009F">
              <w:rPr>
                <w:b w:val="0"/>
                <w:bCs w:val="0"/>
                <w:webHidden/>
                <w:sz w:val="20"/>
                <w:szCs w:val="20"/>
              </w:rPr>
              <w:fldChar w:fldCharType="end"/>
            </w:r>
          </w:hyperlink>
        </w:p>
        <w:p w14:paraId="761F243B" w14:textId="191B17F0" w:rsidR="0059288A" w:rsidRPr="0005009F" w:rsidRDefault="00E14229" w:rsidP="00387D19">
          <w:pPr>
            <w:pStyle w:val="TOC1"/>
            <w:rPr>
              <w:rFonts w:eastAsiaTheme="minorEastAsia"/>
              <w:b w:val="0"/>
              <w:bCs w:val="0"/>
            </w:rPr>
          </w:pPr>
          <w:hyperlink w:anchor="_Toc103596042" w:history="1">
            <w:r w:rsidR="0059288A" w:rsidRPr="0005009F">
              <w:rPr>
                <w:rStyle w:val="Hyperlink"/>
                <w:b w:val="0"/>
                <w:bCs w:val="0"/>
                <w:color w:val="auto"/>
                <w:lang w:bidi="es-ES"/>
              </w:rPr>
              <w:t>2. OBJETIVOS DE LA INVESTIGACIÓN</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_Toc103596042 \h </w:instrText>
            </w:r>
            <w:r w:rsidR="0059288A" w:rsidRPr="0005009F">
              <w:rPr>
                <w:b w:val="0"/>
                <w:bCs w:val="0"/>
                <w:webHidden/>
              </w:rPr>
            </w:r>
            <w:r w:rsidR="0059288A" w:rsidRPr="0005009F">
              <w:rPr>
                <w:b w:val="0"/>
                <w:bCs w:val="0"/>
                <w:webHidden/>
              </w:rPr>
              <w:fldChar w:fldCharType="separate"/>
            </w:r>
            <w:r w:rsidR="00645B4B">
              <w:rPr>
                <w:b w:val="0"/>
                <w:bCs w:val="0"/>
                <w:webHidden/>
              </w:rPr>
              <w:t>23</w:t>
            </w:r>
            <w:r w:rsidR="0059288A" w:rsidRPr="0005009F">
              <w:rPr>
                <w:b w:val="0"/>
                <w:bCs w:val="0"/>
                <w:webHidden/>
              </w:rPr>
              <w:fldChar w:fldCharType="end"/>
            </w:r>
          </w:hyperlink>
        </w:p>
        <w:p w14:paraId="23BDD802" w14:textId="15A90CEA" w:rsidR="0059288A" w:rsidRPr="0005009F" w:rsidRDefault="00E14229" w:rsidP="0059288A">
          <w:pPr>
            <w:pStyle w:val="TOC2"/>
            <w:tabs>
              <w:tab w:val="left" w:pos="1100"/>
            </w:tabs>
            <w:rPr>
              <w:rFonts w:eastAsiaTheme="minorEastAsia"/>
              <w:b w:val="0"/>
              <w:bCs w:val="0"/>
              <w:sz w:val="20"/>
              <w:szCs w:val="20"/>
            </w:rPr>
          </w:pPr>
          <w:hyperlink w:anchor="_Toc103596043" w:history="1">
            <w:r w:rsidR="0059288A" w:rsidRPr="0005009F">
              <w:rPr>
                <w:rStyle w:val="Hyperlink"/>
                <w:b w:val="0"/>
                <w:bCs w:val="0"/>
                <w:color w:val="auto"/>
                <w:sz w:val="20"/>
                <w:szCs w:val="20"/>
                <w:lang w:bidi="es-ES"/>
              </w:rPr>
              <w:t>2.1</w:t>
            </w:r>
            <w:r w:rsidR="0059288A" w:rsidRPr="0005009F">
              <w:rPr>
                <w:rFonts w:eastAsiaTheme="minorEastAsia"/>
                <w:b w:val="0"/>
                <w:bCs w:val="0"/>
                <w:sz w:val="20"/>
                <w:szCs w:val="20"/>
              </w:rPr>
              <w:tab/>
            </w:r>
            <w:r w:rsidR="0059288A" w:rsidRPr="0005009F">
              <w:rPr>
                <w:rStyle w:val="Hyperlink"/>
                <w:b w:val="0"/>
                <w:bCs w:val="0"/>
                <w:color w:val="auto"/>
                <w:sz w:val="20"/>
                <w:szCs w:val="20"/>
                <w:lang w:bidi="es-ES"/>
              </w:rPr>
              <w:t>OBJETIVO GENERAL</w:t>
            </w:r>
            <w:r w:rsidR="0059288A" w:rsidRPr="0005009F">
              <w:rPr>
                <w:b w:val="0"/>
                <w:bCs w:val="0"/>
                <w:webHidden/>
                <w:sz w:val="20"/>
                <w:szCs w:val="20"/>
              </w:rPr>
              <w:tab/>
            </w:r>
            <w:r w:rsidR="0059288A" w:rsidRPr="0005009F">
              <w:rPr>
                <w:b w:val="0"/>
                <w:bCs w:val="0"/>
                <w:webHidden/>
                <w:sz w:val="20"/>
                <w:szCs w:val="20"/>
              </w:rPr>
              <w:fldChar w:fldCharType="begin"/>
            </w:r>
            <w:r w:rsidR="0059288A" w:rsidRPr="0005009F">
              <w:rPr>
                <w:b w:val="0"/>
                <w:bCs w:val="0"/>
                <w:webHidden/>
                <w:sz w:val="20"/>
                <w:szCs w:val="20"/>
              </w:rPr>
              <w:instrText xml:space="preserve"> PAGEREF _Toc103596043 \h </w:instrText>
            </w:r>
            <w:r w:rsidR="0059288A" w:rsidRPr="0005009F">
              <w:rPr>
                <w:b w:val="0"/>
                <w:bCs w:val="0"/>
                <w:webHidden/>
                <w:sz w:val="20"/>
                <w:szCs w:val="20"/>
              </w:rPr>
            </w:r>
            <w:r w:rsidR="0059288A" w:rsidRPr="0005009F">
              <w:rPr>
                <w:b w:val="0"/>
                <w:bCs w:val="0"/>
                <w:webHidden/>
                <w:sz w:val="20"/>
                <w:szCs w:val="20"/>
              </w:rPr>
              <w:fldChar w:fldCharType="separate"/>
            </w:r>
            <w:r w:rsidR="00645B4B">
              <w:rPr>
                <w:b w:val="0"/>
                <w:bCs w:val="0"/>
                <w:webHidden/>
                <w:sz w:val="20"/>
                <w:szCs w:val="20"/>
              </w:rPr>
              <w:t>23</w:t>
            </w:r>
            <w:r w:rsidR="0059288A" w:rsidRPr="0005009F">
              <w:rPr>
                <w:b w:val="0"/>
                <w:bCs w:val="0"/>
                <w:webHidden/>
                <w:sz w:val="20"/>
                <w:szCs w:val="20"/>
              </w:rPr>
              <w:fldChar w:fldCharType="end"/>
            </w:r>
          </w:hyperlink>
        </w:p>
        <w:p w14:paraId="45147FD8" w14:textId="56B7C040" w:rsidR="0059288A" w:rsidRPr="0005009F" w:rsidRDefault="00E14229" w:rsidP="0059288A">
          <w:pPr>
            <w:pStyle w:val="TOC2"/>
            <w:tabs>
              <w:tab w:val="left" w:pos="1100"/>
            </w:tabs>
            <w:rPr>
              <w:rFonts w:eastAsiaTheme="minorEastAsia"/>
              <w:b w:val="0"/>
              <w:bCs w:val="0"/>
              <w:sz w:val="20"/>
              <w:szCs w:val="20"/>
            </w:rPr>
          </w:pPr>
          <w:hyperlink w:anchor="_Toc103596044" w:history="1">
            <w:r w:rsidR="0059288A" w:rsidRPr="0005009F">
              <w:rPr>
                <w:rStyle w:val="Hyperlink"/>
                <w:b w:val="0"/>
                <w:bCs w:val="0"/>
                <w:color w:val="auto"/>
                <w:sz w:val="20"/>
                <w:szCs w:val="20"/>
                <w:lang w:bidi="es-ES"/>
              </w:rPr>
              <w:t>2.2</w:t>
            </w:r>
            <w:r w:rsidR="0059288A" w:rsidRPr="0005009F">
              <w:rPr>
                <w:rFonts w:eastAsiaTheme="minorEastAsia"/>
                <w:b w:val="0"/>
                <w:bCs w:val="0"/>
                <w:sz w:val="20"/>
                <w:szCs w:val="20"/>
              </w:rPr>
              <w:tab/>
            </w:r>
            <w:r w:rsidR="0059288A" w:rsidRPr="0005009F">
              <w:rPr>
                <w:rStyle w:val="Hyperlink"/>
                <w:b w:val="0"/>
                <w:bCs w:val="0"/>
                <w:color w:val="auto"/>
                <w:sz w:val="20"/>
                <w:szCs w:val="20"/>
                <w:lang w:bidi="es-ES"/>
              </w:rPr>
              <w:t>OBJETIVOS ESPECIFICOS</w:t>
            </w:r>
            <w:r w:rsidR="0059288A" w:rsidRPr="0005009F">
              <w:rPr>
                <w:b w:val="0"/>
                <w:bCs w:val="0"/>
                <w:webHidden/>
                <w:sz w:val="20"/>
                <w:szCs w:val="20"/>
              </w:rPr>
              <w:tab/>
            </w:r>
            <w:r w:rsidR="0059288A" w:rsidRPr="0005009F">
              <w:rPr>
                <w:b w:val="0"/>
                <w:bCs w:val="0"/>
                <w:webHidden/>
                <w:sz w:val="20"/>
                <w:szCs w:val="20"/>
              </w:rPr>
              <w:fldChar w:fldCharType="begin"/>
            </w:r>
            <w:r w:rsidR="0059288A" w:rsidRPr="0005009F">
              <w:rPr>
                <w:b w:val="0"/>
                <w:bCs w:val="0"/>
                <w:webHidden/>
                <w:sz w:val="20"/>
                <w:szCs w:val="20"/>
              </w:rPr>
              <w:instrText xml:space="preserve"> PAGEREF _Toc103596044 \h </w:instrText>
            </w:r>
            <w:r w:rsidR="0059288A" w:rsidRPr="0005009F">
              <w:rPr>
                <w:b w:val="0"/>
                <w:bCs w:val="0"/>
                <w:webHidden/>
                <w:sz w:val="20"/>
                <w:szCs w:val="20"/>
              </w:rPr>
            </w:r>
            <w:r w:rsidR="0059288A" w:rsidRPr="0005009F">
              <w:rPr>
                <w:b w:val="0"/>
                <w:bCs w:val="0"/>
                <w:webHidden/>
                <w:sz w:val="20"/>
                <w:szCs w:val="20"/>
              </w:rPr>
              <w:fldChar w:fldCharType="separate"/>
            </w:r>
            <w:r w:rsidR="00645B4B">
              <w:rPr>
                <w:b w:val="0"/>
                <w:bCs w:val="0"/>
                <w:webHidden/>
                <w:sz w:val="20"/>
                <w:szCs w:val="20"/>
              </w:rPr>
              <w:t>23</w:t>
            </w:r>
            <w:r w:rsidR="0059288A" w:rsidRPr="0005009F">
              <w:rPr>
                <w:b w:val="0"/>
                <w:bCs w:val="0"/>
                <w:webHidden/>
                <w:sz w:val="20"/>
                <w:szCs w:val="20"/>
              </w:rPr>
              <w:fldChar w:fldCharType="end"/>
            </w:r>
          </w:hyperlink>
        </w:p>
        <w:p w14:paraId="3E79675F" w14:textId="498F6829" w:rsidR="0059288A" w:rsidRPr="0005009F" w:rsidRDefault="00E14229" w:rsidP="00387D19">
          <w:pPr>
            <w:pStyle w:val="TOC1"/>
            <w:rPr>
              <w:rFonts w:eastAsiaTheme="minorEastAsia"/>
              <w:b w:val="0"/>
              <w:bCs w:val="0"/>
            </w:rPr>
          </w:pPr>
          <w:hyperlink w:anchor="_Toc103596045" w:history="1">
            <w:r w:rsidR="0059288A" w:rsidRPr="0005009F">
              <w:rPr>
                <w:rStyle w:val="Hyperlink"/>
                <w:b w:val="0"/>
                <w:bCs w:val="0"/>
                <w:color w:val="auto"/>
              </w:rPr>
              <w:t>3. JUSTIFICACIÓN</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_Toc103596045 \h </w:instrText>
            </w:r>
            <w:r w:rsidR="0059288A" w:rsidRPr="0005009F">
              <w:rPr>
                <w:b w:val="0"/>
                <w:bCs w:val="0"/>
                <w:webHidden/>
              </w:rPr>
            </w:r>
            <w:r w:rsidR="0059288A" w:rsidRPr="0005009F">
              <w:rPr>
                <w:b w:val="0"/>
                <w:bCs w:val="0"/>
                <w:webHidden/>
              </w:rPr>
              <w:fldChar w:fldCharType="separate"/>
            </w:r>
            <w:r w:rsidR="00645B4B">
              <w:rPr>
                <w:b w:val="0"/>
                <w:bCs w:val="0"/>
                <w:webHidden/>
              </w:rPr>
              <w:t>24</w:t>
            </w:r>
            <w:r w:rsidR="0059288A" w:rsidRPr="0005009F">
              <w:rPr>
                <w:b w:val="0"/>
                <w:bCs w:val="0"/>
                <w:webHidden/>
              </w:rPr>
              <w:fldChar w:fldCharType="end"/>
            </w:r>
          </w:hyperlink>
        </w:p>
        <w:p w14:paraId="527F828C" w14:textId="7C63291F" w:rsidR="0059288A" w:rsidRPr="0005009F" w:rsidRDefault="00E14229" w:rsidP="00387D19">
          <w:pPr>
            <w:pStyle w:val="TOC1"/>
            <w:rPr>
              <w:rStyle w:val="Hyperlink"/>
              <w:b w:val="0"/>
              <w:bCs w:val="0"/>
              <w:color w:val="auto"/>
            </w:rPr>
          </w:pPr>
          <w:hyperlink w:anchor="_Toc103596046" w:history="1">
            <w:r w:rsidR="0059288A" w:rsidRPr="0005009F">
              <w:rPr>
                <w:rStyle w:val="Hyperlink"/>
                <w:b w:val="0"/>
                <w:bCs w:val="0"/>
                <w:color w:val="auto"/>
                <w:lang w:bidi="es-ES"/>
              </w:rPr>
              <w:t>4. DELIMITACIÓN DE LA INVESTIGACIÓN</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_Toc103596046 \h </w:instrText>
            </w:r>
            <w:r w:rsidR="0059288A" w:rsidRPr="0005009F">
              <w:rPr>
                <w:b w:val="0"/>
                <w:bCs w:val="0"/>
                <w:webHidden/>
              </w:rPr>
            </w:r>
            <w:r w:rsidR="0059288A" w:rsidRPr="0005009F">
              <w:rPr>
                <w:b w:val="0"/>
                <w:bCs w:val="0"/>
                <w:webHidden/>
              </w:rPr>
              <w:fldChar w:fldCharType="separate"/>
            </w:r>
            <w:r w:rsidR="00645B4B">
              <w:rPr>
                <w:b w:val="0"/>
                <w:bCs w:val="0"/>
                <w:webHidden/>
              </w:rPr>
              <w:t>26</w:t>
            </w:r>
            <w:r w:rsidR="0059288A" w:rsidRPr="0005009F">
              <w:rPr>
                <w:b w:val="0"/>
                <w:bCs w:val="0"/>
                <w:webHidden/>
              </w:rPr>
              <w:fldChar w:fldCharType="end"/>
            </w:r>
          </w:hyperlink>
        </w:p>
        <w:p w14:paraId="0EA5B6EA" w14:textId="77777777" w:rsidR="000D6230" w:rsidRPr="000D6230" w:rsidRDefault="000D6230" w:rsidP="000D6230">
          <w:pPr>
            <w:rPr>
              <w:rFonts w:eastAsiaTheme="minorEastAsia"/>
              <w:noProof/>
            </w:rPr>
          </w:pPr>
        </w:p>
        <w:p w14:paraId="00C0294D" w14:textId="02FDE1D0" w:rsidR="0059288A" w:rsidRPr="00811766" w:rsidRDefault="00E14229" w:rsidP="00387D19">
          <w:pPr>
            <w:pStyle w:val="TOC1"/>
            <w:rPr>
              <w:rFonts w:eastAsiaTheme="minorEastAsia"/>
            </w:rPr>
          </w:pPr>
          <w:hyperlink w:anchor="_Toc103596047" w:history="1">
            <w:r w:rsidR="0059288A" w:rsidRPr="00811766">
              <w:rPr>
                <w:rStyle w:val="Hyperlink"/>
                <w:rFonts w:eastAsia="Arial"/>
                <w:color w:val="auto"/>
              </w:rPr>
              <w:t>CAPÍTULO II</w:t>
            </w:r>
            <w:r w:rsidR="0059288A" w:rsidRPr="00811766">
              <w:rPr>
                <w:webHidden/>
              </w:rPr>
              <w:tab/>
            </w:r>
            <w:r w:rsidR="0059288A" w:rsidRPr="00811766">
              <w:rPr>
                <w:webHidden/>
              </w:rPr>
              <w:fldChar w:fldCharType="begin"/>
            </w:r>
            <w:r w:rsidR="0059288A" w:rsidRPr="00811766">
              <w:rPr>
                <w:webHidden/>
              </w:rPr>
              <w:instrText xml:space="preserve"> PAGEREF _Toc103596047 \h </w:instrText>
            </w:r>
            <w:r w:rsidR="0059288A" w:rsidRPr="00811766">
              <w:rPr>
                <w:webHidden/>
              </w:rPr>
            </w:r>
            <w:r w:rsidR="0059288A" w:rsidRPr="00811766">
              <w:rPr>
                <w:webHidden/>
              </w:rPr>
              <w:fldChar w:fldCharType="separate"/>
            </w:r>
            <w:r w:rsidR="00645B4B">
              <w:rPr>
                <w:webHidden/>
              </w:rPr>
              <w:t>28</w:t>
            </w:r>
            <w:r w:rsidR="0059288A" w:rsidRPr="00811766">
              <w:rPr>
                <w:webHidden/>
              </w:rPr>
              <w:fldChar w:fldCharType="end"/>
            </w:r>
          </w:hyperlink>
        </w:p>
        <w:p w14:paraId="66FD2CC9" w14:textId="235D41E2" w:rsidR="0059288A" w:rsidRPr="00811766" w:rsidRDefault="00E14229" w:rsidP="00387D19">
          <w:pPr>
            <w:pStyle w:val="TOC1"/>
            <w:rPr>
              <w:rFonts w:eastAsiaTheme="minorEastAsia"/>
            </w:rPr>
          </w:pPr>
          <w:hyperlink w:anchor="_Toc103596048" w:history="1">
            <w:r w:rsidR="0059288A" w:rsidRPr="00811766">
              <w:rPr>
                <w:rStyle w:val="Hyperlink"/>
                <w:rFonts w:eastAsia="Arial"/>
                <w:color w:val="auto"/>
              </w:rPr>
              <w:t>MARCO TEÓRICO</w:t>
            </w:r>
            <w:r w:rsidR="0059288A" w:rsidRPr="00811766">
              <w:rPr>
                <w:webHidden/>
              </w:rPr>
              <w:tab/>
            </w:r>
            <w:r w:rsidR="0059288A" w:rsidRPr="00811766">
              <w:rPr>
                <w:webHidden/>
              </w:rPr>
              <w:fldChar w:fldCharType="begin"/>
            </w:r>
            <w:r w:rsidR="0059288A" w:rsidRPr="00811766">
              <w:rPr>
                <w:webHidden/>
              </w:rPr>
              <w:instrText xml:space="preserve"> PAGEREF _Toc103596048 \h </w:instrText>
            </w:r>
            <w:r w:rsidR="0059288A" w:rsidRPr="00811766">
              <w:rPr>
                <w:webHidden/>
              </w:rPr>
            </w:r>
            <w:r w:rsidR="0059288A" w:rsidRPr="00811766">
              <w:rPr>
                <w:webHidden/>
              </w:rPr>
              <w:fldChar w:fldCharType="separate"/>
            </w:r>
            <w:r w:rsidR="00645B4B">
              <w:rPr>
                <w:webHidden/>
              </w:rPr>
              <w:t>28</w:t>
            </w:r>
            <w:r w:rsidR="0059288A" w:rsidRPr="00811766">
              <w:rPr>
                <w:webHidden/>
              </w:rPr>
              <w:fldChar w:fldCharType="end"/>
            </w:r>
          </w:hyperlink>
        </w:p>
        <w:p w14:paraId="19AC159B" w14:textId="05913E59" w:rsidR="0059288A" w:rsidRPr="0005009F" w:rsidRDefault="00E14229" w:rsidP="00387D19">
          <w:pPr>
            <w:pStyle w:val="TOC1"/>
            <w:rPr>
              <w:rFonts w:eastAsiaTheme="minorEastAsia"/>
              <w:b w:val="0"/>
              <w:bCs w:val="0"/>
            </w:rPr>
          </w:pPr>
          <w:hyperlink w:anchor="_Toc103596049" w:history="1">
            <w:r w:rsidR="0059288A" w:rsidRPr="0005009F">
              <w:rPr>
                <w:rStyle w:val="Hyperlink"/>
                <w:rFonts w:eastAsia="Arial"/>
                <w:b w:val="0"/>
                <w:bCs w:val="0"/>
                <w:color w:val="auto"/>
              </w:rPr>
              <w:t>1. ANTECEDENTES DE LA INVESTIGACIÓN</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_Toc103596049 \h </w:instrText>
            </w:r>
            <w:r w:rsidR="0059288A" w:rsidRPr="0005009F">
              <w:rPr>
                <w:b w:val="0"/>
                <w:bCs w:val="0"/>
                <w:webHidden/>
              </w:rPr>
            </w:r>
            <w:r w:rsidR="0059288A" w:rsidRPr="0005009F">
              <w:rPr>
                <w:b w:val="0"/>
                <w:bCs w:val="0"/>
                <w:webHidden/>
              </w:rPr>
              <w:fldChar w:fldCharType="separate"/>
            </w:r>
            <w:r w:rsidR="00645B4B">
              <w:rPr>
                <w:b w:val="0"/>
                <w:bCs w:val="0"/>
                <w:webHidden/>
              </w:rPr>
              <w:t>28</w:t>
            </w:r>
            <w:r w:rsidR="0059288A" w:rsidRPr="0005009F">
              <w:rPr>
                <w:b w:val="0"/>
                <w:bCs w:val="0"/>
                <w:webHidden/>
              </w:rPr>
              <w:fldChar w:fldCharType="end"/>
            </w:r>
          </w:hyperlink>
        </w:p>
        <w:p w14:paraId="79C5A08A" w14:textId="2E143ADF" w:rsidR="0059288A" w:rsidRPr="0005009F" w:rsidRDefault="00E14229" w:rsidP="00387D19">
          <w:pPr>
            <w:pStyle w:val="TOC1"/>
            <w:rPr>
              <w:rFonts w:eastAsiaTheme="minorEastAsia"/>
              <w:b w:val="0"/>
              <w:bCs w:val="0"/>
            </w:rPr>
          </w:pPr>
          <w:hyperlink w:anchor="_Toc103596050" w:history="1">
            <w:r w:rsidR="0059288A" w:rsidRPr="0005009F">
              <w:rPr>
                <w:rStyle w:val="Hyperlink"/>
                <w:b w:val="0"/>
                <w:bCs w:val="0"/>
                <w:color w:val="auto"/>
              </w:rPr>
              <w:t>2. BASES TEÓRICAS</w:t>
            </w:r>
            <w:r w:rsidR="0059288A" w:rsidRPr="0005009F">
              <w:rPr>
                <w:b w:val="0"/>
                <w:bCs w:val="0"/>
                <w:webHidden/>
              </w:rPr>
              <w:tab/>
            </w:r>
            <w:r w:rsidR="0059288A" w:rsidRPr="0005009F">
              <w:rPr>
                <w:b w:val="0"/>
                <w:bCs w:val="0"/>
                <w:webHidden/>
              </w:rPr>
              <w:fldChar w:fldCharType="begin"/>
            </w:r>
            <w:r w:rsidR="0059288A" w:rsidRPr="0005009F">
              <w:rPr>
                <w:b w:val="0"/>
                <w:bCs w:val="0"/>
                <w:webHidden/>
              </w:rPr>
              <w:instrText xml:space="preserve"> PAGEREF _Toc103596050 \h </w:instrText>
            </w:r>
            <w:r w:rsidR="0059288A" w:rsidRPr="0005009F">
              <w:rPr>
                <w:b w:val="0"/>
                <w:bCs w:val="0"/>
                <w:webHidden/>
              </w:rPr>
            </w:r>
            <w:r w:rsidR="0059288A" w:rsidRPr="0005009F">
              <w:rPr>
                <w:b w:val="0"/>
                <w:bCs w:val="0"/>
                <w:webHidden/>
              </w:rPr>
              <w:fldChar w:fldCharType="separate"/>
            </w:r>
            <w:r w:rsidR="00645B4B">
              <w:rPr>
                <w:b w:val="0"/>
                <w:bCs w:val="0"/>
                <w:webHidden/>
              </w:rPr>
              <w:t>40</w:t>
            </w:r>
            <w:r w:rsidR="0059288A" w:rsidRPr="0005009F">
              <w:rPr>
                <w:b w:val="0"/>
                <w:bCs w:val="0"/>
                <w:webHidden/>
              </w:rPr>
              <w:fldChar w:fldCharType="end"/>
            </w:r>
          </w:hyperlink>
        </w:p>
        <w:p w14:paraId="2DACC80B" w14:textId="39101A2A" w:rsidR="0059288A" w:rsidRPr="000D6230" w:rsidRDefault="00E14229" w:rsidP="0059288A">
          <w:pPr>
            <w:pStyle w:val="TOC2"/>
            <w:rPr>
              <w:rFonts w:eastAsiaTheme="minorEastAsia"/>
              <w:b w:val="0"/>
              <w:bCs w:val="0"/>
              <w:sz w:val="20"/>
              <w:szCs w:val="20"/>
            </w:rPr>
          </w:pPr>
          <w:hyperlink w:anchor="_Toc103596051" w:history="1">
            <w:r w:rsidR="0059288A" w:rsidRPr="000D6230">
              <w:rPr>
                <w:rStyle w:val="Hyperlink"/>
                <w:b w:val="0"/>
                <w:bCs w:val="0"/>
                <w:color w:val="auto"/>
                <w:sz w:val="20"/>
                <w:szCs w:val="20"/>
                <w:lang w:bidi="es-ES"/>
              </w:rPr>
              <w:t>2.1. TECNOLOGÍA LI-FI EN LAS BIBLIOTECAS PUBLICAS.</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_Toc103596051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41</w:t>
            </w:r>
            <w:r w:rsidR="0059288A" w:rsidRPr="000D6230">
              <w:rPr>
                <w:b w:val="0"/>
                <w:bCs w:val="0"/>
                <w:webHidden/>
                <w:sz w:val="20"/>
                <w:szCs w:val="20"/>
              </w:rPr>
              <w:fldChar w:fldCharType="end"/>
            </w:r>
          </w:hyperlink>
        </w:p>
        <w:p w14:paraId="588315DA" w14:textId="5F426CC9" w:rsidR="0059288A" w:rsidRPr="000D6230" w:rsidRDefault="00E14229" w:rsidP="0059288A">
          <w:pPr>
            <w:pStyle w:val="TOC3"/>
            <w:tabs>
              <w:tab w:val="right" w:leader="dot" w:pos="8263"/>
            </w:tabs>
            <w:spacing w:after="0" w:line="360" w:lineRule="auto"/>
            <w:rPr>
              <w:rFonts w:ascii="Arial" w:eastAsiaTheme="minorEastAsia" w:hAnsi="Arial" w:cs="Arial"/>
              <w:noProof/>
              <w:sz w:val="20"/>
              <w:szCs w:val="20"/>
            </w:rPr>
          </w:pPr>
          <w:hyperlink w:anchor="_Toc103596052" w:history="1">
            <w:r w:rsidR="0059288A" w:rsidRPr="000D6230">
              <w:rPr>
                <w:rStyle w:val="Hyperlink"/>
                <w:rFonts w:ascii="Arial" w:hAnsi="Arial" w:cs="Arial"/>
                <w:noProof/>
                <w:color w:val="auto"/>
                <w:sz w:val="20"/>
                <w:szCs w:val="20"/>
              </w:rPr>
              <w:t>2.1.1. TECNOLOGÍAS DE COMUNICACIÓN INALÁMBRICAS EN LAS BIBLIOTECAS PÚBLICAS</w:t>
            </w:r>
            <w:r w:rsidR="0059288A" w:rsidRPr="000D6230">
              <w:rPr>
                <w:rFonts w:ascii="Arial" w:hAnsi="Arial" w:cs="Arial"/>
                <w:noProof/>
                <w:webHidden/>
                <w:sz w:val="20"/>
                <w:szCs w:val="20"/>
              </w:rPr>
              <w:tab/>
            </w:r>
            <w:r w:rsidR="0059288A" w:rsidRPr="000D6230">
              <w:rPr>
                <w:rFonts w:ascii="Arial" w:hAnsi="Arial" w:cs="Arial"/>
                <w:noProof/>
                <w:webHidden/>
                <w:sz w:val="20"/>
                <w:szCs w:val="20"/>
              </w:rPr>
              <w:fldChar w:fldCharType="begin"/>
            </w:r>
            <w:r w:rsidR="0059288A" w:rsidRPr="000D6230">
              <w:rPr>
                <w:rFonts w:ascii="Arial" w:hAnsi="Arial" w:cs="Arial"/>
                <w:noProof/>
                <w:webHidden/>
                <w:sz w:val="20"/>
                <w:szCs w:val="20"/>
              </w:rPr>
              <w:instrText xml:space="preserve"> PAGEREF _Toc103596052 \h </w:instrText>
            </w:r>
            <w:r w:rsidR="0059288A" w:rsidRPr="000D6230">
              <w:rPr>
                <w:rFonts w:ascii="Arial" w:hAnsi="Arial" w:cs="Arial"/>
                <w:noProof/>
                <w:webHidden/>
                <w:sz w:val="20"/>
                <w:szCs w:val="20"/>
              </w:rPr>
            </w:r>
            <w:r w:rsidR="0059288A" w:rsidRPr="000D6230">
              <w:rPr>
                <w:rFonts w:ascii="Arial" w:hAnsi="Arial" w:cs="Arial"/>
                <w:noProof/>
                <w:webHidden/>
                <w:sz w:val="20"/>
                <w:szCs w:val="20"/>
              </w:rPr>
              <w:fldChar w:fldCharType="separate"/>
            </w:r>
            <w:r w:rsidR="00645B4B">
              <w:rPr>
                <w:rFonts w:ascii="Arial" w:hAnsi="Arial" w:cs="Arial"/>
                <w:noProof/>
                <w:webHidden/>
                <w:sz w:val="20"/>
                <w:szCs w:val="20"/>
              </w:rPr>
              <w:t>43</w:t>
            </w:r>
            <w:r w:rsidR="0059288A" w:rsidRPr="000D6230">
              <w:rPr>
                <w:rFonts w:ascii="Arial" w:hAnsi="Arial" w:cs="Arial"/>
                <w:noProof/>
                <w:webHidden/>
                <w:sz w:val="20"/>
                <w:szCs w:val="20"/>
              </w:rPr>
              <w:fldChar w:fldCharType="end"/>
            </w:r>
          </w:hyperlink>
        </w:p>
        <w:p w14:paraId="37EA2D74" w14:textId="485C3577" w:rsidR="0059288A" w:rsidRPr="000D6230" w:rsidRDefault="00E14229" w:rsidP="0059288A">
          <w:pPr>
            <w:pStyle w:val="TOC3"/>
            <w:tabs>
              <w:tab w:val="right" w:leader="dot" w:pos="8263"/>
            </w:tabs>
            <w:spacing w:after="0" w:line="360" w:lineRule="auto"/>
            <w:rPr>
              <w:rFonts w:ascii="Arial" w:eastAsiaTheme="minorEastAsia" w:hAnsi="Arial" w:cs="Arial"/>
              <w:noProof/>
              <w:sz w:val="20"/>
              <w:szCs w:val="20"/>
            </w:rPr>
          </w:pPr>
          <w:hyperlink w:anchor="_Toc103596053" w:history="1">
            <w:r w:rsidR="0059288A" w:rsidRPr="000D6230">
              <w:rPr>
                <w:rStyle w:val="Hyperlink"/>
                <w:rFonts w:ascii="Arial" w:hAnsi="Arial" w:cs="Arial"/>
                <w:noProof/>
                <w:color w:val="auto"/>
                <w:sz w:val="20"/>
                <w:szCs w:val="20"/>
              </w:rPr>
              <w:t>2.1.2. VOLÚMENES DE INFORMACIÓN Y SERVICIOS DE RED EN LAS BIBLIOTECAS PÚBLICAS</w:t>
            </w:r>
            <w:r w:rsidR="0059288A" w:rsidRPr="000D6230">
              <w:rPr>
                <w:rFonts w:ascii="Arial" w:hAnsi="Arial" w:cs="Arial"/>
                <w:noProof/>
                <w:webHidden/>
                <w:sz w:val="20"/>
                <w:szCs w:val="20"/>
              </w:rPr>
              <w:tab/>
            </w:r>
            <w:r w:rsidR="0059288A" w:rsidRPr="000D6230">
              <w:rPr>
                <w:rFonts w:ascii="Arial" w:hAnsi="Arial" w:cs="Arial"/>
                <w:noProof/>
                <w:webHidden/>
                <w:sz w:val="20"/>
                <w:szCs w:val="20"/>
              </w:rPr>
              <w:fldChar w:fldCharType="begin"/>
            </w:r>
            <w:r w:rsidR="0059288A" w:rsidRPr="000D6230">
              <w:rPr>
                <w:rFonts w:ascii="Arial" w:hAnsi="Arial" w:cs="Arial"/>
                <w:noProof/>
                <w:webHidden/>
                <w:sz w:val="20"/>
                <w:szCs w:val="20"/>
              </w:rPr>
              <w:instrText xml:space="preserve"> PAGEREF _Toc103596053 \h </w:instrText>
            </w:r>
            <w:r w:rsidR="0059288A" w:rsidRPr="000D6230">
              <w:rPr>
                <w:rFonts w:ascii="Arial" w:hAnsi="Arial" w:cs="Arial"/>
                <w:noProof/>
                <w:webHidden/>
                <w:sz w:val="20"/>
                <w:szCs w:val="20"/>
              </w:rPr>
            </w:r>
            <w:r w:rsidR="0059288A" w:rsidRPr="000D6230">
              <w:rPr>
                <w:rFonts w:ascii="Arial" w:hAnsi="Arial" w:cs="Arial"/>
                <w:noProof/>
                <w:webHidden/>
                <w:sz w:val="20"/>
                <w:szCs w:val="20"/>
              </w:rPr>
              <w:fldChar w:fldCharType="separate"/>
            </w:r>
            <w:r w:rsidR="00645B4B">
              <w:rPr>
                <w:rFonts w:ascii="Arial" w:hAnsi="Arial" w:cs="Arial"/>
                <w:noProof/>
                <w:webHidden/>
                <w:sz w:val="20"/>
                <w:szCs w:val="20"/>
              </w:rPr>
              <w:t>51</w:t>
            </w:r>
            <w:r w:rsidR="0059288A" w:rsidRPr="000D6230">
              <w:rPr>
                <w:rFonts w:ascii="Arial" w:hAnsi="Arial" w:cs="Arial"/>
                <w:noProof/>
                <w:webHidden/>
                <w:sz w:val="20"/>
                <w:szCs w:val="20"/>
              </w:rPr>
              <w:fldChar w:fldCharType="end"/>
            </w:r>
          </w:hyperlink>
        </w:p>
        <w:p w14:paraId="2DDE8C24" w14:textId="73D21BE5" w:rsidR="0059288A" w:rsidRPr="000D6230" w:rsidRDefault="00E14229" w:rsidP="0059288A">
          <w:pPr>
            <w:pStyle w:val="TOC3"/>
            <w:tabs>
              <w:tab w:val="right" w:leader="dot" w:pos="8263"/>
            </w:tabs>
            <w:spacing w:after="0" w:line="360" w:lineRule="auto"/>
            <w:rPr>
              <w:rFonts w:ascii="Arial" w:eastAsiaTheme="minorEastAsia" w:hAnsi="Arial" w:cs="Arial"/>
              <w:noProof/>
              <w:sz w:val="20"/>
              <w:szCs w:val="20"/>
            </w:rPr>
          </w:pPr>
          <w:hyperlink w:anchor="_Toc103596054" w:history="1">
            <w:r w:rsidR="0059288A" w:rsidRPr="000D6230">
              <w:rPr>
                <w:rStyle w:val="Hyperlink"/>
                <w:rFonts w:ascii="Arial" w:hAnsi="Arial" w:cs="Arial"/>
                <w:noProof/>
                <w:color w:val="auto"/>
                <w:sz w:val="20"/>
                <w:szCs w:val="20"/>
              </w:rPr>
              <w:t>2.1.3. REQUERIMIENTOS TECNOLÓGICOS EN LAS BIBLIOTECAS PUBLICAS</w:t>
            </w:r>
            <w:r w:rsidR="0059288A" w:rsidRPr="000D6230">
              <w:rPr>
                <w:rFonts w:ascii="Arial" w:hAnsi="Arial" w:cs="Arial"/>
                <w:noProof/>
                <w:webHidden/>
                <w:sz w:val="20"/>
                <w:szCs w:val="20"/>
              </w:rPr>
              <w:tab/>
            </w:r>
            <w:r w:rsidR="0059288A" w:rsidRPr="000D6230">
              <w:rPr>
                <w:rFonts w:ascii="Arial" w:hAnsi="Arial" w:cs="Arial"/>
                <w:noProof/>
                <w:webHidden/>
                <w:sz w:val="20"/>
                <w:szCs w:val="20"/>
              </w:rPr>
              <w:fldChar w:fldCharType="begin"/>
            </w:r>
            <w:r w:rsidR="0059288A" w:rsidRPr="000D6230">
              <w:rPr>
                <w:rFonts w:ascii="Arial" w:hAnsi="Arial" w:cs="Arial"/>
                <w:noProof/>
                <w:webHidden/>
                <w:sz w:val="20"/>
                <w:szCs w:val="20"/>
              </w:rPr>
              <w:instrText xml:space="preserve"> PAGEREF _Toc103596054 \h </w:instrText>
            </w:r>
            <w:r w:rsidR="0059288A" w:rsidRPr="000D6230">
              <w:rPr>
                <w:rFonts w:ascii="Arial" w:hAnsi="Arial" w:cs="Arial"/>
                <w:noProof/>
                <w:webHidden/>
                <w:sz w:val="20"/>
                <w:szCs w:val="20"/>
              </w:rPr>
            </w:r>
            <w:r w:rsidR="0059288A" w:rsidRPr="000D6230">
              <w:rPr>
                <w:rFonts w:ascii="Arial" w:hAnsi="Arial" w:cs="Arial"/>
                <w:noProof/>
                <w:webHidden/>
                <w:sz w:val="20"/>
                <w:szCs w:val="20"/>
              </w:rPr>
              <w:fldChar w:fldCharType="separate"/>
            </w:r>
            <w:r w:rsidR="00645B4B">
              <w:rPr>
                <w:rFonts w:ascii="Arial" w:hAnsi="Arial" w:cs="Arial"/>
                <w:noProof/>
                <w:webHidden/>
                <w:sz w:val="20"/>
                <w:szCs w:val="20"/>
              </w:rPr>
              <w:t>66</w:t>
            </w:r>
            <w:r w:rsidR="0059288A" w:rsidRPr="000D6230">
              <w:rPr>
                <w:rFonts w:ascii="Arial" w:hAnsi="Arial" w:cs="Arial"/>
                <w:noProof/>
                <w:webHidden/>
                <w:sz w:val="20"/>
                <w:szCs w:val="20"/>
              </w:rPr>
              <w:fldChar w:fldCharType="end"/>
            </w:r>
          </w:hyperlink>
        </w:p>
        <w:p w14:paraId="4DB3021E" w14:textId="3307E226" w:rsidR="0059288A" w:rsidRPr="0058509C" w:rsidRDefault="00E14229" w:rsidP="0059288A">
          <w:pPr>
            <w:pStyle w:val="TOC3"/>
            <w:tabs>
              <w:tab w:val="right" w:leader="dot" w:pos="8263"/>
            </w:tabs>
            <w:spacing w:after="0" w:line="360" w:lineRule="auto"/>
            <w:rPr>
              <w:rFonts w:ascii="Arial" w:eastAsiaTheme="minorEastAsia" w:hAnsi="Arial" w:cs="Arial"/>
              <w:noProof/>
              <w:sz w:val="20"/>
              <w:szCs w:val="20"/>
            </w:rPr>
          </w:pPr>
          <w:hyperlink w:anchor="_Toc103596055" w:history="1">
            <w:r w:rsidR="0059288A" w:rsidRPr="0058509C">
              <w:rPr>
                <w:rStyle w:val="Hyperlink"/>
                <w:rFonts w:ascii="Arial" w:eastAsia="Arial" w:hAnsi="Arial" w:cs="Arial"/>
                <w:noProof/>
                <w:color w:val="auto"/>
                <w:sz w:val="20"/>
                <w:szCs w:val="20"/>
                <w:lang w:eastAsia="es-ES" w:bidi="es-ES"/>
              </w:rPr>
              <w:t>2.1.4. ARQUITECTURA ADECUADA PARA LA IMPLEMENTACIÓN EN LAS BIBLIOTECAS PÚBLICAS</w:t>
            </w:r>
            <w:r w:rsidR="0059288A" w:rsidRPr="0058509C">
              <w:rPr>
                <w:rFonts w:ascii="Arial" w:hAnsi="Arial" w:cs="Arial"/>
                <w:noProof/>
                <w:webHidden/>
                <w:sz w:val="20"/>
                <w:szCs w:val="20"/>
              </w:rPr>
              <w:tab/>
            </w:r>
            <w:r w:rsidR="0059288A" w:rsidRPr="0058509C">
              <w:rPr>
                <w:rFonts w:ascii="Arial" w:hAnsi="Arial" w:cs="Arial"/>
                <w:noProof/>
                <w:webHidden/>
                <w:sz w:val="20"/>
                <w:szCs w:val="20"/>
              </w:rPr>
              <w:fldChar w:fldCharType="begin"/>
            </w:r>
            <w:r w:rsidR="0059288A" w:rsidRPr="0058509C">
              <w:rPr>
                <w:rFonts w:ascii="Arial" w:hAnsi="Arial" w:cs="Arial"/>
                <w:noProof/>
                <w:webHidden/>
                <w:sz w:val="20"/>
                <w:szCs w:val="20"/>
              </w:rPr>
              <w:instrText xml:space="preserve"> PAGEREF _Toc103596055 \h </w:instrText>
            </w:r>
            <w:r w:rsidR="0059288A" w:rsidRPr="0058509C">
              <w:rPr>
                <w:rFonts w:ascii="Arial" w:hAnsi="Arial" w:cs="Arial"/>
                <w:noProof/>
                <w:webHidden/>
                <w:sz w:val="20"/>
                <w:szCs w:val="20"/>
              </w:rPr>
            </w:r>
            <w:r w:rsidR="0059288A" w:rsidRPr="0058509C">
              <w:rPr>
                <w:rFonts w:ascii="Arial" w:hAnsi="Arial" w:cs="Arial"/>
                <w:noProof/>
                <w:webHidden/>
                <w:sz w:val="20"/>
                <w:szCs w:val="20"/>
              </w:rPr>
              <w:fldChar w:fldCharType="separate"/>
            </w:r>
            <w:r w:rsidR="00645B4B">
              <w:rPr>
                <w:rFonts w:ascii="Arial" w:hAnsi="Arial" w:cs="Arial"/>
                <w:noProof/>
                <w:webHidden/>
                <w:sz w:val="20"/>
                <w:szCs w:val="20"/>
              </w:rPr>
              <w:t>73</w:t>
            </w:r>
            <w:r w:rsidR="0059288A" w:rsidRPr="0058509C">
              <w:rPr>
                <w:rFonts w:ascii="Arial" w:hAnsi="Arial" w:cs="Arial"/>
                <w:noProof/>
                <w:webHidden/>
                <w:sz w:val="20"/>
                <w:szCs w:val="20"/>
              </w:rPr>
              <w:fldChar w:fldCharType="end"/>
            </w:r>
          </w:hyperlink>
        </w:p>
        <w:p w14:paraId="676505D9" w14:textId="3001F9F9" w:rsidR="0059288A" w:rsidRPr="0058509C" w:rsidRDefault="00E14229" w:rsidP="00387D19">
          <w:pPr>
            <w:pStyle w:val="TOC1"/>
            <w:rPr>
              <w:rFonts w:eastAsiaTheme="minorEastAsia"/>
              <w:b w:val="0"/>
              <w:bCs w:val="0"/>
            </w:rPr>
          </w:pPr>
          <w:hyperlink w:anchor="_Toc103596056" w:history="1">
            <w:r w:rsidR="0059288A" w:rsidRPr="0058509C">
              <w:rPr>
                <w:rStyle w:val="Hyperlink"/>
                <w:b w:val="0"/>
                <w:bCs w:val="0"/>
                <w:color w:val="auto"/>
              </w:rPr>
              <w:t>3. SISTEMA DE VARIABLE</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_Toc103596056 \h </w:instrText>
            </w:r>
            <w:r w:rsidR="0059288A" w:rsidRPr="0058509C">
              <w:rPr>
                <w:b w:val="0"/>
                <w:bCs w:val="0"/>
                <w:webHidden/>
              </w:rPr>
            </w:r>
            <w:r w:rsidR="0059288A" w:rsidRPr="0058509C">
              <w:rPr>
                <w:b w:val="0"/>
                <w:bCs w:val="0"/>
                <w:webHidden/>
              </w:rPr>
              <w:fldChar w:fldCharType="separate"/>
            </w:r>
            <w:r w:rsidR="00645B4B">
              <w:rPr>
                <w:b w:val="0"/>
                <w:bCs w:val="0"/>
                <w:webHidden/>
              </w:rPr>
              <w:t>79</w:t>
            </w:r>
            <w:r w:rsidR="0059288A" w:rsidRPr="0058509C">
              <w:rPr>
                <w:b w:val="0"/>
                <w:bCs w:val="0"/>
                <w:webHidden/>
              </w:rPr>
              <w:fldChar w:fldCharType="end"/>
            </w:r>
          </w:hyperlink>
        </w:p>
        <w:p w14:paraId="299E4494" w14:textId="585441CB" w:rsidR="0059288A" w:rsidRPr="0058509C" w:rsidRDefault="00E14229" w:rsidP="0059288A">
          <w:pPr>
            <w:pStyle w:val="TOC2"/>
            <w:rPr>
              <w:rFonts w:eastAsiaTheme="minorEastAsia"/>
              <w:b w:val="0"/>
              <w:bCs w:val="0"/>
              <w:sz w:val="20"/>
              <w:szCs w:val="20"/>
            </w:rPr>
          </w:pPr>
          <w:hyperlink w:anchor="_Toc103596057" w:history="1">
            <w:r w:rsidR="0059288A" w:rsidRPr="0058509C">
              <w:rPr>
                <w:rStyle w:val="Hyperlink"/>
                <w:b w:val="0"/>
                <w:bCs w:val="0"/>
                <w:color w:val="auto"/>
                <w:sz w:val="20"/>
                <w:szCs w:val="20"/>
                <w:lang w:bidi="es-ES"/>
              </w:rPr>
              <w:t>3.1. DEFINICIÓN NOMINAL</w:t>
            </w:r>
            <w:r w:rsidR="0059288A" w:rsidRPr="0058509C">
              <w:rPr>
                <w:b w:val="0"/>
                <w:bCs w:val="0"/>
                <w:webHidden/>
                <w:sz w:val="20"/>
                <w:szCs w:val="20"/>
              </w:rPr>
              <w:tab/>
            </w:r>
            <w:r w:rsidR="0059288A" w:rsidRPr="0058509C">
              <w:rPr>
                <w:b w:val="0"/>
                <w:bCs w:val="0"/>
                <w:webHidden/>
                <w:sz w:val="20"/>
                <w:szCs w:val="20"/>
              </w:rPr>
              <w:fldChar w:fldCharType="begin"/>
            </w:r>
            <w:r w:rsidR="0059288A" w:rsidRPr="0058509C">
              <w:rPr>
                <w:b w:val="0"/>
                <w:bCs w:val="0"/>
                <w:webHidden/>
                <w:sz w:val="20"/>
                <w:szCs w:val="20"/>
              </w:rPr>
              <w:instrText xml:space="preserve"> PAGEREF _Toc103596057 \h </w:instrText>
            </w:r>
            <w:r w:rsidR="0059288A" w:rsidRPr="0058509C">
              <w:rPr>
                <w:b w:val="0"/>
                <w:bCs w:val="0"/>
                <w:webHidden/>
                <w:sz w:val="20"/>
                <w:szCs w:val="20"/>
              </w:rPr>
            </w:r>
            <w:r w:rsidR="0059288A" w:rsidRPr="0058509C">
              <w:rPr>
                <w:b w:val="0"/>
                <w:bCs w:val="0"/>
                <w:webHidden/>
                <w:sz w:val="20"/>
                <w:szCs w:val="20"/>
              </w:rPr>
              <w:fldChar w:fldCharType="separate"/>
            </w:r>
            <w:r w:rsidR="00645B4B">
              <w:rPr>
                <w:b w:val="0"/>
                <w:bCs w:val="0"/>
                <w:webHidden/>
                <w:sz w:val="20"/>
                <w:szCs w:val="20"/>
              </w:rPr>
              <w:t>79</w:t>
            </w:r>
            <w:r w:rsidR="0059288A" w:rsidRPr="0058509C">
              <w:rPr>
                <w:b w:val="0"/>
                <w:bCs w:val="0"/>
                <w:webHidden/>
                <w:sz w:val="20"/>
                <w:szCs w:val="20"/>
              </w:rPr>
              <w:fldChar w:fldCharType="end"/>
            </w:r>
          </w:hyperlink>
        </w:p>
        <w:p w14:paraId="37B9A713" w14:textId="75F226FE" w:rsidR="0059288A" w:rsidRPr="0058509C" w:rsidRDefault="00E14229" w:rsidP="0059288A">
          <w:pPr>
            <w:pStyle w:val="TOC2"/>
            <w:rPr>
              <w:rFonts w:eastAsiaTheme="minorEastAsia"/>
              <w:b w:val="0"/>
              <w:bCs w:val="0"/>
              <w:sz w:val="20"/>
              <w:szCs w:val="20"/>
            </w:rPr>
          </w:pPr>
          <w:hyperlink w:anchor="_Toc103596058" w:history="1">
            <w:r w:rsidR="0059288A" w:rsidRPr="0058509C">
              <w:rPr>
                <w:rStyle w:val="Hyperlink"/>
                <w:rFonts w:eastAsia="Arial"/>
                <w:b w:val="0"/>
                <w:bCs w:val="0"/>
                <w:color w:val="auto"/>
                <w:sz w:val="20"/>
                <w:szCs w:val="20"/>
                <w:lang w:bidi="es-ES"/>
              </w:rPr>
              <w:t>3.2. DEFINICIÓN CONCEPTUAL</w:t>
            </w:r>
            <w:r w:rsidR="0059288A" w:rsidRPr="0058509C">
              <w:rPr>
                <w:b w:val="0"/>
                <w:bCs w:val="0"/>
                <w:webHidden/>
                <w:sz w:val="20"/>
                <w:szCs w:val="20"/>
              </w:rPr>
              <w:tab/>
            </w:r>
            <w:r w:rsidR="0059288A" w:rsidRPr="0058509C">
              <w:rPr>
                <w:b w:val="0"/>
                <w:bCs w:val="0"/>
                <w:webHidden/>
                <w:sz w:val="20"/>
                <w:szCs w:val="20"/>
              </w:rPr>
              <w:fldChar w:fldCharType="begin"/>
            </w:r>
            <w:r w:rsidR="0059288A" w:rsidRPr="0058509C">
              <w:rPr>
                <w:b w:val="0"/>
                <w:bCs w:val="0"/>
                <w:webHidden/>
                <w:sz w:val="20"/>
                <w:szCs w:val="20"/>
              </w:rPr>
              <w:instrText xml:space="preserve"> PAGEREF _Toc103596058 \h </w:instrText>
            </w:r>
            <w:r w:rsidR="0059288A" w:rsidRPr="0058509C">
              <w:rPr>
                <w:b w:val="0"/>
                <w:bCs w:val="0"/>
                <w:webHidden/>
                <w:sz w:val="20"/>
                <w:szCs w:val="20"/>
              </w:rPr>
            </w:r>
            <w:r w:rsidR="0059288A" w:rsidRPr="0058509C">
              <w:rPr>
                <w:b w:val="0"/>
                <w:bCs w:val="0"/>
                <w:webHidden/>
                <w:sz w:val="20"/>
                <w:szCs w:val="20"/>
              </w:rPr>
              <w:fldChar w:fldCharType="separate"/>
            </w:r>
            <w:r w:rsidR="00645B4B">
              <w:rPr>
                <w:b w:val="0"/>
                <w:bCs w:val="0"/>
                <w:webHidden/>
                <w:sz w:val="20"/>
                <w:szCs w:val="20"/>
              </w:rPr>
              <w:t>79</w:t>
            </w:r>
            <w:r w:rsidR="0059288A" w:rsidRPr="0058509C">
              <w:rPr>
                <w:b w:val="0"/>
                <w:bCs w:val="0"/>
                <w:webHidden/>
                <w:sz w:val="20"/>
                <w:szCs w:val="20"/>
              </w:rPr>
              <w:fldChar w:fldCharType="end"/>
            </w:r>
          </w:hyperlink>
        </w:p>
        <w:p w14:paraId="684B5E6A" w14:textId="4CCC598C" w:rsidR="0059288A" w:rsidRPr="0058509C" w:rsidRDefault="00E14229" w:rsidP="0059288A">
          <w:pPr>
            <w:pStyle w:val="TOC2"/>
            <w:rPr>
              <w:rFonts w:eastAsiaTheme="minorEastAsia"/>
              <w:b w:val="0"/>
              <w:bCs w:val="0"/>
              <w:sz w:val="20"/>
              <w:szCs w:val="20"/>
            </w:rPr>
          </w:pPr>
          <w:hyperlink w:anchor="_Toc103596059" w:history="1">
            <w:r w:rsidR="0059288A" w:rsidRPr="0058509C">
              <w:rPr>
                <w:rStyle w:val="Hyperlink"/>
                <w:rFonts w:eastAsia="Arial"/>
                <w:b w:val="0"/>
                <w:bCs w:val="0"/>
                <w:color w:val="auto"/>
                <w:sz w:val="20"/>
                <w:szCs w:val="20"/>
                <w:lang w:bidi="es-ES"/>
              </w:rPr>
              <w:t>3.3. DEFINICIÓN OPERACIONAL</w:t>
            </w:r>
            <w:r w:rsidR="0059288A" w:rsidRPr="0058509C">
              <w:rPr>
                <w:b w:val="0"/>
                <w:bCs w:val="0"/>
                <w:webHidden/>
                <w:sz w:val="20"/>
                <w:szCs w:val="20"/>
              </w:rPr>
              <w:tab/>
            </w:r>
            <w:r w:rsidR="0059288A" w:rsidRPr="0058509C">
              <w:rPr>
                <w:b w:val="0"/>
                <w:bCs w:val="0"/>
                <w:webHidden/>
                <w:sz w:val="20"/>
                <w:szCs w:val="20"/>
              </w:rPr>
              <w:fldChar w:fldCharType="begin"/>
            </w:r>
            <w:r w:rsidR="0059288A" w:rsidRPr="0058509C">
              <w:rPr>
                <w:b w:val="0"/>
                <w:bCs w:val="0"/>
                <w:webHidden/>
                <w:sz w:val="20"/>
                <w:szCs w:val="20"/>
              </w:rPr>
              <w:instrText xml:space="preserve"> PAGEREF _Toc103596059 \h </w:instrText>
            </w:r>
            <w:r w:rsidR="0059288A" w:rsidRPr="0058509C">
              <w:rPr>
                <w:b w:val="0"/>
                <w:bCs w:val="0"/>
                <w:webHidden/>
                <w:sz w:val="20"/>
                <w:szCs w:val="20"/>
              </w:rPr>
            </w:r>
            <w:r w:rsidR="0059288A" w:rsidRPr="0058509C">
              <w:rPr>
                <w:b w:val="0"/>
                <w:bCs w:val="0"/>
                <w:webHidden/>
                <w:sz w:val="20"/>
                <w:szCs w:val="20"/>
              </w:rPr>
              <w:fldChar w:fldCharType="separate"/>
            </w:r>
            <w:r w:rsidR="00645B4B">
              <w:rPr>
                <w:b w:val="0"/>
                <w:bCs w:val="0"/>
                <w:webHidden/>
                <w:sz w:val="20"/>
                <w:szCs w:val="20"/>
              </w:rPr>
              <w:t>79</w:t>
            </w:r>
            <w:r w:rsidR="0059288A" w:rsidRPr="0058509C">
              <w:rPr>
                <w:b w:val="0"/>
                <w:bCs w:val="0"/>
                <w:webHidden/>
                <w:sz w:val="20"/>
                <w:szCs w:val="20"/>
              </w:rPr>
              <w:fldChar w:fldCharType="end"/>
            </w:r>
          </w:hyperlink>
        </w:p>
        <w:p w14:paraId="2E71F288" w14:textId="0C55B21C" w:rsidR="0059288A" w:rsidRPr="0058509C" w:rsidRDefault="00E14229" w:rsidP="00387D19">
          <w:pPr>
            <w:pStyle w:val="TOC1"/>
            <w:rPr>
              <w:rStyle w:val="Hyperlink"/>
              <w:b w:val="0"/>
              <w:bCs w:val="0"/>
              <w:color w:val="auto"/>
            </w:rPr>
          </w:pPr>
          <w:hyperlink w:anchor="_Toc103596060" w:history="1">
            <w:r w:rsidR="0059288A" w:rsidRPr="0058509C">
              <w:rPr>
                <w:rStyle w:val="Hyperlink"/>
                <w:b w:val="0"/>
                <w:bCs w:val="0"/>
                <w:color w:val="auto"/>
                <w:lang w:eastAsia="es-ES" w:bidi="es-ES"/>
              </w:rPr>
              <w:t>4. CUADRO DE OPERACIONALIZACION DE LA VARIABLE</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_Toc103596060 \h </w:instrText>
            </w:r>
            <w:r w:rsidR="0059288A" w:rsidRPr="0058509C">
              <w:rPr>
                <w:b w:val="0"/>
                <w:bCs w:val="0"/>
                <w:webHidden/>
              </w:rPr>
            </w:r>
            <w:r w:rsidR="0059288A" w:rsidRPr="0058509C">
              <w:rPr>
                <w:b w:val="0"/>
                <w:bCs w:val="0"/>
                <w:webHidden/>
              </w:rPr>
              <w:fldChar w:fldCharType="separate"/>
            </w:r>
            <w:r w:rsidR="00645B4B">
              <w:rPr>
                <w:b w:val="0"/>
                <w:bCs w:val="0"/>
                <w:webHidden/>
              </w:rPr>
              <w:t>79</w:t>
            </w:r>
            <w:r w:rsidR="0059288A" w:rsidRPr="0058509C">
              <w:rPr>
                <w:b w:val="0"/>
                <w:bCs w:val="0"/>
                <w:webHidden/>
              </w:rPr>
              <w:fldChar w:fldCharType="end"/>
            </w:r>
          </w:hyperlink>
        </w:p>
        <w:p w14:paraId="105EA7DB" w14:textId="77777777" w:rsidR="00811766" w:rsidRPr="00811766" w:rsidRDefault="00811766" w:rsidP="00811766">
          <w:pPr>
            <w:rPr>
              <w:rFonts w:eastAsiaTheme="minorEastAsia"/>
              <w:noProof/>
            </w:rPr>
          </w:pPr>
        </w:p>
        <w:p w14:paraId="64722611" w14:textId="33CE86EB" w:rsidR="0059288A" w:rsidRPr="00811766" w:rsidRDefault="00E14229" w:rsidP="00387D19">
          <w:pPr>
            <w:pStyle w:val="TOC1"/>
            <w:rPr>
              <w:rFonts w:eastAsiaTheme="minorEastAsia"/>
            </w:rPr>
          </w:pPr>
          <w:hyperlink w:anchor="_Toc103596061" w:history="1">
            <w:r w:rsidR="0059288A" w:rsidRPr="00811766">
              <w:rPr>
                <w:rStyle w:val="Hyperlink"/>
                <w:color w:val="auto"/>
              </w:rPr>
              <w:t>CAPÍTULO III</w:t>
            </w:r>
            <w:r w:rsidR="0059288A" w:rsidRPr="00811766">
              <w:rPr>
                <w:webHidden/>
              </w:rPr>
              <w:tab/>
            </w:r>
            <w:r w:rsidR="0059288A" w:rsidRPr="00811766">
              <w:rPr>
                <w:webHidden/>
              </w:rPr>
              <w:fldChar w:fldCharType="begin"/>
            </w:r>
            <w:r w:rsidR="0059288A" w:rsidRPr="00811766">
              <w:rPr>
                <w:webHidden/>
              </w:rPr>
              <w:instrText xml:space="preserve"> PAGEREF _Toc103596061 \h </w:instrText>
            </w:r>
            <w:r w:rsidR="0059288A" w:rsidRPr="00811766">
              <w:rPr>
                <w:webHidden/>
              </w:rPr>
            </w:r>
            <w:r w:rsidR="0059288A" w:rsidRPr="00811766">
              <w:rPr>
                <w:webHidden/>
              </w:rPr>
              <w:fldChar w:fldCharType="separate"/>
            </w:r>
            <w:r w:rsidR="00645B4B">
              <w:rPr>
                <w:webHidden/>
              </w:rPr>
              <w:t>82</w:t>
            </w:r>
            <w:r w:rsidR="0059288A" w:rsidRPr="00811766">
              <w:rPr>
                <w:webHidden/>
              </w:rPr>
              <w:fldChar w:fldCharType="end"/>
            </w:r>
          </w:hyperlink>
        </w:p>
        <w:p w14:paraId="0A2B5224" w14:textId="3BD906CD" w:rsidR="0059288A" w:rsidRPr="00811766" w:rsidRDefault="00E14229" w:rsidP="00387D19">
          <w:pPr>
            <w:pStyle w:val="TOC1"/>
            <w:rPr>
              <w:rFonts w:eastAsiaTheme="minorEastAsia"/>
            </w:rPr>
          </w:pPr>
          <w:hyperlink w:anchor="_Toc103596062" w:history="1">
            <w:r w:rsidR="0059288A" w:rsidRPr="00811766">
              <w:rPr>
                <w:rStyle w:val="Hyperlink"/>
                <w:color w:val="auto"/>
              </w:rPr>
              <w:t>MARCO METODOLÓGICO</w:t>
            </w:r>
            <w:r w:rsidR="0059288A" w:rsidRPr="00811766">
              <w:rPr>
                <w:webHidden/>
              </w:rPr>
              <w:tab/>
            </w:r>
            <w:r w:rsidR="0059288A" w:rsidRPr="00811766">
              <w:rPr>
                <w:webHidden/>
              </w:rPr>
              <w:fldChar w:fldCharType="begin"/>
            </w:r>
            <w:r w:rsidR="0059288A" w:rsidRPr="00811766">
              <w:rPr>
                <w:webHidden/>
              </w:rPr>
              <w:instrText xml:space="preserve"> PAGEREF _Toc103596062 \h </w:instrText>
            </w:r>
            <w:r w:rsidR="0059288A" w:rsidRPr="00811766">
              <w:rPr>
                <w:webHidden/>
              </w:rPr>
            </w:r>
            <w:r w:rsidR="0059288A" w:rsidRPr="00811766">
              <w:rPr>
                <w:webHidden/>
              </w:rPr>
              <w:fldChar w:fldCharType="separate"/>
            </w:r>
            <w:r w:rsidR="00645B4B">
              <w:rPr>
                <w:webHidden/>
              </w:rPr>
              <w:t>82</w:t>
            </w:r>
            <w:r w:rsidR="0059288A" w:rsidRPr="00811766">
              <w:rPr>
                <w:webHidden/>
              </w:rPr>
              <w:fldChar w:fldCharType="end"/>
            </w:r>
          </w:hyperlink>
        </w:p>
        <w:p w14:paraId="3AFADB23" w14:textId="227AEE17" w:rsidR="0059288A" w:rsidRPr="0058509C" w:rsidRDefault="00E14229" w:rsidP="00387D19">
          <w:pPr>
            <w:pStyle w:val="TOC1"/>
            <w:rPr>
              <w:rFonts w:eastAsiaTheme="minorEastAsia"/>
              <w:b w:val="0"/>
              <w:bCs w:val="0"/>
            </w:rPr>
          </w:pPr>
          <w:hyperlink w:anchor="_Toc103596063" w:history="1">
            <w:r w:rsidR="0059288A" w:rsidRPr="0058509C">
              <w:rPr>
                <w:rStyle w:val="Hyperlink"/>
                <w:b w:val="0"/>
                <w:bCs w:val="0"/>
                <w:color w:val="auto"/>
              </w:rPr>
              <w:t>1. TIPO DE</w:t>
            </w:r>
            <w:r w:rsidR="0059288A" w:rsidRPr="0058509C">
              <w:rPr>
                <w:rStyle w:val="Hyperlink"/>
                <w:b w:val="0"/>
                <w:bCs w:val="0"/>
                <w:color w:val="auto"/>
                <w:spacing w:val="-1"/>
              </w:rPr>
              <w:t xml:space="preserve"> </w:t>
            </w:r>
            <w:r w:rsidR="0059288A" w:rsidRPr="0058509C">
              <w:rPr>
                <w:rStyle w:val="Hyperlink"/>
                <w:b w:val="0"/>
                <w:bCs w:val="0"/>
                <w:color w:val="auto"/>
              </w:rPr>
              <w:t>INVESTIGACIÓN</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_Toc103596063 \h </w:instrText>
            </w:r>
            <w:r w:rsidR="0059288A" w:rsidRPr="0058509C">
              <w:rPr>
                <w:b w:val="0"/>
                <w:bCs w:val="0"/>
                <w:webHidden/>
              </w:rPr>
            </w:r>
            <w:r w:rsidR="0059288A" w:rsidRPr="0058509C">
              <w:rPr>
                <w:b w:val="0"/>
                <w:bCs w:val="0"/>
                <w:webHidden/>
              </w:rPr>
              <w:fldChar w:fldCharType="separate"/>
            </w:r>
            <w:r w:rsidR="00645B4B">
              <w:rPr>
                <w:b w:val="0"/>
                <w:bCs w:val="0"/>
                <w:webHidden/>
              </w:rPr>
              <w:t>82</w:t>
            </w:r>
            <w:r w:rsidR="0059288A" w:rsidRPr="0058509C">
              <w:rPr>
                <w:b w:val="0"/>
                <w:bCs w:val="0"/>
                <w:webHidden/>
              </w:rPr>
              <w:fldChar w:fldCharType="end"/>
            </w:r>
          </w:hyperlink>
        </w:p>
        <w:p w14:paraId="44B5A010" w14:textId="3E5B0E2D" w:rsidR="0059288A" w:rsidRPr="0058509C" w:rsidRDefault="00E14229" w:rsidP="00387D19">
          <w:pPr>
            <w:pStyle w:val="TOC1"/>
            <w:rPr>
              <w:rFonts w:eastAsiaTheme="minorEastAsia"/>
              <w:b w:val="0"/>
              <w:bCs w:val="0"/>
            </w:rPr>
          </w:pPr>
          <w:hyperlink w:anchor="_Toc103596064" w:history="1">
            <w:r w:rsidR="0059288A" w:rsidRPr="0058509C">
              <w:rPr>
                <w:rStyle w:val="Hyperlink"/>
                <w:b w:val="0"/>
                <w:bCs w:val="0"/>
                <w:color w:val="auto"/>
              </w:rPr>
              <w:t>2. DISEÑO DE LA INVESTIGACIÓN</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_Toc103596064 \h </w:instrText>
            </w:r>
            <w:r w:rsidR="0059288A" w:rsidRPr="0058509C">
              <w:rPr>
                <w:b w:val="0"/>
                <w:bCs w:val="0"/>
                <w:webHidden/>
              </w:rPr>
            </w:r>
            <w:r w:rsidR="0059288A" w:rsidRPr="0058509C">
              <w:rPr>
                <w:b w:val="0"/>
                <w:bCs w:val="0"/>
                <w:webHidden/>
              </w:rPr>
              <w:fldChar w:fldCharType="separate"/>
            </w:r>
            <w:r w:rsidR="00645B4B">
              <w:rPr>
                <w:b w:val="0"/>
                <w:bCs w:val="0"/>
                <w:webHidden/>
              </w:rPr>
              <w:t>84</w:t>
            </w:r>
            <w:r w:rsidR="0059288A" w:rsidRPr="0058509C">
              <w:rPr>
                <w:b w:val="0"/>
                <w:bCs w:val="0"/>
                <w:webHidden/>
              </w:rPr>
              <w:fldChar w:fldCharType="end"/>
            </w:r>
          </w:hyperlink>
        </w:p>
        <w:p w14:paraId="06CA5132" w14:textId="7B960D99" w:rsidR="0059288A" w:rsidRPr="0058509C" w:rsidRDefault="00E14229" w:rsidP="00387D19">
          <w:pPr>
            <w:pStyle w:val="TOC1"/>
            <w:rPr>
              <w:rFonts w:eastAsiaTheme="minorEastAsia"/>
              <w:b w:val="0"/>
              <w:bCs w:val="0"/>
            </w:rPr>
          </w:pPr>
          <w:hyperlink w:anchor="_Toc103596065" w:history="1">
            <w:r w:rsidR="0059288A" w:rsidRPr="0058509C">
              <w:rPr>
                <w:rStyle w:val="Hyperlink"/>
                <w:b w:val="0"/>
                <w:bCs w:val="0"/>
                <w:color w:val="auto"/>
              </w:rPr>
              <w:t>3. POBLACIÓN Y MUESTRA</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_Toc103596065 \h </w:instrText>
            </w:r>
            <w:r w:rsidR="0059288A" w:rsidRPr="0058509C">
              <w:rPr>
                <w:b w:val="0"/>
                <w:bCs w:val="0"/>
                <w:webHidden/>
              </w:rPr>
            </w:r>
            <w:r w:rsidR="0059288A" w:rsidRPr="0058509C">
              <w:rPr>
                <w:b w:val="0"/>
                <w:bCs w:val="0"/>
                <w:webHidden/>
              </w:rPr>
              <w:fldChar w:fldCharType="separate"/>
            </w:r>
            <w:r w:rsidR="00645B4B">
              <w:rPr>
                <w:b w:val="0"/>
                <w:bCs w:val="0"/>
                <w:webHidden/>
              </w:rPr>
              <w:t>86</w:t>
            </w:r>
            <w:r w:rsidR="0059288A" w:rsidRPr="0058509C">
              <w:rPr>
                <w:b w:val="0"/>
                <w:bCs w:val="0"/>
                <w:webHidden/>
              </w:rPr>
              <w:fldChar w:fldCharType="end"/>
            </w:r>
          </w:hyperlink>
        </w:p>
        <w:p w14:paraId="1A99944D" w14:textId="4C8504BC" w:rsidR="0059288A" w:rsidRPr="0058509C" w:rsidRDefault="00E14229" w:rsidP="00387D19">
          <w:pPr>
            <w:pStyle w:val="TOC1"/>
            <w:rPr>
              <w:rFonts w:eastAsiaTheme="minorEastAsia"/>
              <w:b w:val="0"/>
              <w:bCs w:val="0"/>
            </w:rPr>
          </w:pPr>
          <w:hyperlink w:anchor="_Toc103596066" w:history="1">
            <w:r w:rsidR="0059288A" w:rsidRPr="0058509C">
              <w:rPr>
                <w:rStyle w:val="Hyperlink"/>
                <w:b w:val="0"/>
                <w:bCs w:val="0"/>
                <w:color w:val="auto"/>
              </w:rPr>
              <w:t>4. TÉCNICAS E INSTRUMENTOS DE RECOLECCIÓN DE DATOS</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_Toc103596066 \h </w:instrText>
            </w:r>
            <w:r w:rsidR="0059288A" w:rsidRPr="0058509C">
              <w:rPr>
                <w:b w:val="0"/>
                <w:bCs w:val="0"/>
                <w:webHidden/>
              </w:rPr>
            </w:r>
            <w:r w:rsidR="0059288A" w:rsidRPr="0058509C">
              <w:rPr>
                <w:b w:val="0"/>
                <w:bCs w:val="0"/>
                <w:webHidden/>
              </w:rPr>
              <w:fldChar w:fldCharType="separate"/>
            </w:r>
            <w:r w:rsidR="00645B4B">
              <w:rPr>
                <w:b w:val="0"/>
                <w:bCs w:val="0"/>
                <w:webHidden/>
              </w:rPr>
              <w:t>88</w:t>
            </w:r>
            <w:r w:rsidR="0059288A" w:rsidRPr="0058509C">
              <w:rPr>
                <w:b w:val="0"/>
                <w:bCs w:val="0"/>
                <w:webHidden/>
              </w:rPr>
              <w:fldChar w:fldCharType="end"/>
            </w:r>
          </w:hyperlink>
        </w:p>
        <w:p w14:paraId="10DB1D1A" w14:textId="53418DE5" w:rsidR="0059288A" w:rsidRPr="0058509C" w:rsidRDefault="00E14229" w:rsidP="00387D19">
          <w:pPr>
            <w:pStyle w:val="TOC1"/>
            <w:rPr>
              <w:rFonts w:eastAsiaTheme="minorEastAsia"/>
              <w:b w:val="0"/>
              <w:bCs w:val="0"/>
            </w:rPr>
          </w:pPr>
          <w:hyperlink w:anchor="_Toc103596067" w:history="1">
            <w:r w:rsidR="0059288A" w:rsidRPr="0058509C">
              <w:rPr>
                <w:rStyle w:val="Hyperlink"/>
                <w:b w:val="0"/>
                <w:bCs w:val="0"/>
                <w:color w:val="auto"/>
              </w:rPr>
              <w:t>5. METODOLOGIA DE DESARROLLO</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_Toc103596067 \h </w:instrText>
            </w:r>
            <w:r w:rsidR="0059288A" w:rsidRPr="0058509C">
              <w:rPr>
                <w:b w:val="0"/>
                <w:bCs w:val="0"/>
                <w:webHidden/>
              </w:rPr>
            </w:r>
            <w:r w:rsidR="0059288A" w:rsidRPr="0058509C">
              <w:rPr>
                <w:b w:val="0"/>
                <w:bCs w:val="0"/>
                <w:webHidden/>
              </w:rPr>
              <w:fldChar w:fldCharType="separate"/>
            </w:r>
            <w:r w:rsidR="00645B4B">
              <w:rPr>
                <w:b w:val="0"/>
                <w:bCs w:val="0"/>
                <w:webHidden/>
              </w:rPr>
              <w:t>93</w:t>
            </w:r>
            <w:r w:rsidR="0059288A" w:rsidRPr="0058509C">
              <w:rPr>
                <w:b w:val="0"/>
                <w:bCs w:val="0"/>
                <w:webHidden/>
              </w:rPr>
              <w:fldChar w:fldCharType="end"/>
            </w:r>
          </w:hyperlink>
        </w:p>
        <w:p w14:paraId="40F81ABA" w14:textId="754B143C" w:rsidR="0059288A" w:rsidRPr="000D6230" w:rsidRDefault="00E14229" w:rsidP="0059288A">
          <w:pPr>
            <w:pStyle w:val="TOC2"/>
            <w:rPr>
              <w:rFonts w:eastAsiaTheme="minorEastAsia"/>
              <w:b w:val="0"/>
              <w:bCs w:val="0"/>
              <w:sz w:val="20"/>
              <w:szCs w:val="20"/>
            </w:rPr>
          </w:pPr>
          <w:hyperlink w:anchor="_Toc103596068" w:history="1">
            <w:r w:rsidR="0059288A" w:rsidRPr="000D6230">
              <w:rPr>
                <w:rStyle w:val="Hyperlink"/>
                <w:b w:val="0"/>
                <w:bCs w:val="0"/>
                <w:color w:val="auto"/>
                <w:sz w:val="20"/>
                <w:szCs w:val="20"/>
                <w:lang w:bidi="es-ES"/>
              </w:rPr>
              <w:t>5.1. FASE I: Caracterizar las tecnologías de comunicación inalámbricas de las bibliotecas públicas del Departamento del Magdalena</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_Toc103596068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93</w:t>
            </w:r>
            <w:r w:rsidR="0059288A" w:rsidRPr="000D6230">
              <w:rPr>
                <w:b w:val="0"/>
                <w:bCs w:val="0"/>
                <w:webHidden/>
                <w:sz w:val="20"/>
                <w:szCs w:val="20"/>
              </w:rPr>
              <w:fldChar w:fldCharType="end"/>
            </w:r>
          </w:hyperlink>
        </w:p>
        <w:p w14:paraId="092638D3" w14:textId="265278E3" w:rsidR="0059288A" w:rsidRPr="000D6230" w:rsidRDefault="00E14229" w:rsidP="0059288A">
          <w:pPr>
            <w:pStyle w:val="TOC2"/>
            <w:rPr>
              <w:rFonts w:eastAsiaTheme="minorEastAsia"/>
              <w:b w:val="0"/>
              <w:bCs w:val="0"/>
              <w:sz w:val="20"/>
              <w:szCs w:val="20"/>
            </w:rPr>
          </w:pPr>
          <w:hyperlink w:anchor="_Toc103596069" w:history="1">
            <w:r w:rsidR="0059288A" w:rsidRPr="000D6230">
              <w:rPr>
                <w:rStyle w:val="Hyperlink"/>
                <w:b w:val="0"/>
                <w:bCs w:val="0"/>
                <w:color w:val="auto"/>
                <w:sz w:val="20"/>
                <w:szCs w:val="20"/>
                <w:lang w:bidi="es-ES"/>
              </w:rPr>
              <w:t>5.2. FASE II: Identificar los volúmenes de información y servicios de red que ofrecen las bibliotecas públicas del Departamento del Magdalena, mediante las tecnologías de comunicación inalámbricas</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_Toc103596069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94</w:t>
            </w:r>
            <w:r w:rsidR="0059288A" w:rsidRPr="000D6230">
              <w:rPr>
                <w:b w:val="0"/>
                <w:bCs w:val="0"/>
                <w:webHidden/>
                <w:sz w:val="20"/>
                <w:szCs w:val="20"/>
              </w:rPr>
              <w:fldChar w:fldCharType="end"/>
            </w:r>
          </w:hyperlink>
        </w:p>
        <w:p w14:paraId="1A5EB5AB" w14:textId="6CD3B4E6" w:rsidR="0059288A" w:rsidRPr="000D6230" w:rsidRDefault="00E14229" w:rsidP="0059288A">
          <w:pPr>
            <w:pStyle w:val="TOC2"/>
            <w:rPr>
              <w:rFonts w:eastAsiaTheme="minorEastAsia"/>
              <w:b w:val="0"/>
              <w:bCs w:val="0"/>
              <w:sz w:val="20"/>
              <w:szCs w:val="20"/>
            </w:rPr>
          </w:pPr>
          <w:hyperlink w:anchor="_Toc103596070" w:history="1">
            <w:r w:rsidR="0059288A" w:rsidRPr="000D6230">
              <w:rPr>
                <w:rStyle w:val="Hyperlink"/>
                <w:b w:val="0"/>
                <w:bCs w:val="0"/>
                <w:color w:val="auto"/>
                <w:sz w:val="20"/>
                <w:szCs w:val="20"/>
                <w:lang w:bidi="es-ES"/>
              </w:rPr>
              <w:t>5.3. FASE III: Determinar los requerimientos tecnológicos para la implementación de la Tecnología Li-Fi en la red de bibliotecas públicas del Departamento del Magdalena</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_Toc103596070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94</w:t>
            </w:r>
            <w:r w:rsidR="0059288A" w:rsidRPr="000D6230">
              <w:rPr>
                <w:b w:val="0"/>
                <w:bCs w:val="0"/>
                <w:webHidden/>
                <w:sz w:val="20"/>
                <w:szCs w:val="20"/>
              </w:rPr>
              <w:fldChar w:fldCharType="end"/>
            </w:r>
          </w:hyperlink>
        </w:p>
        <w:p w14:paraId="3E6C31BF" w14:textId="10BE5832" w:rsidR="0059288A" w:rsidRPr="000D6230" w:rsidRDefault="00E14229" w:rsidP="0059288A">
          <w:pPr>
            <w:pStyle w:val="TOC2"/>
            <w:rPr>
              <w:rFonts w:eastAsiaTheme="minorEastAsia"/>
              <w:b w:val="0"/>
              <w:bCs w:val="0"/>
              <w:sz w:val="20"/>
              <w:szCs w:val="20"/>
            </w:rPr>
          </w:pPr>
          <w:hyperlink w:anchor="_Toc103596071" w:history="1">
            <w:r w:rsidR="0059288A" w:rsidRPr="000D6230">
              <w:rPr>
                <w:rStyle w:val="Hyperlink"/>
                <w:b w:val="0"/>
                <w:bCs w:val="0"/>
                <w:color w:val="auto"/>
                <w:sz w:val="20"/>
                <w:szCs w:val="20"/>
                <w:lang w:bidi="es-ES"/>
              </w:rPr>
              <w:t>5.4. FASE IV: Seleccionar la arquitectura adecuada para la implementación de la Tecnología Li-Fi en la red de bibliotecas públicas del Departamento del Magdalena</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_Toc103596071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94</w:t>
            </w:r>
            <w:r w:rsidR="0059288A" w:rsidRPr="000D6230">
              <w:rPr>
                <w:b w:val="0"/>
                <w:bCs w:val="0"/>
                <w:webHidden/>
                <w:sz w:val="20"/>
                <w:szCs w:val="20"/>
              </w:rPr>
              <w:fldChar w:fldCharType="end"/>
            </w:r>
          </w:hyperlink>
        </w:p>
        <w:p w14:paraId="57BD30F2" w14:textId="4631DE7B" w:rsidR="0059288A" w:rsidRDefault="00E14229" w:rsidP="0059288A">
          <w:pPr>
            <w:pStyle w:val="TOC2"/>
            <w:rPr>
              <w:rStyle w:val="Hyperlink"/>
              <w:b w:val="0"/>
              <w:bCs w:val="0"/>
              <w:color w:val="auto"/>
              <w:sz w:val="20"/>
              <w:szCs w:val="20"/>
            </w:rPr>
          </w:pPr>
          <w:hyperlink w:anchor="_Toc103596072" w:history="1">
            <w:r w:rsidR="0059288A" w:rsidRPr="000D6230">
              <w:rPr>
                <w:rStyle w:val="Hyperlink"/>
                <w:b w:val="0"/>
                <w:bCs w:val="0"/>
                <w:color w:val="auto"/>
                <w:sz w:val="20"/>
                <w:szCs w:val="20"/>
                <w:lang w:bidi="es-ES"/>
              </w:rPr>
              <w:t>5.5. FASE V: Formular lineamientos para la implementación de la Tecnología Li-Fi en la red de bibliotecas públicas del Departamento del Magdalena</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_Toc103596072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95</w:t>
            </w:r>
            <w:r w:rsidR="0059288A" w:rsidRPr="000D6230">
              <w:rPr>
                <w:b w:val="0"/>
                <w:bCs w:val="0"/>
                <w:webHidden/>
                <w:sz w:val="20"/>
                <w:szCs w:val="20"/>
              </w:rPr>
              <w:fldChar w:fldCharType="end"/>
            </w:r>
          </w:hyperlink>
        </w:p>
        <w:p w14:paraId="16BA25AC" w14:textId="77777777" w:rsidR="00387D19" w:rsidRPr="00387D19" w:rsidRDefault="00387D19" w:rsidP="00387D19">
          <w:pPr>
            <w:rPr>
              <w:rFonts w:eastAsiaTheme="minorEastAsia"/>
              <w:noProof/>
            </w:rPr>
          </w:pPr>
        </w:p>
        <w:p w14:paraId="100B9579" w14:textId="2B778E21" w:rsidR="0059288A" w:rsidRPr="00387D19" w:rsidRDefault="00E14229" w:rsidP="00387D19">
          <w:pPr>
            <w:pStyle w:val="TOC1"/>
            <w:rPr>
              <w:rFonts w:eastAsiaTheme="minorEastAsia"/>
            </w:rPr>
          </w:pPr>
          <w:hyperlink w:anchor="_Toc103596073" w:history="1">
            <w:r w:rsidR="0059288A" w:rsidRPr="00387D19">
              <w:rPr>
                <w:rStyle w:val="Hyperlink"/>
                <w:color w:val="auto"/>
              </w:rPr>
              <w:t>CAPÍTULO IV</w:t>
            </w:r>
            <w:r w:rsidR="0059288A" w:rsidRPr="00387D19">
              <w:rPr>
                <w:webHidden/>
              </w:rPr>
              <w:tab/>
            </w:r>
            <w:r w:rsidR="0059288A" w:rsidRPr="00387D19">
              <w:rPr>
                <w:webHidden/>
              </w:rPr>
              <w:fldChar w:fldCharType="begin"/>
            </w:r>
            <w:r w:rsidR="0059288A" w:rsidRPr="00387D19">
              <w:rPr>
                <w:webHidden/>
              </w:rPr>
              <w:instrText xml:space="preserve"> PAGEREF _Toc103596073 \h </w:instrText>
            </w:r>
            <w:r w:rsidR="0059288A" w:rsidRPr="00387D19">
              <w:rPr>
                <w:webHidden/>
              </w:rPr>
            </w:r>
            <w:r w:rsidR="0059288A" w:rsidRPr="00387D19">
              <w:rPr>
                <w:webHidden/>
              </w:rPr>
              <w:fldChar w:fldCharType="separate"/>
            </w:r>
            <w:r w:rsidR="00645B4B">
              <w:rPr>
                <w:webHidden/>
              </w:rPr>
              <w:t>96</w:t>
            </w:r>
            <w:r w:rsidR="0059288A" w:rsidRPr="00387D19">
              <w:rPr>
                <w:webHidden/>
              </w:rPr>
              <w:fldChar w:fldCharType="end"/>
            </w:r>
          </w:hyperlink>
        </w:p>
        <w:p w14:paraId="27720977" w14:textId="66B72186" w:rsidR="0059288A" w:rsidRPr="00387D19" w:rsidRDefault="00E14229" w:rsidP="00387D19">
          <w:pPr>
            <w:pStyle w:val="TOC1"/>
            <w:rPr>
              <w:rFonts w:eastAsiaTheme="minorEastAsia"/>
            </w:rPr>
          </w:pPr>
          <w:hyperlink w:anchor="_Toc103596074" w:history="1">
            <w:r w:rsidR="0059288A" w:rsidRPr="00387D19">
              <w:rPr>
                <w:rStyle w:val="Hyperlink"/>
                <w:color w:val="auto"/>
              </w:rPr>
              <w:t>ANÁLISIS DE LOS RESULTADOS</w:t>
            </w:r>
            <w:r w:rsidR="0059288A" w:rsidRPr="00387D19">
              <w:rPr>
                <w:webHidden/>
              </w:rPr>
              <w:tab/>
            </w:r>
            <w:r w:rsidR="0059288A" w:rsidRPr="00387D19">
              <w:rPr>
                <w:webHidden/>
              </w:rPr>
              <w:fldChar w:fldCharType="begin"/>
            </w:r>
            <w:r w:rsidR="0059288A" w:rsidRPr="00387D19">
              <w:rPr>
                <w:webHidden/>
              </w:rPr>
              <w:instrText xml:space="preserve"> PAGEREF _Toc103596074 \h </w:instrText>
            </w:r>
            <w:r w:rsidR="0059288A" w:rsidRPr="00387D19">
              <w:rPr>
                <w:webHidden/>
              </w:rPr>
            </w:r>
            <w:r w:rsidR="0059288A" w:rsidRPr="00387D19">
              <w:rPr>
                <w:webHidden/>
              </w:rPr>
              <w:fldChar w:fldCharType="separate"/>
            </w:r>
            <w:r w:rsidR="00645B4B">
              <w:rPr>
                <w:webHidden/>
              </w:rPr>
              <w:t>96</w:t>
            </w:r>
            <w:r w:rsidR="0059288A" w:rsidRPr="00387D19">
              <w:rPr>
                <w:webHidden/>
              </w:rPr>
              <w:fldChar w:fldCharType="end"/>
            </w:r>
          </w:hyperlink>
        </w:p>
        <w:p w14:paraId="5CE1F125" w14:textId="5348EB33" w:rsidR="0059288A" w:rsidRPr="000D6230" w:rsidRDefault="00E14229" w:rsidP="00387D19">
          <w:pPr>
            <w:pStyle w:val="TOC1"/>
            <w:rPr>
              <w:rFonts w:eastAsiaTheme="minorEastAsia"/>
            </w:rPr>
          </w:pPr>
          <w:hyperlink w:anchor="_Toc103596075" w:history="1">
            <w:r w:rsidR="0059288A" w:rsidRPr="000D6230">
              <w:rPr>
                <w:rStyle w:val="Hyperlink"/>
                <w:b w:val="0"/>
                <w:bCs w:val="0"/>
                <w:color w:val="auto"/>
                <w:lang w:eastAsia="es-ES" w:bidi="es-ES"/>
              </w:rPr>
              <w:t>1. FASE I: Caracterizar las tecnologías de comunicación inalámbricas de las</w:t>
            </w:r>
            <w:r w:rsidR="0059288A" w:rsidRPr="0058509C">
              <w:rPr>
                <w:rStyle w:val="Hyperlink"/>
                <w:b w:val="0"/>
                <w:bCs w:val="0"/>
                <w:color w:val="auto"/>
                <w:lang w:eastAsia="es-ES" w:bidi="es-ES"/>
              </w:rPr>
              <w:t xml:space="preserve"> bibliotecas públicas del Departamento del Magdalena.</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_Toc103596075 \h </w:instrText>
            </w:r>
            <w:r w:rsidR="0059288A" w:rsidRPr="0058509C">
              <w:rPr>
                <w:b w:val="0"/>
                <w:bCs w:val="0"/>
                <w:webHidden/>
              </w:rPr>
            </w:r>
            <w:r w:rsidR="0059288A" w:rsidRPr="0058509C">
              <w:rPr>
                <w:b w:val="0"/>
                <w:bCs w:val="0"/>
                <w:webHidden/>
              </w:rPr>
              <w:fldChar w:fldCharType="separate"/>
            </w:r>
            <w:r w:rsidR="00645B4B">
              <w:rPr>
                <w:b w:val="0"/>
                <w:bCs w:val="0"/>
                <w:webHidden/>
              </w:rPr>
              <w:t>97</w:t>
            </w:r>
            <w:r w:rsidR="0059288A" w:rsidRPr="0058509C">
              <w:rPr>
                <w:b w:val="0"/>
                <w:bCs w:val="0"/>
                <w:webHidden/>
              </w:rPr>
              <w:fldChar w:fldCharType="end"/>
            </w:r>
          </w:hyperlink>
        </w:p>
        <w:p w14:paraId="62ED0D41" w14:textId="0E2DAC39" w:rsidR="0059288A" w:rsidRPr="0058509C" w:rsidRDefault="00E14229" w:rsidP="00387D19">
          <w:pPr>
            <w:pStyle w:val="TOC1"/>
            <w:rPr>
              <w:rFonts w:eastAsiaTheme="minorEastAsia"/>
              <w:b w:val="0"/>
              <w:bCs w:val="0"/>
            </w:rPr>
          </w:pPr>
          <w:hyperlink w:anchor="_Toc103596076" w:history="1">
            <w:r w:rsidR="0059288A" w:rsidRPr="0058509C">
              <w:rPr>
                <w:rStyle w:val="Hyperlink"/>
                <w:b w:val="0"/>
                <w:bCs w:val="0"/>
                <w:color w:val="auto"/>
                <w:lang w:eastAsia="es-ES" w:bidi="es-ES"/>
              </w:rPr>
              <w:t>2. FASE II: Identificar los volúmenes de información y servicios de red que ofrecen las bibliotecas públicas del Departamento del Magdalena, mediante las tecnologías de comunicación inalámbricas.</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_Toc103596076 \h </w:instrText>
            </w:r>
            <w:r w:rsidR="0059288A" w:rsidRPr="0058509C">
              <w:rPr>
                <w:b w:val="0"/>
                <w:bCs w:val="0"/>
                <w:webHidden/>
              </w:rPr>
            </w:r>
            <w:r w:rsidR="0059288A" w:rsidRPr="0058509C">
              <w:rPr>
                <w:b w:val="0"/>
                <w:bCs w:val="0"/>
                <w:webHidden/>
              </w:rPr>
              <w:fldChar w:fldCharType="separate"/>
            </w:r>
            <w:r w:rsidR="00645B4B">
              <w:rPr>
                <w:b w:val="0"/>
                <w:bCs w:val="0"/>
                <w:webHidden/>
              </w:rPr>
              <w:t>104</w:t>
            </w:r>
            <w:r w:rsidR="0059288A" w:rsidRPr="0058509C">
              <w:rPr>
                <w:b w:val="0"/>
                <w:bCs w:val="0"/>
                <w:webHidden/>
              </w:rPr>
              <w:fldChar w:fldCharType="end"/>
            </w:r>
          </w:hyperlink>
        </w:p>
        <w:p w14:paraId="3B225745" w14:textId="4A38A7D2" w:rsidR="0059288A" w:rsidRPr="0058509C" w:rsidRDefault="00E14229" w:rsidP="00387D19">
          <w:pPr>
            <w:pStyle w:val="TOC1"/>
            <w:rPr>
              <w:rFonts w:eastAsiaTheme="minorEastAsia"/>
              <w:b w:val="0"/>
              <w:bCs w:val="0"/>
            </w:rPr>
          </w:pPr>
          <w:hyperlink w:anchor="_Toc103596077" w:history="1">
            <w:r w:rsidR="0059288A" w:rsidRPr="0058509C">
              <w:rPr>
                <w:rStyle w:val="Hyperlink"/>
                <w:b w:val="0"/>
                <w:bCs w:val="0"/>
                <w:color w:val="auto"/>
                <w:lang w:eastAsia="es-ES" w:bidi="es-ES"/>
              </w:rPr>
              <w:t xml:space="preserve">3. FASE III: </w:t>
            </w:r>
            <w:r w:rsidR="0059288A" w:rsidRPr="0058509C">
              <w:rPr>
                <w:rStyle w:val="Hyperlink"/>
                <w:b w:val="0"/>
                <w:bCs w:val="0"/>
                <w:color w:val="auto"/>
              </w:rPr>
              <w:t>Determinar los requerimientos tecnológicos para la implementación de la Tecnología Li-Fi en la red de bibliotecas públicas del Departamento del Magdalena.</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_Toc103596077 \h </w:instrText>
            </w:r>
            <w:r w:rsidR="0059288A" w:rsidRPr="0058509C">
              <w:rPr>
                <w:b w:val="0"/>
                <w:bCs w:val="0"/>
                <w:webHidden/>
              </w:rPr>
            </w:r>
            <w:r w:rsidR="0059288A" w:rsidRPr="0058509C">
              <w:rPr>
                <w:b w:val="0"/>
                <w:bCs w:val="0"/>
                <w:webHidden/>
              </w:rPr>
              <w:fldChar w:fldCharType="separate"/>
            </w:r>
            <w:r w:rsidR="00645B4B">
              <w:rPr>
                <w:b w:val="0"/>
                <w:bCs w:val="0"/>
                <w:webHidden/>
              </w:rPr>
              <w:t>105</w:t>
            </w:r>
            <w:r w:rsidR="0059288A" w:rsidRPr="0058509C">
              <w:rPr>
                <w:b w:val="0"/>
                <w:bCs w:val="0"/>
                <w:webHidden/>
              </w:rPr>
              <w:fldChar w:fldCharType="end"/>
            </w:r>
          </w:hyperlink>
        </w:p>
        <w:p w14:paraId="2F7AD80C" w14:textId="3F20E38D" w:rsidR="0059288A" w:rsidRPr="0058509C" w:rsidRDefault="00E14229" w:rsidP="00387D19">
          <w:pPr>
            <w:pStyle w:val="TOC1"/>
            <w:rPr>
              <w:rFonts w:eastAsiaTheme="minorEastAsia"/>
              <w:b w:val="0"/>
              <w:bCs w:val="0"/>
            </w:rPr>
          </w:pPr>
          <w:hyperlink w:anchor="_Toc103596078" w:history="1">
            <w:r w:rsidR="0059288A" w:rsidRPr="0058509C">
              <w:rPr>
                <w:rStyle w:val="Hyperlink"/>
                <w:b w:val="0"/>
                <w:bCs w:val="0"/>
                <w:color w:val="auto"/>
              </w:rPr>
              <w:t>4. FASE IV: Seleccionar la arquitectura adecuada para la implementación de la Tecnología Li-Fi en la red de bibliotecas públicas del Departamento del Magdalena.</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_Toc103596078 \h </w:instrText>
            </w:r>
            <w:r w:rsidR="0059288A" w:rsidRPr="0058509C">
              <w:rPr>
                <w:b w:val="0"/>
                <w:bCs w:val="0"/>
                <w:webHidden/>
              </w:rPr>
            </w:r>
            <w:r w:rsidR="0059288A" w:rsidRPr="0058509C">
              <w:rPr>
                <w:b w:val="0"/>
                <w:bCs w:val="0"/>
                <w:webHidden/>
              </w:rPr>
              <w:fldChar w:fldCharType="separate"/>
            </w:r>
            <w:r w:rsidR="00645B4B">
              <w:rPr>
                <w:b w:val="0"/>
                <w:bCs w:val="0"/>
                <w:webHidden/>
              </w:rPr>
              <w:t>113</w:t>
            </w:r>
            <w:r w:rsidR="0059288A" w:rsidRPr="0058509C">
              <w:rPr>
                <w:b w:val="0"/>
                <w:bCs w:val="0"/>
                <w:webHidden/>
              </w:rPr>
              <w:fldChar w:fldCharType="end"/>
            </w:r>
          </w:hyperlink>
        </w:p>
        <w:p w14:paraId="16BF0001" w14:textId="3718613A" w:rsidR="0059288A" w:rsidRDefault="00E14229" w:rsidP="00387D19">
          <w:pPr>
            <w:pStyle w:val="TOC1"/>
            <w:rPr>
              <w:rStyle w:val="Hyperlink"/>
              <w:b w:val="0"/>
              <w:bCs w:val="0"/>
              <w:color w:val="auto"/>
            </w:rPr>
          </w:pPr>
          <w:hyperlink w:anchor="_Toc103596079" w:history="1">
            <w:r w:rsidR="0059288A" w:rsidRPr="0058509C">
              <w:rPr>
                <w:rStyle w:val="Hyperlink"/>
                <w:b w:val="0"/>
                <w:bCs w:val="0"/>
                <w:color w:val="auto"/>
              </w:rPr>
              <w:t>5. FASE V: Formular lineamientos para la implementación de la Tecnología Li-Fi en la red de bibliotecas públicas del Departamento del Magdalena.</w:t>
            </w:r>
            <w:r w:rsidR="0059288A" w:rsidRPr="0058509C">
              <w:rPr>
                <w:b w:val="0"/>
                <w:bCs w:val="0"/>
                <w:webHidden/>
              </w:rPr>
              <w:tab/>
            </w:r>
            <w:r w:rsidR="0059288A" w:rsidRPr="0058509C">
              <w:rPr>
                <w:b w:val="0"/>
                <w:bCs w:val="0"/>
                <w:webHidden/>
              </w:rPr>
              <w:fldChar w:fldCharType="begin"/>
            </w:r>
            <w:r w:rsidR="0059288A" w:rsidRPr="0058509C">
              <w:rPr>
                <w:b w:val="0"/>
                <w:bCs w:val="0"/>
                <w:webHidden/>
              </w:rPr>
              <w:instrText xml:space="preserve"> PAGEREF _Toc103596079 \h </w:instrText>
            </w:r>
            <w:r w:rsidR="0059288A" w:rsidRPr="0058509C">
              <w:rPr>
                <w:b w:val="0"/>
                <w:bCs w:val="0"/>
                <w:webHidden/>
              </w:rPr>
            </w:r>
            <w:r w:rsidR="0059288A" w:rsidRPr="0058509C">
              <w:rPr>
                <w:b w:val="0"/>
                <w:bCs w:val="0"/>
                <w:webHidden/>
              </w:rPr>
              <w:fldChar w:fldCharType="separate"/>
            </w:r>
            <w:r w:rsidR="00645B4B">
              <w:rPr>
                <w:b w:val="0"/>
                <w:bCs w:val="0"/>
                <w:webHidden/>
              </w:rPr>
              <w:t>115</w:t>
            </w:r>
            <w:r w:rsidR="0059288A" w:rsidRPr="0058509C">
              <w:rPr>
                <w:b w:val="0"/>
                <w:bCs w:val="0"/>
                <w:webHidden/>
              </w:rPr>
              <w:fldChar w:fldCharType="end"/>
            </w:r>
          </w:hyperlink>
        </w:p>
        <w:p w14:paraId="0DF8B849" w14:textId="77777777" w:rsidR="00387D19" w:rsidRPr="00387D19" w:rsidRDefault="00387D19" w:rsidP="00387D19">
          <w:pPr>
            <w:rPr>
              <w:rFonts w:eastAsiaTheme="minorEastAsia"/>
              <w:noProof/>
            </w:rPr>
          </w:pPr>
        </w:p>
        <w:p w14:paraId="386FF051" w14:textId="43F29651" w:rsidR="0059288A" w:rsidRPr="00387D19" w:rsidRDefault="00E14229" w:rsidP="00387D19">
          <w:pPr>
            <w:pStyle w:val="TOC1"/>
            <w:rPr>
              <w:rFonts w:eastAsiaTheme="minorEastAsia"/>
            </w:rPr>
          </w:pPr>
          <w:hyperlink w:anchor="_Toc103596080" w:history="1">
            <w:r w:rsidR="0059288A" w:rsidRPr="00387D19">
              <w:rPr>
                <w:rStyle w:val="Hyperlink"/>
                <w:color w:val="auto"/>
              </w:rPr>
              <w:t>CONCLUSIONES</w:t>
            </w:r>
            <w:r w:rsidR="0059288A" w:rsidRPr="00387D19">
              <w:rPr>
                <w:webHidden/>
              </w:rPr>
              <w:tab/>
            </w:r>
            <w:r w:rsidR="0059288A" w:rsidRPr="00387D19">
              <w:rPr>
                <w:webHidden/>
              </w:rPr>
              <w:fldChar w:fldCharType="begin"/>
            </w:r>
            <w:r w:rsidR="0059288A" w:rsidRPr="00387D19">
              <w:rPr>
                <w:webHidden/>
              </w:rPr>
              <w:instrText xml:space="preserve"> PAGEREF _Toc103596080 \h </w:instrText>
            </w:r>
            <w:r w:rsidR="0059288A" w:rsidRPr="00387D19">
              <w:rPr>
                <w:webHidden/>
              </w:rPr>
            </w:r>
            <w:r w:rsidR="0059288A" w:rsidRPr="00387D19">
              <w:rPr>
                <w:webHidden/>
              </w:rPr>
              <w:fldChar w:fldCharType="separate"/>
            </w:r>
            <w:r w:rsidR="00645B4B">
              <w:rPr>
                <w:webHidden/>
              </w:rPr>
              <w:t>128</w:t>
            </w:r>
            <w:r w:rsidR="0059288A" w:rsidRPr="00387D19">
              <w:rPr>
                <w:webHidden/>
              </w:rPr>
              <w:fldChar w:fldCharType="end"/>
            </w:r>
          </w:hyperlink>
        </w:p>
        <w:p w14:paraId="396337FB" w14:textId="0783D3A2" w:rsidR="0059288A" w:rsidRPr="000D6230" w:rsidRDefault="00E14229" w:rsidP="00387D19">
          <w:pPr>
            <w:pStyle w:val="TOC1"/>
            <w:rPr>
              <w:rFonts w:eastAsiaTheme="minorEastAsia"/>
            </w:rPr>
          </w:pPr>
          <w:hyperlink w:anchor="_Toc103596081" w:history="1">
            <w:r w:rsidR="0059288A" w:rsidRPr="00387D19">
              <w:rPr>
                <w:rStyle w:val="Hyperlink"/>
                <w:color w:val="auto"/>
              </w:rPr>
              <w:t>RECOMENDACIONES</w:t>
            </w:r>
            <w:r w:rsidR="0059288A" w:rsidRPr="00387D19">
              <w:rPr>
                <w:webHidden/>
              </w:rPr>
              <w:tab/>
            </w:r>
            <w:r w:rsidR="0059288A" w:rsidRPr="00387D19">
              <w:rPr>
                <w:webHidden/>
              </w:rPr>
              <w:fldChar w:fldCharType="begin"/>
            </w:r>
            <w:r w:rsidR="0059288A" w:rsidRPr="00387D19">
              <w:rPr>
                <w:webHidden/>
              </w:rPr>
              <w:instrText xml:space="preserve"> PAGEREF _Toc103596081 \h </w:instrText>
            </w:r>
            <w:r w:rsidR="0059288A" w:rsidRPr="00387D19">
              <w:rPr>
                <w:webHidden/>
              </w:rPr>
            </w:r>
            <w:r w:rsidR="0059288A" w:rsidRPr="00387D19">
              <w:rPr>
                <w:webHidden/>
              </w:rPr>
              <w:fldChar w:fldCharType="separate"/>
            </w:r>
            <w:r w:rsidR="00645B4B">
              <w:rPr>
                <w:webHidden/>
              </w:rPr>
              <w:t>131</w:t>
            </w:r>
            <w:r w:rsidR="0059288A" w:rsidRPr="00387D19">
              <w:rPr>
                <w:webHidden/>
              </w:rPr>
              <w:fldChar w:fldCharType="end"/>
            </w:r>
          </w:hyperlink>
        </w:p>
        <w:p w14:paraId="2E6768E2" w14:textId="1C89D291" w:rsidR="0059288A" w:rsidRPr="00503A1C" w:rsidRDefault="00E14229" w:rsidP="00387D19">
          <w:pPr>
            <w:pStyle w:val="TOC1"/>
            <w:rPr>
              <w:rStyle w:val="Hyperlink"/>
              <w:b w:val="0"/>
              <w:bCs w:val="0"/>
              <w:color w:val="auto"/>
            </w:rPr>
          </w:pPr>
          <w:hyperlink w:anchor="_Toc103596082" w:history="1">
            <w:r w:rsidR="0059288A" w:rsidRPr="00503A1C">
              <w:rPr>
                <w:rStyle w:val="Hyperlink"/>
                <w:b w:val="0"/>
                <w:bCs w:val="0"/>
                <w:color w:val="auto"/>
              </w:rPr>
              <w:t>REFERENCIAS BIBLIOGRAFICAS</w:t>
            </w:r>
            <w:r w:rsidR="0059288A" w:rsidRPr="00503A1C">
              <w:rPr>
                <w:b w:val="0"/>
                <w:bCs w:val="0"/>
                <w:webHidden/>
              </w:rPr>
              <w:tab/>
            </w:r>
            <w:r w:rsidR="0059288A" w:rsidRPr="00503A1C">
              <w:rPr>
                <w:b w:val="0"/>
                <w:bCs w:val="0"/>
                <w:webHidden/>
              </w:rPr>
              <w:fldChar w:fldCharType="begin"/>
            </w:r>
            <w:r w:rsidR="0059288A" w:rsidRPr="00503A1C">
              <w:rPr>
                <w:b w:val="0"/>
                <w:bCs w:val="0"/>
                <w:webHidden/>
              </w:rPr>
              <w:instrText xml:space="preserve"> PAGEREF _Toc103596082 \h </w:instrText>
            </w:r>
            <w:r w:rsidR="0059288A" w:rsidRPr="00503A1C">
              <w:rPr>
                <w:b w:val="0"/>
                <w:bCs w:val="0"/>
                <w:webHidden/>
              </w:rPr>
            </w:r>
            <w:r w:rsidR="0059288A" w:rsidRPr="00503A1C">
              <w:rPr>
                <w:b w:val="0"/>
                <w:bCs w:val="0"/>
                <w:webHidden/>
              </w:rPr>
              <w:fldChar w:fldCharType="separate"/>
            </w:r>
            <w:r w:rsidR="00645B4B">
              <w:rPr>
                <w:b w:val="0"/>
                <w:bCs w:val="0"/>
                <w:webHidden/>
              </w:rPr>
              <w:t>132</w:t>
            </w:r>
            <w:r w:rsidR="0059288A" w:rsidRPr="00503A1C">
              <w:rPr>
                <w:b w:val="0"/>
                <w:bCs w:val="0"/>
                <w:webHidden/>
              </w:rPr>
              <w:fldChar w:fldCharType="end"/>
            </w:r>
          </w:hyperlink>
        </w:p>
        <w:p w14:paraId="552736CA" w14:textId="77777777" w:rsidR="00387D19" w:rsidRPr="00387D19" w:rsidRDefault="00387D19" w:rsidP="00387D19">
          <w:pPr>
            <w:rPr>
              <w:rFonts w:eastAsiaTheme="minorEastAsia"/>
              <w:noProof/>
            </w:rPr>
          </w:pPr>
        </w:p>
        <w:p w14:paraId="502F71A1" w14:textId="6C251F70" w:rsidR="0059288A" w:rsidRPr="00387D19" w:rsidRDefault="00E14229" w:rsidP="00387D19">
          <w:pPr>
            <w:pStyle w:val="TOC1"/>
            <w:rPr>
              <w:rFonts w:eastAsiaTheme="minorEastAsia"/>
            </w:rPr>
          </w:pPr>
          <w:hyperlink w:anchor="_Toc103596083" w:history="1">
            <w:r w:rsidR="0059288A" w:rsidRPr="00387D19">
              <w:rPr>
                <w:rStyle w:val="Hyperlink"/>
                <w:color w:val="auto"/>
              </w:rPr>
              <w:t>ANEXOS</w:t>
            </w:r>
            <w:r w:rsidR="0059288A" w:rsidRPr="00387D19">
              <w:rPr>
                <w:webHidden/>
              </w:rPr>
              <w:tab/>
            </w:r>
            <w:r w:rsidR="0059288A" w:rsidRPr="00387D19">
              <w:rPr>
                <w:webHidden/>
              </w:rPr>
              <w:fldChar w:fldCharType="begin"/>
            </w:r>
            <w:r w:rsidR="0059288A" w:rsidRPr="00387D19">
              <w:rPr>
                <w:webHidden/>
              </w:rPr>
              <w:instrText xml:space="preserve"> PAGEREF _Toc103596083 \h </w:instrText>
            </w:r>
            <w:r w:rsidR="0059288A" w:rsidRPr="00387D19">
              <w:rPr>
                <w:webHidden/>
              </w:rPr>
            </w:r>
            <w:r w:rsidR="0059288A" w:rsidRPr="00387D19">
              <w:rPr>
                <w:webHidden/>
              </w:rPr>
              <w:fldChar w:fldCharType="separate"/>
            </w:r>
            <w:r w:rsidR="00645B4B">
              <w:rPr>
                <w:webHidden/>
              </w:rPr>
              <w:t>138</w:t>
            </w:r>
            <w:r w:rsidR="0059288A" w:rsidRPr="00387D19">
              <w:rPr>
                <w:webHidden/>
              </w:rPr>
              <w:fldChar w:fldCharType="end"/>
            </w:r>
          </w:hyperlink>
        </w:p>
        <w:p w14:paraId="47270AEC" w14:textId="4F5AA25F" w:rsidR="0059288A" w:rsidRPr="000D6230" w:rsidRDefault="00E14229" w:rsidP="0059288A">
          <w:pPr>
            <w:pStyle w:val="TOC2"/>
            <w:rPr>
              <w:rFonts w:eastAsiaTheme="minorEastAsia"/>
              <w:b w:val="0"/>
              <w:bCs w:val="0"/>
              <w:sz w:val="20"/>
              <w:szCs w:val="20"/>
            </w:rPr>
          </w:pPr>
          <w:hyperlink w:anchor="_Toc103596084" w:history="1">
            <w:r w:rsidR="0059288A" w:rsidRPr="000D6230">
              <w:rPr>
                <w:rStyle w:val="Hyperlink"/>
                <w:b w:val="0"/>
                <w:bCs w:val="0"/>
                <w:color w:val="auto"/>
                <w:sz w:val="20"/>
                <w:szCs w:val="20"/>
                <w:lang w:bidi="es-ES"/>
              </w:rPr>
              <w:t>ANEXO A - Bibliotecas Públicas Pertenecientes a la RNBP del Departamento del Magdalena con Incorporación de TIC</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_Toc103596084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139</w:t>
            </w:r>
            <w:r w:rsidR="0059288A" w:rsidRPr="000D6230">
              <w:rPr>
                <w:b w:val="0"/>
                <w:bCs w:val="0"/>
                <w:webHidden/>
                <w:sz w:val="20"/>
                <w:szCs w:val="20"/>
              </w:rPr>
              <w:fldChar w:fldCharType="end"/>
            </w:r>
          </w:hyperlink>
        </w:p>
        <w:p w14:paraId="3FDAECFB" w14:textId="1140041E" w:rsidR="0059288A" w:rsidRPr="000D6230" w:rsidRDefault="00E14229" w:rsidP="0059288A">
          <w:pPr>
            <w:pStyle w:val="TOC2"/>
            <w:rPr>
              <w:rFonts w:eastAsiaTheme="minorEastAsia"/>
              <w:b w:val="0"/>
              <w:bCs w:val="0"/>
              <w:sz w:val="20"/>
              <w:szCs w:val="20"/>
            </w:rPr>
          </w:pPr>
          <w:hyperlink w:anchor="_Toc103596085" w:history="1">
            <w:r w:rsidR="0059288A" w:rsidRPr="000D6230">
              <w:rPr>
                <w:rStyle w:val="Hyperlink"/>
                <w:b w:val="0"/>
                <w:bCs w:val="0"/>
                <w:color w:val="auto"/>
                <w:sz w:val="20"/>
                <w:szCs w:val="20"/>
                <w:lang w:bidi="es-ES"/>
              </w:rPr>
              <w:t>ANEXO B - Bibliotecas Públicas Pertenecientes a la RNBP del Departamento del Magdalena sin Incorporación de TIC</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_Toc103596085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141</w:t>
            </w:r>
            <w:r w:rsidR="0059288A" w:rsidRPr="000D6230">
              <w:rPr>
                <w:b w:val="0"/>
                <w:bCs w:val="0"/>
                <w:webHidden/>
                <w:sz w:val="20"/>
                <w:szCs w:val="20"/>
              </w:rPr>
              <w:fldChar w:fldCharType="end"/>
            </w:r>
          </w:hyperlink>
        </w:p>
        <w:p w14:paraId="4CC22C94" w14:textId="4908D685" w:rsidR="0059288A" w:rsidRPr="000D6230" w:rsidRDefault="00E14229" w:rsidP="0059288A">
          <w:pPr>
            <w:pStyle w:val="TOC2"/>
            <w:rPr>
              <w:rFonts w:eastAsiaTheme="minorEastAsia"/>
              <w:b w:val="0"/>
              <w:bCs w:val="0"/>
              <w:sz w:val="20"/>
              <w:szCs w:val="20"/>
            </w:rPr>
          </w:pPr>
          <w:hyperlink w:anchor="_Toc103596086" w:history="1">
            <w:r w:rsidR="0059288A" w:rsidRPr="000D6230">
              <w:rPr>
                <w:rStyle w:val="Hyperlink"/>
                <w:b w:val="0"/>
                <w:bCs w:val="0"/>
                <w:color w:val="auto"/>
                <w:sz w:val="20"/>
                <w:szCs w:val="20"/>
                <w:lang w:bidi="es-ES"/>
              </w:rPr>
              <w:t>ANEXO C – Características Técnicas del Equipamiento Li-Fi Propuesto</w:t>
            </w:r>
            <w:r w:rsidR="0059288A" w:rsidRPr="000D6230">
              <w:rPr>
                <w:b w:val="0"/>
                <w:bCs w:val="0"/>
                <w:webHidden/>
                <w:sz w:val="20"/>
                <w:szCs w:val="20"/>
              </w:rPr>
              <w:tab/>
            </w:r>
            <w:r w:rsidR="0059288A" w:rsidRPr="000D6230">
              <w:rPr>
                <w:b w:val="0"/>
                <w:bCs w:val="0"/>
                <w:webHidden/>
                <w:sz w:val="20"/>
                <w:szCs w:val="20"/>
              </w:rPr>
              <w:fldChar w:fldCharType="begin"/>
            </w:r>
            <w:r w:rsidR="0059288A" w:rsidRPr="000D6230">
              <w:rPr>
                <w:b w:val="0"/>
                <w:bCs w:val="0"/>
                <w:webHidden/>
                <w:sz w:val="20"/>
                <w:szCs w:val="20"/>
              </w:rPr>
              <w:instrText xml:space="preserve"> PAGEREF _Toc103596086 \h </w:instrText>
            </w:r>
            <w:r w:rsidR="0059288A" w:rsidRPr="000D6230">
              <w:rPr>
                <w:b w:val="0"/>
                <w:bCs w:val="0"/>
                <w:webHidden/>
                <w:sz w:val="20"/>
                <w:szCs w:val="20"/>
              </w:rPr>
            </w:r>
            <w:r w:rsidR="0059288A" w:rsidRPr="000D6230">
              <w:rPr>
                <w:b w:val="0"/>
                <w:bCs w:val="0"/>
                <w:webHidden/>
                <w:sz w:val="20"/>
                <w:szCs w:val="20"/>
              </w:rPr>
              <w:fldChar w:fldCharType="separate"/>
            </w:r>
            <w:r w:rsidR="00645B4B">
              <w:rPr>
                <w:b w:val="0"/>
                <w:bCs w:val="0"/>
                <w:webHidden/>
                <w:sz w:val="20"/>
                <w:szCs w:val="20"/>
              </w:rPr>
              <w:t>143</w:t>
            </w:r>
            <w:r w:rsidR="0059288A" w:rsidRPr="000D6230">
              <w:rPr>
                <w:b w:val="0"/>
                <w:bCs w:val="0"/>
                <w:webHidden/>
                <w:sz w:val="20"/>
                <w:szCs w:val="20"/>
              </w:rPr>
              <w:fldChar w:fldCharType="end"/>
            </w:r>
          </w:hyperlink>
        </w:p>
        <w:p w14:paraId="44BFD97B" w14:textId="503509F9" w:rsidR="001A4A18" w:rsidRPr="000D6230" w:rsidRDefault="0046135F" w:rsidP="0059288A">
          <w:pPr>
            <w:spacing w:line="360" w:lineRule="auto"/>
            <w:ind w:firstLine="0"/>
            <w:rPr>
              <w:rFonts w:ascii="Arial" w:hAnsi="Arial" w:cs="Arial"/>
              <w:sz w:val="20"/>
              <w:szCs w:val="20"/>
            </w:rPr>
          </w:pPr>
          <w:r w:rsidRPr="000D6230">
            <w:rPr>
              <w:rFonts w:ascii="Arial" w:hAnsi="Arial" w:cs="Arial"/>
              <w:sz w:val="20"/>
              <w:szCs w:val="20"/>
            </w:rPr>
            <w:fldChar w:fldCharType="end"/>
          </w:r>
        </w:p>
        <w:p w14:paraId="7A07515D" w14:textId="56ADF10C" w:rsidR="00B57109" w:rsidRPr="000D6230" w:rsidRDefault="00E14229" w:rsidP="00BF251C">
          <w:pPr>
            <w:spacing w:line="360" w:lineRule="auto"/>
            <w:ind w:firstLine="0"/>
            <w:jc w:val="left"/>
            <w:rPr>
              <w:rFonts w:ascii="Arial" w:hAnsi="Arial" w:cs="Arial"/>
              <w:sz w:val="22"/>
              <w:szCs w:val="22"/>
            </w:rPr>
          </w:pPr>
        </w:p>
      </w:sdtContent>
    </w:sdt>
    <w:p w14:paraId="43B37AAF" w14:textId="0CC5C908" w:rsidR="00BB327D" w:rsidRPr="000D6230" w:rsidRDefault="00BB327D" w:rsidP="00BB327D">
      <w:pPr>
        <w:tabs>
          <w:tab w:val="left" w:pos="6211"/>
        </w:tabs>
        <w:rPr>
          <w:rFonts w:ascii="Arial" w:eastAsia="Arial" w:hAnsi="Arial" w:cs="Arial"/>
          <w:b/>
        </w:rPr>
      </w:pPr>
    </w:p>
    <w:p w14:paraId="356330C0" w14:textId="1ABDE58A" w:rsidR="00BB327D" w:rsidRPr="000D6230" w:rsidRDefault="00BB327D" w:rsidP="00BB327D">
      <w:pPr>
        <w:tabs>
          <w:tab w:val="left" w:pos="6211"/>
        </w:tabs>
        <w:rPr>
          <w:rFonts w:ascii="Arial" w:eastAsia="Arial" w:hAnsi="Arial" w:cs="Arial"/>
        </w:rPr>
        <w:sectPr w:rsidR="00BB327D" w:rsidRPr="000D6230" w:rsidSect="00E819FB">
          <w:pgSz w:w="12242" w:h="15842"/>
          <w:pgMar w:top="1701" w:right="1701" w:bottom="1701" w:left="2268" w:header="709" w:footer="709" w:gutter="0"/>
          <w:pgNumType w:fmt="lowerRoman"/>
          <w:cols w:space="720"/>
        </w:sectPr>
      </w:pPr>
    </w:p>
    <w:p w14:paraId="1D90F77B" w14:textId="158F7037" w:rsidR="00912A40" w:rsidRPr="000D6230" w:rsidRDefault="009240FB" w:rsidP="00A13C4A">
      <w:pPr>
        <w:pStyle w:val="Heading1"/>
        <w:spacing w:line="720" w:lineRule="auto"/>
        <w:jc w:val="center"/>
        <w:rPr>
          <w:color w:val="auto"/>
        </w:rPr>
      </w:pPr>
      <w:bookmarkStart w:id="12" w:name="_Toc73992105"/>
      <w:bookmarkStart w:id="13" w:name="_Toc74172537"/>
      <w:bookmarkStart w:id="14" w:name="_Toc103596033"/>
      <w:r w:rsidRPr="000D6230">
        <w:rPr>
          <w:color w:val="auto"/>
        </w:rPr>
        <w:lastRenderedPageBreak/>
        <w:t>INDICE</w:t>
      </w:r>
      <w:r w:rsidR="00523D4A" w:rsidRPr="000D6230">
        <w:rPr>
          <w:color w:val="auto"/>
        </w:rPr>
        <w:t xml:space="preserve"> </w:t>
      </w:r>
      <w:r w:rsidRPr="000D6230">
        <w:rPr>
          <w:color w:val="auto"/>
        </w:rPr>
        <w:t>DE</w:t>
      </w:r>
      <w:r w:rsidR="00523D4A" w:rsidRPr="000D6230">
        <w:rPr>
          <w:color w:val="auto"/>
        </w:rPr>
        <w:t xml:space="preserve"> </w:t>
      </w:r>
      <w:bookmarkEnd w:id="12"/>
      <w:bookmarkEnd w:id="13"/>
      <w:r w:rsidR="00007174" w:rsidRPr="000D6230">
        <w:rPr>
          <w:color w:val="auto"/>
        </w:rPr>
        <w:t>GRAFICOS</w:t>
      </w:r>
      <w:bookmarkEnd w:id="14"/>
    </w:p>
    <w:p w14:paraId="05D62B6F" w14:textId="73DA1CBE" w:rsidR="003B7794" w:rsidRPr="004D556D" w:rsidRDefault="005469AD">
      <w:pPr>
        <w:pStyle w:val="TableofFigures"/>
        <w:tabs>
          <w:tab w:val="right" w:leader="dot" w:pos="8263"/>
        </w:tabs>
        <w:rPr>
          <w:rFonts w:ascii="Arial" w:eastAsiaTheme="minorEastAsia" w:hAnsi="Arial" w:cs="Arial"/>
          <w:b w:val="0"/>
          <w:bCs w:val="0"/>
          <w:noProof/>
          <w:sz w:val="22"/>
          <w:szCs w:val="22"/>
        </w:rPr>
      </w:pPr>
      <w:r w:rsidRPr="004D556D">
        <w:rPr>
          <w:rFonts w:ascii="Arial" w:hAnsi="Arial" w:cs="Arial"/>
          <w:b w:val="0"/>
          <w:caps/>
        </w:rPr>
        <w:fldChar w:fldCharType="begin"/>
      </w:r>
      <w:r w:rsidRPr="004D556D">
        <w:rPr>
          <w:rFonts w:ascii="Arial" w:hAnsi="Arial" w:cs="Arial"/>
          <w:b w:val="0"/>
          <w:caps/>
        </w:rPr>
        <w:instrText xml:space="preserve"> TOC \h \z \c "Gráfico" </w:instrText>
      </w:r>
      <w:r w:rsidRPr="004D556D">
        <w:rPr>
          <w:rFonts w:ascii="Arial" w:hAnsi="Arial" w:cs="Arial"/>
          <w:b w:val="0"/>
          <w:caps/>
        </w:rPr>
        <w:fldChar w:fldCharType="separate"/>
      </w:r>
      <w:hyperlink w:anchor="_Toc103211813" w:history="1">
        <w:r w:rsidR="003B7794" w:rsidRPr="004D556D">
          <w:rPr>
            <w:rStyle w:val="Hyperlink"/>
            <w:rFonts w:ascii="Arial" w:hAnsi="Arial" w:cs="Arial"/>
            <w:noProof/>
            <w:color w:val="auto"/>
          </w:rPr>
          <w:t>Gráfico 1. Arquitectura de la red Li-Fi.</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_Toc103211813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43</w:t>
        </w:r>
        <w:r w:rsidR="003B7794" w:rsidRPr="004D556D">
          <w:rPr>
            <w:rFonts w:ascii="Arial" w:hAnsi="Arial" w:cs="Arial"/>
            <w:noProof/>
            <w:webHidden/>
          </w:rPr>
          <w:fldChar w:fldCharType="end"/>
        </w:r>
      </w:hyperlink>
    </w:p>
    <w:p w14:paraId="044CE97D" w14:textId="00EBE08D"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14" w:history="1">
        <w:r w:rsidR="003B7794" w:rsidRPr="004D556D">
          <w:rPr>
            <w:rStyle w:val="Hyperlink"/>
            <w:rFonts w:ascii="Arial" w:hAnsi="Arial" w:cs="Arial"/>
            <w:noProof/>
            <w:color w:val="auto"/>
          </w:rPr>
          <w:t>Gráfico 2. Diagrama de red de las bibliotecas públicas</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_Toc103211814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103</w:t>
        </w:r>
        <w:r w:rsidR="003B7794" w:rsidRPr="004D556D">
          <w:rPr>
            <w:rFonts w:ascii="Arial" w:hAnsi="Arial" w:cs="Arial"/>
            <w:noProof/>
            <w:webHidden/>
          </w:rPr>
          <w:fldChar w:fldCharType="end"/>
        </w:r>
      </w:hyperlink>
    </w:p>
    <w:p w14:paraId="15A621AD" w14:textId="7751C1A8"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15" w:history="1">
        <w:r w:rsidR="003B7794" w:rsidRPr="004D556D">
          <w:rPr>
            <w:rStyle w:val="Hyperlink"/>
            <w:rFonts w:ascii="Arial" w:hAnsi="Arial" w:cs="Arial"/>
            <w:noProof/>
            <w:color w:val="auto"/>
          </w:rPr>
          <w:t>Gráfico 3. Diagrama de bloque sistema Li-Fi.</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_Toc103211815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106</w:t>
        </w:r>
        <w:r w:rsidR="003B7794" w:rsidRPr="004D556D">
          <w:rPr>
            <w:rFonts w:ascii="Arial" w:hAnsi="Arial" w:cs="Arial"/>
            <w:noProof/>
            <w:webHidden/>
          </w:rPr>
          <w:fldChar w:fldCharType="end"/>
        </w:r>
      </w:hyperlink>
    </w:p>
    <w:p w14:paraId="2166A558" w14:textId="2C722FFE"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16" w:history="1">
        <w:r w:rsidR="003B7794" w:rsidRPr="004D556D">
          <w:rPr>
            <w:rStyle w:val="Hyperlink"/>
            <w:rFonts w:ascii="Arial" w:hAnsi="Arial" w:cs="Arial"/>
            <w:noProof/>
            <w:color w:val="auto"/>
          </w:rPr>
          <w:t>Gráfico 4. Esquema de conectividad de la tecnología Li-Fi.</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_Toc103211816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107</w:t>
        </w:r>
        <w:r w:rsidR="003B7794" w:rsidRPr="004D556D">
          <w:rPr>
            <w:rFonts w:ascii="Arial" w:hAnsi="Arial" w:cs="Arial"/>
            <w:noProof/>
            <w:webHidden/>
          </w:rPr>
          <w:fldChar w:fldCharType="end"/>
        </w:r>
      </w:hyperlink>
    </w:p>
    <w:p w14:paraId="79E1DCFC" w14:textId="4DF6BB18"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17" w:history="1">
        <w:r w:rsidR="003B7794" w:rsidRPr="004D556D">
          <w:rPr>
            <w:rStyle w:val="Hyperlink"/>
            <w:rFonts w:ascii="Arial" w:hAnsi="Arial" w:cs="Arial"/>
            <w:noProof/>
            <w:color w:val="auto"/>
          </w:rPr>
          <w:t>Gráfico 5. Distribución y altura de las luminarias LED con tecnología Li-Fi.</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_Toc103211817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111</w:t>
        </w:r>
        <w:r w:rsidR="003B7794" w:rsidRPr="004D556D">
          <w:rPr>
            <w:rFonts w:ascii="Arial" w:hAnsi="Arial" w:cs="Arial"/>
            <w:noProof/>
            <w:webHidden/>
          </w:rPr>
          <w:fldChar w:fldCharType="end"/>
        </w:r>
      </w:hyperlink>
    </w:p>
    <w:p w14:paraId="68E79C57" w14:textId="47EBB8CC"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18" w:history="1">
        <w:r w:rsidR="003B7794" w:rsidRPr="004D556D">
          <w:rPr>
            <w:rStyle w:val="Hyperlink"/>
            <w:rFonts w:ascii="Arial" w:hAnsi="Arial" w:cs="Arial"/>
            <w:noProof/>
            <w:color w:val="auto"/>
          </w:rPr>
          <w:t>Gráfico 6. Arquitectura de la tecnología Li-Fi.</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_Toc103211818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114</w:t>
        </w:r>
        <w:r w:rsidR="003B7794" w:rsidRPr="004D556D">
          <w:rPr>
            <w:rFonts w:ascii="Arial" w:hAnsi="Arial" w:cs="Arial"/>
            <w:noProof/>
            <w:webHidden/>
          </w:rPr>
          <w:fldChar w:fldCharType="end"/>
        </w:r>
      </w:hyperlink>
    </w:p>
    <w:p w14:paraId="1865ABEC" w14:textId="341AA38F"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19" w:history="1">
        <w:r w:rsidR="003B7794" w:rsidRPr="004D556D">
          <w:rPr>
            <w:rStyle w:val="Hyperlink"/>
            <w:rFonts w:ascii="Arial" w:hAnsi="Arial" w:cs="Arial"/>
            <w:noProof/>
            <w:color w:val="auto"/>
          </w:rPr>
          <w:t>Gráfico 7. Fases de los lineamientos para implementación de la Tecnología Li-Fi en la red de bibliotecas públicas del Departamento del Magdalena.</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_Toc103211819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116</w:t>
        </w:r>
        <w:r w:rsidR="003B7794" w:rsidRPr="004D556D">
          <w:rPr>
            <w:rFonts w:ascii="Arial" w:hAnsi="Arial" w:cs="Arial"/>
            <w:noProof/>
            <w:webHidden/>
          </w:rPr>
          <w:fldChar w:fldCharType="end"/>
        </w:r>
      </w:hyperlink>
    </w:p>
    <w:p w14:paraId="0F8128F2" w14:textId="3E97AF7A" w:rsidR="003B7794" w:rsidRPr="004D556D" w:rsidRDefault="00E14229">
      <w:pPr>
        <w:pStyle w:val="TableofFigures"/>
        <w:tabs>
          <w:tab w:val="right" w:leader="dot" w:pos="8263"/>
        </w:tabs>
        <w:rPr>
          <w:rFonts w:ascii="Arial" w:eastAsiaTheme="minorEastAsia" w:hAnsi="Arial" w:cs="Arial"/>
          <w:b w:val="0"/>
          <w:bCs w:val="0"/>
          <w:noProof/>
          <w:sz w:val="22"/>
          <w:szCs w:val="22"/>
        </w:rPr>
      </w:pPr>
      <w:hyperlink w:anchor="_Toc103211820" w:history="1">
        <w:r w:rsidR="003B7794" w:rsidRPr="004D556D">
          <w:rPr>
            <w:rStyle w:val="Hyperlink"/>
            <w:rFonts w:ascii="Arial" w:hAnsi="Arial" w:cs="Arial"/>
            <w:noProof/>
            <w:color w:val="auto"/>
          </w:rPr>
          <w:t>Gráfico 8. Diagrama de caso de uso para la implementación de los servicios técnicos.</w:t>
        </w:r>
        <w:r w:rsidR="003B7794" w:rsidRPr="004D556D">
          <w:rPr>
            <w:rFonts w:ascii="Arial" w:hAnsi="Arial" w:cs="Arial"/>
            <w:noProof/>
            <w:webHidden/>
          </w:rPr>
          <w:tab/>
        </w:r>
        <w:r w:rsidR="003B7794" w:rsidRPr="004D556D">
          <w:rPr>
            <w:rFonts w:ascii="Arial" w:hAnsi="Arial" w:cs="Arial"/>
            <w:noProof/>
            <w:webHidden/>
          </w:rPr>
          <w:fldChar w:fldCharType="begin"/>
        </w:r>
        <w:r w:rsidR="003B7794" w:rsidRPr="004D556D">
          <w:rPr>
            <w:rFonts w:ascii="Arial" w:hAnsi="Arial" w:cs="Arial"/>
            <w:noProof/>
            <w:webHidden/>
          </w:rPr>
          <w:instrText xml:space="preserve"> PAGEREF _Toc103211820 \h </w:instrText>
        </w:r>
        <w:r w:rsidR="003B7794" w:rsidRPr="004D556D">
          <w:rPr>
            <w:rFonts w:ascii="Arial" w:hAnsi="Arial" w:cs="Arial"/>
            <w:noProof/>
            <w:webHidden/>
          </w:rPr>
        </w:r>
        <w:r w:rsidR="003B7794" w:rsidRPr="004D556D">
          <w:rPr>
            <w:rFonts w:ascii="Arial" w:hAnsi="Arial" w:cs="Arial"/>
            <w:noProof/>
            <w:webHidden/>
          </w:rPr>
          <w:fldChar w:fldCharType="separate"/>
        </w:r>
        <w:r w:rsidR="00645B4B">
          <w:rPr>
            <w:rFonts w:ascii="Arial" w:hAnsi="Arial" w:cs="Arial"/>
            <w:noProof/>
            <w:webHidden/>
          </w:rPr>
          <w:t>117</w:t>
        </w:r>
        <w:r w:rsidR="003B7794" w:rsidRPr="004D556D">
          <w:rPr>
            <w:rFonts w:ascii="Arial" w:hAnsi="Arial" w:cs="Arial"/>
            <w:noProof/>
            <w:webHidden/>
          </w:rPr>
          <w:fldChar w:fldCharType="end"/>
        </w:r>
      </w:hyperlink>
    </w:p>
    <w:p w14:paraId="311A90EF" w14:textId="690C85D5" w:rsidR="00CE1E6A" w:rsidRPr="000D6230" w:rsidRDefault="005469AD" w:rsidP="005469AD">
      <w:pPr>
        <w:tabs>
          <w:tab w:val="center" w:pos="4136"/>
        </w:tabs>
        <w:spacing w:line="360" w:lineRule="auto"/>
        <w:ind w:firstLine="0"/>
        <w:jc w:val="left"/>
        <w:rPr>
          <w:rFonts w:ascii="Arial" w:hAnsi="Arial" w:cs="Arial"/>
          <w:bCs/>
        </w:rPr>
      </w:pPr>
      <w:r w:rsidRPr="004D556D">
        <w:rPr>
          <w:rFonts w:ascii="Arial" w:hAnsi="Arial" w:cs="Arial"/>
          <w:bCs/>
          <w:caps/>
          <w:sz w:val="20"/>
          <w:szCs w:val="20"/>
        </w:rPr>
        <w:fldChar w:fldCharType="end"/>
      </w:r>
    </w:p>
    <w:p w14:paraId="244F4F45" w14:textId="77777777" w:rsidR="00CE1E6A" w:rsidRPr="000D6230" w:rsidRDefault="00CE1E6A" w:rsidP="00CE1E6A">
      <w:pPr>
        <w:spacing w:line="360" w:lineRule="auto"/>
        <w:ind w:firstLine="0"/>
        <w:jc w:val="left"/>
        <w:rPr>
          <w:rFonts w:ascii="Arial" w:hAnsi="Arial" w:cs="Arial"/>
          <w:bCs/>
        </w:rPr>
      </w:pPr>
    </w:p>
    <w:p w14:paraId="22AB2D95" w14:textId="19AAA940" w:rsidR="00912A40" w:rsidRDefault="009C4C08" w:rsidP="009C4C08">
      <w:pPr>
        <w:tabs>
          <w:tab w:val="left" w:pos="5018"/>
        </w:tabs>
        <w:spacing w:line="360" w:lineRule="auto"/>
        <w:ind w:firstLine="0"/>
        <w:jc w:val="left"/>
        <w:rPr>
          <w:rFonts w:ascii="Arial" w:eastAsia="Arial" w:hAnsi="Arial" w:cs="Arial"/>
          <w:b/>
        </w:rPr>
      </w:pPr>
      <w:r>
        <w:rPr>
          <w:rFonts w:ascii="Arial" w:eastAsia="Arial" w:hAnsi="Arial" w:cs="Arial"/>
          <w:b/>
        </w:rPr>
        <w:tab/>
      </w:r>
    </w:p>
    <w:p w14:paraId="3F64B7C7" w14:textId="5A7D72D1" w:rsidR="009C4C08" w:rsidRPr="009C4C08" w:rsidRDefault="009C4C08" w:rsidP="009C4C08">
      <w:pPr>
        <w:tabs>
          <w:tab w:val="left" w:pos="5018"/>
        </w:tabs>
        <w:rPr>
          <w:rFonts w:ascii="Arial" w:eastAsia="Arial" w:hAnsi="Arial" w:cs="Arial"/>
        </w:rPr>
        <w:sectPr w:rsidR="009C4C08" w:rsidRPr="009C4C08" w:rsidSect="009070A6">
          <w:pgSz w:w="12242" w:h="15842"/>
          <w:pgMar w:top="1701" w:right="1701" w:bottom="1701" w:left="2268" w:header="709" w:footer="709" w:gutter="0"/>
          <w:pgNumType w:fmt="lowerRoman"/>
          <w:cols w:space="720"/>
        </w:sectPr>
      </w:pPr>
      <w:r>
        <w:rPr>
          <w:rFonts w:ascii="Arial" w:eastAsia="Arial" w:hAnsi="Arial" w:cs="Arial"/>
        </w:rPr>
        <w:tab/>
      </w:r>
    </w:p>
    <w:p w14:paraId="5E5EF04C" w14:textId="33FBDB4E" w:rsidR="007C4458" w:rsidRPr="000D6230" w:rsidRDefault="007C4458" w:rsidP="00647D05">
      <w:pPr>
        <w:pStyle w:val="Heading1"/>
        <w:spacing w:line="720" w:lineRule="auto"/>
        <w:jc w:val="center"/>
        <w:rPr>
          <w:color w:val="auto"/>
        </w:rPr>
      </w:pPr>
      <w:bookmarkStart w:id="15" w:name="_Toc103596034"/>
      <w:r w:rsidRPr="000D6230">
        <w:rPr>
          <w:color w:val="auto"/>
        </w:rPr>
        <w:lastRenderedPageBreak/>
        <w:t>INDICE</w:t>
      </w:r>
      <w:r w:rsidR="00523D4A" w:rsidRPr="000D6230">
        <w:rPr>
          <w:color w:val="auto"/>
        </w:rPr>
        <w:t xml:space="preserve"> </w:t>
      </w:r>
      <w:r w:rsidRPr="000D6230">
        <w:rPr>
          <w:color w:val="auto"/>
        </w:rPr>
        <w:t>DE</w:t>
      </w:r>
      <w:r w:rsidR="00523D4A" w:rsidRPr="000D6230">
        <w:rPr>
          <w:color w:val="auto"/>
        </w:rPr>
        <w:t xml:space="preserve"> </w:t>
      </w:r>
      <w:r w:rsidR="00195F51" w:rsidRPr="000D6230">
        <w:rPr>
          <w:color w:val="auto"/>
        </w:rPr>
        <w:t>CUADROS</w:t>
      </w:r>
      <w:bookmarkEnd w:id="15"/>
    </w:p>
    <w:p w14:paraId="0BA7266A" w14:textId="45104AB5" w:rsidR="0053483A" w:rsidRPr="000D6230" w:rsidRDefault="00B12F13">
      <w:pPr>
        <w:pStyle w:val="TableofFigures"/>
        <w:tabs>
          <w:tab w:val="right" w:leader="dot" w:pos="8263"/>
        </w:tabs>
        <w:rPr>
          <w:rFonts w:ascii="Arial" w:eastAsiaTheme="minorEastAsia" w:hAnsi="Arial" w:cs="Arial"/>
          <w:b w:val="0"/>
          <w:bCs w:val="0"/>
          <w:noProof/>
          <w:sz w:val="22"/>
          <w:szCs w:val="22"/>
        </w:rPr>
      </w:pPr>
      <w:r w:rsidRPr="000D6230">
        <w:rPr>
          <w:rFonts w:ascii="Arial" w:hAnsi="Arial" w:cs="Arial"/>
          <w:b w:val="0"/>
        </w:rPr>
        <w:fldChar w:fldCharType="begin"/>
      </w:r>
      <w:r w:rsidRPr="000D6230">
        <w:rPr>
          <w:rFonts w:ascii="Arial" w:hAnsi="Arial" w:cs="Arial"/>
          <w:b w:val="0"/>
        </w:rPr>
        <w:instrText xml:space="preserve"> TOC \h \z \c "Cuadro" </w:instrText>
      </w:r>
      <w:r w:rsidRPr="000D6230">
        <w:rPr>
          <w:rFonts w:ascii="Arial" w:hAnsi="Arial" w:cs="Arial"/>
          <w:b w:val="0"/>
        </w:rPr>
        <w:fldChar w:fldCharType="separate"/>
      </w:r>
      <w:hyperlink w:anchor="_Toc103547506" w:history="1">
        <w:r w:rsidR="0053483A" w:rsidRPr="000D6230">
          <w:rPr>
            <w:rStyle w:val="Hyperlink"/>
            <w:rFonts w:ascii="Arial" w:hAnsi="Arial" w:cs="Arial"/>
            <w:noProof/>
            <w:color w:val="auto"/>
          </w:rPr>
          <w:t>Cuadro 1. Operacionalización de la Variable de Investigación.</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_Toc103547506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80</w:t>
        </w:r>
        <w:r w:rsidR="0053483A" w:rsidRPr="000D6230">
          <w:rPr>
            <w:rFonts w:ascii="Arial" w:hAnsi="Arial" w:cs="Arial"/>
            <w:noProof/>
            <w:webHidden/>
          </w:rPr>
          <w:fldChar w:fldCharType="end"/>
        </w:r>
      </w:hyperlink>
    </w:p>
    <w:p w14:paraId="26797046" w14:textId="5D646F64"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07" w:history="1">
        <w:r w:rsidR="0053483A" w:rsidRPr="000D6230">
          <w:rPr>
            <w:rStyle w:val="Hyperlink"/>
            <w:rFonts w:ascii="Arial" w:hAnsi="Arial" w:cs="Arial"/>
            <w:noProof/>
            <w:color w:val="auto"/>
          </w:rPr>
          <w:t>Cuadro 2. Matriz de análisis para definir tipología de bibliotecas públicas.</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_Toc103547507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92</w:t>
        </w:r>
        <w:r w:rsidR="0053483A" w:rsidRPr="000D6230">
          <w:rPr>
            <w:rFonts w:ascii="Arial" w:hAnsi="Arial" w:cs="Arial"/>
            <w:noProof/>
            <w:webHidden/>
          </w:rPr>
          <w:fldChar w:fldCharType="end"/>
        </w:r>
      </w:hyperlink>
    </w:p>
    <w:p w14:paraId="1BD4F703" w14:textId="620419CF"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08" w:history="1">
        <w:r w:rsidR="0053483A" w:rsidRPr="000D6230">
          <w:rPr>
            <w:rStyle w:val="Hyperlink"/>
            <w:rFonts w:ascii="Arial" w:hAnsi="Arial" w:cs="Arial"/>
            <w:noProof/>
            <w:color w:val="auto"/>
          </w:rPr>
          <w:t>Cuadro 3. Matriz de análisis para definir actividades técnicas.</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_Toc103547508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92</w:t>
        </w:r>
        <w:r w:rsidR="0053483A" w:rsidRPr="000D6230">
          <w:rPr>
            <w:rFonts w:ascii="Arial" w:hAnsi="Arial" w:cs="Arial"/>
            <w:noProof/>
            <w:webHidden/>
          </w:rPr>
          <w:fldChar w:fldCharType="end"/>
        </w:r>
      </w:hyperlink>
    </w:p>
    <w:p w14:paraId="5414EFCD" w14:textId="1F8B77E5"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09" w:history="1">
        <w:r w:rsidR="0053483A" w:rsidRPr="000D6230">
          <w:rPr>
            <w:rStyle w:val="Hyperlink"/>
            <w:rFonts w:ascii="Arial" w:hAnsi="Arial" w:cs="Arial"/>
            <w:noProof/>
            <w:color w:val="auto"/>
          </w:rPr>
          <w:t>Cuadro 4. Matriz de análisis para definir servicios de biblioteca.</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_Toc103547509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93</w:t>
        </w:r>
        <w:r w:rsidR="0053483A" w:rsidRPr="000D6230">
          <w:rPr>
            <w:rFonts w:ascii="Arial" w:hAnsi="Arial" w:cs="Arial"/>
            <w:noProof/>
            <w:webHidden/>
          </w:rPr>
          <w:fldChar w:fldCharType="end"/>
        </w:r>
      </w:hyperlink>
    </w:p>
    <w:p w14:paraId="424070C7" w14:textId="7AF78BBD"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0" w:history="1">
        <w:r w:rsidR="0053483A" w:rsidRPr="000D6230">
          <w:rPr>
            <w:rStyle w:val="Hyperlink"/>
            <w:rFonts w:ascii="Arial" w:hAnsi="Arial" w:cs="Arial"/>
            <w:noProof/>
            <w:color w:val="auto"/>
          </w:rPr>
          <w:t>Cuadro 5. Matriz de análisis para definir arquitectura Li-Fi.</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_Toc103547510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93</w:t>
        </w:r>
        <w:r w:rsidR="0053483A" w:rsidRPr="000D6230">
          <w:rPr>
            <w:rFonts w:ascii="Arial" w:hAnsi="Arial" w:cs="Arial"/>
            <w:noProof/>
            <w:webHidden/>
          </w:rPr>
          <w:fldChar w:fldCharType="end"/>
        </w:r>
      </w:hyperlink>
    </w:p>
    <w:p w14:paraId="3D334BF3" w14:textId="1B4A0036"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1" w:history="1">
        <w:r w:rsidR="0053483A" w:rsidRPr="000D6230">
          <w:rPr>
            <w:rStyle w:val="Hyperlink"/>
            <w:rFonts w:ascii="Arial" w:hAnsi="Arial" w:cs="Arial"/>
            <w:noProof/>
            <w:color w:val="auto"/>
          </w:rPr>
          <w:t>Cuadro 6. Matriz de análisis para tipología de bibliotecas públicas.</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_Toc103547511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98</w:t>
        </w:r>
        <w:r w:rsidR="0053483A" w:rsidRPr="000D6230">
          <w:rPr>
            <w:rFonts w:ascii="Arial" w:hAnsi="Arial" w:cs="Arial"/>
            <w:noProof/>
            <w:webHidden/>
          </w:rPr>
          <w:fldChar w:fldCharType="end"/>
        </w:r>
      </w:hyperlink>
    </w:p>
    <w:p w14:paraId="73F571F4" w14:textId="19162FA8"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2" w:history="1">
        <w:r w:rsidR="0053483A" w:rsidRPr="000D6230">
          <w:rPr>
            <w:rStyle w:val="Hyperlink"/>
            <w:rFonts w:ascii="Arial" w:hAnsi="Arial" w:cs="Arial"/>
            <w:noProof/>
            <w:color w:val="auto"/>
          </w:rPr>
          <w:t>Cuadro 7. Matriz de análisis para actividades técnicas.</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_Toc103547512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99</w:t>
        </w:r>
        <w:r w:rsidR="0053483A" w:rsidRPr="000D6230">
          <w:rPr>
            <w:rFonts w:ascii="Arial" w:hAnsi="Arial" w:cs="Arial"/>
            <w:noProof/>
            <w:webHidden/>
          </w:rPr>
          <w:fldChar w:fldCharType="end"/>
        </w:r>
      </w:hyperlink>
    </w:p>
    <w:p w14:paraId="2A21A530" w14:textId="3EC456EC"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3" w:history="1">
        <w:r w:rsidR="0053483A" w:rsidRPr="000D6230">
          <w:rPr>
            <w:rStyle w:val="Hyperlink"/>
            <w:rFonts w:ascii="Arial" w:hAnsi="Arial" w:cs="Arial"/>
            <w:noProof/>
            <w:color w:val="auto"/>
          </w:rPr>
          <w:t>Cuadro 8. Matriz de análisis para servicios de biblioteca con incorporación de TIC.</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_Toc103547513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100</w:t>
        </w:r>
        <w:r w:rsidR="0053483A" w:rsidRPr="000D6230">
          <w:rPr>
            <w:rFonts w:ascii="Arial" w:hAnsi="Arial" w:cs="Arial"/>
            <w:noProof/>
            <w:webHidden/>
          </w:rPr>
          <w:fldChar w:fldCharType="end"/>
        </w:r>
      </w:hyperlink>
    </w:p>
    <w:p w14:paraId="67CAEC8A" w14:textId="080231CB"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4" w:history="1">
        <w:r w:rsidR="0053483A" w:rsidRPr="000D6230">
          <w:rPr>
            <w:rStyle w:val="Hyperlink"/>
            <w:rFonts w:ascii="Arial" w:hAnsi="Arial" w:cs="Arial"/>
            <w:noProof/>
            <w:color w:val="auto"/>
          </w:rPr>
          <w:t>Cuadro 9. Matriz de análisis para servicios de biblioteca sin incorporación de TIC.</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_Toc103547514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102</w:t>
        </w:r>
        <w:r w:rsidR="0053483A" w:rsidRPr="000D6230">
          <w:rPr>
            <w:rFonts w:ascii="Arial" w:hAnsi="Arial" w:cs="Arial"/>
            <w:noProof/>
            <w:webHidden/>
          </w:rPr>
          <w:fldChar w:fldCharType="end"/>
        </w:r>
      </w:hyperlink>
    </w:p>
    <w:p w14:paraId="6EE15C9F" w14:textId="54C994B3"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5" w:history="1">
        <w:r w:rsidR="0053483A" w:rsidRPr="000D6230">
          <w:rPr>
            <w:rStyle w:val="Hyperlink"/>
            <w:rFonts w:ascii="Arial" w:hAnsi="Arial" w:cs="Arial"/>
            <w:noProof/>
            <w:color w:val="auto"/>
          </w:rPr>
          <w:t>Cuadro 10. Matriz de análisis para arquitectura Li-Fi.</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_Toc103547515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108</w:t>
        </w:r>
        <w:r w:rsidR="0053483A" w:rsidRPr="000D6230">
          <w:rPr>
            <w:rFonts w:ascii="Arial" w:hAnsi="Arial" w:cs="Arial"/>
            <w:noProof/>
            <w:webHidden/>
          </w:rPr>
          <w:fldChar w:fldCharType="end"/>
        </w:r>
      </w:hyperlink>
    </w:p>
    <w:p w14:paraId="56AB2E94" w14:textId="2F9CC44F"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6" w:history="1">
        <w:r w:rsidR="0053483A" w:rsidRPr="000D6230">
          <w:rPr>
            <w:rStyle w:val="Hyperlink"/>
            <w:rFonts w:ascii="Arial" w:hAnsi="Arial" w:cs="Arial"/>
            <w:noProof/>
            <w:color w:val="auto"/>
          </w:rPr>
          <w:t>Cuadro 11. LINEAMIENTO 1.</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_Toc103547516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119</w:t>
        </w:r>
        <w:r w:rsidR="0053483A" w:rsidRPr="000D6230">
          <w:rPr>
            <w:rFonts w:ascii="Arial" w:hAnsi="Arial" w:cs="Arial"/>
            <w:noProof/>
            <w:webHidden/>
          </w:rPr>
          <w:fldChar w:fldCharType="end"/>
        </w:r>
      </w:hyperlink>
    </w:p>
    <w:p w14:paraId="0026D67C" w14:textId="767F4543"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7" w:history="1">
        <w:r w:rsidR="0053483A" w:rsidRPr="000D6230">
          <w:rPr>
            <w:rStyle w:val="Hyperlink"/>
            <w:rFonts w:ascii="Arial" w:hAnsi="Arial" w:cs="Arial"/>
            <w:noProof/>
            <w:color w:val="auto"/>
          </w:rPr>
          <w:t>Cuadro 12. LINEAMIENTO 2.</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_Toc103547517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120</w:t>
        </w:r>
        <w:r w:rsidR="0053483A" w:rsidRPr="000D6230">
          <w:rPr>
            <w:rFonts w:ascii="Arial" w:hAnsi="Arial" w:cs="Arial"/>
            <w:noProof/>
            <w:webHidden/>
          </w:rPr>
          <w:fldChar w:fldCharType="end"/>
        </w:r>
      </w:hyperlink>
    </w:p>
    <w:p w14:paraId="6CFF0A0B" w14:textId="55EC3712"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8" w:history="1">
        <w:r w:rsidR="0053483A" w:rsidRPr="000D6230">
          <w:rPr>
            <w:rStyle w:val="Hyperlink"/>
            <w:rFonts w:ascii="Arial" w:hAnsi="Arial" w:cs="Arial"/>
            <w:noProof/>
            <w:color w:val="auto"/>
          </w:rPr>
          <w:t>Cuadro 13. LINEAMIENTO 3.</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_Toc103547518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121</w:t>
        </w:r>
        <w:r w:rsidR="0053483A" w:rsidRPr="000D6230">
          <w:rPr>
            <w:rFonts w:ascii="Arial" w:hAnsi="Arial" w:cs="Arial"/>
            <w:noProof/>
            <w:webHidden/>
          </w:rPr>
          <w:fldChar w:fldCharType="end"/>
        </w:r>
      </w:hyperlink>
    </w:p>
    <w:p w14:paraId="0F312E47" w14:textId="24D76C2D"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19" w:history="1">
        <w:r w:rsidR="0053483A" w:rsidRPr="000D6230">
          <w:rPr>
            <w:rStyle w:val="Hyperlink"/>
            <w:rFonts w:ascii="Arial" w:hAnsi="Arial" w:cs="Arial"/>
            <w:noProof/>
            <w:color w:val="auto"/>
          </w:rPr>
          <w:t>Cuadro 14. Caracterización de las Bibliotecas Públicas con incorporación de TIC.</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_Toc103547519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140</w:t>
        </w:r>
        <w:r w:rsidR="0053483A" w:rsidRPr="000D6230">
          <w:rPr>
            <w:rFonts w:ascii="Arial" w:hAnsi="Arial" w:cs="Arial"/>
            <w:noProof/>
            <w:webHidden/>
          </w:rPr>
          <w:fldChar w:fldCharType="end"/>
        </w:r>
      </w:hyperlink>
    </w:p>
    <w:p w14:paraId="6CC91968" w14:textId="636600D8"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20" w:history="1">
        <w:r w:rsidR="0053483A" w:rsidRPr="000D6230">
          <w:rPr>
            <w:rStyle w:val="Hyperlink"/>
            <w:rFonts w:ascii="Arial" w:hAnsi="Arial" w:cs="Arial"/>
            <w:noProof/>
            <w:color w:val="auto"/>
          </w:rPr>
          <w:t>Cuadro 15. Caracterización de las Bibliotecas Públicas sin incorporación de TIC.</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_Toc103547520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142</w:t>
        </w:r>
        <w:r w:rsidR="0053483A" w:rsidRPr="000D6230">
          <w:rPr>
            <w:rFonts w:ascii="Arial" w:hAnsi="Arial" w:cs="Arial"/>
            <w:noProof/>
            <w:webHidden/>
          </w:rPr>
          <w:fldChar w:fldCharType="end"/>
        </w:r>
      </w:hyperlink>
    </w:p>
    <w:p w14:paraId="79E08CC9" w14:textId="0C086810" w:rsidR="0053483A" w:rsidRPr="000D6230" w:rsidRDefault="00E14229">
      <w:pPr>
        <w:pStyle w:val="TableofFigures"/>
        <w:tabs>
          <w:tab w:val="right" w:leader="dot" w:pos="8263"/>
        </w:tabs>
        <w:rPr>
          <w:rFonts w:ascii="Arial" w:eastAsiaTheme="minorEastAsia" w:hAnsi="Arial" w:cs="Arial"/>
          <w:b w:val="0"/>
          <w:bCs w:val="0"/>
          <w:noProof/>
          <w:sz w:val="22"/>
          <w:szCs w:val="22"/>
        </w:rPr>
      </w:pPr>
      <w:hyperlink w:anchor="_Toc103547521" w:history="1">
        <w:r w:rsidR="0053483A" w:rsidRPr="000D6230">
          <w:rPr>
            <w:rStyle w:val="Hyperlink"/>
            <w:rFonts w:ascii="Arial" w:hAnsi="Arial" w:cs="Arial"/>
            <w:noProof/>
            <w:color w:val="auto"/>
          </w:rPr>
          <w:t>Cuadro 16. Especificaciones técnicas del router LIFINET INTRA de OLEDComm.</w:t>
        </w:r>
        <w:r w:rsidR="0053483A" w:rsidRPr="000D6230">
          <w:rPr>
            <w:rFonts w:ascii="Arial" w:hAnsi="Arial" w:cs="Arial"/>
            <w:noProof/>
            <w:webHidden/>
          </w:rPr>
          <w:tab/>
        </w:r>
        <w:r w:rsidR="0053483A" w:rsidRPr="000D6230">
          <w:rPr>
            <w:rFonts w:ascii="Arial" w:hAnsi="Arial" w:cs="Arial"/>
            <w:noProof/>
            <w:webHidden/>
          </w:rPr>
          <w:fldChar w:fldCharType="begin"/>
        </w:r>
        <w:r w:rsidR="0053483A" w:rsidRPr="000D6230">
          <w:rPr>
            <w:rFonts w:ascii="Arial" w:hAnsi="Arial" w:cs="Arial"/>
            <w:noProof/>
            <w:webHidden/>
          </w:rPr>
          <w:instrText xml:space="preserve"> PAGEREF _Toc103547521 \h </w:instrText>
        </w:r>
        <w:r w:rsidR="0053483A" w:rsidRPr="000D6230">
          <w:rPr>
            <w:rFonts w:ascii="Arial" w:hAnsi="Arial" w:cs="Arial"/>
            <w:noProof/>
            <w:webHidden/>
          </w:rPr>
        </w:r>
        <w:r w:rsidR="0053483A" w:rsidRPr="000D6230">
          <w:rPr>
            <w:rFonts w:ascii="Arial" w:hAnsi="Arial" w:cs="Arial"/>
            <w:noProof/>
            <w:webHidden/>
          </w:rPr>
          <w:fldChar w:fldCharType="separate"/>
        </w:r>
        <w:r w:rsidR="00645B4B">
          <w:rPr>
            <w:rFonts w:ascii="Arial" w:hAnsi="Arial" w:cs="Arial"/>
            <w:noProof/>
            <w:webHidden/>
          </w:rPr>
          <w:t>144</w:t>
        </w:r>
        <w:r w:rsidR="0053483A" w:rsidRPr="000D6230">
          <w:rPr>
            <w:rFonts w:ascii="Arial" w:hAnsi="Arial" w:cs="Arial"/>
            <w:noProof/>
            <w:webHidden/>
          </w:rPr>
          <w:fldChar w:fldCharType="end"/>
        </w:r>
      </w:hyperlink>
    </w:p>
    <w:p w14:paraId="118DDAAB" w14:textId="3685EB57" w:rsidR="00B12F13" w:rsidRPr="000D6230" w:rsidRDefault="00B12F13" w:rsidP="007C4458">
      <w:pPr>
        <w:ind w:firstLine="0"/>
        <w:jc w:val="left"/>
        <w:rPr>
          <w:rFonts w:ascii="Arial" w:hAnsi="Arial" w:cs="Arial"/>
          <w:bCs/>
        </w:rPr>
        <w:sectPr w:rsidR="00B12F13" w:rsidRPr="000D6230" w:rsidSect="002D0F89">
          <w:pgSz w:w="12242" w:h="15842" w:code="1"/>
          <w:pgMar w:top="1701" w:right="1701" w:bottom="1701" w:left="2268" w:header="709" w:footer="709" w:gutter="0"/>
          <w:pgNumType w:fmt="lowerRoman"/>
          <w:cols w:space="708"/>
          <w:docGrid w:linePitch="360"/>
        </w:sectPr>
      </w:pPr>
      <w:r w:rsidRPr="000D6230">
        <w:rPr>
          <w:rFonts w:ascii="Arial" w:hAnsi="Arial" w:cs="Arial"/>
          <w:bCs/>
          <w:sz w:val="20"/>
          <w:szCs w:val="20"/>
        </w:rPr>
        <w:fldChar w:fldCharType="end"/>
      </w:r>
    </w:p>
    <w:p w14:paraId="3BEA2F0E" w14:textId="195EA7AD" w:rsidR="00AF2B07" w:rsidRPr="000D6230" w:rsidRDefault="005F2890" w:rsidP="00AF2B07">
      <w:pPr>
        <w:spacing w:line="240" w:lineRule="auto"/>
        <w:ind w:firstLine="0"/>
        <w:rPr>
          <w:rFonts w:ascii="Arial" w:hAnsi="Arial" w:cs="Arial"/>
          <w:b/>
        </w:rPr>
      </w:pPr>
      <w:r w:rsidRPr="000D6230">
        <w:rPr>
          <w:rFonts w:ascii="Arial" w:hAnsi="Arial" w:cs="Arial"/>
          <w:bCs/>
        </w:rPr>
        <w:lastRenderedPageBreak/>
        <w:t>González</w:t>
      </w:r>
      <w:r w:rsidR="00523D4A" w:rsidRPr="000D6230">
        <w:rPr>
          <w:rFonts w:ascii="Arial" w:hAnsi="Arial" w:cs="Arial"/>
          <w:bCs/>
        </w:rPr>
        <w:t xml:space="preserve"> </w:t>
      </w:r>
      <w:r w:rsidR="00AF2B07" w:rsidRPr="000D6230">
        <w:rPr>
          <w:rFonts w:ascii="Arial" w:hAnsi="Arial" w:cs="Arial"/>
          <w:bCs/>
        </w:rPr>
        <w:t>Artunduaga,</w:t>
      </w:r>
      <w:r w:rsidR="00523D4A" w:rsidRPr="000D6230">
        <w:rPr>
          <w:rFonts w:ascii="Arial" w:hAnsi="Arial" w:cs="Arial"/>
          <w:bCs/>
        </w:rPr>
        <w:t xml:space="preserve"> </w:t>
      </w:r>
      <w:r w:rsidR="00AF2B07" w:rsidRPr="000D6230">
        <w:rPr>
          <w:rFonts w:ascii="Arial" w:hAnsi="Arial" w:cs="Arial"/>
          <w:bCs/>
        </w:rPr>
        <w:t>Jorge</w:t>
      </w:r>
      <w:r w:rsidR="00523D4A" w:rsidRPr="000D6230">
        <w:rPr>
          <w:rFonts w:ascii="Arial" w:hAnsi="Arial" w:cs="Arial"/>
          <w:bCs/>
        </w:rPr>
        <w:t xml:space="preserve"> </w:t>
      </w:r>
      <w:r w:rsidR="00AF2B07" w:rsidRPr="000D6230">
        <w:rPr>
          <w:rFonts w:ascii="Arial" w:hAnsi="Arial" w:cs="Arial"/>
          <w:bCs/>
        </w:rPr>
        <w:t>Giovanny</w:t>
      </w:r>
      <w:r w:rsidR="0087271A" w:rsidRPr="000D6230">
        <w:rPr>
          <w:rFonts w:ascii="Arial" w:hAnsi="Arial" w:cs="Arial"/>
          <w:bCs/>
        </w:rPr>
        <w:t>.</w:t>
      </w:r>
      <w:r w:rsidR="00523D4A" w:rsidRPr="000D6230">
        <w:rPr>
          <w:rFonts w:ascii="Arial" w:hAnsi="Arial" w:cs="Arial"/>
          <w:bCs/>
        </w:rPr>
        <w:t xml:space="preserve"> </w:t>
      </w:r>
      <w:r w:rsidR="00AF2B07" w:rsidRPr="000D6230">
        <w:rPr>
          <w:rFonts w:ascii="Arial" w:hAnsi="Arial" w:cs="Arial"/>
          <w:b/>
        </w:rPr>
        <w:t>LINEAMIENTOS</w:t>
      </w:r>
      <w:r w:rsidR="00523D4A" w:rsidRPr="000D6230">
        <w:rPr>
          <w:rFonts w:ascii="Arial" w:hAnsi="Arial" w:cs="Arial"/>
          <w:b/>
        </w:rPr>
        <w:t xml:space="preserve"> </w:t>
      </w:r>
      <w:r w:rsidR="00AF2B07" w:rsidRPr="000D6230">
        <w:rPr>
          <w:rFonts w:ascii="Arial" w:hAnsi="Arial" w:cs="Arial"/>
          <w:b/>
        </w:rPr>
        <w:t>PARA</w:t>
      </w:r>
      <w:r w:rsidR="00523D4A" w:rsidRPr="000D6230">
        <w:rPr>
          <w:rFonts w:ascii="Arial" w:hAnsi="Arial" w:cs="Arial"/>
          <w:b/>
        </w:rPr>
        <w:t xml:space="preserve"> </w:t>
      </w:r>
      <w:r w:rsidR="00AF2B07" w:rsidRPr="000D6230">
        <w:rPr>
          <w:rFonts w:ascii="Arial" w:hAnsi="Arial" w:cs="Arial"/>
          <w:b/>
        </w:rPr>
        <w:t>LA</w:t>
      </w:r>
      <w:r w:rsidR="00523D4A" w:rsidRPr="000D6230">
        <w:rPr>
          <w:rFonts w:ascii="Arial" w:hAnsi="Arial" w:cs="Arial"/>
          <w:b/>
        </w:rPr>
        <w:t xml:space="preserve"> </w:t>
      </w:r>
      <w:r w:rsidR="00AF2B07" w:rsidRPr="000D6230">
        <w:rPr>
          <w:rFonts w:ascii="Arial" w:hAnsi="Arial" w:cs="Arial"/>
          <w:b/>
        </w:rPr>
        <w:t>IMPLEMENTACIÓN</w:t>
      </w:r>
      <w:r w:rsidR="00523D4A" w:rsidRPr="000D6230">
        <w:rPr>
          <w:rFonts w:ascii="Arial" w:hAnsi="Arial" w:cs="Arial"/>
          <w:b/>
        </w:rPr>
        <w:t xml:space="preserve"> </w:t>
      </w:r>
      <w:r w:rsidR="00AF2B07" w:rsidRPr="000D6230">
        <w:rPr>
          <w:rFonts w:ascii="Arial" w:hAnsi="Arial" w:cs="Arial"/>
          <w:b/>
        </w:rPr>
        <w:t>DE</w:t>
      </w:r>
      <w:r w:rsidR="00523D4A" w:rsidRPr="000D6230">
        <w:rPr>
          <w:rFonts w:ascii="Arial" w:hAnsi="Arial" w:cs="Arial"/>
          <w:b/>
        </w:rPr>
        <w:t xml:space="preserve"> </w:t>
      </w:r>
      <w:r w:rsidR="00AF2B07" w:rsidRPr="000D6230">
        <w:rPr>
          <w:rFonts w:ascii="Arial" w:hAnsi="Arial" w:cs="Arial"/>
          <w:b/>
        </w:rPr>
        <w:t>LA</w:t>
      </w:r>
      <w:r w:rsidR="00523D4A" w:rsidRPr="000D6230">
        <w:rPr>
          <w:rFonts w:ascii="Arial" w:hAnsi="Arial" w:cs="Arial"/>
          <w:b/>
        </w:rPr>
        <w:t xml:space="preserve"> </w:t>
      </w:r>
      <w:r w:rsidR="00AF2B07" w:rsidRPr="000D6230">
        <w:rPr>
          <w:rFonts w:ascii="Arial" w:hAnsi="Arial" w:cs="Arial"/>
          <w:b/>
        </w:rPr>
        <w:t>TECNOLOGÍA</w:t>
      </w:r>
      <w:r w:rsidR="00523D4A" w:rsidRPr="000D6230">
        <w:rPr>
          <w:rFonts w:ascii="Arial" w:hAnsi="Arial" w:cs="Arial"/>
          <w:b/>
        </w:rPr>
        <w:t xml:space="preserve"> </w:t>
      </w:r>
      <w:r w:rsidR="00AF2B07" w:rsidRPr="000D6230">
        <w:rPr>
          <w:rFonts w:ascii="Arial" w:hAnsi="Arial" w:cs="Arial"/>
          <w:b/>
        </w:rPr>
        <w:t>LI-FI</w:t>
      </w:r>
      <w:r w:rsidR="00523D4A" w:rsidRPr="000D6230">
        <w:rPr>
          <w:rFonts w:ascii="Arial" w:hAnsi="Arial" w:cs="Arial"/>
          <w:b/>
        </w:rPr>
        <w:t xml:space="preserve"> </w:t>
      </w:r>
      <w:r w:rsidR="00AF2B07" w:rsidRPr="000D6230">
        <w:rPr>
          <w:rFonts w:ascii="Arial" w:hAnsi="Arial" w:cs="Arial"/>
          <w:b/>
        </w:rPr>
        <w:t>EN</w:t>
      </w:r>
      <w:r w:rsidR="00523D4A" w:rsidRPr="000D6230">
        <w:rPr>
          <w:rFonts w:ascii="Arial" w:hAnsi="Arial" w:cs="Arial"/>
          <w:b/>
        </w:rPr>
        <w:t xml:space="preserve"> </w:t>
      </w:r>
      <w:r w:rsidR="00AF2B07" w:rsidRPr="000D6230">
        <w:rPr>
          <w:rFonts w:ascii="Arial" w:hAnsi="Arial" w:cs="Arial"/>
          <w:b/>
        </w:rPr>
        <w:t>LA</w:t>
      </w:r>
      <w:r w:rsidR="00523D4A" w:rsidRPr="000D6230">
        <w:rPr>
          <w:rFonts w:ascii="Arial" w:hAnsi="Arial" w:cs="Arial"/>
          <w:b/>
        </w:rPr>
        <w:t xml:space="preserve"> </w:t>
      </w:r>
      <w:r w:rsidR="00AF2B07" w:rsidRPr="000D6230">
        <w:rPr>
          <w:rFonts w:ascii="Arial" w:hAnsi="Arial" w:cs="Arial"/>
          <w:b/>
        </w:rPr>
        <w:t>RED</w:t>
      </w:r>
      <w:r w:rsidR="00523D4A" w:rsidRPr="000D6230">
        <w:rPr>
          <w:rFonts w:ascii="Arial" w:hAnsi="Arial" w:cs="Arial"/>
          <w:b/>
        </w:rPr>
        <w:t xml:space="preserve"> </w:t>
      </w:r>
      <w:r w:rsidR="00AF2B07" w:rsidRPr="000D6230">
        <w:rPr>
          <w:rFonts w:ascii="Arial" w:hAnsi="Arial" w:cs="Arial"/>
          <w:b/>
        </w:rPr>
        <w:t>DE</w:t>
      </w:r>
      <w:r w:rsidR="00523D4A" w:rsidRPr="000D6230">
        <w:rPr>
          <w:rFonts w:ascii="Arial" w:hAnsi="Arial" w:cs="Arial"/>
          <w:b/>
        </w:rPr>
        <w:t xml:space="preserve"> </w:t>
      </w:r>
      <w:r w:rsidR="00AF2B07" w:rsidRPr="000D6230">
        <w:rPr>
          <w:rFonts w:ascii="Arial" w:hAnsi="Arial" w:cs="Arial"/>
          <w:b/>
        </w:rPr>
        <w:t>BIBLIOTECAS</w:t>
      </w:r>
      <w:r w:rsidR="00523D4A" w:rsidRPr="000D6230">
        <w:rPr>
          <w:rFonts w:ascii="Arial" w:hAnsi="Arial" w:cs="Arial"/>
          <w:b/>
        </w:rPr>
        <w:t xml:space="preserve"> </w:t>
      </w:r>
      <w:r w:rsidR="00AF2B07" w:rsidRPr="000D6230">
        <w:rPr>
          <w:rFonts w:ascii="Arial" w:hAnsi="Arial" w:cs="Arial"/>
          <w:b/>
        </w:rPr>
        <w:t>PUBLICAS</w:t>
      </w:r>
      <w:r w:rsidR="00523D4A" w:rsidRPr="000D6230">
        <w:rPr>
          <w:rFonts w:ascii="Arial" w:hAnsi="Arial" w:cs="Arial"/>
          <w:b/>
        </w:rPr>
        <w:t xml:space="preserve"> </w:t>
      </w:r>
      <w:r w:rsidR="00AF2B07" w:rsidRPr="000D6230">
        <w:rPr>
          <w:rFonts w:ascii="Arial" w:hAnsi="Arial" w:cs="Arial"/>
          <w:b/>
        </w:rPr>
        <w:t>DEL</w:t>
      </w:r>
      <w:r w:rsidR="00523D4A" w:rsidRPr="000D6230">
        <w:rPr>
          <w:rFonts w:ascii="Arial" w:hAnsi="Arial" w:cs="Arial"/>
          <w:b/>
        </w:rPr>
        <w:t xml:space="preserve"> </w:t>
      </w:r>
      <w:r w:rsidR="00AF2B07" w:rsidRPr="000D6230">
        <w:rPr>
          <w:rFonts w:ascii="Arial" w:hAnsi="Arial" w:cs="Arial"/>
          <w:b/>
        </w:rPr>
        <w:t>DEPARTAMENTO</w:t>
      </w:r>
      <w:r w:rsidR="00523D4A" w:rsidRPr="000D6230">
        <w:rPr>
          <w:rFonts w:ascii="Arial" w:hAnsi="Arial" w:cs="Arial"/>
          <w:b/>
        </w:rPr>
        <w:t xml:space="preserve"> </w:t>
      </w:r>
      <w:r w:rsidR="00AF2B07" w:rsidRPr="000D6230">
        <w:rPr>
          <w:rFonts w:ascii="Arial" w:hAnsi="Arial" w:cs="Arial"/>
          <w:b/>
        </w:rPr>
        <w:t>DE</w:t>
      </w:r>
      <w:r w:rsidR="00523D4A" w:rsidRPr="000D6230">
        <w:rPr>
          <w:rFonts w:ascii="Arial" w:hAnsi="Arial" w:cs="Arial"/>
          <w:b/>
        </w:rPr>
        <w:t xml:space="preserve"> </w:t>
      </w:r>
      <w:r w:rsidR="00AF2B07" w:rsidRPr="000D6230">
        <w:rPr>
          <w:rFonts w:ascii="Arial" w:hAnsi="Arial" w:cs="Arial"/>
          <w:b/>
        </w:rPr>
        <w:t>MAGDALENA.</w:t>
      </w:r>
      <w:r w:rsidR="00523D4A" w:rsidRPr="000D6230">
        <w:rPr>
          <w:rFonts w:ascii="Arial" w:hAnsi="Arial" w:cs="Arial"/>
          <w:b/>
        </w:rPr>
        <w:t xml:space="preserve"> </w:t>
      </w:r>
      <w:r w:rsidR="00AF2B07" w:rsidRPr="000D6230">
        <w:rPr>
          <w:rFonts w:ascii="Arial" w:hAnsi="Arial" w:cs="Arial"/>
          <w:bCs/>
        </w:rPr>
        <w:t>Universidad</w:t>
      </w:r>
      <w:r w:rsidR="00523D4A" w:rsidRPr="000D6230">
        <w:rPr>
          <w:rFonts w:ascii="Arial" w:hAnsi="Arial" w:cs="Arial"/>
          <w:bCs/>
        </w:rPr>
        <w:t xml:space="preserve"> </w:t>
      </w:r>
      <w:r w:rsidR="00AF2B07" w:rsidRPr="000D6230">
        <w:rPr>
          <w:rFonts w:ascii="Arial" w:hAnsi="Arial" w:cs="Arial"/>
          <w:bCs/>
        </w:rPr>
        <w:t>Privada</w:t>
      </w:r>
      <w:r w:rsidR="00523D4A" w:rsidRPr="000D6230">
        <w:rPr>
          <w:rFonts w:ascii="Arial" w:hAnsi="Arial" w:cs="Arial"/>
          <w:bCs/>
        </w:rPr>
        <w:t xml:space="preserve"> </w:t>
      </w:r>
      <w:r w:rsidR="00AF2B07" w:rsidRPr="000D6230">
        <w:rPr>
          <w:rFonts w:ascii="Arial" w:hAnsi="Arial" w:cs="Arial"/>
          <w:bCs/>
        </w:rPr>
        <w:t>Dr.</w:t>
      </w:r>
      <w:r w:rsidR="00523D4A" w:rsidRPr="000D6230">
        <w:rPr>
          <w:rFonts w:ascii="Arial" w:hAnsi="Arial" w:cs="Arial"/>
          <w:bCs/>
        </w:rPr>
        <w:t xml:space="preserve"> </w:t>
      </w:r>
      <w:r w:rsidR="00AF2B07" w:rsidRPr="000D6230">
        <w:rPr>
          <w:rFonts w:ascii="Arial" w:hAnsi="Arial" w:cs="Arial"/>
          <w:bCs/>
        </w:rPr>
        <w:t>Rafael</w:t>
      </w:r>
      <w:r w:rsidR="00523D4A" w:rsidRPr="000D6230">
        <w:rPr>
          <w:rFonts w:ascii="Arial" w:hAnsi="Arial" w:cs="Arial"/>
          <w:bCs/>
        </w:rPr>
        <w:t xml:space="preserve"> </w:t>
      </w:r>
      <w:r w:rsidR="00AF2B07" w:rsidRPr="000D6230">
        <w:rPr>
          <w:rFonts w:ascii="Arial" w:hAnsi="Arial" w:cs="Arial"/>
          <w:bCs/>
        </w:rPr>
        <w:t>Belloso</w:t>
      </w:r>
      <w:r w:rsidR="00523D4A" w:rsidRPr="000D6230">
        <w:rPr>
          <w:rFonts w:ascii="Arial" w:hAnsi="Arial" w:cs="Arial"/>
          <w:bCs/>
        </w:rPr>
        <w:t xml:space="preserve"> </w:t>
      </w:r>
      <w:r w:rsidR="00AF2B07" w:rsidRPr="000D6230">
        <w:rPr>
          <w:rFonts w:ascii="Arial" w:hAnsi="Arial" w:cs="Arial"/>
          <w:bCs/>
        </w:rPr>
        <w:t>Chacín.</w:t>
      </w:r>
      <w:r w:rsidR="00523D4A" w:rsidRPr="000D6230">
        <w:rPr>
          <w:rFonts w:ascii="Arial" w:hAnsi="Arial" w:cs="Arial"/>
          <w:bCs/>
        </w:rPr>
        <w:t xml:space="preserve"> </w:t>
      </w:r>
      <w:r w:rsidR="00AF2B07" w:rsidRPr="000D6230">
        <w:rPr>
          <w:rFonts w:ascii="Arial" w:hAnsi="Arial" w:cs="Arial"/>
          <w:bCs/>
        </w:rPr>
        <w:t>Maestría</w:t>
      </w:r>
      <w:r w:rsidR="00523D4A" w:rsidRPr="000D6230">
        <w:rPr>
          <w:rFonts w:ascii="Arial" w:hAnsi="Arial" w:cs="Arial"/>
          <w:bCs/>
        </w:rPr>
        <w:t xml:space="preserve"> </w:t>
      </w:r>
      <w:r w:rsidR="00AF2B07" w:rsidRPr="000D6230">
        <w:rPr>
          <w:rFonts w:ascii="Arial" w:hAnsi="Arial" w:cs="Arial"/>
          <w:bCs/>
        </w:rPr>
        <w:t>en</w:t>
      </w:r>
      <w:r w:rsidR="00523D4A" w:rsidRPr="000D6230">
        <w:rPr>
          <w:rFonts w:ascii="Arial" w:hAnsi="Arial" w:cs="Arial"/>
          <w:bCs/>
        </w:rPr>
        <w:t xml:space="preserve"> </w:t>
      </w:r>
      <w:r w:rsidR="00AF2B07" w:rsidRPr="000D6230">
        <w:rPr>
          <w:rFonts w:ascii="Arial" w:hAnsi="Arial" w:cs="Arial"/>
          <w:bCs/>
        </w:rPr>
        <w:t>Telemática.</w:t>
      </w:r>
      <w:r w:rsidR="00523D4A" w:rsidRPr="000D6230">
        <w:rPr>
          <w:rFonts w:ascii="Arial" w:hAnsi="Arial" w:cs="Arial"/>
          <w:bCs/>
        </w:rPr>
        <w:t xml:space="preserve"> </w:t>
      </w:r>
      <w:r w:rsidR="00AF2B07" w:rsidRPr="000D6230">
        <w:rPr>
          <w:rFonts w:ascii="Arial" w:hAnsi="Arial" w:cs="Arial"/>
          <w:bCs/>
        </w:rPr>
        <w:t>Maracaibo,</w:t>
      </w:r>
      <w:r w:rsidR="00523D4A" w:rsidRPr="000D6230">
        <w:rPr>
          <w:rFonts w:ascii="Arial" w:hAnsi="Arial" w:cs="Arial"/>
          <w:bCs/>
        </w:rPr>
        <w:t xml:space="preserve"> </w:t>
      </w:r>
      <w:r w:rsidR="00AF2B07" w:rsidRPr="000D6230">
        <w:rPr>
          <w:rFonts w:ascii="Arial" w:hAnsi="Arial" w:cs="Arial"/>
          <w:bCs/>
        </w:rPr>
        <w:t>2022.</w:t>
      </w:r>
    </w:p>
    <w:p w14:paraId="221C0148" w14:textId="77777777" w:rsidR="00AF2B07" w:rsidRPr="000D6230" w:rsidRDefault="00AF2B07" w:rsidP="00AF2B07">
      <w:pPr>
        <w:spacing w:line="276" w:lineRule="auto"/>
        <w:ind w:firstLine="0"/>
        <w:jc w:val="left"/>
        <w:rPr>
          <w:rFonts w:ascii="Arial" w:hAnsi="Arial" w:cs="Arial"/>
          <w:b/>
        </w:rPr>
      </w:pPr>
    </w:p>
    <w:p w14:paraId="2769EECA" w14:textId="77777777" w:rsidR="00AF2B07" w:rsidRPr="000D6230" w:rsidRDefault="00AF2B07" w:rsidP="00AF2B07">
      <w:pPr>
        <w:widowControl w:val="0"/>
        <w:spacing w:line="276" w:lineRule="auto"/>
        <w:ind w:firstLine="0"/>
        <w:jc w:val="left"/>
        <w:rPr>
          <w:rFonts w:ascii="Arial" w:hAnsi="Arial" w:cs="Arial"/>
          <w:b/>
        </w:rPr>
      </w:pPr>
    </w:p>
    <w:p w14:paraId="50BA43EF" w14:textId="17C48C1F" w:rsidR="00AF2B07" w:rsidRPr="000D6230" w:rsidRDefault="00AF2B07" w:rsidP="005A07D9">
      <w:pPr>
        <w:pStyle w:val="Heading1"/>
        <w:spacing w:line="720" w:lineRule="auto"/>
        <w:jc w:val="center"/>
        <w:rPr>
          <w:color w:val="auto"/>
        </w:rPr>
      </w:pPr>
      <w:bookmarkStart w:id="16" w:name="_Toc62256844"/>
      <w:bookmarkStart w:id="17" w:name="_Toc103596035"/>
      <w:r w:rsidRPr="000D6230">
        <w:rPr>
          <w:color w:val="auto"/>
        </w:rPr>
        <w:t>RESUMEN</w:t>
      </w:r>
      <w:bookmarkEnd w:id="16"/>
      <w:bookmarkEnd w:id="17"/>
    </w:p>
    <w:p w14:paraId="633C0DCC" w14:textId="4CB066CD" w:rsidR="00EF1665" w:rsidRPr="000D6230" w:rsidRDefault="00EF1665" w:rsidP="00EF1665">
      <w:pPr>
        <w:spacing w:line="276" w:lineRule="auto"/>
        <w:ind w:firstLine="0"/>
        <w:rPr>
          <w:rFonts w:ascii="Arial" w:hAnsi="Arial" w:cs="Arial"/>
        </w:rPr>
      </w:pPr>
      <w:r w:rsidRPr="000D6230">
        <w:rPr>
          <w:rFonts w:ascii="Arial" w:hAnsi="Arial" w:cs="Arial"/>
        </w:rPr>
        <w:t xml:space="preserve">El presente trabajo tuvo como objetivo proponer lineamientos para la implementación de la tecnología Li-Fi en la red de bibliotecas públicas del Departamento del Magdalena, el cual está sustentado en autores </w:t>
      </w:r>
      <w:r w:rsidR="005F2890" w:rsidRPr="000D6230">
        <w:rPr>
          <w:rFonts w:ascii="Arial" w:hAnsi="Arial" w:cs="Arial"/>
        </w:rPr>
        <w:t>como Haas</w:t>
      </w:r>
      <w:r w:rsidRPr="000D6230">
        <w:rPr>
          <w:rFonts w:ascii="Arial" w:hAnsi="Arial" w:cs="Arial"/>
        </w:rPr>
        <w:t xml:space="preserve">, Martínez, Di Renzo y Haas, Cabruja, Milla, y desde la metodología, en lo planteado por </w:t>
      </w:r>
      <w:r w:rsidR="00DD13BF" w:rsidRPr="000D6230">
        <w:rPr>
          <w:rFonts w:ascii="Arial" w:hAnsi="Arial" w:cs="Arial"/>
        </w:rPr>
        <w:t xml:space="preserve">Pimienta, J. y De la Orden, A. (2017), Hurtado, J. (2012) Barrera, M. (2013), </w:t>
      </w:r>
      <w:r w:rsidRPr="000D6230">
        <w:rPr>
          <w:rFonts w:ascii="Arial" w:hAnsi="Arial" w:cs="Arial"/>
        </w:rPr>
        <w:t xml:space="preserve">entre otros. </w:t>
      </w:r>
      <w:r w:rsidR="00A2702E" w:rsidRPr="000D6230">
        <w:rPr>
          <w:rFonts w:ascii="Arial" w:hAnsi="Arial" w:cs="Arial"/>
        </w:rPr>
        <w:t xml:space="preserve">La metodología fue de tipo proyectiva Hurtado, J. (2012) y Barrera, M (2013), documental según los postulados de Palella, S. y Martins, F. (2012) y Pimienta, J. y De la Orden, A. (2017) y descriptiva según los mismos autores; a su vez su diseño no experimental según las propuestas de Baptista, P., Fernández, C. y Hernández, S. (2014). La población o </w:t>
      </w:r>
      <w:r w:rsidR="0013705F" w:rsidRPr="000D6230">
        <w:rPr>
          <w:rFonts w:ascii="Arial" w:hAnsi="Arial" w:cs="Arial"/>
        </w:rPr>
        <w:t>u</w:t>
      </w:r>
      <w:r w:rsidR="00A2702E" w:rsidRPr="000D6230">
        <w:rPr>
          <w:rFonts w:ascii="Arial" w:hAnsi="Arial" w:cs="Arial"/>
        </w:rPr>
        <w:t xml:space="preserve">nidad de </w:t>
      </w:r>
      <w:r w:rsidR="0013705F" w:rsidRPr="000D6230">
        <w:rPr>
          <w:rFonts w:ascii="Arial" w:hAnsi="Arial" w:cs="Arial"/>
        </w:rPr>
        <w:t>a</w:t>
      </w:r>
      <w:r w:rsidR="00A2702E" w:rsidRPr="000D6230">
        <w:rPr>
          <w:rFonts w:ascii="Arial" w:hAnsi="Arial" w:cs="Arial"/>
        </w:rPr>
        <w:t xml:space="preserve">nálisis estuvo conformada por la red de bibliotecas públicas que componen el </w:t>
      </w:r>
      <w:r w:rsidR="001929F2" w:rsidRPr="000D6230">
        <w:rPr>
          <w:rFonts w:ascii="Arial" w:hAnsi="Arial" w:cs="Arial"/>
        </w:rPr>
        <w:t>D</w:t>
      </w:r>
      <w:r w:rsidR="00A2702E" w:rsidRPr="000D6230">
        <w:rPr>
          <w:rFonts w:ascii="Arial" w:hAnsi="Arial" w:cs="Arial"/>
        </w:rPr>
        <w:t>epartamento de Magdalena de la República de Colombia</w:t>
      </w:r>
      <w:r w:rsidRPr="000D6230">
        <w:rPr>
          <w:rFonts w:ascii="Arial" w:hAnsi="Arial" w:cs="Arial"/>
        </w:rPr>
        <w:t>. En los resultados se observa que las bibliotecas que cuentan con servicio de Internet lo hacen por Wi-Fi, donde presentaron irregularidades en la conexión, como lentitud en las búsquedas de información, latencia y pérdida de datos, además la red no propone reglas en los firewalls que prohíban el acceso a páginas no permitidas que generan riesgos de seguridad o mal uso de estos servicios. Concluyendo que debido a la caracterización del servicio de internet que en la actualidad presentan las bibliotecas públicas, se presentó un estudio el cual determina los requerimientos tecnológicos, la selección de la arquitectura adecuada para formular los lineamientos para la implementación de la tecnología Li-Fi en la red de bibliotecas públicas del Departamento del Magdalena.</w:t>
      </w:r>
    </w:p>
    <w:p w14:paraId="11EA3E94" w14:textId="77777777" w:rsidR="00EF1665" w:rsidRPr="000D6230" w:rsidRDefault="00EF1665" w:rsidP="00EF1665">
      <w:pPr>
        <w:spacing w:line="276" w:lineRule="auto"/>
        <w:ind w:firstLine="0"/>
        <w:rPr>
          <w:rFonts w:ascii="Arial" w:hAnsi="Arial" w:cs="Arial"/>
        </w:rPr>
      </w:pPr>
      <w:r w:rsidRPr="000D6230">
        <w:rPr>
          <w:rFonts w:ascii="Arial" w:hAnsi="Arial" w:cs="Arial"/>
        </w:rPr>
        <w:t xml:space="preserve"> </w:t>
      </w:r>
    </w:p>
    <w:p w14:paraId="626F63B8" w14:textId="77777777" w:rsidR="00EF1665" w:rsidRPr="000D6230" w:rsidRDefault="00EF1665" w:rsidP="00EF1665">
      <w:pPr>
        <w:spacing w:line="276" w:lineRule="auto"/>
        <w:ind w:firstLine="0"/>
        <w:rPr>
          <w:rFonts w:ascii="Arial" w:hAnsi="Arial" w:cs="Arial"/>
        </w:rPr>
      </w:pPr>
      <w:r w:rsidRPr="000D6230">
        <w:rPr>
          <w:rFonts w:ascii="Arial" w:hAnsi="Arial" w:cs="Arial"/>
          <w:b/>
        </w:rPr>
        <w:t>Palabras claves:</w:t>
      </w:r>
      <w:r w:rsidRPr="000D6230">
        <w:rPr>
          <w:rFonts w:ascii="Arial" w:hAnsi="Arial" w:cs="Arial"/>
        </w:rPr>
        <w:t xml:space="preserve"> Tecnología Li-Fi, Comunicación Inalámbrica, LED, Bibliotecas Publicas</w:t>
      </w:r>
    </w:p>
    <w:p w14:paraId="14CD051D" w14:textId="77777777" w:rsidR="00AF2B07" w:rsidRPr="000D6230" w:rsidRDefault="00AF2B07" w:rsidP="00AF2B07">
      <w:pPr>
        <w:spacing w:line="276" w:lineRule="auto"/>
        <w:ind w:firstLine="0"/>
        <w:rPr>
          <w:rFonts w:ascii="Arial" w:hAnsi="Arial" w:cs="Arial"/>
        </w:rPr>
        <w:sectPr w:rsidR="00AF2B07" w:rsidRPr="000D6230" w:rsidSect="002D0F89">
          <w:pgSz w:w="12242" w:h="15842" w:code="1"/>
          <w:pgMar w:top="1701" w:right="1701" w:bottom="1701" w:left="2268" w:header="709" w:footer="709" w:gutter="0"/>
          <w:pgNumType w:fmt="lowerRoman"/>
          <w:cols w:space="708"/>
          <w:docGrid w:linePitch="360"/>
        </w:sectPr>
      </w:pPr>
    </w:p>
    <w:p w14:paraId="1849E27C" w14:textId="5A9E9B0A" w:rsidR="00AF2B07" w:rsidRPr="009309A2" w:rsidRDefault="00AF2B07" w:rsidP="00AF2B07">
      <w:pPr>
        <w:spacing w:line="240" w:lineRule="auto"/>
        <w:ind w:firstLine="0"/>
        <w:rPr>
          <w:rFonts w:ascii="Arial" w:hAnsi="Arial" w:cs="Arial"/>
          <w:b/>
          <w:lang w:val="en-US"/>
        </w:rPr>
      </w:pPr>
      <w:r w:rsidRPr="000D6230">
        <w:rPr>
          <w:rFonts w:ascii="Arial" w:hAnsi="Arial" w:cs="Arial"/>
          <w:bCs/>
          <w:lang w:val="en-US"/>
        </w:rPr>
        <w:lastRenderedPageBreak/>
        <w:t>Gonzalez</w:t>
      </w:r>
      <w:r w:rsidR="00523D4A" w:rsidRPr="000D6230">
        <w:rPr>
          <w:rFonts w:ascii="Arial" w:hAnsi="Arial" w:cs="Arial"/>
          <w:bCs/>
          <w:lang w:val="en-US"/>
        </w:rPr>
        <w:t xml:space="preserve"> </w:t>
      </w:r>
      <w:r w:rsidRPr="000D6230">
        <w:rPr>
          <w:rFonts w:ascii="Arial" w:hAnsi="Arial" w:cs="Arial"/>
          <w:bCs/>
          <w:lang w:val="en-US"/>
        </w:rPr>
        <w:t>Artunduaga,</w:t>
      </w:r>
      <w:r w:rsidR="00523D4A" w:rsidRPr="000D6230">
        <w:rPr>
          <w:rFonts w:ascii="Arial" w:hAnsi="Arial" w:cs="Arial"/>
          <w:bCs/>
          <w:lang w:val="en-US"/>
        </w:rPr>
        <w:t xml:space="preserve"> </w:t>
      </w:r>
      <w:r w:rsidRPr="000D6230">
        <w:rPr>
          <w:rFonts w:ascii="Arial" w:hAnsi="Arial" w:cs="Arial"/>
          <w:bCs/>
          <w:lang w:val="en-US"/>
        </w:rPr>
        <w:t>Jorge</w:t>
      </w:r>
      <w:r w:rsidR="00523D4A" w:rsidRPr="000D6230">
        <w:rPr>
          <w:rFonts w:ascii="Arial" w:hAnsi="Arial" w:cs="Arial"/>
          <w:bCs/>
          <w:lang w:val="en-US"/>
        </w:rPr>
        <w:t xml:space="preserve"> </w:t>
      </w:r>
      <w:r w:rsidRPr="000D6230">
        <w:rPr>
          <w:rFonts w:ascii="Arial" w:hAnsi="Arial" w:cs="Arial"/>
          <w:bCs/>
          <w:lang w:val="en-US"/>
        </w:rPr>
        <w:t>Giovanny</w:t>
      </w:r>
      <w:r w:rsidR="00EF21C3" w:rsidRPr="000D6230">
        <w:rPr>
          <w:rFonts w:ascii="Arial" w:hAnsi="Arial" w:cs="Arial"/>
          <w:bCs/>
          <w:lang w:val="en-US"/>
        </w:rPr>
        <w:t>.</w:t>
      </w:r>
      <w:r w:rsidR="00523D4A" w:rsidRPr="000D6230">
        <w:rPr>
          <w:rFonts w:ascii="Arial" w:hAnsi="Arial" w:cs="Arial"/>
          <w:bCs/>
          <w:lang w:val="en-US"/>
        </w:rPr>
        <w:t xml:space="preserve"> </w:t>
      </w:r>
      <w:r w:rsidRPr="000D6230">
        <w:rPr>
          <w:rFonts w:ascii="Arial" w:hAnsi="Arial" w:cs="Arial"/>
          <w:b/>
          <w:lang w:val="en-US"/>
        </w:rPr>
        <w:t>GUIDELINES</w:t>
      </w:r>
      <w:r w:rsidR="00523D4A" w:rsidRPr="000D6230">
        <w:rPr>
          <w:rFonts w:ascii="Arial" w:hAnsi="Arial" w:cs="Arial"/>
          <w:b/>
          <w:lang w:val="en-US"/>
        </w:rPr>
        <w:t xml:space="preserve"> </w:t>
      </w:r>
      <w:r w:rsidRPr="000D6230">
        <w:rPr>
          <w:rFonts w:ascii="Arial" w:hAnsi="Arial" w:cs="Arial"/>
          <w:b/>
          <w:lang w:val="en-US"/>
        </w:rPr>
        <w:t>FOR</w:t>
      </w:r>
      <w:r w:rsidR="00523D4A" w:rsidRPr="000D6230">
        <w:rPr>
          <w:rFonts w:ascii="Arial" w:hAnsi="Arial" w:cs="Arial"/>
          <w:b/>
          <w:lang w:val="en-US"/>
        </w:rPr>
        <w:t xml:space="preserve"> </w:t>
      </w:r>
      <w:r w:rsidRPr="000D6230">
        <w:rPr>
          <w:rFonts w:ascii="Arial" w:hAnsi="Arial" w:cs="Arial"/>
          <w:b/>
          <w:lang w:val="en-US"/>
        </w:rPr>
        <w:t>THE</w:t>
      </w:r>
      <w:r w:rsidR="00523D4A" w:rsidRPr="000D6230">
        <w:rPr>
          <w:rFonts w:ascii="Arial" w:hAnsi="Arial" w:cs="Arial"/>
          <w:b/>
          <w:lang w:val="en-US"/>
        </w:rPr>
        <w:t xml:space="preserve"> </w:t>
      </w:r>
      <w:r w:rsidRPr="000D6230">
        <w:rPr>
          <w:rFonts w:ascii="Arial" w:hAnsi="Arial" w:cs="Arial"/>
          <w:b/>
          <w:lang w:val="en-US"/>
        </w:rPr>
        <w:t>IMPLEMENTATION</w:t>
      </w:r>
      <w:r w:rsidR="00523D4A" w:rsidRPr="000D6230">
        <w:rPr>
          <w:rFonts w:ascii="Arial" w:hAnsi="Arial" w:cs="Arial"/>
          <w:b/>
          <w:lang w:val="en-US"/>
        </w:rPr>
        <w:t xml:space="preserve"> </w:t>
      </w:r>
      <w:r w:rsidRPr="000D6230">
        <w:rPr>
          <w:rFonts w:ascii="Arial" w:hAnsi="Arial" w:cs="Arial"/>
          <w:b/>
          <w:lang w:val="en-US"/>
        </w:rPr>
        <w:t>OF</w:t>
      </w:r>
      <w:r w:rsidR="00523D4A" w:rsidRPr="000D6230">
        <w:rPr>
          <w:rFonts w:ascii="Arial" w:hAnsi="Arial" w:cs="Arial"/>
          <w:b/>
          <w:lang w:val="en-US"/>
        </w:rPr>
        <w:t xml:space="preserve"> </w:t>
      </w:r>
      <w:r w:rsidRPr="000D6230">
        <w:rPr>
          <w:rFonts w:ascii="Arial" w:hAnsi="Arial" w:cs="Arial"/>
          <w:b/>
          <w:lang w:val="en-US"/>
        </w:rPr>
        <w:t>THE</w:t>
      </w:r>
      <w:r w:rsidR="00523D4A" w:rsidRPr="000D6230">
        <w:rPr>
          <w:rFonts w:ascii="Arial" w:hAnsi="Arial" w:cs="Arial"/>
          <w:b/>
          <w:lang w:val="en-US"/>
        </w:rPr>
        <w:t xml:space="preserve"> </w:t>
      </w:r>
      <w:r w:rsidRPr="000D6230">
        <w:rPr>
          <w:rFonts w:ascii="Arial" w:hAnsi="Arial" w:cs="Arial"/>
          <w:b/>
          <w:lang w:val="en-US"/>
        </w:rPr>
        <w:t>LI-FI</w:t>
      </w:r>
      <w:r w:rsidR="00523D4A" w:rsidRPr="000D6230">
        <w:rPr>
          <w:rFonts w:ascii="Arial" w:hAnsi="Arial" w:cs="Arial"/>
          <w:b/>
          <w:lang w:val="en-US"/>
        </w:rPr>
        <w:t xml:space="preserve"> </w:t>
      </w:r>
      <w:r w:rsidRPr="000D6230">
        <w:rPr>
          <w:rFonts w:ascii="Arial" w:hAnsi="Arial" w:cs="Arial"/>
          <w:b/>
          <w:lang w:val="en-US"/>
        </w:rPr>
        <w:t>TECHNOLOGY</w:t>
      </w:r>
      <w:r w:rsidR="00523D4A" w:rsidRPr="000D6230">
        <w:rPr>
          <w:rFonts w:ascii="Arial" w:hAnsi="Arial" w:cs="Arial"/>
          <w:b/>
          <w:lang w:val="en-US"/>
        </w:rPr>
        <w:t xml:space="preserve"> </w:t>
      </w:r>
      <w:r w:rsidRPr="000D6230">
        <w:rPr>
          <w:rFonts w:ascii="Arial" w:hAnsi="Arial" w:cs="Arial"/>
          <w:b/>
          <w:lang w:val="en-US"/>
        </w:rPr>
        <w:t>IN</w:t>
      </w:r>
      <w:r w:rsidR="00523D4A" w:rsidRPr="000D6230">
        <w:rPr>
          <w:rFonts w:ascii="Arial" w:hAnsi="Arial" w:cs="Arial"/>
          <w:b/>
          <w:lang w:val="en-US"/>
        </w:rPr>
        <w:t xml:space="preserve"> </w:t>
      </w:r>
      <w:r w:rsidRPr="000D6230">
        <w:rPr>
          <w:rFonts w:ascii="Arial" w:hAnsi="Arial" w:cs="Arial"/>
          <w:b/>
          <w:lang w:val="en-US"/>
        </w:rPr>
        <w:t>THE</w:t>
      </w:r>
      <w:r w:rsidR="00523D4A" w:rsidRPr="000D6230">
        <w:rPr>
          <w:rFonts w:ascii="Arial" w:hAnsi="Arial" w:cs="Arial"/>
          <w:b/>
          <w:lang w:val="en-US"/>
        </w:rPr>
        <w:t xml:space="preserve"> </w:t>
      </w:r>
      <w:r w:rsidRPr="000D6230">
        <w:rPr>
          <w:rFonts w:ascii="Arial" w:hAnsi="Arial" w:cs="Arial"/>
          <w:b/>
          <w:lang w:val="en-US"/>
        </w:rPr>
        <w:t>NETWORK</w:t>
      </w:r>
      <w:r w:rsidR="00523D4A" w:rsidRPr="000D6230">
        <w:rPr>
          <w:rFonts w:ascii="Arial" w:hAnsi="Arial" w:cs="Arial"/>
          <w:b/>
          <w:lang w:val="en-US"/>
        </w:rPr>
        <w:t xml:space="preserve"> </w:t>
      </w:r>
      <w:r w:rsidRPr="000D6230">
        <w:rPr>
          <w:rFonts w:ascii="Arial" w:hAnsi="Arial" w:cs="Arial"/>
          <w:b/>
          <w:lang w:val="en-US"/>
        </w:rPr>
        <w:t>OF</w:t>
      </w:r>
      <w:r w:rsidR="00523D4A" w:rsidRPr="000D6230">
        <w:rPr>
          <w:rFonts w:ascii="Arial" w:hAnsi="Arial" w:cs="Arial"/>
          <w:b/>
          <w:lang w:val="en-US"/>
        </w:rPr>
        <w:t xml:space="preserve"> </w:t>
      </w:r>
      <w:r w:rsidRPr="000D6230">
        <w:rPr>
          <w:rFonts w:ascii="Arial" w:hAnsi="Arial" w:cs="Arial"/>
          <w:b/>
          <w:lang w:val="en-US"/>
        </w:rPr>
        <w:t>PUBLIC</w:t>
      </w:r>
      <w:r w:rsidR="00523D4A" w:rsidRPr="000D6230">
        <w:rPr>
          <w:rFonts w:ascii="Arial" w:hAnsi="Arial" w:cs="Arial"/>
          <w:b/>
          <w:lang w:val="en-US"/>
        </w:rPr>
        <w:t xml:space="preserve"> </w:t>
      </w:r>
      <w:r w:rsidRPr="000D6230">
        <w:rPr>
          <w:rFonts w:ascii="Arial" w:hAnsi="Arial" w:cs="Arial"/>
          <w:b/>
          <w:lang w:val="en-US"/>
        </w:rPr>
        <w:t>LIBRARIES</w:t>
      </w:r>
      <w:r w:rsidR="00523D4A" w:rsidRPr="000D6230">
        <w:rPr>
          <w:rFonts w:ascii="Arial" w:hAnsi="Arial" w:cs="Arial"/>
          <w:b/>
          <w:lang w:val="en-US"/>
        </w:rPr>
        <w:t xml:space="preserve"> </w:t>
      </w:r>
      <w:r w:rsidRPr="000D6230">
        <w:rPr>
          <w:rFonts w:ascii="Arial" w:hAnsi="Arial" w:cs="Arial"/>
          <w:b/>
          <w:lang w:val="en-US"/>
        </w:rPr>
        <w:t>OF</w:t>
      </w:r>
      <w:r w:rsidR="00523D4A" w:rsidRPr="000D6230">
        <w:rPr>
          <w:rFonts w:ascii="Arial" w:hAnsi="Arial" w:cs="Arial"/>
          <w:b/>
          <w:lang w:val="en-US"/>
        </w:rPr>
        <w:t xml:space="preserve"> </w:t>
      </w:r>
      <w:r w:rsidRPr="000D6230">
        <w:rPr>
          <w:rFonts w:ascii="Arial" w:hAnsi="Arial" w:cs="Arial"/>
          <w:b/>
          <w:lang w:val="en-US"/>
        </w:rPr>
        <w:t>THE</w:t>
      </w:r>
      <w:r w:rsidR="00523D4A" w:rsidRPr="000D6230">
        <w:rPr>
          <w:rFonts w:ascii="Arial" w:hAnsi="Arial" w:cs="Arial"/>
          <w:b/>
          <w:lang w:val="en-US"/>
        </w:rPr>
        <w:t xml:space="preserve"> </w:t>
      </w:r>
      <w:r w:rsidRPr="000D6230">
        <w:rPr>
          <w:rFonts w:ascii="Arial" w:hAnsi="Arial" w:cs="Arial"/>
          <w:b/>
          <w:lang w:val="en-US"/>
        </w:rPr>
        <w:t>MAGDALENA</w:t>
      </w:r>
      <w:r w:rsidR="00523D4A" w:rsidRPr="000D6230">
        <w:rPr>
          <w:rFonts w:ascii="Arial" w:hAnsi="Arial" w:cs="Arial"/>
          <w:b/>
          <w:lang w:val="en-US"/>
        </w:rPr>
        <w:t xml:space="preserve"> </w:t>
      </w:r>
      <w:r w:rsidRPr="000D6230">
        <w:rPr>
          <w:rFonts w:ascii="Arial" w:hAnsi="Arial" w:cs="Arial"/>
          <w:b/>
          <w:lang w:val="en-US"/>
        </w:rPr>
        <w:t>DEPARTMENT.</w:t>
      </w:r>
      <w:r w:rsidR="00523D4A" w:rsidRPr="000D6230">
        <w:rPr>
          <w:rFonts w:ascii="Arial" w:hAnsi="Arial" w:cs="Arial"/>
          <w:b/>
          <w:lang w:val="en-US"/>
        </w:rPr>
        <w:t xml:space="preserve"> </w:t>
      </w:r>
      <w:r w:rsidRPr="009309A2">
        <w:rPr>
          <w:rFonts w:ascii="Arial" w:hAnsi="Arial" w:cs="Arial"/>
          <w:bCs/>
          <w:lang w:val="en-US"/>
        </w:rPr>
        <w:t>Private</w:t>
      </w:r>
      <w:r w:rsidR="00523D4A" w:rsidRPr="009309A2">
        <w:rPr>
          <w:rFonts w:ascii="Arial" w:hAnsi="Arial" w:cs="Arial"/>
          <w:bCs/>
          <w:lang w:val="en-US"/>
        </w:rPr>
        <w:t xml:space="preserve"> </w:t>
      </w:r>
      <w:r w:rsidRPr="009309A2">
        <w:rPr>
          <w:rFonts w:ascii="Arial" w:hAnsi="Arial" w:cs="Arial"/>
          <w:bCs/>
          <w:lang w:val="en-US"/>
        </w:rPr>
        <w:t>University</w:t>
      </w:r>
      <w:r w:rsidR="00523D4A" w:rsidRPr="009309A2">
        <w:rPr>
          <w:rFonts w:ascii="Arial" w:hAnsi="Arial" w:cs="Arial"/>
          <w:bCs/>
          <w:lang w:val="en-US"/>
        </w:rPr>
        <w:t xml:space="preserve"> </w:t>
      </w:r>
      <w:r w:rsidRPr="009309A2">
        <w:rPr>
          <w:rFonts w:ascii="Arial" w:hAnsi="Arial" w:cs="Arial"/>
          <w:bCs/>
          <w:lang w:val="en-US"/>
        </w:rPr>
        <w:t>Dr.</w:t>
      </w:r>
      <w:r w:rsidR="00523D4A" w:rsidRPr="009309A2">
        <w:rPr>
          <w:rFonts w:ascii="Arial" w:hAnsi="Arial" w:cs="Arial"/>
          <w:bCs/>
          <w:lang w:val="en-US"/>
        </w:rPr>
        <w:t xml:space="preserve"> </w:t>
      </w:r>
      <w:r w:rsidRPr="009309A2">
        <w:rPr>
          <w:rFonts w:ascii="Arial" w:hAnsi="Arial" w:cs="Arial"/>
          <w:bCs/>
          <w:lang w:val="en-US"/>
        </w:rPr>
        <w:t>Rafael</w:t>
      </w:r>
      <w:r w:rsidR="00523D4A" w:rsidRPr="009309A2">
        <w:rPr>
          <w:rFonts w:ascii="Arial" w:hAnsi="Arial" w:cs="Arial"/>
          <w:bCs/>
          <w:lang w:val="en-US"/>
        </w:rPr>
        <w:t xml:space="preserve"> </w:t>
      </w:r>
      <w:r w:rsidRPr="009309A2">
        <w:rPr>
          <w:rFonts w:ascii="Arial" w:hAnsi="Arial" w:cs="Arial"/>
          <w:bCs/>
          <w:lang w:val="en-US"/>
        </w:rPr>
        <w:t>Belloso</w:t>
      </w:r>
      <w:r w:rsidR="00523D4A" w:rsidRPr="009309A2">
        <w:rPr>
          <w:rFonts w:ascii="Arial" w:hAnsi="Arial" w:cs="Arial"/>
          <w:bCs/>
          <w:lang w:val="en-US"/>
        </w:rPr>
        <w:t xml:space="preserve"> </w:t>
      </w:r>
      <w:r w:rsidRPr="009309A2">
        <w:rPr>
          <w:rFonts w:ascii="Arial" w:hAnsi="Arial" w:cs="Arial"/>
          <w:bCs/>
          <w:lang w:val="en-US"/>
        </w:rPr>
        <w:t>Chacín.</w:t>
      </w:r>
      <w:r w:rsidR="00523D4A" w:rsidRPr="009309A2">
        <w:rPr>
          <w:rFonts w:ascii="Arial" w:hAnsi="Arial" w:cs="Arial"/>
          <w:bCs/>
          <w:lang w:val="en-US"/>
        </w:rPr>
        <w:t xml:space="preserve"> </w:t>
      </w:r>
      <w:r w:rsidRPr="009309A2">
        <w:rPr>
          <w:rFonts w:ascii="Arial" w:hAnsi="Arial" w:cs="Arial"/>
          <w:bCs/>
          <w:lang w:val="en-US"/>
        </w:rPr>
        <w:t>Master</w:t>
      </w:r>
      <w:r w:rsidR="00523D4A" w:rsidRPr="009309A2">
        <w:rPr>
          <w:rFonts w:ascii="Arial" w:hAnsi="Arial" w:cs="Arial"/>
          <w:bCs/>
          <w:lang w:val="en-US"/>
        </w:rPr>
        <w:t xml:space="preserve"> </w:t>
      </w:r>
      <w:r w:rsidRPr="009309A2">
        <w:rPr>
          <w:rFonts w:ascii="Arial" w:hAnsi="Arial" w:cs="Arial"/>
          <w:bCs/>
          <w:lang w:val="en-US"/>
        </w:rPr>
        <w:t>in</w:t>
      </w:r>
      <w:r w:rsidR="00523D4A" w:rsidRPr="009309A2">
        <w:rPr>
          <w:rFonts w:ascii="Arial" w:hAnsi="Arial" w:cs="Arial"/>
          <w:bCs/>
          <w:lang w:val="en-US"/>
        </w:rPr>
        <w:t xml:space="preserve"> </w:t>
      </w:r>
      <w:r w:rsidRPr="009309A2">
        <w:rPr>
          <w:rFonts w:ascii="Arial" w:hAnsi="Arial" w:cs="Arial"/>
          <w:bCs/>
          <w:lang w:val="en-US"/>
        </w:rPr>
        <w:t>Telematics.</w:t>
      </w:r>
      <w:r w:rsidR="00523D4A" w:rsidRPr="009309A2">
        <w:rPr>
          <w:rFonts w:ascii="Arial" w:hAnsi="Arial" w:cs="Arial"/>
          <w:bCs/>
          <w:lang w:val="en-US"/>
        </w:rPr>
        <w:t xml:space="preserve"> </w:t>
      </w:r>
      <w:r w:rsidRPr="009309A2">
        <w:rPr>
          <w:rFonts w:ascii="Arial" w:hAnsi="Arial" w:cs="Arial"/>
          <w:bCs/>
          <w:lang w:val="en-US"/>
        </w:rPr>
        <w:t>Maracaibo,</w:t>
      </w:r>
      <w:r w:rsidR="00523D4A" w:rsidRPr="009309A2">
        <w:rPr>
          <w:rFonts w:ascii="Arial" w:hAnsi="Arial" w:cs="Arial"/>
          <w:bCs/>
          <w:lang w:val="en-US"/>
        </w:rPr>
        <w:t xml:space="preserve"> </w:t>
      </w:r>
      <w:r w:rsidRPr="009309A2">
        <w:rPr>
          <w:rFonts w:ascii="Arial" w:hAnsi="Arial" w:cs="Arial"/>
          <w:bCs/>
          <w:lang w:val="en-US"/>
        </w:rPr>
        <w:t>2022.</w:t>
      </w:r>
    </w:p>
    <w:p w14:paraId="65826452" w14:textId="77777777" w:rsidR="00AF2B07" w:rsidRPr="009309A2" w:rsidRDefault="00AF2B07" w:rsidP="00AF2B07">
      <w:pPr>
        <w:spacing w:line="276" w:lineRule="auto"/>
        <w:ind w:firstLine="0"/>
        <w:jc w:val="left"/>
        <w:rPr>
          <w:rFonts w:ascii="Arial" w:hAnsi="Arial" w:cs="Arial"/>
          <w:b/>
          <w:lang w:val="en-US"/>
        </w:rPr>
      </w:pPr>
    </w:p>
    <w:p w14:paraId="564F7D3F" w14:textId="77777777" w:rsidR="00AF2B07" w:rsidRPr="009309A2" w:rsidRDefault="00AF2B07" w:rsidP="00AF2B07">
      <w:pPr>
        <w:spacing w:line="276" w:lineRule="auto"/>
        <w:ind w:firstLine="0"/>
        <w:jc w:val="left"/>
        <w:rPr>
          <w:rFonts w:ascii="Arial" w:hAnsi="Arial" w:cs="Arial"/>
          <w:b/>
          <w:lang w:val="en-US"/>
        </w:rPr>
      </w:pPr>
    </w:p>
    <w:p w14:paraId="2D5B415F" w14:textId="3EE5E94B" w:rsidR="005F636D" w:rsidRPr="009309A2" w:rsidRDefault="00AF2B07" w:rsidP="005A07D9">
      <w:pPr>
        <w:pStyle w:val="Heading1"/>
        <w:spacing w:line="720" w:lineRule="auto"/>
        <w:jc w:val="center"/>
        <w:rPr>
          <w:color w:val="auto"/>
          <w:lang w:val="en-US"/>
        </w:rPr>
      </w:pPr>
      <w:bookmarkStart w:id="18" w:name="_Toc62256845"/>
      <w:bookmarkStart w:id="19" w:name="_Toc103596036"/>
      <w:r w:rsidRPr="009309A2">
        <w:rPr>
          <w:color w:val="auto"/>
          <w:lang w:val="en-US"/>
        </w:rPr>
        <w:t>ABSTRACT</w:t>
      </w:r>
      <w:bookmarkEnd w:id="18"/>
      <w:bookmarkEnd w:id="19"/>
    </w:p>
    <w:p w14:paraId="18E1508F" w14:textId="093D13E1" w:rsidR="00A2702E" w:rsidRPr="000D6230" w:rsidRDefault="001E513C" w:rsidP="00A2702E">
      <w:pPr>
        <w:spacing w:line="240" w:lineRule="auto"/>
        <w:ind w:firstLine="0"/>
        <w:rPr>
          <w:rFonts w:ascii="Arial" w:hAnsi="Arial" w:cs="Arial"/>
          <w:lang w:val="en-US"/>
        </w:rPr>
      </w:pPr>
      <w:r w:rsidRPr="000D6230">
        <w:rPr>
          <w:rFonts w:ascii="Arial" w:hAnsi="Arial" w:cs="Arial"/>
          <w:lang w:val="en-US"/>
        </w:rPr>
        <w:t>The objective of this work was to propose guidelines for the implementation of Li-Fi technology in the public library network of the Department of Magdalena, which is supported by authors such as Haas, Martínez, Di Renzo y Haas, Cabruja, Milla, and since the methodology, as proposed by Pimienta, J. and De la Orden, A. (2017), Hurtado, J. (2012) Barrera, M. (2013), among others. The methodology was projective Hurtado, J. (2012) and Barrera, M (2013), documentary according to the postulates of Palella, S. and Martins, F. (2012) and Pimienta, J. and De la Orden, A. (2017) and descriptive according to the same authors; in turn, its non-experimental design according to the proposals of Baptista, P., Fernández, C. and Hernández, S. (2014). The population or unit of analysis was</w:t>
      </w:r>
      <w:r w:rsidR="00F747C3" w:rsidRPr="000D6230">
        <w:rPr>
          <w:rFonts w:ascii="Arial" w:hAnsi="Arial" w:cs="Arial"/>
          <w:lang w:val="en-US"/>
        </w:rPr>
        <w:t xml:space="preserve"> </w:t>
      </w:r>
      <w:r w:rsidRPr="000D6230">
        <w:rPr>
          <w:rFonts w:ascii="Arial" w:hAnsi="Arial" w:cs="Arial"/>
          <w:lang w:val="en-US"/>
        </w:rPr>
        <w:t xml:space="preserve">made up of the network of public libraries that make up the </w:t>
      </w:r>
      <w:r w:rsidR="00DC5ED2" w:rsidRPr="000D6230">
        <w:rPr>
          <w:rFonts w:ascii="Arial" w:hAnsi="Arial" w:cs="Arial"/>
          <w:lang w:val="en-US"/>
        </w:rPr>
        <w:t>D</w:t>
      </w:r>
      <w:r w:rsidRPr="000D6230">
        <w:rPr>
          <w:rFonts w:ascii="Arial" w:hAnsi="Arial" w:cs="Arial"/>
          <w:lang w:val="en-US"/>
        </w:rPr>
        <w:t xml:space="preserve">epartment of Magdalena in the Republic of Colombia. The results show that the libraries that have Internet service do so through Wi-Fi, where they presented irregularities in the connection, such as slowness in searching for information, </w:t>
      </w:r>
      <w:r w:rsidR="00AD29C5" w:rsidRPr="000D6230">
        <w:rPr>
          <w:rFonts w:ascii="Arial" w:hAnsi="Arial" w:cs="Arial"/>
          <w:lang w:val="en-US"/>
        </w:rPr>
        <w:t>latency,</w:t>
      </w:r>
      <w:r w:rsidRPr="000D6230">
        <w:rPr>
          <w:rFonts w:ascii="Arial" w:hAnsi="Arial" w:cs="Arial"/>
          <w:lang w:val="en-US"/>
        </w:rPr>
        <w:t xml:space="preserve"> and data loss, in addition the network does not propose rules in the firewalls that prohibit access to unauthorized pages that generate security risks or misuse of these services. Concluding that due to the characterization of the internet service that public libraries currently present, a study was presented which determines the technological requirements, the selection of the appropriate architecture to formulate the guidelines for the implementation of Li-Fi technology in the network of public libraries of the Department of Magdalena</w:t>
      </w:r>
      <w:r w:rsidR="00A2702E" w:rsidRPr="000D6230">
        <w:rPr>
          <w:rFonts w:ascii="Arial" w:hAnsi="Arial" w:cs="Arial"/>
          <w:lang w:val="en-US"/>
        </w:rPr>
        <w:t>.</w:t>
      </w:r>
    </w:p>
    <w:p w14:paraId="072E6AEA" w14:textId="77777777" w:rsidR="00AF2B07" w:rsidRPr="000D6230" w:rsidRDefault="00AF2B07" w:rsidP="00AF2B07">
      <w:pPr>
        <w:spacing w:line="276" w:lineRule="auto"/>
        <w:ind w:firstLine="0"/>
        <w:rPr>
          <w:rFonts w:ascii="Arial" w:hAnsi="Arial" w:cs="Arial"/>
          <w:lang w:val="en-US"/>
        </w:rPr>
      </w:pPr>
    </w:p>
    <w:p w14:paraId="0EC3A60D" w14:textId="29C23FCD" w:rsidR="00AF2B07" w:rsidRPr="000D6230" w:rsidRDefault="00AF2B07" w:rsidP="00AF2B07">
      <w:pPr>
        <w:spacing w:line="276" w:lineRule="auto"/>
        <w:ind w:firstLine="0"/>
        <w:rPr>
          <w:rFonts w:ascii="Arial" w:hAnsi="Arial" w:cs="Arial"/>
          <w:lang w:val="en-US"/>
        </w:rPr>
      </w:pPr>
      <w:r w:rsidRPr="000D6230">
        <w:rPr>
          <w:rFonts w:ascii="Arial" w:hAnsi="Arial" w:cs="Arial"/>
          <w:b/>
          <w:bCs/>
          <w:lang w:val="en-US"/>
        </w:rPr>
        <w:t>Keywords</w:t>
      </w:r>
      <w:r w:rsidRPr="000D6230">
        <w:rPr>
          <w:rFonts w:ascii="Arial" w:hAnsi="Arial" w:cs="Arial"/>
          <w:lang w:val="en-US"/>
        </w:rPr>
        <w:t>:</w:t>
      </w:r>
      <w:r w:rsidR="00523D4A" w:rsidRPr="000D6230">
        <w:rPr>
          <w:rFonts w:ascii="Arial" w:hAnsi="Arial" w:cs="Arial"/>
          <w:lang w:val="en-US"/>
        </w:rPr>
        <w:t xml:space="preserve"> </w:t>
      </w:r>
      <w:r w:rsidR="00EB52D3" w:rsidRPr="000D6230">
        <w:rPr>
          <w:rFonts w:ascii="Arial" w:hAnsi="Arial" w:cs="Arial"/>
          <w:lang w:val="en-US"/>
        </w:rPr>
        <w:t>Li-Fi</w:t>
      </w:r>
      <w:r w:rsidR="00523D4A" w:rsidRPr="000D6230">
        <w:rPr>
          <w:rFonts w:ascii="Arial" w:hAnsi="Arial" w:cs="Arial"/>
          <w:lang w:val="en-US"/>
        </w:rPr>
        <w:t xml:space="preserve"> </w:t>
      </w:r>
      <w:r w:rsidR="00EB52D3" w:rsidRPr="000D6230">
        <w:rPr>
          <w:rFonts w:ascii="Arial" w:hAnsi="Arial" w:cs="Arial"/>
          <w:lang w:val="en-US"/>
        </w:rPr>
        <w:t>Technology,</w:t>
      </w:r>
      <w:r w:rsidR="00523D4A" w:rsidRPr="000D6230">
        <w:rPr>
          <w:rFonts w:ascii="Arial" w:hAnsi="Arial" w:cs="Arial"/>
          <w:lang w:val="en-US"/>
        </w:rPr>
        <w:t xml:space="preserve"> </w:t>
      </w:r>
      <w:r w:rsidR="00EB52D3" w:rsidRPr="000D6230">
        <w:rPr>
          <w:rFonts w:ascii="Arial" w:hAnsi="Arial" w:cs="Arial"/>
          <w:lang w:val="en-US"/>
        </w:rPr>
        <w:t>Wireless</w:t>
      </w:r>
      <w:r w:rsidR="00523D4A" w:rsidRPr="000D6230">
        <w:rPr>
          <w:rFonts w:ascii="Arial" w:hAnsi="Arial" w:cs="Arial"/>
          <w:lang w:val="en-US"/>
        </w:rPr>
        <w:t xml:space="preserve"> </w:t>
      </w:r>
      <w:r w:rsidR="00EB52D3" w:rsidRPr="000D6230">
        <w:rPr>
          <w:rFonts w:ascii="Arial" w:hAnsi="Arial" w:cs="Arial"/>
          <w:lang w:val="en-US"/>
        </w:rPr>
        <w:t>Communication,</w:t>
      </w:r>
      <w:r w:rsidR="00523D4A" w:rsidRPr="000D6230">
        <w:rPr>
          <w:rFonts w:ascii="Arial" w:hAnsi="Arial" w:cs="Arial"/>
          <w:lang w:val="en-US"/>
        </w:rPr>
        <w:t xml:space="preserve"> </w:t>
      </w:r>
      <w:r w:rsidR="00EB52D3" w:rsidRPr="000D6230">
        <w:rPr>
          <w:rFonts w:ascii="Arial" w:hAnsi="Arial" w:cs="Arial"/>
          <w:lang w:val="en-US"/>
        </w:rPr>
        <w:t>LED,</w:t>
      </w:r>
      <w:r w:rsidR="00523D4A" w:rsidRPr="000D6230">
        <w:rPr>
          <w:rFonts w:ascii="Arial" w:hAnsi="Arial" w:cs="Arial"/>
          <w:lang w:val="en-US"/>
        </w:rPr>
        <w:t xml:space="preserve"> </w:t>
      </w:r>
      <w:r w:rsidR="00EB52D3" w:rsidRPr="000D6230">
        <w:rPr>
          <w:rFonts w:ascii="Arial" w:hAnsi="Arial" w:cs="Arial"/>
          <w:lang w:val="en-US"/>
        </w:rPr>
        <w:t>Public</w:t>
      </w:r>
      <w:r w:rsidR="00523D4A" w:rsidRPr="000D6230">
        <w:rPr>
          <w:rFonts w:ascii="Arial" w:hAnsi="Arial" w:cs="Arial"/>
          <w:lang w:val="en-US"/>
        </w:rPr>
        <w:t xml:space="preserve"> </w:t>
      </w:r>
      <w:r w:rsidR="00EB52D3" w:rsidRPr="000D6230">
        <w:rPr>
          <w:rFonts w:ascii="Arial" w:hAnsi="Arial" w:cs="Arial"/>
          <w:lang w:val="en-US"/>
        </w:rPr>
        <w:t>Libraries.</w:t>
      </w:r>
    </w:p>
    <w:p w14:paraId="02C602E3" w14:textId="77777777" w:rsidR="00AF2B07" w:rsidRPr="000D6230" w:rsidRDefault="00AF2B07" w:rsidP="00AF2B07">
      <w:pPr>
        <w:spacing w:line="276" w:lineRule="auto"/>
        <w:ind w:firstLine="0"/>
        <w:rPr>
          <w:rFonts w:ascii="Arial" w:hAnsi="Arial" w:cs="Arial"/>
          <w:lang w:val="en-US"/>
        </w:rPr>
      </w:pPr>
    </w:p>
    <w:p w14:paraId="4781027D" w14:textId="77777777" w:rsidR="00AF2B07" w:rsidRPr="000D6230" w:rsidRDefault="00AF2B07" w:rsidP="00AF2B07">
      <w:pPr>
        <w:spacing w:line="276" w:lineRule="auto"/>
        <w:ind w:firstLine="0"/>
        <w:rPr>
          <w:rFonts w:ascii="Arial" w:hAnsi="Arial" w:cs="Arial"/>
          <w:lang w:val="en-US"/>
        </w:rPr>
      </w:pPr>
    </w:p>
    <w:p w14:paraId="73883640" w14:textId="77777777" w:rsidR="00912A40" w:rsidRPr="000D6230" w:rsidRDefault="00912A40">
      <w:pPr>
        <w:spacing w:line="276" w:lineRule="auto"/>
        <w:ind w:firstLine="0"/>
        <w:rPr>
          <w:rFonts w:ascii="Arial" w:eastAsia="Arial" w:hAnsi="Arial" w:cs="Arial"/>
          <w:lang w:val="en-US"/>
        </w:rPr>
        <w:sectPr w:rsidR="00912A40" w:rsidRPr="000D6230" w:rsidSect="009070A6">
          <w:pgSz w:w="12242" w:h="15842"/>
          <w:pgMar w:top="1701" w:right="1701" w:bottom="1701" w:left="2268" w:header="709" w:footer="709" w:gutter="0"/>
          <w:pgNumType w:fmt="lowerRoman"/>
          <w:cols w:space="720"/>
        </w:sectPr>
      </w:pPr>
    </w:p>
    <w:p w14:paraId="4B962917" w14:textId="77777777" w:rsidR="00912A40" w:rsidRPr="000D6230" w:rsidRDefault="009240FB" w:rsidP="00AB6B1C">
      <w:pPr>
        <w:pStyle w:val="Heading1"/>
        <w:spacing w:line="720" w:lineRule="auto"/>
        <w:jc w:val="center"/>
        <w:rPr>
          <w:color w:val="auto"/>
        </w:rPr>
      </w:pPr>
      <w:bookmarkStart w:id="20" w:name="_Toc73992108"/>
      <w:bookmarkStart w:id="21" w:name="_Toc74172540"/>
      <w:bookmarkStart w:id="22" w:name="_Toc103596037"/>
      <w:r w:rsidRPr="000D6230">
        <w:rPr>
          <w:color w:val="auto"/>
        </w:rPr>
        <w:lastRenderedPageBreak/>
        <w:t>INTRODUCCIÓN</w:t>
      </w:r>
      <w:bookmarkEnd w:id="20"/>
      <w:bookmarkEnd w:id="21"/>
      <w:bookmarkEnd w:id="22"/>
    </w:p>
    <w:p w14:paraId="638AE91A" w14:textId="45B5F012" w:rsidR="00682A5D" w:rsidRPr="000D6230" w:rsidRDefault="00682A5D" w:rsidP="00551B1F">
      <w:pPr>
        <w:spacing w:line="360" w:lineRule="auto"/>
        <w:ind w:firstLine="397"/>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mundo</w:t>
      </w:r>
      <w:r w:rsidR="00523D4A" w:rsidRPr="000D6230">
        <w:rPr>
          <w:rFonts w:ascii="Arial" w:hAnsi="Arial" w:cs="Arial"/>
        </w:rPr>
        <w:t xml:space="preserve"> </w:t>
      </w:r>
      <w:r w:rsidRPr="000D6230">
        <w:rPr>
          <w:rFonts w:ascii="Arial" w:hAnsi="Arial" w:cs="Arial"/>
        </w:rPr>
        <w:t>globalizado</w:t>
      </w:r>
      <w:r w:rsidR="00523D4A" w:rsidRPr="000D6230">
        <w:rPr>
          <w:rFonts w:ascii="Arial" w:hAnsi="Arial" w:cs="Arial"/>
        </w:rPr>
        <w:t xml:space="preserve"> </w:t>
      </w:r>
      <w:r w:rsidRPr="000D6230">
        <w:rPr>
          <w:rFonts w:ascii="Arial" w:hAnsi="Arial" w:cs="Arial"/>
        </w:rPr>
        <w:t>actual,</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organizaciones</w:t>
      </w:r>
      <w:r w:rsidR="00523D4A" w:rsidRPr="000D6230">
        <w:rPr>
          <w:rFonts w:ascii="Arial" w:hAnsi="Arial" w:cs="Arial"/>
        </w:rPr>
        <w:t xml:space="preserve"> </w:t>
      </w:r>
      <w:r w:rsidRPr="000D6230">
        <w:rPr>
          <w:rFonts w:ascii="Arial" w:hAnsi="Arial" w:cs="Arial"/>
        </w:rPr>
        <w:t>mantienen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necesidad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contribución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beneficio,</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mejorar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desenvolvimiento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desempeño</w:t>
      </w:r>
      <w:r w:rsidR="00523D4A" w:rsidRPr="000D6230">
        <w:rPr>
          <w:rFonts w:ascii="Arial" w:hAnsi="Arial" w:cs="Arial"/>
        </w:rPr>
        <w:t xml:space="preserve"> </w:t>
      </w:r>
      <w:r w:rsidRPr="000D6230">
        <w:rPr>
          <w:rFonts w:ascii="Arial" w:hAnsi="Arial" w:cs="Arial"/>
        </w:rPr>
        <w:t>laboral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integrantes</w:t>
      </w:r>
      <w:r w:rsidR="006B48AC" w:rsidRPr="000D6230">
        <w:rPr>
          <w:rFonts w:ascii="Arial" w:hAnsi="Arial" w:cs="Arial"/>
        </w:rPr>
        <w:t>.</w:t>
      </w:r>
      <w:r w:rsidR="00523D4A" w:rsidRPr="000D6230">
        <w:rPr>
          <w:rFonts w:ascii="Arial" w:hAnsi="Arial" w:cs="Arial"/>
        </w:rPr>
        <w:t xml:space="preserve"> </w:t>
      </w:r>
      <w:r w:rsidR="006B48AC" w:rsidRPr="000D6230">
        <w:rPr>
          <w:rFonts w:ascii="Arial" w:hAnsi="Arial" w:cs="Arial"/>
        </w:rPr>
        <w:t>P</w:t>
      </w:r>
      <w:r w:rsidR="0043122A" w:rsidRPr="000D6230">
        <w:rPr>
          <w:rFonts w:ascii="Arial" w:hAnsi="Arial" w:cs="Arial"/>
        </w:rPr>
        <w:t>or</w:t>
      </w:r>
      <w:r w:rsidR="00523D4A" w:rsidRPr="000D6230">
        <w:rPr>
          <w:rFonts w:ascii="Arial" w:hAnsi="Arial" w:cs="Arial"/>
        </w:rPr>
        <w:t xml:space="preserve"> </w:t>
      </w:r>
      <w:r w:rsidR="0043122A" w:rsidRPr="000D6230">
        <w:rPr>
          <w:rFonts w:ascii="Arial" w:hAnsi="Arial" w:cs="Arial"/>
        </w:rPr>
        <w:t>lo</w:t>
      </w:r>
      <w:r w:rsidR="00523D4A" w:rsidRPr="000D6230">
        <w:rPr>
          <w:rFonts w:ascii="Arial" w:hAnsi="Arial" w:cs="Arial"/>
        </w:rPr>
        <w:t xml:space="preserve"> </w:t>
      </w:r>
      <w:r w:rsidR="0043122A" w:rsidRPr="000D6230">
        <w:rPr>
          <w:rFonts w:ascii="Arial" w:hAnsi="Arial" w:cs="Arial"/>
        </w:rPr>
        <w:t>tanto,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nuevas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6B48AC" w:rsidRPr="000D6230">
        <w:rPr>
          <w:rFonts w:ascii="Arial" w:hAnsi="Arial" w:cs="Arial"/>
        </w:rPr>
        <w:t>telemática</w:t>
      </w:r>
      <w:r w:rsidR="00523D4A" w:rsidRPr="000D6230">
        <w:rPr>
          <w:rFonts w:ascii="Arial" w:hAnsi="Arial" w:cs="Arial"/>
        </w:rPr>
        <w:t xml:space="preserve"> </w:t>
      </w:r>
      <w:r w:rsidRPr="000D6230">
        <w:rPr>
          <w:rFonts w:ascii="Arial" w:hAnsi="Arial" w:cs="Arial"/>
        </w:rPr>
        <w:t>son</w:t>
      </w:r>
      <w:r w:rsidR="00523D4A" w:rsidRPr="000D6230">
        <w:rPr>
          <w:rFonts w:ascii="Arial" w:hAnsi="Arial" w:cs="Arial"/>
        </w:rPr>
        <w:t xml:space="preserve"> </w:t>
      </w:r>
      <w:r w:rsidRPr="000D6230">
        <w:rPr>
          <w:rFonts w:ascii="Arial" w:hAnsi="Arial" w:cs="Arial"/>
        </w:rPr>
        <w:t>herramientas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van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pro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fomentar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óptimo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00C754BD" w:rsidRPr="000D6230">
        <w:rPr>
          <w:rFonts w:ascii="Arial" w:hAnsi="Arial" w:cs="Arial"/>
        </w:rPr>
        <w:t>en</w:t>
      </w:r>
      <w:r w:rsidR="00523D4A" w:rsidRPr="000D6230">
        <w:rPr>
          <w:rFonts w:ascii="Arial" w:hAnsi="Arial" w:cs="Arial"/>
        </w:rPr>
        <w:t xml:space="preserve"> </w:t>
      </w:r>
      <w:r w:rsidR="00C754BD" w:rsidRPr="000D6230">
        <w:rPr>
          <w:rFonts w:ascii="Arial" w:hAnsi="Arial" w:cs="Arial"/>
        </w:rPr>
        <w:t>este</w:t>
      </w:r>
      <w:r w:rsidR="00523D4A" w:rsidRPr="000D6230">
        <w:rPr>
          <w:rFonts w:ascii="Arial" w:hAnsi="Arial" w:cs="Arial"/>
        </w:rPr>
        <w:t xml:space="preserve"> </w:t>
      </w:r>
      <w:r w:rsidR="00C754BD" w:rsidRPr="000D6230">
        <w:rPr>
          <w:rFonts w:ascii="Arial" w:hAnsi="Arial" w:cs="Arial"/>
        </w:rPr>
        <w:t>sentido</w:t>
      </w:r>
      <w:r w:rsidRPr="000D6230">
        <w:rPr>
          <w:rFonts w:ascii="Arial" w:hAnsi="Arial" w:cs="Arial"/>
        </w:rPr>
        <w:t>,</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instituciones</w:t>
      </w:r>
      <w:r w:rsidR="00523D4A" w:rsidRPr="000D6230">
        <w:rPr>
          <w:rFonts w:ascii="Arial" w:hAnsi="Arial" w:cs="Arial"/>
        </w:rPr>
        <w:t xml:space="preserve"> </w:t>
      </w:r>
      <w:r w:rsidRPr="000D6230">
        <w:rPr>
          <w:rFonts w:ascii="Arial" w:hAnsi="Arial" w:cs="Arial"/>
        </w:rPr>
        <w:t>gubernamentales,</w:t>
      </w:r>
      <w:r w:rsidR="00523D4A" w:rsidRPr="000D6230">
        <w:rPr>
          <w:rFonts w:ascii="Arial" w:hAnsi="Arial" w:cs="Arial"/>
        </w:rPr>
        <w:t xml:space="preserve"> </w:t>
      </w:r>
      <w:r w:rsidRPr="000D6230">
        <w:rPr>
          <w:rFonts w:ascii="Arial" w:hAnsi="Arial" w:cs="Arial"/>
        </w:rPr>
        <w:t>específicamente,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cada</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buscan</w:t>
      </w:r>
      <w:r w:rsidR="00523D4A" w:rsidRPr="000D6230">
        <w:rPr>
          <w:rFonts w:ascii="Arial" w:hAnsi="Arial" w:cs="Arial"/>
        </w:rPr>
        <w:t xml:space="preserve"> </w:t>
      </w:r>
      <w:r w:rsidRPr="000D6230">
        <w:rPr>
          <w:rFonts w:ascii="Arial" w:hAnsi="Arial" w:cs="Arial"/>
        </w:rPr>
        <w:t>adaptarse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cambios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van</w:t>
      </w:r>
      <w:r w:rsidR="00523D4A" w:rsidRPr="000D6230">
        <w:rPr>
          <w:rFonts w:ascii="Arial" w:hAnsi="Arial" w:cs="Arial"/>
        </w:rPr>
        <w:t xml:space="preserve"> </w:t>
      </w:r>
      <w:r w:rsidRPr="000D6230">
        <w:rPr>
          <w:rFonts w:ascii="Arial" w:hAnsi="Arial" w:cs="Arial"/>
        </w:rPr>
        <w:t>generando</w:t>
      </w:r>
      <w:r w:rsidR="00523D4A" w:rsidRPr="000D6230">
        <w:rPr>
          <w:rFonts w:ascii="Arial" w:hAnsi="Arial" w:cs="Arial"/>
        </w:rPr>
        <w:t xml:space="preserve"> </w:t>
      </w:r>
      <w:r w:rsidRPr="000D6230">
        <w:rPr>
          <w:rFonts w:ascii="Arial" w:hAnsi="Arial" w:cs="Arial"/>
        </w:rPr>
        <w:t>hoy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demanda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necesidades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van</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cada</w:t>
      </w:r>
      <w:r w:rsidR="00523D4A" w:rsidRPr="000D6230">
        <w:rPr>
          <w:rFonts w:ascii="Arial" w:hAnsi="Arial" w:cs="Arial"/>
        </w:rPr>
        <w:t xml:space="preserve"> </w:t>
      </w:r>
      <w:r w:rsidRPr="000D6230">
        <w:rPr>
          <w:rFonts w:ascii="Arial" w:hAnsi="Arial" w:cs="Arial"/>
        </w:rPr>
        <w:t>vez</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apoyan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905D73" w:rsidRPr="000D6230">
        <w:rPr>
          <w:rFonts w:ascii="Arial" w:hAnsi="Arial" w:cs="Arial"/>
        </w:rPr>
        <w:t>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(TIC)</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Internet.</w:t>
      </w:r>
    </w:p>
    <w:p w14:paraId="631D78AA" w14:textId="31E9D195" w:rsidR="00682A5D" w:rsidRPr="000D6230" w:rsidRDefault="00682A5D" w:rsidP="00551B1F">
      <w:pPr>
        <w:spacing w:line="360" w:lineRule="auto"/>
        <w:ind w:firstLine="397"/>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consiguiente,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tienen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necesidad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inducirse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contexto</w:t>
      </w:r>
      <w:r w:rsidR="00523D4A" w:rsidRPr="000D6230">
        <w:rPr>
          <w:rFonts w:ascii="Arial" w:hAnsi="Arial" w:cs="Arial"/>
        </w:rPr>
        <w:t xml:space="preserve"> </w:t>
      </w:r>
      <w:r w:rsidRPr="000D6230">
        <w:rPr>
          <w:rFonts w:ascii="Arial" w:hAnsi="Arial" w:cs="Arial"/>
        </w:rPr>
        <w:t>digital</w:t>
      </w:r>
      <w:r w:rsidR="00523D4A" w:rsidRPr="000D6230">
        <w:rPr>
          <w:rFonts w:ascii="Arial" w:hAnsi="Arial" w:cs="Arial"/>
        </w:rPr>
        <w:t xml:space="preserve"> </w:t>
      </w:r>
      <w:r w:rsidRPr="000D6230">
        <w:rPr>
          <w:rFonts w:ascii="Arial" w:hAnsi="Arial" w:cs="Arial"/>
        </w:rPr>
        <w:t>apoyándose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explosión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existente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mundo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conocimiento</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elemento</w:t>
      </w:r>
      <w:r w:rsidR="00523D4A" w:rsidRPr="000D6230">
        <w:rPr>
          <w:rFonts w:ascii="Arial" w:hAnsi="Arial" w:cs="Arial"/>
        </w:rPr>
        <w:t xml:space="preserve"> </w:t>
      </w:r>
      <w:r w:rsidRPr="000D6230">
        <w:rPr>
          <w:rFonts w:ascii="Arial" w:hAnsi="Arial" w:cs="Arial"/>
        </w:rPr>
        <w:t>hoy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importante</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actividades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humano</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importar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edad,</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tienen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necesidad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indagar,</w:t>
      </w:r>
      <w:r w:rsidR="00523D4A" w:rsidRPr="000D6230">
        <w:rPr>
          <w:rFonts w:ascii="Arial" w:hAnsi="Arial" w:cs="Arial"/>
        </w:rPr>
        <w:t xml:space="preserve"> </w:t>
      </w:r>
      <w:r w:rsidRPr="000D6230">
        <w:rPr>
          <w:rFonts w:ascii="Arial" w:hAnsi="Arial" w:cs="Arial"/>
        </w:rPr>
        <w:t>proponer</w:t>
      </w:r>
      <w:r w:rsidR="00523D4A" w:rsidRPr="000D6230">
        <w:rPr>
          <w:rFonts w:ascii="Arial" w:hAnsi="Arial" w:cs="Arial"/>
        </w:rPr>
        <w:t xml:space="preserve"> </w:t>
      </w:r>
      <w:r w:rsidRPr="000D6230">
        <w:rPr>
          <w:rFonts w:ascii="Arial" w:hAnsi="Arial" w:cs="Arial"/>
        </w:rPr>
        <w:t>proyectos,</w:t>
      </w:r>
      <w:r w:rsidR="00523D4A" w:rsidRPr="000D6230">
        <w:rPr>
          <w:rFonts w:ascii="Arial" w:hAnsi="Arial" w:cs="Arial"/>
        </w:rPr>
        <w:t xml:space="preserve"> </w:t>
      </w:r>
      <w:r w:rsidRPr="000D6230">
        <w:rPr>
          <w:rFonts w:ascii="Arial" w:hAnsi="Arial" w:cs="Arial"/>
        </w:rPr>
        <w:t>buscar</w:t>
      </w:r>
      <w:r w:rsidR="00523D4A" w:rsidRPr="000D6230">
        <w:rPr>
          <w:rFonts w:ascii="Arial" w:hAnsi="Arial" w:cs="Arial"/>
        </w:rPr>
        <w:t xml:space="preserve"> </w:t>
      </w:r>
      <w:r w:rsidRPr="000D6230">
        <w:rPr>
          <w:rFonts w:ascii="Arial" w:hAnsi="Arial" w:cs="Arial"/>
        </w:rPr>
        <w:t>solución,</w:t>
      </w:r>
      <w:r w:rsidR="00523D4A" w:rsidRPr="000D6230">
        <w:rPr>
          <w:rFonts w:ascii="Arial" w:hAnsi="Arial" w:cs="Arial"/>
        </w:rPr>
        <w:t xml:space="preserve"> </w:t>
      </w:r>
      <w:r w:rsidRPr="000D6230">
        <w:rPr>
          <w:rFonts w:ascii="Arial" w:hAnsi="Arial" w:cs="Arial"/>
        </w:rPr>
        <w:t>basarse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creatividad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llegar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objetivos.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individuo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optimizar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conocimiento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apoya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TIC</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p>
    <w:p w14:paraId="7CAAF303" w14:textId="47EF1DF8" w:rsidR="00682A5D" w:rsidRPr="000D6230" w:rsidRDefault="00682A5D" w:rsidP="00551B1F">
      <w:pPr>
        <w:spacing w:line="360" w:lineRule="auto"/>
        <w:ind w:firstLine="397"/>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Colombia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entes</w:t>
      </w:r>
      <w:r w:rsidR="00523D4A" w:rsidRPr="000D6230">
        <w:rPr>
          <w:rFonts w:ascii="Arial" w:hAnsi="Arial" w:cs="Arial"/>
        </w:rPr>
        <w:t xml:space="preserve"> </w:t>
      </w:r>
      <w:r w:rsidRPr="000D6230">
        <w:rPr>
          <w:rFonts w:ascii="Arial" w:hAnsi="Arial" w:cs="Arial"/>
        </w:rPr>
        <w:t>gubernamentales</w:t>
      </w:r>
      <w:r w:rsidR="00523D4A" w:rsidRPr="000D6230">
        <w:rPr>
          <w:rFonts w:ascii="Arial" w:hAnsi="Arial" w:cs="Arial"/>
        </w:rPr>
        <w:t xml:space="preserve"> </w:t>
      </w:r>
      <w:r w:rsidRPr="000D6230">
        <w:rPr>
          <w:rFonts w:ascii="Arial" w:hAnsi="Arial" w:cs="Arial"/>
        </w:rPr>
        <w:t>tienen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propósito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fomentar</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sociedad</w:t>
      </w:r>
      <w:r w:rsidR="00523D4A" w:rsidRPr="000D6230">
        <w:rPr>
          <w:rFonts w:ascii="Arial" w:hAnsi="Arial" w:cs="Arial"/>
        </w:rPr>
        <w:t xml:space="preserve"> </w:t>
      </w:r>
      <w:r w:rsidR="00D32647" w:rsidRPr="000D6230">
        <w:rPr>
          <w:rFonts w:ascii="Arial" w:hAnsi="Arial" w:cs="Arial"/>
        </w:rPr>
        <w:t>el</w:t>
      </w:r>
      <w:r w:rsidR="00523D4A" w:rsidRPr="000D6230">
        <w:rPr>
          <w:rFonts w:ascii="Arial" w:hAnsi="Arial" w:cs="Arial"/>
        </w:rPr>
        <w:t xml:space="preserve"> </w:t>
      </w:r>
      <w:r w:rsidR="00D32647" w:rsidRPr="000D6230">
        <w:rPr>
          <w:rFonts w:ascii="Arial" w:hAnsi="Arial" w:cs="Arial"/>
        </w:rPr>
        <w:t>direccionamiento</w:t>
      </w:r>
      <w:r w:rsidR="00523D4A" w:rsidRPr="000D6230">
        <w:rPr>
          <w:rFonts w:ascii="Arial" w:hAnsi="Arial" w:cs="Arial"/>
        </w:rPr>
        <w:t xml:space="preserve"> </w:t>
      </w:r>
      <w:r w:rsidRPr="000D6230">
        <w:rPr>
          <w:rFonts w:ascii="Arial" w:hAnsi="Arial" w:cs="Arial"/>
        </w:rPr>
        <w:t>hacia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innovación</w:t>
      </w:r>
      <w:r w:rsidR="00523D4A" w:rsidRPr="000D6230">
        <w:rPr>
          <w:rFonts w:ascii="Arial" w:hAnsi="Arial" w:cs="Arial"/>
        </w:rPr>
        <w:t xml:space="preserve"> </w:t>
      </w:r>
      <w:r w:rsidRPr="000D6230">
        <w:rPr>
          <w:rFonts w:ascii="Arial" w:hAnsi="Arial" w:cs="Arial"/>
        </w:rPr>
        <w:t>(I+D+I),</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permiten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evolución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crecimiento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país,</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embargo,</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pertenecen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Nacional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(RNBP),</w:t>
      </w:r>
      <w:r w:rsidR="00523D4A" w:rsidRPr="000D6230">
        <w:rPr>
          <w:rFonts w:ascii="Arial" w:hAnsi="Arial" w:cs="Arial"/>
        </w:rPr>
        <w:t xml:space="preserve"> </w:t>
      </w:r>
      <w:r w:rsidRPr="000D6230">
        <w:rPr>
          <w:rFonts w:ascii="Arial" w:hAnsi="Arial" w:cs="Arial"/>
        </w:rPr>
        <w:t>coordinadas</w:t>
      </w:r>
      <w:r w:rsidR="00523D4A" w:rsidRPr="000D6230">
        <w:rPr>
          <w:rFonts w:ascii="Arial" w:hAnsi="Arial" w:cs="Arial"/>
        </w:rPr>
        <w:t xml:space="preserve"> </w:t>
      </w:r>
      <w:r w:rsidR="00D32647" w:rsidRPr="000D6230">
        <w:rPr>
          <w:rFonts w:ascii="Arial" w:hAnsi="Arial" w:cs="Arial"/>
        </w:rPr>
        <w:t>por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Ministerio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Cultura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Biblioteca</w:t>
      </w:r>
      <w:r w:rsidR="00523D4A" w:rsidRPr="000D6230">
        <w:rPr>
          <w:rFonts w:ascii="Arial" w:hAnsi="Arial" w:cs="Arial"/>
        </w:rPr>
        <w:t xml:space="preserve"> </w:t>
      </w:r>
      <w:r w:rsidRPr="000D6230">
        <w:rPr>
          <w:rFonts w:ascii="Arial" w:hAnsi="Arial" w:cs="Arial"/>
        </w:rPr>
        <w:t>Nacional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Colombia,</w:t>
      </w:r>
      <w:r w:rsidR="00523D4A" w:rsidRPr="000D6230">
        <w:rPr>
          <w:rFonts w:ascii="Arial" w:hAnsi="Arial" w:cs="Arial"/>
        </w:rPr>
        <w:t xml:space="preserve"> </w:t>
      </w:r>
      <w:r w:rsidR="00D32647" w:rsidRPr="000D6230">
        <w:rPr>
          <w:rFonts w:ascii="Arial" w:hAnsi="Arial" w:cs="Arial"/>
        </w:rPr>
        <w:t>requieren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00D32647" w:rsidRPr="000D6230">
        <w:rPr>
          <w:rFonts w:ascii="Arial" w:hAnsi="Arial" w:cs="Arial"/>
        </w:rPr>
        <w:t>innovador</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propicie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óptimo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apoyarse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gestionar</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inquietudes</w:t>
      </w:r>
      <w:r w:rsidR="00523D4A" w:rsidRPr="000D6230">
        <w:rPr>
          <w:rFonts w:ascii="Arial" w:hAnsi="Arial" w:cs="Arial"/>
        </w:rPr>
        <w:t xml:space="preserve"> </w:t>
      </w:r>
      <w:r w:rsidRPr="000D6230">
        <w:rPr>
          <w:rFonts w:ascii="Arial" w:hAnsi="Arial" w:cs="Arial"/>
        </w:rPr>
        <w:t>investigativas.</w:t>
      </w:r>
    </w:p>
    <w:p w14:paraId="4539B173" w14:textId="107D1804" w:rsidR="00682A5D" w:rsidRPr="000D6230" w:rsidRDefault="00682A5D" w:rsidP="00551B1F">
      <w:pPr>
        <w:spacing w:line="360" w:lineRule="auto"/>
        <w:ind w:firstLine="397"/>
        <w:rPr>
          <w:rFonts w:ascii="Arial" w:hAnsi="Arial" w:cs="Arial"/>
        </w:rPr>
      </w:pPr>
      <w:r w:rsidRPr="000D6230">
        <w:rPr>
          <w:rFonts w:ascii="Arial" w:hAnsi="Arial" w:cs="Arial"/>
        </w:rPr>
        <w:lastRenderedPageBreak/>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evolución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TIC</w:t>
      </w:r>
      <w:r w:rsidR="00523D4A" w:rsidRPr="000D6230">
        <w:rPr>
          <w:rFonts w:ascii="Arial" w:hAnsi="Arial" w:cs="Arial"/>
        </w:rPr>
        <w:t xml:space="preserve"> </w:t>
      </w:r>
      <w:r w:rsidRPr="000D6230">
        <w:rPr>
          <w:rFonts w:ascii="Arial" w:hAnsi="Arial" w:cs="Arial"/>
        </w:rPr>
        <w:t>ha</w:t>
      </w:r>
      <w:r w:rsidR="00523D4A" w:rsidRPr="000D6230">
        <w:rPr>
          <w:rFonts w:ascii="Arial" w:hAnsi="Arial" w:cs="Arial"/>
        </w:rPr>
        <w:t xml:space="preserve"> </w:t>
      </w:r>
      <w:r w:rsidRPr="000D6230">
        <w:rPr>
          <w:rFonts w:ascii="Arial" w:hAnsi="Arial" w:cs="Arial"/>
        </w:rPr>
        <w:t>impulsado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innovación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emergentes,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campo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inalámbrica,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Fidelidad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proponiendo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positiva</w:t>
      </w:r>
      <w:r w:rsidR="00523D4A" w:rsidRPr="000D6230">
        <w:rPr>
          <w:rFonts w:ascii="Arial" w:hAnsi="Arial" w:cs="Arial"/>
        </w:rPr>
        <w:t xml:space="preserve"> </w:t>
      </w:r>
      <w:r w:rsidRPr="000D6230">
        <w:rPr>
          <w:rFonts w:ascii="Arial" w:hAnsi="Arial" w:cs="Arial"/>
        </w:rPr>
        <w:t>alternativa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estructurar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dispositivo</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sea</w:t>
      </w:r>
      <w:r w:rsidR="00523D4A" w:rsidRPr="000D6230">
        <w:rPr>
          <w:rFonts w:ascii="Arial" w:hAnsi="Arial" w:cs="Arial"/>
        </w:rPr>
        <w:t xml:space="preserve"> </w:t>
      </w:r>
      <w:r w:rsidRPr="000D6230">
        <w:rPr>
          <w:rFonts w:ascii="Arial" w:hAnsi="Arial" w:cs="Arial"/>
        </w:rPr>
        <w:t>capaz</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trasmitir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recibir</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audio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video,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rápida,</w:t>
      </w:r>
      <w:r w:rsidR="00523D4A" w:rsidRPr="000D6230">
        <w:rPr>
          <w:rFonts w:ascii="Arial" w:hAnsi="Arial" w:cs="Arial"/>
        </w:rPr>
        <w:t xml:space="preserve"> </w:t>
      </w:r>
      <w:r w:rsidRPr="000D6230">
        <w:rPr>
          <w:rFonts w:ascii="Arial" w:hAnsi="Arial" w:cs="Arial"/>
        </w:rPr>
        <w:t>basándose</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utilizando</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LED.</w:t>
      </w:r>
      <w:r w:rsidR="00523D4A" w:rsidRPr="000D6230">
        <w:rPr>
          <w:rFonts w:ascii="Arial" w:hAnsi="Arial" w:cs="Arial"/>
        </w:rPr>
        <w:t xml:space="preserve"> </w:t>
      </w:r>
    </w:p>
    <w:p w14:paraId="51597041" w14:textId="40E9BCE8" w:rsidR="00682A5D" w:rsidRPr="000D6230" w:rsidRDefault="00B65DCE" w:rsidP="00551B1F">
      <w:pPr>
        <w:spacing w:line="360" w:lineRule="auto"/>
        <w:ind w:firstLine="397"/>
        <w:rPr>
          <w:rFonts w:ascii="Arial" w:eastAsia="Arial" w:hAnsi="Arial" w:cs="Arial"/>
        </w:rPr>
      </w:pPr>
      <w:r w:rsidRPr="000D6230">
        <w:rPr>
          <w:rFonts w:ascii="Arial" w:hAnsi="Arial" w:cs="Arial"/>
        </w:rPr>
        <w:t>Es</w:t>
      </w:r>
      <w:r w:rsidR="00523D4A" w:rsidRPr="000D6230">
        <w:rPr>
          <w:rFonts w:ascii="Arial" w:hAnsi="Arial" w:cs="Arial"/>
        </w:rPr>
        <w:t xml:space="preserve"> </w:t>
      </w:r>
      <w:r w:rsidRPr="000D6230">
        <w:rPr>
          <w:rFonts w:ascii="Arial" w:hAnsi="Arial" w:cs="Arial"/>
        </w:rPr>
        <w:t>importante</w:t>
      </w:r>
      <w:r w:rsidR="00523D4A" w:rsidRPr="000D6230">
        <w:rPr>
          <w:rFonts w:ascii="Arial" w:hAnsi="Arial" w:cs="Arial"/>
        </w:rPr>
        <w:t xml:space="preserve"> </w:t>
      </w:r>
      <w:r w:rsidRPr="000D6230">
        <w:rPr>
          <w:rFonts w:ascii="Arial" w:hAnsi="Arial" w:cs="Arial"/>
        </w:rPr>
        <w:t>acotar</w:t>
      </w:r>
      <w:r w:rsidR="00682A5D" w:rsidRPr="000D6230">
        <w:rPr>
          <w:rFonts w:ascii="Arial" w:hAnsi="Arial" w:cs="Arial"/>
        </w:rPr>
        <w:t>,</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00682A5D" w:rsidRPr="000D6230">
        <w:rPr>
          <w:rFonts w:ascii="Arial" w:hAnsi="Arial" w:cs="Arial"/>
        </w:rPr>
        <w:t>el</w:t>
      </w:r>
      <w:r w:rsidR="00523D4A" w:rsidRPr="000D6230">
        <w:rPr>
          <w:rFonts w:ascii="Arial" w:hAnsi="Arial" w:cs="Arial"/>
        </w:rPr>
        <w:t xml:space="preserve"> </w:t>
      </w:r>
      <w:r w:rsidR="00682A5D" w:rsidRPr="000D6230">
        <w:rPr>
          <w:rFonts w:ascii="Arial" w:hAnsi="Arial" w:cs="Arial"/>
        </w:rPr>
        <w:t>presente</w:t>
      </w:r>
      <w:r w:rsidR="00523D4A" w:rsidRPr="000D6230">
        <w:rPr>
          <w:rFonts w:ascii="Arial" w:hAnsi="Arial" w:cs="Arial"/>
        </w:rPr>
        <w:t xml:space="preserve"> </w:t>
      </w:r>
      <w:r w:rsidR="00682A5D" w:rsidRPr="000D6230">
        <w:rPr>
          <w:rFonts w:ascii="Arial" w:hAnsi="Arial" w:cs="Arial"/>
        </w:rPr>
        <w:t>trabajo</w:t>
      </w:r>
      <w:r w:rsidR="00523D4A" w:rsidRPr="000D6230">
        <w:rPr>
          <w:rFonts w:ascii="Arial" w:hAnsi="Arial" w:cs="Arial"/>
        </w:rPr>
        <w:t xml:space="preserve"> </w:t>
      </w:r>
      <w:r w:rsidR="00682A5D" w:rsidRPr="000D6230">
        <w:rPr>
          <w:rFonts w:ascii="Arial" w:hAnsi="Arial" w:cs="Arial"/>
        </w:rPr>
        <w:t>de</w:t>
      </w:r>
      <w:r w:rsidR="00523D4A" w:rsidRPr="000D6230">
        <w:rPr>
          <w:rFonts w:ascii="Arial" w:hAnsi="Arial" w:cs="Arial"/>
        </w:rPr>
        <w:t xml:space="preserve"> </w:t>
      </w:r>
      <w:r w:rsidR="00682A5D" w:rsidRPr="000D6230">
        <w:rPr>
          <w:rFonts w:ascii="Arial" w:hAnsi="Arial" w:cs="Arial"/>
        </w:rPr>
        <w:t>maestría</w:t>
      </w:r>
      <w:r w:rsidR="00523D4A" w:rsidRPr="000D6230">
        <w:rPr>
          <w:rFonts w:ascii="Arial" w:hAnsi="Arial" w:cs="Arial"/>
        </w:rPr>
        <w:t xml:space="preserve"> </w:t>
      </w:r>
      <w:r w:rsidR="00682A5D" w:rsidRPr="000D6230">
        <w:rPr>
          <w:rFonts w:ascii="Arial" w:hAnsi="Arial" w:cs="Arial"/>
        </w:rPr>
        <w:t>buscó</w:t>
      </w:r>
      <w:r w:rsidR="00523D4A" w:rsidRPr="000D6230">
        <w:rPr>
          <w:rFonts w:ascii="Arial" w:hAnsi="Arial" w:cs="Arial"/>
        </w:rPr>
        <w:t xml:space="preserve"> </w:t>
      </w:r>
      <w:r w:rsidR="00682A5D" w:rsidRPr="000D6230">
        <w:rPr>
          <w:rFonts w:ascii="Arial" w:hAnsi="Arial" w:cs="Arial"/>
        </w:rPr>
        <w:t>proponer</w:t>
      </w:r>
      <w:r w:rsidR="00523D4A" w:rsidRPr="000D6230">
        <w:rPr>
          <w:rFonts w:ascii="Arial" w:hAnsi="Arial" w:cs="Arial"/>
        </w:rPr>
        <w:t xml:space="preserve"> </w:t>
      </w:r>
      <w:r w:rsidR="00682A5D" w:rsidRPr="000D6230">
        <w:rPr>
          <w:rFonts w:ascii="Arial" w:hAnsi="Arial" w:cs="Arial"/>
        </w:rPr>
        <w:t>lineamientos</w:t>
      </w:r>
      <w:r w:rsidR="00523D4A" w:rsidRPr="000D6230">
        <w:rPr>
          <w:rFonts w:ascii="Arial" w:hAnsi="Arial" w:cs="Arial"/>
        </w:rPr>
        <w:t xml:space="preserve"> </w:t>
      </w:r>
      <w:r w:rsidR="00682A5D" w:rsidRPr="000D6230">
        <w:rPr>
          <w:rFonts w:ascii="Arial" w:hAnsi="Arial" w:cs="Arial"/>
        </w:rPr>
        <w:t>para</w:t>
      </w:r>
      <w:r w:rsidR="00523D4A" w:rsidRPr="000D6230">
        <w:rPr>
          <w:rFonts w:ascii="Arial" w:hAnsi="Arial" w:cs="Arial"/>
        </w:rPr>
        <w:t xml:space="preserve"> </w:t>
      </w:r>
      <w:r w:rsidR="00682A5D" w:rsidRPr="000D6230">
        <w:rPr>
          <w:rFonts w:ascii="Arial" w:hAnsi="Arial" w:cs="Arial"/>
        </w:rPr>
        <w:t>la</w:t>
      </w:r>
      <w:r w:rsidR="00523D4A" w:rsidRPr="000D6230">
        <w:rPr>
          <w:rFonts w:ascii="Arial" w:hAnsi="Arial" w:cs="Arial"/>
        </w:rPr>
        <w:t xml:space="preserve"> </w:t>
      </w:r>
      <w:r w:rsidR="00682A5D" w:rsidRPr="000D6230">
        <w:rPr>
          <w:rFonts w:ascii="Arial" w:hAnsi="Arial" w:cs="Arial"/>
        </w:rPr>
        <w:t>implementación</w:t>
      </w:r>
      <w:r w:rsidR="00523D4A" w:rsidRPr="000D6230">
        <w:rPr>
          <w:rFonts w:ascii="Arial" w:hAnsi="Arial" w:cs="Arial"/>
        </w:rPr>
        <w:t xml:space="preserve"> </w:t>
      </w:r>
      <w:r w:rsidR="00682A5D" w:rsidRPr="000D6230">
        <w:rPr>
          <w:rFonts w:ascii="Arial" w:hAnsi="Arial" w:cs="Arial"/>
        </w:rPr>
        <w:t>de</w:t>
      </w:r>
      <w:r w:rsidR="00523D4A" w:rsidRPr="000D6230">
        <w:rPr>
          <w:rFonts w:ascii="Arial" w:hAnsi="Arial" w:cs="Arial"/>
        </w:rPr>
        <w:t xml:space="preserve"> </w:t>
      </w:r>
      <w:r w:rsidR="00682A5D" w:rsidRPr="000D6230">
        <w:rPr>
          <w:rFonts w:ascii="Arial" w:hAnsi="Arial" w:cs="Arial"/>
        </w:rPr>
        <w:t>la</w:t>
      </w:r>
      <w:r w:rsidR="00523D4A" w:rsidRPr="000D6230">
        <w:rPr>
          <w:rFonts w:ascii="Arial" w:hAnsi="Arial" w:cs="Arial"/>
        </w:rPr>
        <w:t xml:space="preserve"> </w:t>
      </w:r>
      <w:r w:rsidR="00682A5D" w:rsidRPr="000D6230">
        <w:rPr>
          <w:rFonts w:ascii="Arial" w:hAnsi="Arial" w:cs="Arial"/>
        </w:rPr>
        <w:t>tecnología</w:t>
      </w:r>
      <w:r w:rsidR="00523D4A" w:rsidRPr="000D6230">
        <w:rPr>
          <w:rFonts w:ascii="Arial" w:hAnsi="Arial" w:cs="Arial"/>
        </w:rPr>
        <w:t xml:space="preserve"> </w:t>
      </w:r>
      <w:r w:rsidR="00682A5D" w:rsidRPr="000D6230">
        <w:rPr>
          <w:rFonts w:ascii="Arial" w:hAnsi="Arial" w:cs="Arial"/>
        </w:rPr>
        <w:t>Li-Fi</w:t>
      </w:r>
      <w:r w:rsidR="00523D4A" w:rsidRPr="000D6230">
        <w:rPr>
          <w:rFonts w:ascii="Arial" w:hAnsi="Arial" w:cs="Arial"/>
        </w:rPr>
        <w:t xml:space="preserve"> </w:t>
      </w:r>
      <w:r w:rsidR="00682A5D" w:rsidRPr="000D6230">
        <w:rPr>
          <w:rFonts w:ascii="Arial" w:hAnsi="Arial" w:cs="Arial"/>
        </w:rPr>
        <w:t>en</w:t>
      </w:r>
      <w:r w:rsidR="00523D4A" w:rsidRPr="000D6230">
        <w:rPr>
          <w:rFonts w:ascii="Arial" w:hAnsi="Arial" w:cs="Arial"/>
        </w:rPr>
        <w:t xml:space="preserve"> </w:t>
      </w:r>
      <w:r w:rsidR="00682A5D" w:rsidRPr="000D6230">
        <w:rPr>
          <w:rFonts w:ascii="Arial" w:hAnsi="Arial" w:cs="Arial"/>
        </w:rPr>
        <w:t>la</w:t>
      </w:r>
      <w:r w:rsidR="00523D4A" w:rsidRPr="000D6230">
        <w:rPr>
          <w:rFonts w:ascii="Arial" w:hAnsi="Arial" w:cs="Arial"/>
        </w:rPr>
        <w:t xml:space="preserve"> </w:t>
      </w:r>
      <w:r w:rsidR="00682A5D" w:rsidRPr="000D6230">
        <w:rPr>
          <w:rFonts w:ascii="Arial" w:hAnsi="Arial" w:cs="Arial"/>
        </w:rPr>
        <w:t>red</w:t>
      </w:r>
      <w:r w:rsidR="00523D4A" w:rsidRPr="000D6230">
        <w:rPr>
          <w:rFonts w:ascii="Arial" w:hAnsi="Arial" w:cs="Arial"/>
        </w:rPr>
        <w:t xml:space="preserve"> </w:t>
      </w:r>
      <w:r w:rsidR="00682A5D" w:rsidRPr="000D6230">
        <w:rPr>
          <w:rFonts w:ascii="Arial" w:hAnsi="Arial" w:cs="Arial"/>
        </w:rPr>
        <w:t>de</w:t>
      </w:r>
      <w:r w:rsidR="00523D4A" w:rsidRPr="000D6230">
        <w:rPr>
          <w:rFonts w:ascii="Arial" w:hAnsi="Arial" w:cs="Arial"/>
        </w:rPr>
        <w:t xml:space="preserve"> </w:t>
      </w:r>
      <w:r w:rsidR="00682A5D" w:rsidRPr="000D6230">
        <w:rPr>
          <w:rFonts w:ascii="Arial" w:hAnsi="Arial" w:cs="Arial"/>
        </w:rPr>
        <w:t>bibliotecas</w:t>
      </w:r>
      <w:r w:rsidR="00523D4A" w:rsidRPr="000D6230">
        <w:rPr>
          <w:rFonts w:ascii="Arial" w:hAnsi="Arial" w:cs="Arial"/>
        </w:rPr>
        <w:t xml:space="preserve"> </w:t>
      </w:r>
      <w:r w:rsidR="00682A5D" w:rsidRPr="000D6230">
        <w:rPr>
          <w:rFonts w:ascii="Arial" w:hAnsi="Arial" w:cs="Arial"/>
        </w:rPr>
        <w:t>públicas</w:t>
      </w:r>
      <w:r w:rsidR="00523D4A" w:rsidRPr="000D6230">
        <w:rPr>
          <w:rFonts w:ascii="Arial" w:hAnsi="Arial" w:cs="Arial"/>
        </w:rPr>
        <w:t xml:space="preserve"> </w:t>
      </w:r>
      <w:r w:rsidR="00682A5D" w:rsidRPr="000D6230">
        <w:rPr>
          <w:rFonts w:ascii="Arial" w:hAnsi="Arial" w:cs="Arial"/>
        </w:rPr>
        <w:t>del</w:t>
      </w:r>
      <w:r w:rsidR="00523D4A" w:rsidRPr="000D6230">
        <w:rPr>
          <w:rFonts w:ascii="Arial" w:hAnsi="Arial" w:cs="Arial"/>
        </w:rPr>
        <w:t xml:space="preserve"> </w:t>
      </w:r>
      <w:r w:rsidR="00682A5D" w:rsidRPr="000D6230">
        <w:rPr>
          <w:rFonts w:ascii="Arial" w:hAnsi="Arial" w:cs="Arial"/>
        </w:rPr>
        <w:t>Departamento</w:t>
      </w:r>
      <w:r w:rsidR="00523D4A" w:rsidRPr="000D6230">
        <w:rPr>
          <w:rFonts w:ascii="Arial" w:hAnsi="Arial" w:cs="Arial"/>
        </w:rPr>
        <w:t xml:space="preserve"> </w:t>
      </w:r>
      <w:r w:rsidR="00682A5D" w:rsidRPr="000D6230">
        <w:rPr>
          <w:rFonts w:ascii="Arial" w:hAnsi="Arial" w:cs="Arial"/>
        </w:rPr>
        <w:t>del</w:t>
      </w:r>
      <w:r w:rsidR="00523D4A" w:rsidRPr="000D6230">
        <w:rPr>
          <w:rFonts w:ascii="Arial" w:hAnsi="Arial" w:cs="Arial"/>
        </w:rPr>
        <w:t xml:space="preserve"> </w:t>
      </w:r>
      <w:r w:rsidR="00682A5D" w:rsidRPr="000D6230">
        <w:rPr>
          <w:rFonts w:ascii="Arial" w:hAnsi="Arial" w:cs="Arial"/>
        </w:rPr>
        <w:t>Magdalena,</w:t>
      </w:r>
      <w:r w:rsidR="00523D4A" w:rsidRPr="000D6230">
        <w:rPr>
          <w:rFonts w:ascii="Arial" w:hAnsi="Arial" w:cs="Arial"/>
        </w:rPr>
        <w:t xml:space="preserve"> </w:t>
      </w:r>
      <w:r w:rsidR="00682A5D" w:rsidRPr="000D6230">
        <w:rPr>
          <w:rFonts w:ascii="Arial" w:hAnsi="Arial" w:cs="Arial"/>
        </w:rPr>
        <w:t>con</w:t>
      </w:r>
      <w:r w:rsidR="00523D4A" w:rsidRPr="000D6230">
        <w:rPr>
          <w:rFonts w:ascii="Arial" w:hAnsi="Arial" w:cs="Arial"/>
        </w:rPr>
        <w:t xml:space="preserve"> </w:t>
      </w:r>
      <w:r w:rsidR="00682A5D" w:rsidRPr="000D6230">
        <w:rPr>
          <w:rFonts w:ascii="Arial" w:hAnsi="Arial" w:cs="Arial"/>
        </w:rPr>
        <w:t>la</w:t>
      </w:r>
      <w:r w:rsidR="00523D4A" w:rsidRPr="000D6230">
        <w:rPr>
          <w:rFonts w:ascii="Arial" w:hAnsi="Arial" w:cs="Arial"/>
        </w:rPr>
        <w:t xml:space="preserve"> </w:t>
      </w:r>
      <w:r w:rsidR="00682A5D" w:rsidRPr="000D6230">
        <w:rPr>
          <w:rFonts w:ascii="Arial" w:hAnsi="Arial" w:cs="Arial"/>
        </w:rPr>
        <w:t>finalidad</w:t>
      </w:r>
      <w:r w:rsidR="00523D4A" w:rsidRPr="000D6230">
        <w:rPr>
          <w:rFonts w:ascii="Arial" w:hAnsi="Arial" w:cs="Arial"/>
        </w:rPr>
        <w:t xml:space="preserve"> </w:t>
      </w:r>
      <w:r w:rsidR="00682A5D" w:rsidRPr="000D6230">
        <w:rPr>
          <w:rFonts w:ascii="Arial" w:hAnsi="Arial" w:cs="Arial"/>
        </w:rPr>
        <w:t>de</w:t>
      </w:r>
      <w:r w:rsidR="00523D4A" w:rsidRPr="000D6230">
        <w:rPr>
          <w:rFonts w:ascii="Arial" w:hAnsi="Arial" w:cs="Arial"/>
        </w:rPr>
        <w:t xml:space="preserve"> </w:t>
      </w:r>
      <w:r w:rsidR="00682A5D" w:rsidRPr="000D6230">
        <w:rPr>
          <w:rFonts w:ascii="Arial" w:hAnsi="Arial" w:cs="Arial"/>
        </w:rPr>
        <w:t>brindar</w:t>
      </w:r>
      <w:r w:rsidR="00523D4A" w:rsidRPr="000D6230">
        <w:rPr>
          <w:rFonts w:ascii="Arial" w:hAnsi="Arial" w:cs="Arial"/>
        </w:rPr>
        <w:t xml:space="preserve"> </w:t>
      </w:r>
      <w:r w:rsidR="00682A5D" w:rsidRPr="000D6230">
        <w:rPr>
          <w:rFonts w:ascii="Arial" w:hAnsi="Arial" w:cs="Arial"/>
        </w:rPr>
        <w:t>la</w:t>
      </w:r>
      <w:r w:rsidR="00523D4A" w:rsidRPr="000D6230">
        <w:rPr>
          <w:rFonts w:ascii="Arial" w:hAnsi="Arial" w:cs="Arial"/>
        </w:rPr>
        <w:t xml:space="preserve"> </w:t>
      </w:r>
      <w:r w:rsidR="00682A5D" w:rsidRPr="000D6230">
        <w:rPr>
          <w:rFonts w:ascii="Arial" w:hAnsi="Arial" w:cs="Arial"/>
        </w:rPr>
        <w:t>mayor</w:t>
      </w:r>
      <w:r w:rsidR="00523D4A" w:rsidRPr="000D6230">
        <w:rPr>
          <w:rFonts w:ascii="Arial" w:hAnsi="Arial" w:cs="Arial"/>
        </w:rPr>
        <w:t xml:space="preserve"> </w:t>
      </w:r>
      <w:r w:rsidR="00682A5D" w:rsidRPr="000D6230">
        <w:rPr>
          <w:rFonts w:ascii="Arial" w:hAnsi="Arial" w:cs="Arial"/>
        </w:rPr>
        <w:t>información</w:t>
      </w:r>
      <w:r w:rsidR="00523D4A" w:rsidRPr="000D6230">
        <w:rPr>
          <w:rFonts w:ascii="Arial" w:hAnsi="Arial" w:cs="Arial"/>
        </w:rPr>
        <w:t xml:space="preserve"> </w:t>
      </w:r>
      <w:r w:rsidR="00682A5D" w:rsidRPr="000D6230">
        <w:rPr>
          <w:rFonts w:ascii="Arial" w:hAnsi="Arial" w:cs="Arial"/>
        </w:rPr>
        <w:t>sobre</w:t>
      </w:r>
      <w:r w:rsidR="00523D4A" w:rsidRPr="000D6230">
        <w:rPr>
          <w:rFonts w:ascii="Arial" w:hAnsi="Arial" w:cs="Arial"/>
        </w:rPr>
        <w:t xml:space="preserve"> </w:t>
      </w:r>
      <w:r w:rsidR="00682A5D" w:rsidRPr="000D6230">
        <w:rPr>
          <w:rFonts w:ascii="Arial" w:hAnsi="Arial" w:cs="Arial"/>
        </w:rPr>
        <w:t>esta</w:t>
      </w:r>
      <w:r w:rsidR="00523D4A" w:rsidRPr="000D6230">
        <w:rPr>
          <w:rFonts w:ascii="Arial" w:hAnsi="Arial" w:cs="Arial"/>
        </w:rPr>
        <w:t xml:space="preserve"> </w:t>
      </w:r>
      <w:r w:rsidR="00682A5D" w:rsidRPr="000D6230">
        <w:rPr>
          <w:rFonts w:ascii="Arial" w:hAnsi="Arial" w:cs="Arial"/>
        </w:rPr>
        <w:t>tecnología</w:t>
      </w:r>
      <w:r w:rsidR="00523D4A" w:rsidRPr="000D6230">
        <w:rPr>
          <w:rFonts w:ascii="Arial" w:hAnsi="Arial" w:cs="Arial"/>
        </w:rPr>
        <w:t xml:space="preserve"> </w:t>
      </w:r>
      <w:r w:rsidR="00682A5D" w:rsidRPr="000D6230">
        <w:rPr>
          <w:rFonts w:ascii="Arial" w:hAnsi="Arial" w:cs="Arial"/>
        </w:rPr>
        <w:t>emergente</w:t>
      </w:r>
      <w:r w:rsidR="000418B2" w:rsidRPr="000D6230">
        <w:rPr>
          <w:rFonts w:ascii="Arial" w:hAnsi="Arial" w:cs="Arial"/>
        </w:rPr>
        <w:t>.</w:t>
      </w:r>
      <w:r w:rsidR="00523D4A" w:rsidRPr="000D6230">
        <w:rPr>
          <w:rFonts w:ascii="Arial" w:hAnsi="Arial" w:cs="Arial"/>
        </w:rPr>
        <w:t xml:space="preserve"> </w:t>
      </w:r>
      <w:r w:rsidR="000418B2" w:rsidRPr="000D6230">
        <w:rPr>
          <w:rFonts w:ascii="Arial" w:hAnsi="Arial" w:cs="Arial"/>
        </w:rPr>
        <w:t>P</w:t>
      </w:r>
      <w:r w:rsidR="00682A5D" w:rsidRPr="000D6230">
        <w:rPr>
          <w:rFonts w:ascii="Arial" w:hAnsi="Arial" w:cs="Arial"/>
        </w:rPr>
        <w:t>or</w:t>
      </w:r>
      <w:r w:rsidR="00523D4A" w:rsidRPr="000D6230">
        <w:rPr>
          <w:rFonts w:ascii="Arial" w:hAnsi="Arial" w:cs="Arial"/>
        </w:rPr>
        <w:t xml:space="preserve"> </w:t>
      </w:r>
      <w:r w:rsidR="00682A5D" w:rsidRPr="000D6230">
        <w:rPr>
          <w:rFonts w:ascii="Arial" w:hAnsi="Arial" w:cs="Arial"/>
        </w:rPr>
        <w:t>ende,</w:t>
      </w:r>
      <w:r w:rsidR="00523D4A" w:rsidRPr="000D6230">
        <w:rPr>
          <w:rFonts w:ascii="Arial" w:hAnsi="Arial" w:cs="Arial"/>
        </w:rPr>
        <w:t xml:space="preserve"> </w:t>
      </w:r>
      <w:r w:rsidR="00682A5D" w:rsidRPr="000D6230">
        <w:rPr>
          <w:rFonts w:ascii="Arial" w:hAnsi="Arial" w:cs="Arial"/>
        </w:rPr>
        <w:t>el</w:t>
      </w:r>
      <w:r w:rsidR="00523D4A" w:rsidRPr="000D6230">
        <w:rPr>
          <w:rFonts w:ascii="Arial" w:hAnsi="Arial" w:cs="Arial"/>
        </w:rPr>
        <w:t xml:space="preserve"> </w:t>
      </w:r>
      <w:r w:rsidR="00682A5D" w:rsidRPr="000D6230">
        <w:rPr>
          <w:rFonts w:ascii="Arial" w:hAnsi="Arial" w:cs="Arial"/>
        </w:rPr>
        <w:t>estudio</w:t>
      </w:r>
      <w:r w:rsidR="00523D4A" w:rsidRPr="000D6230">
        <w:rPr>
          <w:rFonts w:ascii="Arial" w:hAnsi="Arial" w:cs="Arial"/>
        </w:rPr>
        <w:t xml:space="preserve"> </w:t>
      </w:r>
      <w:r w:rsidR="00682A5D" w:rsidRPr="000D6230">
        <w:rPr>
          <w:rFonts w:ascii="Arial" w:hAnsi="Arial" w:cs="Arial"/>
        </w:rPr>
        <w:t>caracterizó</w:t>
      </w:r>
      <w:r w:rsidR="00523D4A" w:rsidRPr="000D6230">
        <w:rPr>
          <w:rFonts w:ascii="Arial" w:hAnsi="Arial" w:cs="Arial"/>
        </w:rPr>
        <w:t xml:space="preserve"> </w:t>
      </w:r>
      <w:r w:rsidR="00682A5D" w:rsidRPr="000D6230">
        <w:rPr>
          <w:rFonts w:ascii="Arial" w:eastAsia="Arial" w:hAnsi="Arial" w:cs="Arial"/>
        </w:rPr>
        <w:t>las</w:t>
      </w:r>
      <w:r w:rsidR="00523D4A" w:rsidRPr="000D6230">
        <w:rPr>
          <w:rFonts w:ascii="Arial" w:eastAsia="Arial" w:hAnsi="Arial" w:cs="Arial"/>
        </w:rPr>
        <w:t xml:space="preserve"> </w:t>
      </w:r>
      <w:r w:rsidR="00682A5D" w:rsidRPr="000D6230">
        <w:rPr>
          <w:rFonts w:ascii="Arial" w:eastAsia="Arial" w:hAnsi="Arial" w:cs="Arial"/>
        </w:rPr>
        <w:t>tecnologías</w:t>
      </w:r>
      <w:r w:rsidR="00523D4A" w:rsidRPr="000D6230">
        <w:rPr>
          <w:rFonts w:ascii="Arial" w:eastAsia="Arial" w:hAnsi="Arial" w:cs="Arial"/>
        </w:rPr>
        <w:t xml:space="preserve"> </w:t>
      </w:r>
      <w:r w:rsidR="00682A5D" w:rsidRPr="000D6230">
        <w:rPr>
          <w:rFonts w:ascii="Arial" w:eastAsia="Arial" w:hAnsi="Arial" w:cs="Arial"/>
        </w:rPr>
        <w:t>de</w:t>
      </w:r>
      <w:r w:rsidR="00523D4A" w:rsidRPr="000D6230">
        <w:rPr>
          <w:rFonts w:ascii="Arial" w:eastAsia="Arial" w:hAnsi="Arial" w:cs="Arial"/>
        </w:rPr>
        <w:t xml:space="preserve"> </w:t>
      </w:r>
      <w:r w:rsidR="00682A5D" w:rsidRPr="000D6230">
        <w:rPr>
          <w:rFonts w:ascii="Arial" w:eastAsia="Arial" w:hAnsi="Arial" w:cs="Arial"/>
        </w:rPr>
        <w:t>comunicación</w:t>
      </w:r>
      <w:r w:rsidR="00523D4A" w:rsidRPr="000D6230">
        <w:rPr>
          <w:rFonts w:ascii="Arial" w:eastAsia="Arial" w:hAnsi="Arial" w:cs="Arial"/>
        </w:rPr>
        <w:t xml:space="preserve"> </w:t>
      </w:r>
      <w:r w:rsidR="00682A5D" w:rsidRPr="000D6230">
        <w:rPr>
          <w:rFonts w:ascii="Arial" w:eastAsia="Arial" w:hAnsi="Arial" w:cs="Arial"/>
        </w:rPr>
        <w:t>inalámbricas</w:t>
      </w:r>
      <w:r w:rsidR="00523D4A" w:rsidRPr="000D6230">
        <w:rPr>
          <w:rFonts w:ascii="Arial" w:eastAsia="Arial" w:hAnsi="Arial" w:cs="Arial"/>
        </w:rPr>
        <w:t xml:space="preserve"> </w:t>
      </w:r>
      <w:r w:rsidR="00682A5D" w:rsidRPr="000D6230">
        <w:rPr>
          <w:rFonts w:ascii="Arial" w:eastAsia="Arial" w:hAnsi="Arial" w:cs="Arial"/>
        </w:rPr>
        <w:t>de</w:t>
      </w:r>
      <w:r w:rsidR="00523D4A" w:rsidRPr="000D6230">
        <w:rPr>
          <w:rFonts w:ascii="Arial" w:eastAsia="Arial" w:hAnsi="Arial" w:cs="Arial"/>
        </w:rPr>
        <w:t xml:space="preserve"> </w:t>
      </w:r>
      <w:r w:rsidR="00682A5D" w:rsidRPr="000D6230">
        <w:rPr>
          <w:rFonts w:ascii="Arial" w:eastAsia="Arial" w:hAnsi="Arial" w:cs="Arial"/>
        </w:rPr>
        <w:t>las</w:t>
      </w:r>
      <w:r w:rsidR="00523D4A" w:rsidRPr="000D6230">
        <w:rPr>
          <w:rFonts w:ascii="Arial" w:eastAsia="Arial" w:hAnsi="Arial" w:cs="Arial"/>
        </w:rPr>
        <w:t xml:space="preserve"> </w:t>
      </w:r>
      <w:r w:rsidR="00682A5D" w:rsidRPr="000D6230">
        <w:rPr>
          <w:rFonts w:ascii="Arial" w:eastAsia="Arial" w:hAnsi="Arial" w:cs="Arial"/>
        </w:rPr>
        <w:t>bibliotecas</w:t>
      </w:r>
      <w:r w:rsidR="00523D4A" w:rsidRPr="000D6230">
        <w:rPr>
          <w:rFonts w:ascii="Arial" w:eastAsia="Arial" w:hAnsi="Arial" w:cs="Arial"/>
        </w:rPr>
        <w:t xml:space="preserve"> </w:t>
      </w:r>
      <w:r w:rsidR="00682A5D" w:rsidRPr="000D6230">
        <w:rPr>
          <w:rFonts w:ascii="Arial" w:eastAsia="Arial" w:hAnsi="Arial" w:cs="Arial"/>
        </w:rPr>
        <w:t>públicas</w:t>
      </w:r>
      <w:r w:rsidR="00523D4A" w:rsidRPr="000D6230">
        <w:rPr>
          <w:rFonts w:ascii="Arial" w:eastAsia="Arial" w:hAnsi="Arial" w:cs="Arial"/>
        </w:rPr>
        <w:t xml:space="preserve"> </w:t>
      </w:r>
      <w:r w:rsidR="00682A5D" w:rsidRPr="000D6230">
        <w:rPr>
          <w:rFonts w:ascii="Arial" w:eastAsia="Arial" w:hAnsi="Arial" w:cs="Arial"/>
        </w:rPr>
        <w:t>sujetas</w:t>
      </w:r>
      <w:r w:rsidR="00523D4A" w:rsidRPr="000D6230">
        <w:rPr>
          <w:rFonts w:ascii="Arial" w:eastAsia="Arial" w:hAnsi="Arial" w:cs="Arial"/>
        </w:rPr>
        <w:t xml:space="preserve"> </w:t>
      </w:r>
      <w:r w:rsidR="00682A5D" w:rsidRPr="000D6230">
        <w:rPr>
          <w:rFonts w:ascii="Arial" w:eastAsia="Arial" w:hAnsi="Arial" w:cs="Arial"/>
        </w:rPr>
        <w:t>de</w:t>
      </w:r>
      <w:r w:rsidR="00523D4A" w:rsidRPr="000D6230">
        <w:rPr>
          <w:rFonts w:ascii="Arial" w:eastAsia="Arial" w:hAnsi="Arial" w:cs="Arial"/>
        </w:rPr>
        <w:t xml:space="preserve"> </w:t>
      </w:r>
      <w:r w:rsidR="00682A5D" w:rsidRPr="000D6230">
        <w:rPr>
          <w:rFonts w:ascii="Arial" w:eastAsia="Arial" w:hAnsi="Arial" w:cs="Arial"/>
        </w:rPr>
        <w:t>estudios</w:t>
      </w:r>
      <w:r w:rsidR="00E06944" w:rsidRPr="000D6230">
        <w:rPr>
          <w:rFonts w:ascii="Arial" w:eastAsia="Arial" w:hAnsi="Arial" w:cs="Arial"/>
        </w:rPr>
        <w:t>.</w:t>
      </w:r>
      <w:r w:rsidR="00523D4A" w:rsidRPr="000D6230">
        <w:rPr>
          <w:rFonts w:ascii="Arial" w:eastAsia="Arial" w:hAnsi="Arial" w:cs="Arial"/>
        </w:rPr>
        <w:t xml:space="preserve"> </w:t>
      </w:r>
      <w:r w:rsidR="00E06944" w:rsidRPr="000D6230">
        <w:rPr>
          <w:rFonts w:ascii="Arial" w:eastAsia="Arial" w:hAnsi="Arial" w:cs="Arial"/>
        </w:rPr>
        <w:t>C</w:t>
      </w:r>
      <w:r w:rsidR="000418B2" w:rsidRPr="000D6230">
        <w:rPr>
          <w:rFonts w:ascii="Arial" w:eastAsia="Arial" w:hAnsi="Arial" w:cs="Arial"/>
        </w:rPr>
        <w:t>onsecuentemente</w:t>
      </w:r>
      <w:r w:rsidR="00523D4A" w:rsidRPr="000D6230">
        <w:rPr>
          <w:rFonts w:ascii="Arial" w:eastAsia="Arial" w:hAnsi="Arial" w:cs="Arial"/>
        </w:rPr>
        <w:t xml:space="preserve"> </w:t>
      </w:r>
      <w:r w:rsidR="006B41DA" w:rsidRPr="000D6230">
        <w:rPr>
          <w:rFonts w:ascii="Arial" w:eastAsia="Arial" w:hAnsi="Arial" w:cs="Arial"/>
        </w:rPr>
        <w:t>se</w:t>
      </w:r>
      <w:r w:rsidR="00523D4A" w:rsidRPr="000D6230">
        <w:rPr>
          <w:rFonts w:ascii="Arial" w:eastAsia="Arial" w:hAnsi="Arial" w:cs="Arial"/>
        </w:rPr>
        <w:t xml:space="preserve"> </w:t>
      </w:r>
      <w:r w:rsidR="00682A5D" w:rsidRPr="000D6230">
        <w:rPr>
          <w:rFonts w:ascii="Arial" w:eastAsia="Arial" w:hAnsi="Arial" w:cs="Arial"/>
        </w:rPr>
        <w:t>detall</w:t>
      </w:r>
      <w:r w:rsidR="00F83D26" w:rsidRPr="000D6230">
        <w:rPr>
          <w:rFonts w:ascii="Arial" w:eastAsia="Arial" w:hAnsi="Arial" w:cs="Arial"/>
        </w:rPr>
        <w:t>ó</w:t>
      </w:r>
      <w:r w:rsidR="00523D4A" w:rsidRPr="000D6230">
        <w:rPr>
          <w:rFonts w:ascii="Arial" w:eastAsia="Arial" w:hAnsi="Arial" w:cs="Arial"/>
        </w:rPr>
        <w:t xml:space="preserve"> </w:t>
      </w:r>
      <w:r w:rsidR="00682A5D" w:rsidRPr="000D6230">
        <w:rPr>
          <w:rFonts w:ascii="Arial" w:eastAsia="Arial" w:hAnsi="Arial" w:cs="Arial"/>
        </w:rPr>
        <w:t>cómo</w:t>
      </w:r>
      <w:r w:rsidR="00523D4A" w:rsidRPr="000D6230">
        <w:rPr>
          <w:rFonts w:ascii="Arial" w:eastAsia="Arial" w:hAnsi="Arial" w:cs="Arial"/>
        </w:rPr>
        <w:t xml:space="preserve"> </w:t>
      </w:r>
      <w:r w:rsidR="00AC669E" w:rsidRPr="000D6230">
        <w:rPr>
          <w:rFonts w:ascii="Arial" w:eastAsia="Arial" w:hAnsi="Arial" w:cs="Arial"/>
        </w:rPr>
        <w:t>desde</w:t>
      </w:r>
      <w:r w:rsidR="00523D4A" w:rsidRPr="000D6230">
        <w:rPr>
          <w:rFonts w:ascii="Arial" w:eastAsia="Arial" w:hAnsi="Arial" w:cs="Arial"/>
        </w:rPr>
        <w:t xml:space="preserve"> </w:t>
      </w:r>
      <w:r w:rsidR="00AC669E" w:rsidRPr="000D6230">
        <w:rPr>
          <w:rFonts w:ascii="Arial" w:eastAsia="Arial" w:hAnsi="Arial" w:cs="Arial"/>
        </w:rPr>
        <w:t>el</w:t>
      </w:r>
      <w:r w:rsidR="00523D4A" w:rsidRPr="000D6230">
        <w:rPr>
          <w:rFonts w:ascii="Arial" w:eastAsia="Arial" w:hAnsi="Arial" w:cs="Arial"/>
        </w:rPr>
        <w:t xml:space="preserve"> </w:t>
      </w:r>
      <w:r w:rsidR="00AC669E" w:rsidRPr="000D6230">
        <w:rPr>
          <w:rFonts w:ascii="Arial" w:eastAsia="Arial" w:hAnsi="Arial" w:cs="Arial"/>
        </w:rPr>
        <w:t>contexto</w:t>
      </w:r>
      <w:r w:rsidR="00523D4A" w:rsidRPr="000D6230">
        <w:rPr>
          <w:rFonts w:ascii="Arial" w:eastAsia="Arial" w:hAnsi="Arial" w:cs="Arial"/>
        </w:rPr>
        <w:t xml:space="preserve"> </w:t>
      </w:r>
      <w:r w:rsidR="00AC669E" w:rsidRPr="000D6230">
        <w:rPr>
          <w:rFonts w:ascii="Arial" w:eastAsia="Arial" w:hAnsi="Arial" w:cs="Arial"/>
        </w:rPr>
        <w:t>tecnológico</w:t>
      </w:r>
      <w:r w:rsidR="00523D4A" w:rsidRPr="000D6230">
        <w:rPr>
          <w:rFonts w:ascii="Arial" w:eastAsia="Arial" w:hAnsi="Arial" w:cs="Arial"/>
        </w:rPr>
        <w:t xml:space="preserve"> </w:t>
      </w:r>
      <w:r w:rsidR="00AC669E" w:rsidRPr="000D6230">
        <w:rPr>
          <w:rFonts w:ascii="Arial" w:eastAsia="Arial" w:hAnsi="Arial" w:cs="Arial"/>
        </w:rPr>
        <w:t>operan</w:t>
      </w:r>
      <w:r w:rsidR="00523D4A" w:rsidRPr="000D6230">
        <w:rPr>
          <w:rFonts w:ascii="Arial" w:eastAsia="Arial" w:hAnsi="Arial" w:cs="Arial"/>
        </w:rPr>
        <w:t xml:space="preserve"> </w:t>
      </w:r>
      <w:r w:rsidR="00BB60F1" w:rsidRPr="000D6230">
        <w:rPr>
          <w:rFonts w:ascii="Arial" w:eastAsia="Arial" w:hAnsi="Arial" w:cs="Arial"/>
        </w:rPr>
        <w:t>estas</w:t>
      </w:r>
      <w:r w:rsidR="00523D4A" w:rsidRPr="000D6230">
        <w:rPr>
          <w:rFonts w:ascii="Arial" w:eastAsia="Arial" w:hAnsi="Arial" w:cs="Arial"/>
        </w:rPr>
        <w:t xml:space="preserve"> </w:t>
      </w:r>
      <w:r w:rsidR="00682A5D" w:rsidRPr="000D6230">
        <w:rPr>
          <w:rFonts w:ascii="Arial" w:eastAsia="Arial" w:hAnsi="Arial" w:cs="Arial"/>
        </w:rPr>
        <w:t>instituciones</w:t>
      </w:r>
      <w:r w:rsidR="00523D4A" w:rsidRPr="000D6230">
        <w:rPr>
          <w:rFonts w:ascii="Arial" w:eastAsia="Arial" w:hAnsi="Arial" w:cs="Arial"/>
        </w:rPr>
        <w:t xml:space="preserve"> </w:t>
      </w:r>
      <w:r w:rsidR="00682A5D" w:rsidRPr="000D6230">
        <w:rPr>
          <w:rFonts w:ascii="Arial" w:eastAsia="Arial" w:hAnsi="Arial" w:cs="Arial"/>
        </w:rPr>
        <w:t>hoy</w:t>
      </w:r>
      <w:r w:rsidR="00523D4A" w:rsidRPr="000D6230">
        <w:rPr>
          <w:rFonts w:ascii="Arial" w:eastAsia="Arial" w:hAnsi="Arial" w:cs="Arial"/>
        </w:rPr>
        <w:t xml:space="preserve"> </w:t>
      </w:r>
      <w:r w:rsidR="00682A5D" w:rsidRPr="000D6230">
        <w:rPr>
          <w:rFonts w:ascii="Arial" w:eastAsia="Arial" w:hAnsi="Arial" w:cs="Arial"/>
        </w:rPr>
        <w:t>en</w:t>
      </w:r>
      <w:r w:rsidR="00523D4A" w:rsidRPr="000D6230">
        <w:rPr>
          <w:rFonts w:ascii="Arial" w:eastAsia="Arial" w:hAnsi="Arial" w:cs="Arial"/>
        </w:rPr>
        <w:t xml:space="preserve"> </w:t>
      </w:r>
      <w:r w:rsidR="00682A5D" w:rsidRPr="000D6230">
        <w:rPr>
          <w:rFonts w:ascii="Arial" w:eastAsia="Arial" w:hAnsi="Arial" w:cs="Arial"/>
        </w:rPr>
        <w:t>día,</w:t>
      </w:r>
      <w:r w:rsidR="00523D4A" w:rsidRPr="000D6230">
        <w:rPr>
          <w:rFonts w:ascii="Arial" w:eastAsia="Arial" w:hAnsi="Arial" w:cs="Arial"/>
        </w:rPr>
        <w:t xml:space="preserve"> </w:t>
      </w:r>
      <w:r w:rsidR="00682A5D" w:rsidRPr="000D6230">
        <w:rPr>
          <w:rFonts w:ascii="Arial" w:eastAsia="Arial" w:hAnsi="Arial" w:cs="Arial"/>
        </w:rPr>
        <w:t>específicamente</w:t>
      </w:r>
      <w:r w:rsidR="00523D4A" w:rsidRPr="000D6230">
        <w:rPr>
          <w:rFonts w:ascii="Arial" w:eastAsia="Arial" w:hAnsi="Arial" w:cs="Arial"/>
        </w:rPr>
        <w:t xml:space="preserve"> </w:t>
      </w:r>
      <w:r w:rsidR="00682A5D" w:rsidRPr="000D6230">
        <w:rPr>
          <w:rFonts w:ascii="Arial" w:eastAsia="Arial" w:hAnsi="Arial" w:cs="Arial"/>
        </w:rPr>
        <w:t>en</w:t>
      </w:r>
      <w:r w:rsidR="00523D4A" w:rsidRPr="000D6230">
        <w:rPr>
          <w:rFonts w:ascii="Arial" w:eastAsia="Arial" w:hAnsi="Arial" w:cs="Arial"/>
        </w:rPr>
        <w:t xml:space="preserve"> </w:t>
      </w:r>
      <w:r w:rsidR="00682A5D" w:rsidRPr="000D6230">
        <w:rPr>
          <w:rFonts w:ascii="Arial" w:eastAsia="Arial" w:hAnsi="Arial" w:cs="Arial"/>
        </w:rPr>
        <w:t>cuanto</w:t>
      </w:r>
      <w:r w:rsidR="00523D4A" w:rsidRPr="000D6230">
        <w:rPr>
          <w:rFonts w:ascii="Arial" w:eastAsia="Arial" w:hAnsi="Arial" w:cs="Arial"/>
        </w:rPr>
        <w:t xml:space="preserve"> </w:t>
      </w:r>
      <w:r w:rsidR="00682A5D" w:rsidRPr="000D6230">
        <w:rPr>
          <w:rFonts w:ascii="Arial" w:eastAsia="Arial" w:hAnsi="Arial" w:cs="Arial"/>
        </w:rPr>
        <w:t>al</w:t>
      </w:r>
      <w:r w:rsidR="00523D4A" w:rsidRPr="000D6230">
        <w:rPr>
          <w:rFonts w:ascii="Arial" w:eastAsia="Arial" w:hAnsi="Arial" w:cs="Arial"/>
        </w:rPr>
        <w:t xml:space="preserve"> </w:t>
      </w:r>
      <w:r w:rsidR="00682A5D" w:rsidRPr="000D6230">
        <w:rPr>
          <w:rFonts w:ascii="Arial" w:eastAsia="Arial" w:hAnsi="Arial" w:cs="Arial"/>
        </w:rPr>
        <w:t>servicio</w:t>
      </w:r>
      <w:r w:rsidR="00523D4A" w:rsidRPr="000D6230">
        <w:rPr>
          <w:rFonts w:ascii="Arial" w:eastAsia="Arial" w:hAnsi="Arial" w:cs="Arial"/>
        </w:rPr>
        <w:t xml:space="preserve"> </w:t>
      </w:r>
      <w:r w:rsidR="00682A5D" w:rsidRPr="000D6230">
        <w:rPr>
          <w:rFonts w:ascii="Arial" w:eastAsia="Arial" w:hAnsi="Arial" w:cs="Arial"/>
        </w:rPr>
        <w:t>de</w:t>
      </w:r>
      <w:r w:rsidR="00523D4A" w:rsidRPr="000D6230">
        <w:rPr>
          <w:rFonts w:ascii="Arial" w:eastAsia="Arial" w:hAnsi="Arial" w:cs="Arial"/>
        </w:rPr>
        <w:t xml:space="preserve"> </w:t>
      </w:r>
      <w:r w:rsidR="00682A5D" w:rsidRPr="000D6230">
        <w:rPr>
          <w:rFonts w:ascii="Arial" w:eastAsia="Arial" w:hAnsi="Arial" w:cs="Arial"/>
        </w:rPr>
        <w:t>internet.</w:t>
      </w:r>
    </w:p>
    <w:p w14:paraId="6F344188" w14:textId="14C7E3C5" w:rsidR="00682A5D" w:rsidRPr="000D6230" w:rsidRDefault="00682A5D" w:rsidP="00551B1F">
      <w:pPr>
        <w:spacing w:line="360" w:lineRule="auto"/>
        <w:ind w:firstLine="397"/>
        <w:rPr>
          <w:rFonts w:ascii="Arial" w:eastAsia="Arial" w:hAnsi="Arial" w:cs="Arial"/>
        </w:rPr>
      </w:pP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otra</w:t>
      </w:r>
      <w:r w:rsidR="00523D4A" w:rsidRPr="000D6230">
        <w:rPr>
          <w:rFonts w:ascii="Arial" w:eastAsia="Arial" w:hAnsi="Arial" w:cs="Arial"/>
        </w:rPr>
        <w:t xml:space="preserve"> </w:t>
      </w:r>
      <w:r w:rsidRPr="000D6230">
        <w:rPr>
          <w:rFonts w:ascii="Arial" w:eastAsia="Arial" w:hAnsi="Arial" w:cs="Arial"/>
        </w:rPr>
        <w:t>parte,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identificó</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volumen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están</w:t>
      </w:r>
      <w:r w:rsidR="00523D4A" w:rsidRPr="000D6230">
        <w:rPr>
          <w:rFonts w:ascii="Arial" w:eastAsia="Arial" w:hAnsi="Arial" w:cs="Arial"/>
        </w:rPr>
        <w:t xml:space="preserve"> </w:t>
      </w:r>
      <w:r w:rsidRPr="000D6230">
        <w:rPr>
          <w:rFonts w:ascii="Arial" w:eastAsia="Arial" w:hAnsi="Arial" w:cs="Arial"/>
        </w:rPr>
        <w:t>apoyando,</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detalla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carencia</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respecto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punto</w:t>
      </w:r>
      <w:r w:rsidR="001607D2"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estableció</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análisis</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entrevista</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equipo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TIC.</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igual</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presentó</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requerimientos</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arquitectura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implementación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p>
    <w:p w14:paraId="42C2E908" w14:textId="0193FE63" w:rsidR="00682A5D" w:rsidRPr="000D6230" w:rsidRDefault="00682A5D" w:rsidP="00551B1F">
      <w:pPr>
        <w:spacing w:line="360" w:lineRule="auto"/>
        <w:ind w:firstLine="397"/>
        <w:rPr>
          <w:rFonts w:ascii="Arial" w:hAnsi="Arial" w:cs="Arial"/>
        </w:rPr>
      </w:pP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base</w:t>
      </w:r>
      <w:r w:rsidR="00523D4A" w:rsidRPr="000D6230">
        <w:rPr>
          <w:rFonts w:ascii="Arial" w:eastAsia="Arial" w:hAnsi="Arial" w:cs="Arial"/>
        </w:rPr>
        <w:t xml:space="preserve"> </w:t>
      </w:r>
      <w:r w:rsidR="00613ADB"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antes</w:t>
      </w:r>
      <w:r w:rsidR="00523D4A" w:rsidRPr="000D6230">
        <w:rPr>
          <w:rFonts w:ascii="Arial" w:eastAsia="Arial" w:hAnsi="Arial" w:cs="Arial"/>
        </w:rPr>
        <w:t xml:space="preserve"> </w:t>
      </w:r>
      <w:r w:rsidRPr="000D6230">
        <w:rPr>
          <w:rFonts w:ascii="Arial" w:eastAsia="Arial" w:hAnsi="Arial" w:cs="Arial"/>
        </w:rPr>
        <w:t>señalado,</w:t>
      </w:r>
      <w:r w:rsidR="00523D4A" w:rsidRPr="000D6230">
        <w:rPr>
          <w:rFonts w:ascii="Arial" w:eastAsia="Arial" w:hAnsi="Arial" w:cs="Arial"/>
        </w:rPr>
        <w:t xml:space="preserve"> </w:t>
      </w:r>
      <w:r w:rsidR="001D773D" w:rsidRPr="000D6230">
        <w:rPr>
          <w:rFonts w:ascii="Arial" w:eastAsia="Arial" w:hAnsi="Arial" w:cs="Arial"/>
        </w:rPr>
        <w:t>la</w:t>
      </w:r>
      <w:r w:rsidR="00523D4A" w:rsidRPr="000D6230">
        <w:rPr>
          <w:rFonts w:ascii="Arial" w:eastAsia="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presenta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cuatro</w:t>
      </w:r>
      <w:r w:rsidR="00523D4A" w:rsidRPr="000D6230">
        <w:rPr>
          <w:rFonts w:ascii="Arial" w:hAnsi="Arial" w:cs="Arial"/>
        </w:rPr>
        <w:t xml:space="preserve"> </w:t>
      </w:r>
      <w:r w:rsidRPr="000D6230">
        <w:rPr>
          <w:rFonts w:ascii="Arial" w:hAnsi="Arial" w:cs="Arial"/>
        </w:rPr>
        <w:t>(4)</w:t>
      </w:r>
      <w:r w:rsidR="00523D4A" w:rsidRPr="000D6230">
        <w:rPr>
          <w:rFonts w:ascii="Arial" w:hAnsi="Arial" w:cs="Arial"/>
        </w:rPr>
        <w:t xml:space="preserve"> </w:t>
      </w:r>
      <w:r w:rsidRPr="000D6230">
        <w:rPr>
          <w:rFonts w:ascii="Arial" w:hAnsi="Arial" w:cs="Arial"/>
        </w:rPr>
        <w:t>capítulos,</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Capítulo</w:t>
      </w:r>
      <w:r w:rsidR="00523D4A" w:rsidRPr="000D6230">
        <w:rPr>
          <w:rFonts w:ascii="Arial" w:hAnsi="Arial" w:cs="Arial"/>
        </w:rPr>
        <w:t xml:space="preserve"> </w:t>
      </w:r>
      <w:r w:rsidRPr="000D6230">
        <w:rPr>
          <w:rFonts w:ascii="Arial" w:hAnsi="Arial" w:cs="Arial"/>
        </w:rPr>
        <w:t>I</w:t>
      </w:r>
      <w:r w:rsidR="00820BC4" w:rsidRPr="000D6230">
        <w:rPr>
          <w:rFonts w:ascii="Arial" w:hAnsi="Arial" w:cs="Arial"/>
        </w:rPr>
        <w:t>,</w:t>
      </w:r>
      <w:r w:rsidR="00523D4A" w:rsidRPr="000D6230">
        <w:rPr>
          <w:rFonts w:ascii="Arial" w:hAnsi="Arial" w:cs="Arial"/>
        </w:rPr>
        <w:t xml:space="preserve"> </w:t>
      </w:r>
      <w:r w:rsidRPr="000D6230">
        <w:rPr>
          <w:rFonts w:ascii="Arial" w:hAnsi="Arial" w:cs="Arial"/>
        </w:rPr>
        <w:t>comprende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planteamiento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problema,</w:t>
      </w:r>
      <w:r w:rsidR="00523D4A" w:rsidRPr="000D6230">
        <w:rPr>
          <w:rFonts w:ascii="Arial" w:hAnsi="Arial" w:cs="Arial"/>
        </w:rPr>
        <w:t xml:space="preserve"> </w:t>
      </w:r>
      <w:r w:rsidRPr="000D6230">
        <w:rPr>
          <w:rFonts w:ascii="Arial" w:hAnsi="Arial" w:cs="Arial"/>
        </w:rPr>
        <w:t>posterior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él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mencionan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objetivos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00583BB2" w:rsidRPr="000D6230">
        <w:rPr>
          <w:rFonts w:ascii="Arial" w:hAnsi="Arial" w:cs="Arial"/>
        </w:rPr>
        <w:t>citando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general</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específicos,</w:t>
      </w:r>
      <w:r w:rsidR="00523D4A" w:rsidRPr="000D6230">
        <w:rPr>
          <w:rFonts w:ascii="Arial" w:hAnsi="Arial" w:cs="Arial"/>
        </w:rPr>
        <w:t xml:space="preserve"> </w:t>
      </w:r>
      <w:r w:rsidRPr="000D6230">
        <w:rPr>
          <w:rFonts w:ascii="Arial" w:hAnsi="Arial" w:cs="Arial"/>
        </w:rPr>
        <w:t>seguidamente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expone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justificación</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importancia,</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00B53DFC"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muestran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razones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dan</w:t>
      </w:r>
      <w:r w:rsidR="00523D4A" w:rsidRPr="000D6230">
        <w:rPr>
          <w:rFonts w:ascii="Arial" w:hAnsi="Arial" w:cs="Arial"/>
        </w:rPr>
        <w:t xml:space="preserve"> </w:t>
      </w:r>
      <w:r w:rsidRPr="000D6230">
        <w:rPr>
          <w:rFonts w:ascii="Arial" w:hAnsi="Arial" w:cs="Arial"/>
        </w:rPr>
        <w:t>origen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desarrollar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p>
    <w:p w14:paraId="4A729DAA" w14:textId="700F2E64" w:rsidR="00682A5D" w:rsidRPr="000D6230" w:rsidRDefault="00682A5D" w:rsidP="00551B1F">
      <w:pPr>
        <w:spacing w:line="360" w:lineRule="auto"/>
        <w:ind w:firstLine="397"/>
        <w:rPr>
          <w:rFonts w:ascii="Arial" w:hAnsi="Arial" w:cs="Arial"/>
        </w:rPr>
      </w:pPr>
      <w:r w:rsidRPr="000D6230">
        <w:rPr>
          <w:rFonts w:ascii="Arial" w:hAnsi="Arial" w:cs="Arial"/>
        </w:rPr>
        <w:t>Seguido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Capítulo</w:t>
      </w:r>
      <w:r w:rsidR="00523D4A" w:rsidRPr="000D6230">
        <w:rPr>
          <w:rFonts w:ascii="Arial" w:hAnsi="Arial" w:cs="Arial"/>
        </w:rPr>
        <w:t xml:space="preserve"> </w:t>
      </w:r>
      <w:r w:rsidRPr="000D6230">
        <w:rPr>
          <w:rFonts w:ascii="Arial" w:hAnsi="Arial" w:cs="Arial"/>
        </w:rPr>
        <w:t>II,</w:t>
      </w:r>
      <w:r w:rsidR="00523D4A" w:rsidRPr="000D6230">
        <w:rPr>
          <w:rFonts w:ascii="Arial" w:hAnsi="Arial" w:cs="Arial"/>
        </w:rPr>
        <w:t xml:space="preserve"> </w:t>
      </w:r>
      <w:r w:rsidRPr="000D6230">
        <w:rPr>
          <w:rFonts w:ascii="Arial" w:hAnsi="Arial" w:cs="Arial"/>
        </w:rPr>
        <w:t>denominado</w:t>
      </w:r>
      <w:r w:rsidR="00523D4A" w:rsidRPr="000D6230">
        <w:rPr>
          <w:rFonts w:ascii="Arial" w:hAnsi="Arial" w:cs="Arial"/>
        </w:rPr>
        <w:t xml:space="preserve"> </w:t>
      </w:r>
      <w:r w:rsidRPr="000D6230">
        <w:rPr>
          <w:rFonts w:ascii="Arial" w:hAnsi="Arial" w:cs="Arial"/>
        </w:rPr>
        <w:t>marco</w:t>
      </w:r>
      <w:r w:rsidR="00523D4A" w:rsidRPr="000D6230">
        <w:rPr>
          <w:rFonts w:ascii="Arial" w:hAnsi="Arial" w:cs="Arial"/>
        </w:rPr>
        <w:t xml:space="preserve"> </w:t>
      </w:r>
      <w:r w:rsidR="00E36FD9" w:rsidRPr="000D6230">
        <w:rPr>
          <w:rFonts w:ascii="Arial" w:hAnsi="Arial" w:cs="Arial"/>
        </w:rPr>
        <w:t>teórico,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desarrollan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antecedentes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especificaciones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norma</w:t>
      </w:r>
      <w:r w:rsidR="00523D4A" w:rsidRPr="000D6230">
        <w:rPr>
          <w:rFonts w:ascii="Arial" w:hAnsi="Arial" w:cs="Arial"/>
        </w:rPr>
        <w:t xml:space="preserve"> </w:t>
      </w:r>
      <w:r w:rsidRPr="000D6230">
        <w:rPr>
          <w:rFonts w:ascii="Arial" w:hAnsi="Arial" w:cs="Arial"/>
        </w:rPr>
        <w:t>metodológica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Universidad</w:t>
      </w:r>
      <w:r w:rsidR="00523D4A" w:rsidRPr="000D6230">
        <w:rPr>
          <w:rFonts w:ascii="Arial" w:hAnsi="Arial" w:cs="Arial"/>
        </w:rPr>
        <w:t xml:space="preserve"> </w:t>
      </w:r>
      <w:r w:rsidRPr="000D6230">
        <w:rPr>
          <w:rFonts w:ascii="Arial" w:eastAsia="Arial" w:hAnsi="Arial" w:cs="Arial"/>
        </w:rPr>
        <w:t>Privada</w:t>
      </w:r>
      <w:r w:rsidR="00523D4A" w:rsidRPr="000D6230">
        <w:rPr>
          <w:rFonts w:ascii="Arial" w:eastAsia="Arial" w:hAnsi="Arial" w:cs="Arial"/>
        </w:rPr>
        <w:t xml:space="preserve"> </w:t>
      </w:r>
      <w:r w:rsidRPr="000D6230">
        <w:rPr>
          <w:rFonts w:ascii="Arial" w:eastAsia="Arial" w:hAnsi="Arial" w:cs="Arial"/>
        </w:rPr>
        <w:t>Dr.</w:t>
      </w:r>
      <w:r w:rsidR="00523D4A" w:rsidRPr="000D6230">
        <w:rPr>
          <w:rFonts w:ascii="Arial" w:eastAsia="Arial" w:hAnsi="Arial" w:cs="Arial"/>
        </w:rPr>
        <w:t xml:space="preserve"> </w:t>
      </w:r>
      <w:r w:rsidRPr="000D6230">
        <w:rPr>
          <w:rFonts w:ascii="Arial" w:eastAsia="Arial" w:hAnsi="Arial" w:cs="Arial"/>
        </w:rPr>
        <w:t>Rafael</w:t>
      </w:r>
      <w:r w:rsidR="00523D4A" w:rsidRPr="000D6230">
        <w:rPr>
          <w:rFonts w:ascii="Arial" w:eastAsia="Arial" w:hAnsi="Arial" w:cs="Arial"/>
        </w:rPr>
        <w:t xml:space="preserve"> </w:t>
      </w:r>
      <w:r w:rsidRPr="000D6230">
        <w:rPr>
          <w:rFonts w:ascii="Arial" w:eastAsia="Arial" w:hAnsi="Arial" w:cs="Arial"/>
        </w:rPr>
        <w:t>Belloso</w:t>
      </w:r>
      <w:r w:rsidR="00523D4A" w:rsidRPr="000D6230">
        <w:rPr>
          <w:rFonts w:ascii="Arial" w:eastAsia="Arial" w:hAnsi="Arial" w:cs="Arial"/>
        </w:rPr>
        <w:t xml:space="preserve"> </w:t>
      </w:r>
      <w:r w:rsidRPr="000D6230">
        <w:rPr>
          <w:rFonts w:ascii="Arial" w:eastAsia="Arial" w:hAnsi="Arial" w:cs="Arial"/>
        </w:rPr>
        <w:t>Chacín</w:t>
      </w:r>
      <w:r w:rsidRPr="000D6230">
        <w:rPr>
          <w:rFonts w:ascii="Arial" w:hAnsi="Arial" w:cs="Arial"/>
        </w:rPr>
        <w:t>.</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mismo,</w:t>
      </w:r>
      <w:r w:rsidR="00523D4A" w:rsidRPr="000D6230">
        <w:rPr>
          <w:rFonts w:ascii="Arial" w:hAnsi="Arial" w:cs="Arial"/>
        </w:rPr>
        <w:t xml:space="preserve"> </w:t>
      </w:r>
      <w:r w:rsidRPr="000D6230">
        <w:rPr>
          <w:rFonts w:ascii="Arial" w:hAnsi="Arial" w:cs="Arial"/>
        </w:rPr>
        <w:lastRenderedPageBreak/>
        <w:t>se</w:t>
      </w:r>
      <w:r w:rsidR="00523D4A" w:rsidRPr="000D6230">
        <w:rPr>
          <w:rFonts w:ascii="Arial" w:hAnsi="Arial" w:cs="Arial"/>
        </w:rPr>
        <w:t xml:space="preserve"> </w:t>
      </w:r>
      <w:r w:rsidRPr="000D6230">
        <w:rPr>
          <w:rFonts w:ascii="Arial" w:hAnsi="Arial" w:cs="Arial"/>
        </w:rPr>
        <w:t>evidencian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bases</w:t>
      </w:r>
      <w:r w:rsidR="00523D4A" w:rsidRPr="000D6230">
        <w:rPr>
          <w:rFonts w:ascii="Arial" w:hAnsi="Arial" w:cs="Arial"/>
        </w:rPr>
        <w:t xml:space="preserve"> </w:t>
      </w:r>
      <w:r w:rsidRPr="000D6230">
        <w:rPr>
          <w:rFonts w:ascii="Arial" w:hAnsi="Arial" w:cs="Arial"/>
        </w:rPr>
        <w:t>teóricas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aportan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sustento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finalmente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variable</w:t>
      </w:r>
      <w:r w:rsidR="00523D4A" w:rsidRPr="000D6230">
        <w:rPr>
          <w:rFonts w:ascii="Arial" w:hAnsi="Arial" w:cs="Arial"/>
        </w:rPr>
        <w:t xml:space="preserve"> </w:t>
      </w:r>
      <w:r w:rsidRPr="000D6230">
        <w:rPr>
          <w:rFonts w:ascii="Arial" w:hAnsi="Arial" w:cs="Arial"/>
        </w:rPr>
        <w:t>única,</w:t>
      </w:r>
      <w:r w:rsidR="00523D4A" w:rsidRPr="000D6230">
        <w:rPr>
          <w:rFonts w:ascii="Arial" w:hAnsi="Arial" w:cs="Arial"/>
        </w:rPr>
        <w:t xml:space="preserve"> </w:t>
      </w:r>
      <w:r w:rsidRPr="000D6230">
        <w:rPr>
          <w:rFonts w:ascii="Arial" w:hAnsi="Arial" w:cs="Arial"/>
        </w:rPr>
        <w:t>desprendiéndose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definición</w:t>
      </w:r>
      <w:r w:rsidR="00523D4A" w:rsidRPr="000D6230">
        <w:rPr>
          <w:rFonts w:ascii="Arial" w:hAnsi="Arial" w:cs="Arial"/>
        </w:rPr>
        <w:t xml:space="preserve"> </w:t>
      </w:r>
      <w:r w:rsidRPr="000D6230">
        <w:rPr>
          <w:rFonts w:ascii="Arial" w:hAnsi="Arial" w:cs="Arial"/>
        </w:rPr>
        <w:t>nominal,</w:t>
      </w:r>
      <w:r w:rsidR="00523D4A" w:rsidRPr="000D6230">
        <w:rPr>
          <w:rFonts w:ascii="Arial" w:hAnsi="Arial" w:cs="Arial"/>
        </w:rPr>
        <w:t xml:space="preserve"> </w:t>
      </w:r>
      <w:r w:rsidRPr="000D6230">
        <w:rPr>
          <w:rFonts w:ascii="Arial" w:hAnsi="Arial" w:cs="Arial"/>
        </w:rPr>
        <w:t>conceptual,</w:t>
      </w:r>
      <w:r w:rsidR="00523D4A" w:rsidRPr="000D6230">
        <w:rPr>
          <w:rFonts w:ascii="Arial" w:hAnsi="Arial" w:cs="Arial"/>
        </w:rPr>
        <w:t xml:space="preserve"> </w:t>
      </w:r>
      <w:r w:rsidRPr="000D6230">
        <w:rPr>
          <w:rFonts w:ascii="Arial" w:hAnsi="Arial" w:cs="Arial"/>
        </w:rPr>
        <w:t>operacional</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cuadro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operacionalización.</w:t>
      </w:r>
    </w:p>
    <w:p w14:paraId="2A1760B8" w14:textId="68F21389" w:rsidR="00682A5D" w:rsidRPr="000D6230" w:rsidRDefault="00682A5D" w:rsidP="00551B1F">
      <w:pPr>
        <w:spacing w:line="360" w:lineRule="auto"/>
        <w:ind w:firstLine="397"/>
        <w:rPr>
          <w:rFonts w:ascii="Arial" w:hAnsi="Arial" w:cs="Arial"/>
        </w:rPr>
      </w:pPr>
      <w:r w:rsidRPr="000D6230">
        <w:rPr>
          <w:rFonts w:ascii="Arial" w:hAnsi="Arial" w:cs="Arial"/>
        </w:rPr>
        <w:t>Continuando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capítulo</w:t>
      </w:r>
      <w:r w:rsidR="00523D4A" w:rsidRPr="000D6230">
        <w:rPr>
          <w:rFonts w:ascii="Arial" w:hAnsi="Arial" w:cs="Arial"/>
        </w:rPr>
        <w:t xml:space="preserve"> </w:t>
      </w:r>
      <w:r w:rsidRPr="000D6230">
        <w:rPr>
          <w:rFonts w:ascii="Arial" w:hAnsi="Arial" w:cs="Arial"/>
        </w:rPr>
        <w:t>III,</w:t>
      </w:r>
      <w:r w:rsidR="00523D4A" w:rsidRPr="000D6230">
        <w:rPr>
          <w:rFonts w:ascii="Arial" w:hAnsi="Arial" w:cs="Arial"/>
        </w:rPr>
        <w:t xml:space="preserve"> </w:t>
      </w:r>
      <w:r w:rsidRPr="000D6230">
        <w:rPr>
          <w:rFonts w:ascii="Arial" w:hAnsi="Arial" w:cs="Arial"/>
        </w:rPr>
        <w:t>denominado</w:t>
      </w:r>
      <w:r w:rsidR="00523D4A" w:rsidRPr="000D6230">
        <w:rPr>
          <w:rFonts w:ascii="Arial" w:hAnsi="Arial" w:cs="Arial"/>
        </w:rPr>
        <w:t xml:space="preserve"> </w:t>
      </w:r>
      <w:r w:rsidRPr="000D6230">
        <w:rPr>
          <w:rFonts w:ascii="Arial" w:hAnsi="Arial" w:cs="Arial"/>
        </w:rPr>
        <w:t>marco</w:t>
      </w:r>
      <w:r w:rsidR="00523D4A" w:rsidRPr="000D6230">
        <w:rPr>
          <w:rFonts w:ascii="Arial" w:hAnsi="Arial" w:cs="Arial"/>
        </w:rPr>
        <w:t xml:space="preserve"> </w:t>
      </w:r>
      <w:r w:rsidRPr="000D6230">
        <w:rPr>
          <w:rFonts w:ascii="Arial" w:hAnsi="Arial" w:cs="Arial"/>
        </w:rPr>
        <w:t>metodológico;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describe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diseño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conocer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modalidad</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enfoque</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presente</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maestría,</w:t>
      </w:r>
      <w:r w:rsidR="00523D4A" w:rsidRPr="000D6230">
        <w:rPr>
          <w:rFonts w:ascii="Arial" w:hAnsi="Arial" w:cs="Arial"/>
        </w:rPr>
        <w:t xml:space="preserve"> </w:t>
      </w:r>
      <w:r w:rsidR="00242976" w:rsidRPr="000D6230">
        <w:rPr>
          <w:rFonts w:ascii="Arial" w:hAnsi="Arial" w:cs="Arial"/>
        </w:rPr>
        <w:t>se enmarca 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descriptiva-proyectiva</w:t>
      </w:r>
      <w:r w:rsidR="004B24DD" w:rsidRPr="000D6230">
        <w:rPr>
          <w:rFonts w:ascii="Arial" w:hAnsi="Arial" w:cs="Arial"/>
        </w:rPr>
        <w:t>.</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igual</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identifica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población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muestra,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técnicas</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instrumentos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recolección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posterior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metodología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detallando</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fases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p>
    <w:p w14:paraId="5DE64424" w14:textId="60D34132" w:rsidR="00682A5D" w:rsidRPr="000D6230" w:rsidRDefault="00682A5D" w:rsidP="00551B1F">
      <w:pPr>
        <w:spacing w:line="360" w:lineRule="auto"/>
        <w:ind w:firstLine="397"/>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último,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Capítulo</w:t>
      </w:r>
      <w:r w:rsidR="00523D4A" w:rsidRPr="000D6230">
        <w:rPr>
          <w:rFonts w:ascii="Arial" w:hAnsi="Arial" w:cs="Arial"/>
        </w:rPr>
        <w:t xml:space="preserve"> </w:t>
      </w:r>
      <w:r w:rsidRPr="000D6230">
        <w:rPr>
          <w:rFonts w:ascii="Arial" w:hAnsi="Arial" w:cs="Arial"/>
        </w:rPr>
        <w:t>IV,</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contiene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análisis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resultados</w:t>
      </w:r>
      <w:r w:rsidR="00523D4A" w:rsidRPr="000D6230">
        <w:rPr>
          <w:rFonts w:ascii="Arial" w:hAnsi="Arial" w:cs="Arial"/>
        </w:rPr>
        <w:t xml:space="preserve"> </w:t>
      </w:r>
      <w:r w:rsidRPr="000D6230">
        <w:rPr>
          <w:rFonts w:ascii="Arial" w:hAnsi="Arial" w:cs="Arial"/>
        </w:rPr>
        <w:t>enmarcados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cinco</w:t>
      </w:r>
      <w:r w:rsidR="00523D4A" w:rsidRPr="000D6230">
        <w:rPr>
          <w:rFonts w:ascii="Arial" w:hAnsi="Arial" w:cs="Arial"/>
        </w:rPr>
        <w:t xml:space="preserve"> </w:t>
      </w:r>
      <w:r w:rsidRPr="000D6230">
        <w:rPr>
          <w:rFonts w:ascii="Arial" w:hAnsi="Arial" w:cs="Arial"/>
        </w:rPr>
        <w:t>(5)</w:t>
      </w:r>
      <w:r w:rsidR="00523D4A" w:rsidRPr="000D6230">
        <w:rPr>
          <w:rFonts w:ascii="Arial" w:hAnsi="Arial" w:cs="Arial"/>
        </w:rPr>
        <w:t xml:space="preserve"> </w:t>
      </w:r>
      <w:r w:rsidRPr="000D6230">
        <w:rPr>
          <w:rFonts w:ascii="Arial" w:hAnsi="Arial" w:cs="Arial"/>
        </w:rPr>
        <w:t>fases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desarrollan</w:t>
      </w:r>
      <w:r w:rsidR="00523D4A" w:rsidRPr="000D6230">
        <w:rPr>
          <w:rFonts w:ascii="Arial" w:hAnsi="Arial" w:cs="Arial"/>
        </w:rPr>
        <w:t xml:space="preserve"> </w:t>
      </w:r>
      <w:r w:rsidRPr="000D6230">
        <w:rPr>
          <w:rFonts w:ascii="Arial" w:hAnsi="Arial" w:cs="Arial"/>
        </w:rPr>
        <w:t>acorde</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cada</w:t>
      </w:r>
      <w:r w:rsidR="00523D4A" w:rsidRPr="000D6230">
        <w:rPr>
          <w:rFonts w:ascii="Arial" w:hAnsi="Arial" w:cs="Arial"/>
        </w:rPr>
        <w:t xml:space="preserve"> </w:t>
      </w:r>
      <w:r w:rsidRPr="000D6230">
        <w:rPr>
          <w:rFonts w:ascii="Arial" w:hAnsi="Arial" w:cs="Arial"/>
        </w:rPr>
        <w:t>objetivo</w:t>
      </w:r>
      <w:r w:rsidR="00523D4A" w:rsidRPr="000D6230">
        <w:rPr>
          <w:rFonts w:ascii="Arial" w:hAnsi="Arial" w:cs="Arial"/>
        </w:rPr>
        <w:t xml:space="preserve"> </w:t>
      </w:r>
      <w:r w:rsidRPr="000D6230">
        <w:rPr>
          <w:rFonts w:ascii="Arial" w:hAnsi="Arial" w:cs="Arial"/>
        </w:rPr>
        <w:t>planteado.</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mismo,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exponen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conclusiones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recomendaciones</w:t>
      </w:r>
      <w:r w:rsidR="00523D4A" w:rsidRPr="000D6230">
        <w:rPr>
          <w:rFonts w:ascii="Arial" w:hAnsi="Arial" w:cs="Arial"/>
        </w:rPr>
        <w:t xml:space="preserve"> </w:t>
      </w:r>
      <w:r w:rsidRPr="000D6230">
        <w:rPr>
          <w:rFonts w:ascii="Arial" w:hAnsi="Arial" w:cs="Arial"/>
        </w:rPr>
        <w:t>respectivas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00E36FD9" w:rsidRPr="000D6230">
        <w:rPr>
          <w:rFonts w:ascii="Arial" w:hAnsi="Arial" w:cs="Arial"/>
        </w:rPr>
        <w:t>último,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presente</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maestría</w:t>
      </w:r>
      <w:r w:rsidR="00523D4A" w:rsidRPr="000D6230">
        <w:rPr>
          <w:rFonts w:ascii="Arial" w:hAnsi="Arial" w:cs="Arial"/>
        </w:rPr>
        <w:t xml:space="preserve"> </w:t>
      </w:r>
      <w:r w:rsidRPr="000D6230">
        <w:rPr>
          <w:rFonts w:ascii="Arial" w:hAnsi="Arial" w:cs="Arial"/>
        </w:rPr>
        <w:t>culmina</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referencias</w:t>
      </w:r>
      <w:r w:rsidR="00523D4A" w:rsidRPr="000D6230">
        <w:rPr>
          <w:rFonts w:ascii="Arial" w:hAnsi="Arial" w:cs="Arial"/>
        </w:rPr>
        <w:t xml:space="preserve"> </w:t>
      </w:r>
      <w:r w:rsidRPr="000D6230">
        <w:rPr>
          <w:rFonts w:ascii="Arial" w:hAnsi="Arial" w:cs="Arial"/>
        </w:rPr>
        <w:t>bibliográficas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anexos.</w:t>
      </w:r>
    </w:p>
    <w:p w14:paraId="5589C63B" w14:textId="77777777" w:rsidR="00855A2D" w:rsidRPr="000D6230" w:rsidRDefault="00855A2D" w:rsidP="00855A2D">
      <w:pPr>
        <w:spacing w:before="120" w:line="360" w:lineRule="auto"/>
        <w:ind w:firstLine="397"/>
        <w:rPr>
          <w:rFonts w:ascii="Arial" w:eastAsia="Arial" w:hAnsi="Arial" w:cs="Arial"/>
        </w:rPr>
      </w:pPr>
    </w:p>
    <w:p w14:paraId="113E4F79" w14:textId="77777777" w:rsidR="00912A40" w:rsidRPr="000D6230" w:rsidRDefault="00912A40">
      <w:pPr>
        <w:ind w:firstLine="397"/>
        <w:rPr>
          <w:rFonts w:ascii="Arial" w:eastAsia="Arial" w:hAnsi="Arial" w:cs="Arial"/>
          <w:b/>
        </w:rPr>
        <w:sectPr w:rsidR="00912A40" w:rsidRPr="000D6230">
          <w:pgSz w:w="12242" w:h="15842"/>
          <w:pgMar w:top="1701" w:right="1701" w:bottom="1701" w:left="2268" w:header="709" w:footer="709" w:gutter="0"/>
          <w:cols w:space="720"/>
        </w:sectPr>
      </w:pPr>
    </w:p>
    <w:p w14:paraId="3B04DE61" w14:textId="7289F6F7" w:rsidR="0000069D" w:rsidRPr="000D6230" w:rsidRDefault="0000069D" w:rsidP="00BE2B4C">
      <w:pPr>
        <w:pStyle w:val="Heading1"/>
        <w:spacing w:line="720" w:lineRule="auto"/>
        <w:jc w:val="center"/>
        <w:rPr>
          <w:color w:val="auto"/>
        </w:rPr>
      </w:pPr>
      <w:bookmarkStart w:id="23" w:name="_Toc103596038"/>
      <w:r w:rsidRPr="000D6230">
        <w:rPr>
          <w:color w:val="auto"/>
        </w:rPr>
        <w:lastRenderedPageBreak/>
        <w:t>CAPITULO</w:t>
      </w:r>
      <w:r w:rsidR="00523D4A" w:rsidRPr="000D6230">
        <w:rPr>
          <w:color w:val="auto"/>
        </w:rPr>
        <w:t xml:space="preserve"> </w:t>
      </w:r>
      <w:r w:rsidRPr="000D6230">
        <w:rPr>
          <w:color w:val="auto"/>
        </w:rPr>
        <w:t>I</w:t>
      </w:r>
      <w:bookmarkEnd w:id="23"/>
    </w:p>
    <w:p w14:paraId="44D40C26" w14:textId="378ACFF1" w:rsidR="0000069D" w:rsidRPr="000D6230" w:rsidRDefault="0000069D" w:rsidP="00BE2B4C">
      <w:pPr>
        <w:pStyle w:val="Heading1"/>
        <w:spacing w:line="720" w:lineRule="auto"/>
        <w:jc w:val="center"/>
        <w:rPr>
          <w:color w:val="auto"/>
        </w:rPr>
      </w:pPr>
      <w:bookmarkStart w:id="24" w:name="_Toc103596039"/>
      <w:r w:rsidRPr="000D6230">
        <w:rPr>
          <w:color w:val="auto"/>
        </w:rPr>
        <w:t>EL</w:t>
      </w:r>
      <w:r w:rsidR="00523D4A" w:rsidRPr="000D6230">
        <w:rPr>
          <w:color w:val="auto"/>
        </w:rPr>
        <w:t xml:space="preserve"> </w:t>
      </w:r>
      <w:r w:rsidRPr="000D6230">
        <w:rPr>
          <w:color w:val="auto"/>
        </w:rPr>
        <w:t>PROBLEMA</w:t>
      </w:r>
      <w:bookmarkEnd w:id="24"/>
    </w:p>
    <w:p w14:paraId="15E2F0A3" w14:textId="5F76867D"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presente</w:t>
      </w:r>
      <w:r w:rsidR="00523D4A" w:rsidRPr="000D6230">
        <w:rPr>
          <w:rFonts w:ascii="Arial" w:eastAsia="Arial" w:hAnsi="Arial" w:cs="Arial"/>
        </w:rPr>
        <w:t xml:space="preserve"> </w:t>
      </w:r>
      <w:r w:rsidRPr="000D6230">
        <w:rPr>
          <w:rFonts w:ascii="Arial" w:eastAsia="Arial" w:hAnsi="Arial" w:cs="Arial"/>
        </w:rPr>
        <w:t>capítulo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estructura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idea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trazando</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origen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planteamiento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problema,</w:t>
      </w:r>
      <w:r w:rsidR="00523D4A" w:rsidRPr="000D6230">
        <w:rPr>
          <w:rFonts w:ascii="Arial" w:eastAsia="Arial" w:hAnsi="Arial" w:cs="Arial"/>
        </w:rPr>
        <w:t xml:space="preserve"> </w:t>
      </w:r>
      <w:r w:rsidRPr="000D6230">
        <w:rPr>
          <w:rFonts w:ascii="Arial" w:eastAsia="Arial" w:hAnsi="Arial" w:cs="Arial"/>
        </w:rPr>
        <w:t>permitiendo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formulación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interrogativa</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igual</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detallan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objetivos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trabajo</w:t>
      </w:r>
      <w:r w:rsidR="00523D4A" w:rsidRPr="000D6230">
        <w:rPr>
          <w:rFonts w:ascii="Arial" w:eastAsia="Arial" w:hAnsi="Arial" w:cs="Arial"/>
        </w:rPr>
        <w:t xml:space="preserve"> </w:t>
      </w:r>
      <w:r w:rsidRPr="000D6230">
        <w:rPr>
          <w:rFonts w:ascii="Arial" w:eastAsia="Arial" w:hAnsi="Arial" w:cs="Arial"/>
        </w:rPr>
        <w:t>especial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grado</w:t>
      </w:r>
      <w:r w:rsidR="00A0761F" w:rsidRPr="000D6230">
        <w:rPr>
          <w:rFonts w:ascii="Arial" w:eastAsia="Arial" w:hAnsi="Arial" w:cs="Arial"/>
        </w:rPr>
        <w:t>,</w:t>
      </w:r>
      <w:r w:rsidR="00523D4A" w:rsidRPr="000D6230">
        <w:rPr>
          <w:rFonts w:ascii="Arial" w:eastAsia="Arial" w:hAnsi="Arial" w:cs="Arial"/>
        </w:rPr>
        <w:t xml:space="preserve"> </w:t>
      </w:r>
      <w:r w:rsidR="00726EA4" w:rsidRPr="000D6230">
        <w:rPr>
          <w:rFonts w:ascii="Arial" w:eastAsia="Arial" w:hAnsi="Arial" w:cs="Arial"/>
        </w:rPr>
        <w:t>citando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general</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específicos,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finalidad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alcanzar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resolución</w:t>
      </w:r>
      <w:r w:rsidR="00523D4A" w:rsidRPr="000D6230">
        <w:rPr>
          <w:rFonts w:ascii="Arial" w:eastAsia="Arial" w:hAnsi="Arial" w:cs="Arial"/>
        </w:rPr>
        <w:t xml:space="preserve"> </w:t>
      </w:r>
      <w:r w:rsidR="008C5FB8" w:rsidRPr="000D6230">
        <w:rPr>
          <w:rFonts w:ascii="Arial" w:eastAsia="Arial" w:hAnsi="Arial" w:cs="Arial"/>
        </w:rPr>
        <w:t>de este</w:t>
      </w:r>
      <w:r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Finalmente,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justificación</w:t>
      </w:r>
      <w:r w:rsidR="00523D4A" w:rsidRPr="000D6230">
        <w:rPr>
          <w:rFonts w:ascii="Arial" w:eastAsia="Arial" w:hAnsi="Arial" w:cs="Arial"/>
          <w:b/>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delimitación</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tema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logrando</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análisis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conocimientos</w:t>
      </w:r>
      <w:r w:rsidR="00523D4A" w:rsidRPr="000D6230">
        <w:rPr>
          <w:rFonts w:ascii="Arial" w:eastAsia="Arial" w:hAnsi="Arial" w:cs="Arial"/>
        </w:rPr>
        <w:t xml:space="preserve"> </w:t>
      </w:r>
      <w:r w:rsidRPr="000D6230">
        <w:rPr>
          <w:rFonts w:ascii="Arial" w:eastAsia="Arial" w:hAnsi="Arial" w:cs="Arial"/>
        </w:rPr>
        <w:t>necesarios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proceder</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investigación.</w:t>
      </w:r>
    </w:p>
    <w:p w14:paraId="3E366718" w14:textId="77777777" w:rsidR="0000069D" w:rsidRPr="000D6230" w:rsidRDefault="0000069D" w:rsidP="00786932">
      <w:pPr>
        <w:spacing w:line="360" w:lineRule="auto"/>
        <w:ind w:firstLine="397"/>
        <w:rPr>
          <w:rFonts w:ascii="Arial" w:eastAsia="Arial" w:hAnsi="Arial" w:cs="Arial"/>
          <w:bCs/>
        </w:rPr>
      </w:pPr>
    </w:p>
    <w:p w14:paraId="481DE14E" w14:textId="28986549" w:rsidR="0000069D" w:rsidRPr="000D6230" w:rsidRDefault="00B34CAC" w:rsidP="00B61024">
      <w:pPr>
        <w:pStyle w:val="Heading1"/>
        <w:rPr>
          <w:color w:val="auto"/>
        </w:rPr>
      </w:pPr>
      <w:bookmarkStart w:id="25" w:name="_Toc73992111"/>
      <w:bookmarkStart w:id="26" w:name="_Toc74172543"/>
      <w:bookmarkStart w:id="27" w:name="_Toc103596040"/>
      <w:r w:rsidRPr="000D6230">
        <w:rPr>
          <w:color w:val="auto"/>
        </w:rPr>
        <w:t>1.</w:t>
      </w:r>
      <w:r w:rsidR="00523D4A" w:rsidRPr="000D6230">
        <w:rPr>
          <w:color w:val="auto"/>
        </w:rPr>
        <w:t xml:space="preserve"> </w:t>
      </w:r>
      <w:r w:rsidR="0000069D" w:rsidRPr="000D6230">
        <w:rPr>
          <w:color w:val="auto"/>
        </w:rPr>
        <w:t>PLANTEAMIENTO</w:t>
      </w:r>
      <w:r w:rsidR="00523D4A" w:rsidRPr="000D6230">
        <w:rPr>
          <w:color w:val="auto"/>
        </w:rPr>
        <w:t xml:space="preserve"> </w:t>
      </w:r>
      <w:r w:rsidR="0000069D" w:rsidRPr="000D6230">
        <w:rPr>
          <w:color w:val="auto"/>
        </w:rPr>
        <w:t>DEL</w:t>
      </w:r>
      <w:r w:rsidR="00523D4A" w:rsidRPr="000D6230">
        <w:rPr>
          <w:color w:val="auto"/>
        </w:rPr>
        <w:t xml:space="preserve"> </w:t>
      </w:r>
      <w:r w:rsidR="0000069D" w:rsidRPr="000D6230">
        <w:rPr>
          <w:color w:val="auto"/>
        </w:rPr>
        <w:t>PROBLEMA</w:t>
      </w:r>
      <w:bookmarkEnd w:id="25"/>
      <w:bookmarkEnd w:id="26"/>
      <w:bookmarkEnd w:id="27"/>
    </w:p>
    <w:p w14:paraId="3D594228" w14:textId="11C38CC2"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últimos</w:t>
      </w:r>
      <w:r w:rsidR="00523D4A" w:rsidRPr="000D6230">
        <w:rPr>
          <w:rFonts w:ascii="Arial" w:eastAsia="Arial" w:hAnsi="Arial" w:cs="Arial"/>
        </w:rPr>
        <w:t xml:space="preserve"> </w:t>
      </w:r>
      <w:r w:rsidRPr="000D6230">
        <w:rPr>
          <w:rFonts w:ascii="Arial" w:eastAsia="Arial" w:hAnsi="Arial" w:cs="Arial"/>
        </w:rPr>
        <w:t>años</w:t>
      </w:r>
      <w:r w:rsidR="00523D4A" w:rsidRPr="000D6230">
        <w:rPr>
          <w:rFonts w:ascii="Arial" w:eastAsia="Arial" w:hAnsi="Arial" w:cs="Arial"/>
        </w:rPr>
        <w:t xml:space="preserve"> </w:t>
      </w:r>
      <w:r w:rsidRPr="000D6230">
        <w:rPr>
          <w:rFonts w:ascii="Arial" w:eastAsia="Arial" w:hAnsi="Arial" w:cs="Arial"/>
        </w:rPr>
        <w:t>gracias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globalización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avance</w:t>
      </w:r>
      <w:r w:rsidR="00523D4A" w:rsidRPr="000D6230">
        <w:rPr>
          <w:rFonts w:ascii="Arial" w:eastAsia="Arial" w:hAnsi="Arial" w:cs="Arial"/>
        </w:rPr>
        <w:t xml:space="preserve"> </w:t>
      </w:r>
      <w:r w:rsidRPr="000D6230">
        <w:rPr>
          <w:rFonts w:ascii="Arial" w:eastAsia="Arial" w:hAnsi="Arial" w:cs="Arial"/>
        </w:rPr>
        <w:t>tecnológico,</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individuos,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empresas,</w:t>
      </w:r>
      <w:r w:rsidR="00523D4A" w:rsidRPr="000D6230">
        <w:rPr>
          <w:rFonts w:ascii="Arial" w:eastAsia="Arial" w:hAnsi="Arial" w:cs="Arial"/>
        </w:rPr>
        <w:t xml:space="preserve"> </w:t>
      </w:r>
      <w:r w:rsidRPr="000D6230">
        <w:rPr>
          <w:rFonts w:ascii="Arial" w:eastAsia="Arial" w:hAnsi="Arial" w:cs="Arial"/>
        </w:rPr>
        <w:t>organizaciones,</w:t>
      </w:r>
      <w:r w:rsidR="00523D4A" w:rsidRPr="000D6230">
        <w:rPr>
          <w:rFonts w:ascii="Arial" w:eastAsia="Arial" w:hAnsi="Arial" w:cs="Arial"/>
        </w:rPr>
        <w:t xml:space="preserve"> </w:t>
      </w:r>
      <w:r w:rsidRPr="000D6230">
        <w:rPr>
          <w:rFonts w:ascii="Arial" w:eastAsia="Arial" w:hAnsi="Arial" w:cs="Arial"/>
        </w:rPr>
        <w:t>entes</w:t>
      </w:r>
      <w:r w:rsidR="00523D4A" w:rsidRPr="000D6230">
        <w:rPr>
          <w:rFonts w:ascii="Arial" w:eastAsia="Arial" w:hAnsi="Arial" w:cs="Arial"/>
        </w:rPr>
        <w:t xml:space="preserve"> </w:t>
      </w:r>
      <w:r w:rsidRPr="000D6230">
        <w:rPr>
          <w:rFonts w:ascii="Arial" w:eastAsia="Arial" w:hAnsi="Arial" w:cs="Arial"/>
        </w:rPr>
        <w:t>gubernamentales,</w:t>
      </w:r>
      <w:r w:rsidR="00523D4A" w:rsidRPr="000D6230">
        <w:rPr>
          <w:rFonts w:ascii="Arial" w:eastAsia="Arial" w:hAnsi="Arial" w:cs="Arial"/>
        </w:rPr>
        <w:t xml:space="preserve"> </w:t>
      </w:r>
      <w:r w:rsidRPr="000D6230">
        <w:rPr>
          <w:rFonts w:ascii="Arial" w:eastAsia="Arial" w:hAnsi="Arial" w:cs="Arial"/>
        </w:rPr>
        <w:t>instituciones,</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otras</w:t>
      </w:r>
      <w:r w:rsidR="00523D4A" w:rsidRPr="000D6230">
        <w:rPr>
          <w:rFonts w:ascii="Arial" w:eastAsia="Arial" w:hAnsi="Arial" w:cs="Arial"/>
        </w:rPr>
        <w:t xml:space="preserve"> </w:t>
      </w:r>
      <w:r w:rsidRPr="000D6230">
        <w:rPr>
          <w:rFonts w:ascii="Arial" w:eastAsia="Arial" w:hAnsi="Arial" w:cs="Arial"/>
        </w:rPr>
        <w:t>agrupaciones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ido</w:t>
      </w:r>
      <w:r w:rsidR="00523D4A" w:rsidRPr="000D6230">
        <w:rPr>
          <w:rFonts w:ascii="Arial" w:eastAsia="Arial" w:hAnsi="Arial" w:cs="Arial"/>
        </w:rPr>
        <w:t xml:space="preserve"> </w:t>
      </w:r>
      <w:r w:rsidRPr="000D6230">
        <w:rPr>
          <w:rFonts w:ascii="Arial" w:eastAsia="Arial" w:hAnsi="Arial" w:cs="Arial"/>
        </w:rPr>
        <w:t>incorporando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vertiginosa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Comunicaciones</w:t>
      </w:r>
      <w:r w:rsidR="00523D4A" w:rsidRPr="000D6230">
        <w:rPr>
          <w:rFonts w:ascii="Arial" w:eastAsia="Arial" w:hAnsi="Arial" w:cs="Arial"/>
        </w:rPr>
        <w:t xml:space="preserve"> </w:t>
      </w:r>
      <w:r w:rsidRPr="000D6230">
        <w:rPr>
          <w:rFonts w:ascii="Arial" w:eastAsia="Arial" w:hAnsi="Arial" w:cs="Arial"/>
        </w:rPr>
        <w:t>(TIC),</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cada</w:t>
      </w:r>
      <w:r w:rsidR="00523D4A" w:rsidRPr="000D6230">
        <w:rPr>
          <w:rFonts w:ascii="Arial" w:eastAsia="Arial" w:hAnsi="Arial" w:cs="Arial"/>
        </w:rPr>
        <w:t xml:space="preserve"> </w:t>
      </w:r>
      <w:r w:rsidRPr="000D6230">
        <w:rPr>
          <w:rFonts w:ascii="Arial" w:eastAsia="Arial" w:hAnsi="Arial" w:cs="Arial"/>
        </w:rPr>
        <w:t>vez</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consolidan</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herramienta</w:t>
      </w:r>
      <w:r w:rsidR="00523D4A" w:rsidRPr="000D6230">
        <w:rPr>
          <w:rFonts w:ascii="Arial" w:eastAsia="Arial" w:hAnsi="Arial" w:cs="Arial"/>
        </w:rPr>
        <w:t xml:space="preserve"> </w:t>
      </w:r>
      <w:r w:rsidRPr="000D6230">
        <w:rPr>
          <w:rFonts w:ascii="Arial" w:eastAsia="Arial" w:hAnsi="Arial" w:cs="Arial"/>
        </w:rPr>
        <w:t>necesaria</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importante</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óptimo</w:t>
      </w:r>
      <w:r w:rsidR="00523D4A" w:rsidRPr="000D6230">
        <w:rPr>
          <w:rFonts w:ascii="Arial" w:eastAsia="Arial" w:hAnsi="Arial" w:cs="Arial"/>
        </w:rPr>
        <w:t xml:space="preserve"> </w:t>
      </w:r>
      <w:r w:rsidRPr="000D6230">
        <w:rPr>
          <w:rFonts w:ascii="Arial" w:eastAsia="Arial" w:hAnsi="Arial" w:cs="Arial"/>
        </w:rPr>
        <w:t>desenvolvimiento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8C5FB8" w:rsidRPr="000D6230">
        <w:rPr>
          <w:rFonts w:ascii="Arial" w:eastAsia="Arial" w:hAnsi="Arial" w:cs="Arial"/>
        </w:rPr>
        <w:t>estas</w:t>
      </w:r>
      <w:r w:rsidRPr="000D6230">
        <w:rPr>
          <w:rFonts w:ascii="Arial" w:eastAsia="Arial" w:hAnsi="Arial" w:cs="Arial"/>
        </w:rPr>
        <w:t>.</w:t>
      </w:r>
    </w:p>
    <w:p w14:paraId="244BC3B0" w14:textId="588CE693"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perspectiva,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corporación</w:t>
      </w:r>
      <w:r w:rsidR="00523D4A" w:rsidRPr="000D6230">
        <w:rPr>
          <w:rFonts w:ascii="Arial" w:eastAsia="Arial" w:hAnsi="Arial" w:cs="Arial"/>
        </w:rPr>
        <w:t xml:space="preserve"> </w:t>
      </w:r>
      <w:r w:rsidRPr="000D6230">
        <w:rPr>
          <w:rFonts w:ascii="Arial" w:eastAsia="Arial" w:hAnsi="Arial" w:cs="Arial"/>
        </w:rPr>
        <w:t>Panasonic</w:t>
      </w:r>
      <w:r w:rsidR="00523D4A" w:rsidRPr="000D6230">
        <w:rPr>
          <w:rFonts w:ascii="Arial" w:eastAsia="Arial" w:hAnsi="Arial" w:cs="Arial"/>
        </w:rPr>
        <w:t xml:space="preserve"> </w:t>
      </w:r>
      <w:r w:rsidRPr="000D6230">
        <w:rPr>
          <w:rFonts w:ascii="Arial" w:eastAsia="Arial" w:hAnsi="Arial" w:cs="Arial"/>
        </w:rPr>
        <w:t>(2020)</w:t>
      </w:r>
      <w:r w:rsidR="00523D4A" w:rsidRPr="000D6230">
        <w:rPr>
          <w:rFonts w:ascii="Arial" w:eastAsia="Arial" w:hAnsi="Arial" w:cs="Arial"/>
        </w:rPr>
        <w:t xml:space="preserve"> </w:t>
      </w:r>
      <w:r w:rsidRPr="000D6230">
        <w:rPr>
          <w:rFonts w:ascii="Arial" w:eastAsia="Arial" w:hAnsi="Arial" w:cs="Arial"/>
        </w:rPr>
        <w:t>señala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dinamismo</w:t>
      </w:r>
      <w:r w:rsidR="00523D4A" w:rsidRPr="000D6230">
        <w:rPr>
          <w:rFonts w:ascii="Arial" w:eastAsia="Arial" w:hAnsi="Arial" w:cs="Arial"/>
        </w:rPr>
        <w:t xml:space="preserve"> </w:t>
      </w:r>
      <w:r w:rsidRPr="000D6230">
        <w:rPr>
          <w:rFonts w:ascii="Arial" w:eastAsia="Arial" w:hAnsi="Arial" w:cs="Arial"/>
        </w:rPr>
        <w:t>actual</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contexto</w:t>
      </w:r>
      <w:r w:rsidR="00523D4A" w:rsidRPr="000D6230">
        <w:rPr>
          <w:rFonts w:ascii="Arial" w:eastAsia="Arial" w:hAnsi="Arial" w:cs="Arial"/>
        </w:rPr>
        <w:t xml:space="preserve"> </w:t>
      </w:r>
      <w:r w:rsidRPr="000D6230">
        <w:rPr>
          <w:rFonts w:ascii="Arial" w:eastAsia="Arial" w:hAnsi="Arial" w:cs="Arial"/>
        </w:rPr>
        <w:t>organizacional</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corporaciones</w:t>
      </w:r>
      <w:r w:rsidR="00523D4A" w:rsidRPr="000D6230">
        <w:rPr>
          <w:rFonts w:ascii="Arial" w:eastAsia="Arial" w:hAnsi="Arial" w:cs="Arial"/>
        </w:rPr>
        <w:t xml:space="preserve"> </w:t>
      </w:r>
      <w:r w:rsidRPr="000D6230">
        <w:rPr>
          <w:rFonts w:ascii="Arial" w:eastAsia="Arial" w:hAnsi="Arial" w:cs="Arial"/>
        </w:rPr>
        <w:t>necesitan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óptima</w:t>
      </w:r>
      <w:r w:rsidR="00523D4A" w:rsidRPr="000D6230">
        <w:rPr>
          <w:rFonts w:ascii="Arial" w:eastAsia="Arial" w:hAnsi="Arial" w:cs="Arial"/>
        </w:rPr>
        <w:t xml:space="preserve"> </w:t>
      </w:r>
      <w:r w:rsidRPr="000D6230">
        <w:rPr>
          <w:rFonts w:ascii="Arial" w:eastAsia="Arial" w:hAnsi="Arial" w:cs="Arial"/>
        </w:rPr>
        <w:t>agilidad</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ofrezcan</w:t>
      </w:r>
      <w:r w:rsidR="00523D4A" w:rsidRPr="000D6230">
        <w:rPr>
          <w:rFonts w:ascii="Arial" w:eastAsia="Arial" w:hAnsi="Arial" w:cs="Arial"/>
        </w:rPr>
        <w:t xml:space="preserve"> </w:t>
      </w:r>
      <w:r w:rsidRPr="000D6230">
        <w:rPr>
          <w:rFonts w:ascii="Arial" w:eastAsia="Arial" w:hAnsi="Arial" w:cs="Arial"/>
        </w:rPr>
        <w:t>seguridad,</w:t>
      </w:r>
      <w:r w:rsidR="00523D4A" w:rsidRPr="000D6230">
        <w:rPr>
          <w:rFonts w:ascii="Arial" w:eastAsia="Arial" w:hAnsi="Arial" w:cs="Arial"/>
        </w:rPr>
        <w:t xml:space="preserve"> </w:t>
      </w:r>
      <w:r w:rsidRPr="000D6230">
        <w:rPr>
          <w:rFonts w:ascii="Arial" w:eastAsia="Arial" w:hAnsi="Arial" w:cs="Arial"/>
        </w:rPr>
        <w:t>comodidad,</w:t>
      </w:r>
      <w:r w:rsidR="00523D4A" w:rsidRPr="000D6230">
        <w:rPr>
          <w:rFonts w:ascii="Arial" w:eastAsia="Arial" w:hAnsi="Arial" w:cs="Arial"/>
        </w:rPr>
        <w:t xml:space="preserve"> </w:t>
      </w:r>
      <w:r w:rsidRPr="000D6230">
        <w:rPr>
          <w:rFonts w:ascii="Arial" w:eastAsia="Arial" w:hAnsi="Arial" w:cs="Arial"/>
        </w:rPr>
        <w:t>rapidez,</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otros</w:t>
      </w:r>
      <w:r w:rsidR="00523D4A" w:rsidRPr="000D6230">
        <w:rPr>
          <w:rFonts w:ascii="Arial" w:eastAsia="Arial" w:hAnsi="Arial" w:cs="Arial"/>
        </w:rPr>
        <w:t xml:space="preserve"> </w:t>
      </w:r>
      <w:r w:rsidRPr="000D6230">
        <w:rPr>
          <w:rFonts w:ascii="Arial" w:eastAsia="Arial" w:hAnsi="Arial" w:cs="Arial"/>
        </w:rPr>
        <w:t>factores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impulsen</w:t>
      </w:r>
      <w:r w:rsidR="00523D4A" w:rsidRPr="000D6230">
        <w:rPr>
          <w:rFonts w:ascii="Arial" w:eastAsia="Arial" w:hAnsi="Arial" w:cs="Arial"/>
        </w:rPr>
        <w:t xml:space="preserve"> </w:t>
      </w:r>
      <w:r w:rsidRPr="000D6230">
        <w:rPr>
          <w:rFonts w:ascii="Arial" w:eastAsia="Arial" w:hAnsi="Arial" w:cs="Arial"/>
        </w:rPr>
        <w:t>debidamente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gestión</w:t>
      </w:r>
      <w:r w:rsidR="00523D4A" w:rsidRPr="000D6230">
        <w:rPr>
          <w:rFonts w:ascii="Arial" w:eastAsia="Arial" w:hAnsi="Arial" w:cs="Arial"/>
        </w:rPr>
        <w:t xml:space="preserve"> </w:t>
      </w:r>
      <w:r w:rsidRPr="000D6230">
        <w:rPr>
          <w:rFonts w:ascii="Arial" w:eastAsia="Arial" w:hAnsi="Arial" w:cs="Arial"/>
        </w:rPr>
        <w:t>interna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externa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todos</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operativos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administrativos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componen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empresas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satisfacer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necesidades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clientelas</w:t>
      </w:r>
      <w:r w:rsidR="00523D4A" w:rsidRPr="000D6230">
        <w:rPr>
          <w:rFonts w:ascii="Arial" w:eastAsia="Arial" w:hAnsi="Arial" w:cs="Arial"/>
        </w:rPr>
        <w:t xml:space="preserve"> </w:t>
      </w:r>
      <w:r w:rsidRPr="000D6230">
        <w:rPr>
          <w:rFonts w:ascii="Arial" w:eastAsia="Arial" w:hAnsi="Arial" w:cs="Arial"/>
        </w:rPr>
        <w:t>bien</w:t>
      </w:r>
      <w:r w:rsidR="00523D4A" w:rsidRPr="000D6230">
        <w:rPr>
          <w:rFonts w:ascii="Arial" w:eastAsia="Arial" w:hAnsi="Arial" w:cs="Arial"/>
        </w:rPr>
        <w:t xml:space="preserve"> </w:t>
      </w:r>
      <w:r w:rsidRPr="000D6230">
        <w:rPr>
          <w:rFonts w:ascii="Arial" w:eastAsia="Arial" w:hAnsi="Arial" w:cs="Arial"/>
        </w:rPr>
        <w:t>sea</w:t>
      </w:r>
      <w:r w:rsidR="00523D4A" w:rsidRPr="000D6230">
        <w:rPr>
          <w:rFonts w:ascii="Arial" w:eastAsia="Arial" w:hAnsi="Arial" w:cs="Arial"/>
        </w:rPr>
        <w:t xml:space="preserve"> </w:t>
      </w:r>
      <w:r w:rsidRPr="000D6230">
        <w:rPr>
          <w:rFonts w:ascii="Arial" w:eastAsia="Arial" w:hAnsi="Arial" w:cs="Arial"/>
        </w:rPr>
        <w:t>ofreciendo</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producto</w:t>
      </w:r>
      <w:r w:rsidR="00523D4A" w:rsidRPr="000D6230">
        <w:rPr>
          <w:rFonts w:ascii="Arial" w:eastAsia="Arial" w:hAnsi="Arial" w:cs="Arial"/>
        </w:rPr>
        <w:t xml:space="preserve"> </w:t>
      </w:r>
      <w:r w:rsidRPr="000D6230">
        <w:rPr>
          <w:rFonts w:ascii="Arial" w:eastAsia="Arial" w:hAnsi="Arial" w:cs="Arial"/>
        </w:rPr>
        <w:t>y/o</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p>
    <w:p w14:paraId="099EF189" w14:textId="77777777" w:rsidR="0000069D" w:rsidRPr="000D6230" w:rsidRDefault="0000069D" w:rsidP="00786932">
      <w:pPr>
        <w:widowControl w:val="0"/>
        <w:spacing w:line="360" w:lineRule="auto"/>
        <w:ind w:firstLine="397"/>
        <w:rPr>
          <w:rFonts w:ascii="Arial" w:eastAsia="Arial" w:hAnsi="Arial" w:cs="Arial"/>
        </w:rPr>
        <w:sectPr w:rsidR="0000069D" w:rsidRPr="000D6230" w:rsidSect="00790E6C">
          <w:pgSz w:w="12242" w:h="15842" w:code="1"/>
          <w:pgMar w:top="2835" w:right="1701" w:bottom="1701" w:left="2268" w:header="709" w:footer="709" w:gutter="0"/>
          <w:cols w:space="708"/>
          <w:docGrid w:linePitch="360"/>
        </w:sectPr>
      </w:pPr>
    </w:p>
    <w:p w14:paraId="31A4C9E5" w14:textId="09D4EBD9"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lastRenderedPageBreak/>
        <w:t>En</w:t>
      </w:r>
      <w:r w:rsidR="00523D4A" w:rsidRPr="000D6230">
        <w:rPr>
          <w:rFonts w:ascii="Arial" w:eastAsia="Arial" w:hAnsi="Arial" w:cs="Arial"/>
        </w:rPr>
        <w:t xml:space="preserve"> </w:t>
      </w:r>
      <w:r w:rsidRPr="000D6230">
        <w:rPr>
          <w:rFonts w:ascii="Arial" w:eastAsia="Arial" w:hAnsi="Arial" w:cs="Arial"/>
        </w:rPr>
        <w:t>relación,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señalado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evidencia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avance</w:t>
      </w:r>
      <w:r w:rsidR="00523D4A" w:rsidRPr="000D6230">
        <w:rPr>
          <w:rFonts w:ascii="Arial" w:eastAsia="Arial" w:hAnsi="Arial" w:cs="Arial"/>
        </w:rPr>
        <w:t xml:space="preserve"> </w:t>
      </w:r>
      <w:r w:rsidRPr="000D6230">
        <w:rPr>
          <w:rFonts w:ascii="Arial" w:eastAsia="Arial" w:hAnsi="Arial" w:cs="Arial"/>
        </w:rPr>
        <w:t>tecnológico</w:t>
      </w:r>
      <w:r w:rsidR="00523D4A" w:rsidRPr="000D6230">
        <w:rPr>
          <w:rFonts w:ascii="Arial" w:eastAsia="Arial" w:hAnsi="Arial" w:cs="Arial"/>
        </w:rPr>
        <w:t xml:space="preserve"> </w:t>
      </w:r>
      <w:r w:rsidRPr="000D6230">
        <w:rPr>
          <w:rFonts w:ascii="Arial" w:eastAsia="Arial" w:hAnsi="Arial" w:cs="Arial"/>
        </w:rPr>
        <w:t>ofrece</w:t>
      </w:r>
      <w:r w:rsidR="00523D4A" w:rsidRPr="000D6230">
        <w:rPr>
          <w:rFonts w:ascii="Arial" w:eastAsia="Arial" w:hAnsi="Arial" w:cs="Arial"/>
        </w:rPr>
        <w:t xml:space="preserve"> </w:t>
      </w:r>
      <w:r w:rsidRPr="000D6230">
        <w:rPr>
          <w:rFonts w:ascii="Arial" w:eastAsia="Arial" w:hAnsi="Arial" w:cs="Arial"/>
        </w:rPr>
        <w:t>variedad</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cuanto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alternativas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computación</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corporaciones,</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cuales</w:t>
      </w:r>
      <w:r w:rsidR="00523D4A" w:rsidRPr="000D6230">
        <w:rPr>
          <w:rFonts w:ascii="Arial" w:eastAsia="Arial" w:hAnsi="Arial" w:cs="Arial"/>
        </w:rPr>
        <w:t xml:space="preserve"> </w:t>
      </w:r>
      <w:r w:rsidRPr="000D6230">
        <w:rPr>
          <w:rFonts w:ascii="Arial" w:eastAsia="Arial" w:hAnsi="Arial" w:cs="Arial"/>
        </w:rPr>
        <w:t>inducen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006E3D61"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positivo</w:t>
      </w:r>
      <w:r w:rsidR="00523D4A" w:rsidRPr="000D6230">
        <w:rPr>
          <w:rFonts w:ascii="Arial" w:eastAsia="Arial" w:hAnsi="Arial" w:cs="Arial"/>
        </w:rPr>
        <w:t xml:space="preserve"> </w:t>
      </w:r>
      <w:r w:rsidRPr="000D6230">
        <w:rPr>
          <w:rFonts w:ascii="Arial" w:eastAsia="Arial" w:hAnsi="Arial" w:cs="Arial"/>
        </w:rPr>
        <w:t>desempeño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logro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objetivos,</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TIC</w:t>
      </w:r>
      <w:r w:rsidR="00523D4A" w:rsidRPr="000D6230">
        <w:rPr>
          <w:rFonts w:ascii="Arial" w:eastAsia="Arial" w:hAnsi="Arial" w:cs="Arial"/>
        </w:rPr>
        <w:t xml:space="preserve"> </w:t>
      </w:r>
      <w:r w:rsidRPr="000D6230">
        <w:rPr>
          <w:rFonts w:ascii="Arial" w:eastAsia="Arial" w:hAnsi="Arial" w:cs="Arial"/>
        </w:rPr>
        <w:t>representa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actualidad</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factor</w:t>
      </w:r>
      <w:r w:rsidR="00523D4A" w:rsidRPr="000D6230">
        <w:rPr>
          <w:rFonts w:ascii="Arial" w:eastAsia="Arial" w:hAnsi="Arial" w:cs="Arial"/>
        </w:rPr>
        <w:t xml:space="preserve"> </w:t>
      </w:r>
      <w:r w:rsidRPr="000D6230">
        <w:rPr>
          <w:rFonts w:ascii="Arial" w:eastAsia="Arial" w:hAnsi="Arial" w:cs="Arial"/>
        </w:rPr>
        <w:t>fundamental</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entorno</w:t>
      </w:r>
      <w:r w:rsidR="00523D4A" w:rsidRPr="000D6230">
        <w:rPr>
          <w:rFonts w:ascii="Arial" w:eastAsia="Arial" w:hAnsi="Arial" w:cs="Arial"/>
        </w:rPr>
        <w:t xml:space="preserve"> </w:t>
      </w:r>
      <w:r w:rsidRPr="000D6230">
        <w:rPr>
          <w:rFonts w:ascii="Arial" w:eastAsia="Arial" w:hAnsi="Arial" w:cs="Arial"/>
        </w:rPr>
        <w:t>empresarial,</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gestionan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eficiente</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eficaz.</w:t>
      </w:r>
    </w:p>
    <w:p w14:paraId="19E227B7" w14:textId="7E6D4AF4"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respecto</w:t>
      </w:r>
      <w:r w:rsidR="00523D4A" w:rsidRPr="000D6230">
        <w:rPr>
          <w:rFonts w:ascii="Arial" w:eastAsia="Arial" w:hAnsi="Arial" w:cs="Arial"/>
        </w:rPr>
        <w:t xml:space="preserve"> </w:t>
      </w:r>
      <w:r w:rsidRPr="000D6230">
        <w:rPr>
          <w:rFonts w:ascii="Arial" w:eastAsia="Arial" w:hAnsi="Arial" w:cs="Arial"/>
        </w:rPr>
        <w:t>Romero</w:t>
      </w:r>
      <w:r w:rsidR="00523D4A" w:rsidRPr="000D6230">
        <w:rPr>
          <w:rFonts w:ascii="Arial" w:eastAsia="Arial" w:hAnsi="Arial" w:cs="Arial"/>
        </w:rPr>
        <w:t xml:space="preserve"> </w:t>
      </w:r>
      <w:r w:rsidRPr="000D6230">
        <w:rPr>
          <w:rFonts w:ascii="Arial" w:eastAsia="Arial" w:hAnsi="Arial" w:cs="Arial"/>
        </w:rPr>
        <w:t>(2019),</w:t>
      </w:r>
      <w:r w:rsidR="00523D4A" w:rsidRPr="000D6230">
        <w:rPr>
          <w:rFonts w:ascii="Arial" w:eastAsia="Arial" w:hAnsi="Arial" w:cs="Arial"/>
        </w:rPr>
        <w:t xml:space="preserve"> </w:t>
      </w:r>
      <w:r w:rsidRPr="000D6230">
        <w:rPr>
          <w:rFonts w:ascii="Arial" w:eastAsia="Arial" w:hAnsi="Arial" w:cs="Arial"/>
        </w:rPr>
        <w:t>manifiesta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evolución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ha</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electrónica</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comunicaciones</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motivado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todas</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esferas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vida</w:t>
      </w:r>
      <w:r w:rsidR="00523D4A" w:rsidRPr="000D6230">
        <w:rPr>
          <w:rFonts w:ascii="Arial" w:eastAsia="Arial" w:hAnsi="Arial" w:cs="Arial"/>
        </w:rPr>
        <w:t xml:space="preserve"> </w:t>
      </w:r>
      <w:r w:rsidRPr="000D6230">
        <w:rPr>
          <w:rFonts w:ascii="Arial" w:eastAsia="Arial" w:hAnsi="Arial" w:cs="Arial"/>
        </w:rPr>
        <w:t>humana</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estén</w:t>
      </w:r>
      <w:r w:rsidR="00523D4A" w:rsidRPr="000D6230">
        <w:rPr>
          <w:rFonts w:ascii="Arial" w:eastAsia="Arial" w:hAnsi="Arial" w:cs="Arial"/>
        </w:rPr>
        <w:t xml:space="preserve"> </w:t>
      </w:r>
      <w:r w:rsidRPr="000D6230">
        <w:rPr>
          <w:rFonts w:ascii="Arial" w:eastAsia="Arial" w:hAnsi="Arial" w:cs="Arial"/>
        </w:rPr>
        <w:t>automatizando,</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herramientas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permitido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sistemas</w:t>
      </w:r>
      <w:r w:rsidR="00523D4A" w:rsidRPr="000D6230">
        <w:rPr>
          <w:rFonts w:ascii="Arial" w:eastAsia="Arial" w:hAnsi="Arial" w:cs="Arial"/>
        </w:rPr>
        <w:t xml:space="preserve"> </w:t>
      </w:r>
      <w:r w:rsidRPr="000D6230">
        <w:rPr>
          <w:rFonts w:ascii="Arial" w:eastAsia="Arial" w:hAnsi="Arial" w:cs="Arial"/>
        </w:rPr>
        <w:t>inteligentes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resuelven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diversos</w:t>
      </w:r>
      <w:r w:rsidR="00523D4A" w:rsidRPr="000D6230">
        <w:rPr>
          <w:rFonts w:ascii="Arial" w:eastAsia="Arial" w:hAnsi="Arial" w:cs="Arial"/>
        </w:rPr>
        <w:t xml:space="preserve"> </w:t>
      </w:r>
      <w:r w:rsidRPr="000D6230">
        <w:rPr>
          <w:rFonts w:ascii="Arial" w:eastAsia="Arial" w:hAnsi="Arial" w:cs="Arial"/>
        </w:rPr>
        <w:t>problemas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cualquier</w:t>
      </w:r>
      <w:r w:rsidR="00523D4A" w:rsidRPr="000D6230">
        <w:rPr>
          <w:rFonts w:ascii="Arial" w:eastAsia="Arial" w:hAnsi="Arial" w:cs="Arial"/>
        </w:rPr>
        <w:t xml:space="preserve"> </w:t>
      </w:r>
      <w:r w:rsidRPr="000D6230">
        <w:rPr>
          <w:rFonts w:ascii="Arial" w:eastAsia="Arial" w:hAnsi="Arial" w:cs="Arial"/>
        </w:rPr>
        <w:t>agrupación</w:t>
      </w:r>
      <w:r w:rsidR="00523D4A" w:rsidRPr="000D6230">
        <w:rPr>
          <w:rFonts w:ascii="Arial" w:eastAsia="Arial" w:hAnsi="Arial" w:cs="Arial"/>
        </w:rPr>
        <w:t xml:space="preserve"> </w:t>
      </w:r>
      <w:r w:rsidRPr="000D6230">
        <w:rPr>
          <w:rFonts w:ascii="Arial" w:eastAsia="Arial" w:hAnsi="Arial" w:cs="Arial"/>
        </w:rPr>
        <w:t>empresarial,</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mencionado</w:t>
      </w:r>
      <w:r w:rsidR="00523D4A" w:rsidRPr="000D6230">
        <w:rPr>
          <w:rFonts w:ascii="Arial" w:eastAsia="Arial" w:hAnsi="Arial" w:cs="Arial"/>
        </w:rPr>
        <w:t xml:space="preserve"> </w:t>
      </w:r>
      <w:r w:rsidRPr="000D6230">
        <w:rPr>
          <w:rFonts w:ascii="Arial" w:eastAsia="Arial" w:hAnsi="Arial" w:cs="Arial"/>
        </w:rPr>
        <w:t>autor</w:t>
      </w:r>
      <w:r w:rsidR="00523D4A" w:rsidRPr="000D6230">
        <w:rPr>
          <w:rFonts w:ascii="Arial" w:eastAsia="Arial" w:hAnsi="Arial" w:cs="Arial"/>
        </w:rPr>
        <w:t xml:space="preserve"> </w:t>
      </w:r>
      <w:r w:rsidRPr="000D6230">
        <w:rPr>
          <w:rFonts w:ascii="Arial" w:eastAsia="Arial" w:hAnsi="Arial" w:cs="Arial"/>
        </w:rPr>
        <w:t>señala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instituciones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público</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región</w:t>
      </w:r>
      <w:r w:rsidR="00523D4A" w:rsidRPr="000D6230">
        <w:rPr>
          <w:rFonts w:ascii="Arial" w:eastAsia="Arial" w:hAnsi="Arial" w:cs="Arial"/>
        </w:rPr>
        <w:t xml:space="preserve"> </w:t>
      </w:r>
      <w:r w:rsidRPr="000D6230">
        <w:rPr>
          <w:rFonts w:ascii="Arial" w:eastAsia="Arial" w:hAnsi="Arial" w:cs="Arial"/>
        </w:rPr>
        <w:t>Latinoamericana</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ido</w:t>
      </w:r>
      <w:r w:rsidR="00523D4A" w:rsidRPr="000D6230">
        <w:rPr>
          <w:rFonts w:ascii="Arial" w:eastAsia="Arial" w:hAnsi="Arial" w:cs="Arial"/>
        </w:rPr>
        <w:t xml:space="preserve"> </w:t>
      </w:r>
      <w:r w:rsidRPr="000D6230">
        <w:rPr>
          <w:rFonts w:ascii="Arial" w:eastAsia="Arial" w:hAnsi="Arial" w:cs="Arial"/>
        </w:rPr>
        <w:t>paulatinamente</w:t>
      </w:r>
      <w:r w:rsidR="00523D4A" w:rsidRPr="000D6230">
        <w:rPr>
          <w:rFonts w:ascii="Arial" w:eastAsia="Arial" w:hAnsi="Arial" w:cs="Arial"/>
        </w:rPr>
        <w:t xml:space="preserve"> </w:t>
      </w:r>
      <w:r w:rsidRPr="000D6230">
        <w:rPr>
          <w:rFonts w:ascii="Arial" w:eastAsia="Arial" w:hAnsi="Arial" w:cs="Arial"/>
        </w:rPr>
        <w:t>incorporándose</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herramientas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respecta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todos</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frentes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trabajo</w:t>
      </w:r>
      <w:r w:rsidR="00523D4A" w:rsidRPr="000D6230">
        <w:rPr>
          <w:rFonts w:ascii="Arial" w:eastAsia="Arial" w:hAnsi="Arial" w:cs="Arial"/>
        </w:rPr>
        <w:t xml:space="preserve"> </w:t>
      </w:r>
      <w:r w:rsidRPr="000D6230">
        <w:rPr>
          <w:rFonts w:ascii="Arial" w:eastAsia="Arial" w:hAnsi="Arial" w:cs="Arial"/>
        </w:rPr>
        <w:t>dejando</w:t>
      </w:r>
      <w:r w:rsidR="00523D4A" w:rsidRPr="000D6230">
        <w:rPr>
          <w:rFonts w:ascii="Arial" w:eastAsia="Arial" w:hAnsi="Arial" w:cs="Arial"/>
        </w:rPr>
        <w:t xml:space="preserve"> </w:t>
      </w:r>
      <w:r w:rsidRPr="000D6230">
        <w:rPr>
          <w:rFonts w:ascii="Arial" w:eastAsia="Arial" w:hAnsi="Arial" w:cs="Arial"/>
        </w:rPr>
        <w:t>atrás</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manual</w:t>
      </w:r>
      <w:r w:rsidR="00523D4A" w:rsidRPr="000D6230">
        <w:rPr>
          <w:rFonts w:ascii="Arial" w:eastAsia="Arial" w:hAnsi="Arial" w:cs="Arial"/>
        </w:rPr>
        <w:t xml:space="preserve"> </w:t>
      </w:r>
      <w:r w:rsidRPr="000D6230">
        <w:rPr>
          <w:rFonts w:ascii="Arial" w:eastAsia="Arial" w:hAnsi="Arial" w:cs="Arial"/>
        </w:rPr>
        <w:t>y/o</w:t>
      </w:r>
      <w:r w:rsidR="00523D4A" w:rsidRPr="000D6230">
        <w:rPr>
          <w:rFonts w:ascii="Arial" w:eastAsia="Arial" w:hAnsi="Arial" w:cs="Arial"/>
        </w:rPr>
        <w:t xml:space="preserve"> </w:t>
      </w:r>
      <w:r w:rsidRPr="000D6230">
        <w:rPr>
          <w:rFonts w:ascii="Arial" w:eastAsia="Arial" w:hAnsi="Arial" w:cs="Arial"/>
        </w:rPr>
        <w:t>viejas</w:t>
      </w:r>
      <w:r w:rsidR="00523D4A" w:rsidRPr="000D6230">
        <w:rPr>
          <w:rFonts w:ascii="Arial" w:eastAsia="Arial" w:hAnsi="Arial" w:cs="Arial"/>
        </w:rPr>
        <w:t xml:space="preserve"> </w:t>
      </w:r>
      <w:r w:rsidRPr="000D6230">
        <w:rPr>
          <w:rFonts w:ascii="Arial" w:eastAsia="Arial" w:hAnsi="Arial" w:cs="Arial"/>
        </w:rPr>
        <w:t>tecnologías.</w:t>
      </w:r>
    </w:p>
    <w:p w14:paraId="141A62F0" w14:textId="6A081310"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parte</w:t>
      </w:r>
      <w:r w:rsidR="00523D4A" w:rsidRPr="000D6230">
        <w:rPr>
          <w:rFonts w:ascii="Arial" w:eastAsia="Arial" w:hAnsi="Arial" w:cs="Arial"/>
        </w:rPr>
        <w:t xml:space="preserve"> </w:t>
      </w:r>
      <w:r w:rsidRPr="000D6230">
        <w:rPr>
          <w:rFonts w:ascii="Arial" w:eastAsia="Arial" w:hAnsi="Arial" w:cs="Arial"/>
        </w:rPr>
        <w:t>Otero</w:t>
      </w:r>
      <w:r w:rsidR="00523D4A" w:rsidRPr="000D6230">
        <w:rPr>
          <w:rFonts w:ascii="Arial" w:eastAsia="Arial" w:hAnsi="Arial" w:cs="Arial"/>
        </w:rPr>
        <w:t xml:space="preserve"> </w:t>
      </w:r>
      <w:r w:rsidRPr="000D6230">
        <w:rPr>
          <w:rFonts w:ascii="Arial" w:eastAsia="Arial" w:hAnsi="Arial" w:cs="Arial"/>
        </w:rPr>
        <w:t>(2020),</w:t>
      </w:r>
      <w:r w:rsidR="00523D4A" w:rsidRPr="000D6230">
        <w:rPr>
          <w:rFonts w:ascii="Arial" w:eastAsia="Arial" w:hAnsi="Arial" w:cs="Arial"/>
        </w:rPr>
        <w:t xml:space="preserve"> </w:t>
      </w:r>
      <w:r w:rsidRPr="000D6230">
        <w:rPr>
          <w:rFonts w:ascii="Arial" w:eastAsia="Arial" w:hAnsi="Arial" w:cs="Arial"/>
        </w:rPr>
        <w:t>explica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entidades</w:t>
      </w:r>
      <w:r w:rsidR="00523D4A" w:rsidRPr="000D6230">
        <w:rPr>
          <w:rFonts w:ascii="Arial" w:eastAsia="Arial" w:hAnsi="Arial" w:cs="Arial"/>
        </w:rPr>
        <w:t xml:space="preserve"> </w:t>
      </w:r>
      <w:r w:rsidRPr="000D6230">
        <w:rPr>
          <w:rFonts w:ascii="Arial" w:eastAsia="Arial" w:hAnsi="Arial" w:cs="Arial"/>
        </w:rPr>
        <w:t>gubernamentales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Latinoamérica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fecha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están</w:t>
      </w:r>
      <w:r w:rsidR="00523D4A" w:rsidRPr="000D6230">
        <w:rPr>
          <w:rFonts w:ascii="Arial" w:eastAsia="Arial" w:hAnsi="Arial" w:cs="Arial"/>
        </w:rPr>
        <w:t xml:space="preserve"> </w:t>
      </w:r>
      <w:r w:rsidRPr="000D6230">
        <w:rPr>
          <w:rFonts w:ascii="Arial" w:eastAsia="Arial" w:hAnsi="Arial" w:cs="Arial"/>
        </w:rPr>
        <w:t>buscando</w:t>
      </w:r>
      <w:r w:rsidR="00523D4A" w:rsidRPr="000D6230">
        <w:rPr>
          <w:rFonts w:ascii="Arial" w:eastAsia="Arial" w:hAnsi="Arial" w:cs="Arial"/>
        </w:rPr>
        <w:t xml:space="preserve"> </w:t>
      </w:r>
      <w:r w:rsidRPr="000D6230">
        <w:rPr>
          <w:rFonts w:ascii="Arial" w:eastAsia="Arial" w:hAnsi="Arial" w:cs="Arial"/>
        </w:rPr>
        <w:t>introducirse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nuevos</w:t>
      </w:r>
      <w:r w:rsidR="00523D4A" w:rsidRPr="000D6230">
        <w:rPr>
          <w:rFonts w:ascii="Arial" w:eastAsia="Arial" w:hAnsi="Arial" w:cs="Arial"/>
        </w:rPr>
        <w:t xml:space="preserve"> </w:t>
      </w:r>
      <w:r w:rsidRPr="000D6230">
        <w:rPr>
          <w:rFonts w:ascii="Arial" w:eastAsia="Arial" w:hAnsi="Arial" w:cs="Arial"/>
        </w:rPr>
        <w:t>cambios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le</w:t>
      </w:r>
      <w:r w:rsidR="00523D4A" w:rsidRPr="000D6230">
        <w:rPr>
          <w:rFonts w:ascii="Arial" w:eastAsia="Arial" w:hAnsi="Arial" w:cs="Arial"/>
        </w:rPr>
        <w:t xml:space="preserve"> </w:t>
      </w:r>
      <w:r w:rsidRPr="000D6230">
        <w:rPr>
          <w:rFonts w:ascii="Arial" w:eastAsia="Arial" w:hAnsi="Arial" w:cs="Arial"/>
        </w:rPr>
        <w:t>brinda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finalidad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evolucionar</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sistemas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computación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vaya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pro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beneficio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estructura</w:t>
      </w:r>
      <w:r w:rsidR="00523D4A" w:rsidRPr="000D6230">
        <w:rPr>
          <w:rFonts w:ascii="Arial" w:eastAsia="Arial" w:hAnsi="Arial" w:cs="Arial"/>
        </w:rPr>
        <w:t xml:space="preserve"> </w:t>
      </w:r>
      <w:r w:rsidRPr="000D6230">
        <w:rPr>
          <w:rFonts w:ascii="Arial" w:eastAsia="Arial" w:hAnsi="Arial" w:cs="Arial"/>
        </w:rPr>
        <w:t>organizativa</w:t>
      </w:r>
      <w:r w:rsidR="00523D4A" w:rsidRPr="000D6230">
        <w:rPr>
          <w:rFonts w:ascii="Arial" w:eastAsia="Arial" w:hAnsi="Arial" w:cs="Arial"/>
        </w:rPr>
        <w:t xml:space="preserve"> </w:t>
      </w:r>
      <w:r w:rsidRPr="000D6230">
        <w:rPr>
          <w:rFonts w:ascii="Arial" w:eastAsia="Arial" w:hAnsi="Arial" w:cs="Arial"/>
        </w:rPr>
        <w:t>brindando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empleados</w:t>
      </w:r>
      <w:r w:rsidR="00523D4A" w:rsidRPr="000D6230">
        <w:rPr>
          <w:rFonts w:ascii="Arial" w:eastAsia="Arial" w:hAnsi="Arial" w:cs="Arial"/>
        </w:rPr>
        <w:t xml:space="preserve"> </w:t>
      </w:r>
      <w:r w:rsidRPr="000D6230">
        <w:rPr>
          <w:rFonts w:ascii="Arial" w:eastAsia="Arial" w:hAnsi="Arial" w:cs="Arial"/>
        </w:rPr>
        <w:t>mejores</w:t>
      </w:r>
      <w:r w:rsidR="00523D4A" w:rsidRPr="000D6230">
        <w:rPr>
          <w:rFonts w:ascii="Arial" w:eastAsia="Arial" w:hAnsi="Arial" w:cs="Arial"/>
        </w:rPr>
        <w:t xml:space="preserve"> </w:t>
      </w:r>
      <w:r w:rsidRPr="000D6230">
        <w:rPr>
          <w:rFonts w:ascii="Arial" w:eastAsia="Arial" w:hAnsi="Arial" w:cs="Arial"/>
        </w:rPr>
        <w:t>herramientas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optimicen</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actividades</w:t>
      </w:r>
      <w:r w:rsidR="00523D4A" w:rsidRPr="000D6230">
        <w:rPr>
          <w:rFonts w:ascii="Arial" w:eastAsia="Arial" w:hAnsi="Arial" w:cs="Arial"/>
        </w:rPr>
        <w:t xml:space="preserve"> </w:t>
      </w:r>
      <w:r w:rsidRPr="000D6230">
        <w:rPr>
          <w:rFonts w:ascii="Arial" w:eastAsia="Arial" w:hAnsi="Arial" w:cs="Arial"/>
        </w:rPr>
        <w:t>laborales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población</w:t>
      </w:r>
      <w:r w:rsidR="00523D4A" w:rsidRPr="000D6230">
        <w:rPr>
          <w:rFonts w:ascii="Arial" w:eastAsia="Arial" w:hAnsi="Arial" w:cs="Arial"/>
        </w:rPr>
        <w:t xml:space="preserve"> </w:t>
      </w:r>
      <w:r w:rsidRPr="000D6230">
        <w:rPr>
          <w:rFonts w:ascii="Arial" w:eastAsia="Arial" w:hAnsi="Arial" w:cs="Arial"/>
        </w:rPr>
        <w:t>desarrolle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mejor</w:t>
      </w:r>
      <w:r w:rsidR="00523D4A" w:rsidRPr="000D6230">
        <w:rPr>
          <w:rFonts w:ascii="Arial" w:eastAsia="Arial" w:hAnsi="Arial" w:cs="Arial"/>
        </w:rPr>
        <w:t xml:space="preserve"> </w:t>
      </w:r>
      <w:r w:rsidRPr="000D6230">
        <w:rPr>
          <w:rFonts w:ascii="Arial" w:eastAsia="Arial" w:hAnsi="Arial" w:cs="Arial"/>
        </w:rPr>
        <w:t>desempeño</w:t>
      </w:r>
      <w:r w:rsidR="00523D4A" w:rsidRPr="000D6230">
        <w:rPr>
          <w:rFonts w:ascii="Arial" w:eastAsia="Arial" w:hAnsi="Arial" w:cs="Arial"/>
        </w:rPr>
        <w:t xml:space="preserve"> </w:t>
      </w:r>
      <w:r w:rsidRPr="000D6230">
        <w:rPr>
          <w:rFonts w:ascii="Arial" w:eastAsia="Arial" w:hAnsi="Arial" w:cs="Arial"/>
        </w:rPr>
        <w:t>laboral.</w:t>
      </w:r>
      <w:r w:rsidR="00523D4A" w:rsidRPr="000D6230">
        <w:rPr>
          <w:rFonts w:ascii="Arial" w:eastAsia="Arial" w:hAnsi="Arial" w:cs="Arial"/>
        </w:rPr>
        <w:t xml:space="preserve"> </w:t>
      </w:r>
    </w:p>
    <w:p w14:paraId="5352414A" w14:textId="60E2710B"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base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señalado</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autores,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evidencia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tendencia</w:t>
      </w:r>
      <w:r w:rsidR="00523D4A" w:rsidRPr="000D6230">
        <w:rPr>
          <w:rFonts w:ascii="Arial" w:eastAsia="Arial" w:hAnsi="Arial" w:cs="Arial"/>
        </w:rPr>
        <w:t xml:space="preserve"> </w:t>
      </w:r>
      <w:r w:rsidRPr="000D6230">
        <w:rPr>
          <w:rFonts w:ascii="Arial" w:eastAsia="Arial" w:hAnsi="Arial" w:cs="Arial"/>
        </w:rPr>
        <w:t>hacia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globalización</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inminente</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región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respectivos</w:t>
      </w:r>
      <w:r w:rsidR="00523D4A" w:rsidRPr="000D6230">
        <w:rPr>
          <w:rFonts w:ascii="Arial" w:eastAsia="Arial" w:hAnsi="Arial" w:cs="Arial"/>
        </w:rPr>
        <w:t xml:space="preserve"> </w:t>
      </w:r>
      <w:r w:rsidRPr="000D6230">
        <w:rPr>
          <w:rFonts w:ascii="Arial" w:eastAsia="Arial" w:hAnsi="Arial" w:cs="Arial"/>
        </w:rPr>
        <w:t>entes</w:t>
      </w:r>
      <w:r w:rsidR="00523D4A" w:rsidRPr="000D6230">
        <w:rPr>
          <w:rFonts w:ascii="Arial" w:eastAsia="Arial" w:hAnsi="Arial" w:cs="Arial"/>
        </w:rPr>
        <w:t xml:space="preserve"> </w:t>
      </w:r>
      <w:r w:rsidRPr="000D6230">
        <w:rPr>
          <w:rFonts w:ascii="Arial" w:eastAsia="Arial" w:hAnsi="Arial" w:cs="Arial"/>
        </w:rPr>
        <w:t>administrativos,</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efecto</w:t>
      </w:r>
      <w:r w:rsidR="00523D4A" w:rsidRPr="000D6230">
        <w:rPr>
          <w:rFonts w:ascii="Arial" w:eastAsia="Arial" w:hAnsi="Arial" w:cs="Arial"/>
        </w:rPr>
        <w:t xml:space="preserve"> </w:t>
      </w:r>
      <w:r w:rsidRPr="000D6230">
        <w:rPr>
          <w:rFonts w:ascii="Arial" w:eastAsia="Arial" w:hAnsi="Arial" w:cs="Arial"/>
        </w:rPr>
        <w:t>conlleva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mismos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cambio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evolución</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organización.</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entes</w:t>
      </w:r>
      <w:r w:rsidR="00523D4A" w:rsidRPr="000D6230">
        <w:rPr>
          <w:rFonts w:ascii="Arial" w:eastAsia="Arial" w:hAnsi="Arial" w:cs="Arial"/>
        </w:rPr>
        <w:t xml:space="preserve"> </w:t>
      </w:r>
      <w:r w:rsidRPr="000D6230">
        <w:rPr>
          <w:rFonts w:ascii="Arial" w:eastAsia="Arial" w:hAnsi="Arial" w:cs="Arial"/>
        </w:rPr>
        <w:t>gubernamentales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función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premisa,</w:t>
      </w:r>
      <w:r w:rsidR="00523D4A" w:rsidRPr="000D6230">
        <w:rPr>
          <w:rFonts w:ascii="Arial" w:eastAsia="Arial" w:hAnsi="Arial" w:cs="Arial"/>
        </w:rPr>
        <w:t xml:space="preserve"> </w:t>
      </w:r>
      <w:r w:rsidRPr="000D6230">
        <w:rPr>
          <w:rFonts w:ascii="Arial" w:eastAsia="Arial" w:hAnsi="Arial" w:cs="Arial"/>
        </w:rPr>
        <w:t>deben</w:t>
      </w:r>
      <w:r w:rsidR="00523D4A" w:rsidRPr="000D6230">
        <w:rPr>
          <w:rFonts w:ascii="Arial" w:eastAsia="Arial" w:hAnsi="Arial" w:cs="Arial"/>
        </w:rPr>
        <w:t xml:space="preserve"> </w:t>
      </w:r>
      <w:r w:rsidRPr="000D6230">
        <w:rPr>
          <w:rFonts w:ascii="Arial" w:eastAsia="Arial" w:hAnsi="Arial" w:cs="Arial"/>
        </w:rPr>
        <w:t>tomar</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cuenta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variedad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opciones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les</w:t>
      </w:r>
      <w:r w:rsidR="00523D4A" w:rsidRPr="000D6230">
        <w:rPr>
          <w:rFonts w:ascii="Arial" w:eastAsia="Arial" w:hAnsi="Arial" w:cs="Arial"/>
        </w:rPr>
        <w:t xml:space="preserve"> </w:t>
      </w:r>
      <w:r w:rsidRPr="000D6230">
        <w:rPr>
          <w:rFonts w:ascii="Arial" w:eastAsia="Arial" w:hAnsi="Arial" w:cs="Arial"/>
        </w:rPr>
        <w:t>presenta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mercado</w:t>
      </w:r>
      <w:r w:rsidR="00523D4A" w:rsidRPr="000D6230">
        <w:rPr>
          <w:rFonts w:ascii="Arial" w:eastAsia="Arial" w:hAnsi="Arial" w:cs="Arial"/>
        </w:rPr>
        <w:t xml:space="preserve"> </w:t>
      </w:r>
      <w:r w:rsidRPr="000D6230">
        <w:rPr>
          <w:rFonts w:ascii="Arial" w:eastAsia="Arial" w:hAnsi="Arial" w:cs="Arial"/>
        </w:rPr>
        <w:t>tecnológico</w:t>
      </w:r>
      <w:r w:rsidR="00523D4A" w:rsidRPr="000D6230">
        <w:rPr>
          <w:rFonts w:ascii="Arial" w:eastAsia="Arial" w:hAnsi="Arial" w:cs="Arial"/>
        </w:rPr>
        <w:t xml:space="preserve"> </w:t>
      </w:r>
      <w:r w:rsidRPr="000D6230">
        <w:rPr>
          <w:rFonts w:ascii="Arial" w:eastAsia="Arial" w:hAnsi="Arial" w:cs="Arial"/>
        </w:rPr>
        <w:t>existente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actualidad</w:t>
      </w:r>
      <w:r w:rsidR="00523D4A" w:rsidRPr="000D6230">
        <w:rPr>
          <w:rFonts w:ascii="Arial" w:eastAsia="Arial" w:hAnsi="Arial" w:cs="Arial"/>
        </w:rPr>
        <w:t xml:space="preserve"> </w:t>
      </w:r>
      <w:r w:rsidRPr="000D6230">
        <w:rPr>
          <w:rFonts w:ascii="Arial" w:eastAsia="Arial" w:hAnsi="Arial" w:cs="Arial"/>
        </w:rPr>
        <w:t>latinoamericana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avancen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misma</w:t>
      </w:r>
      <w:r w:rsidR="00523D4A" w:rsidRPr="000D6230">
        <w:rPr>
          <w:rFonts w:ascii="Arial" w:eastAsia="Arial" w:hAnsi="Arial" w:cs="Arial"/>
        </w:rPr>
        <w:t xml:space="preserve"> </w:t>
      </w:r>
      <w:r w:rsidRPr="000D6230">
        <w:rPr>
          <w:rFonts w:ascii="Arial" w:eastAsia="Arial" w:hAnsi="Arial" w:cs="Arial"/>
        </w:rPr>
        <w:t>medida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lastRenderedPageBreak/>
        <w:t>tecnología</w:t>
      </w:r>
      <w:r w:rsidR="00523D4A" w:rsidRPr="000D6230">
        <w:rPr>
          <w:rFonts w:ascii="Arial" w:eastAsia="Arial" w:hAnsi="Arial" w:cs="Arial"/>
        </w:rPr>
        <w:t xml:space="preserve"> </w:t>
      </w:r>
      <w:r w:rsidRPr="000D6230">
        <w:rPr>
          <w:rFonts w:ascii="Arial" w:eastAsia="Arial" w:hAnsi="Arial" w:cs="Arial"/>
        </w:rPr>
        <w:t>va</w:t>
      </w:r>
      <w:r w:rsidR="00523D4A" w:rsidRPr="000D6230">
        <w:rPr>
          <w:rFonts w:ascii="Arial" w:eastAsia="Arial" w:hAnsi="Arial" w:cs="Arial"/>
        </w:rPr>
        <w:t xml:space="preserve"> </w:t>
      </w:r>
      <w:r w:rsidRPr="000D6230">
        <w:rPr>
          <w:rFonts w:ascii="Arial" w:eastAsia="Arial" w:hAnsi="Arial" w:cs="Arial"/>
        </w:rPr>
        <w:t>proporcionando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tener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mejor</w:t>
      </w:r>
      <w:r w:rsidR="00523D4A" w:rsidRPr="000D6230">
        <w:rPr>
          <w:rFonts w:ascii="Arial" w:eastAsia="Arial" w:hAnsi="Arial" w:cs="Arial"/>
        </w:rPr>
        <w:t xml:space="preserve"> </w:t>
      </w:r>
      <w:r w:rsidRPr="000D6230">
        <w:rPr>
          <w:rFonts w:ascii="Arial" w:eastAsia="Arial" w:hAnsi="Arial" w:cs="Arial"/>
        </w:rPr>
        <w:t>manejo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factor</w:t>
      </w:r>
      <w:r w:rsidR="00523D4A" w:rsidRPr="000D6230">
        <w:rPr>
          <w:rFonts w:ascii="Arial" w:eastAsia="Arial" w:hAnsi="Arial" w:cs="Arial"/>
        </w:rPr>
        <w:t xml:space="preserve"> </w:t>
      </w:r>
      <w:r w:rsidRPr="000D6230">
        <w:rPr>
          <w:rFonts w:ascii="Arial" w:eastAsia="Arial" w:hAnsi="Arial" w:cs="Arial"/>
        </w:rPr>
        <w:t>esencial</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crecimiento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mencionadas</w:t>
      </w:r>
      <w:r w:rsidR="00523D4A" w:rsidRPr="000D6230">
        <w:rPr>
          <w:rFonts w:ascii="Arial" w:eastAsia="Arial" w:hAnsi="Arial" w:cs="Arial"/>
        </w:rPr>
        <w:t xml:space="preserve"> </w:t>
      </w:r>
      <w:r w:rsidRPr="000D6230">
        <w:rPr>
          <w:rFonts w:ascii="Arial" w:eastAsia="Arial" w:hAnsi="Arial" w:cs="Arial"/>
        </w:rPr>
        <w:t>instituciones.</w:t>
      </w:r>
    </w:p>
    <w:p w14:paraId="159FA541" w14:textId="29A5DBA5"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esto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desprende</w:t>
      </w:r>
      <w:r w:rsidR="00523D4A" w:rsidRPr="000D6230">
        <w:rPr>
          <w:rFonts w:ascii="Arial" w:eastAsia="Arial" w:hAnsi="Arial" w:cs="Arial"/>
        </w:rPr>
        <w:t xml:space="preserve"> </w:t>
      </w:r>
      <w:r w:rsidRPr="000D6230">
        <w:rPr>
          <w:rFonts w:ascii="Arial" w:eastAsia="Arial" w:hAnsi="Arial" w:cs="Arial"/>
        </w:rPr>
        <w:t>señalar,</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mayoría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casos</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mencionada</w:t>
      </w:r>
      <w:r w:rsidR="00523D4A" w:rsidRPr="000D6230">
        <w:rPr>
          <w:rFonts w:ascii="Arial" w:eastAsia="Arial" w:hAnsi="Arial" w:cs="Arial"/>
        </w:rPr>
        <w:t xml:space="preserve"> </w:t>
      </w:r>
      <w:r w:rsidRPr="000D6230">
        <w:rPr>
          <w:rFonts w:ascii="Arial" w:eastAsia="Arial" w:hAnsi="Arial" w:cs="Arial"/>
        </w:rPr>
        <w:t>región</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instituciones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administración</w:t>
      </w:r>
      <w:r w:rsidR="00523D4A" w:rsidRPr="000D6230">
        <w:rPr>
          <w:rFonts w:ascii="Arial" w:eastAsia="Arial" w:hAnsi="Arial" w:cs="Arial"/>
        </w:rPr>
        <w:t xml:space="preserve"> </w:t>
      </w:r>
      <w:r w:rsidRPr="000D6230">
        <w:rPr>
          <w:rFonts w:ascii="Arial" w:eastAsia="Arial" w:hAnsi="Arial" w:cs="Arial"/>
        </w:rPr>
        <w:t>estatal,</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cuales</w:t>
      </w:r>
      <w:r w:rsidR="00523D4A" w:rsidRPr="000D6230">
        <w:rPr>
          <w:rFonts w:ascii="Arial" w:eastAsia="Arial" w:hAnsi="Arial" w:cs="Arial"/>
        </w:rPr>
        <w:t xml:space="preserve"> </w:t>
      </w:r>
      <w:r w:rsidRPr="000D6230">
        <w:rPr>
          <w:rFonts w:ascii="Arial" w:eastAsia="Arial" w:hAnsi="Arial" w:cs="Arial"/>
        </w:rPr>
        <w:t>prestan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público,</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cada</w:t>
      </w:r>
      <w:r w:rsidR="00523D4A" w:rsidRPr="000D6230">
        <w:rPr>
          <w:rFonts w:ascii="Arial" w:eastAsia="Arial" w:hAnsi="Arial" w:cs="Arial"/>
        </w:rPr>
        <w:t xml:space="preserve"> </w:t>
      </w:r>
      <w:r w:rsidRPr="000D6230">
        <w:rPr>
          <w:rFonts w:ascii="Arial" w:eastAsia="Arial" w:hAnsi="Arial" w:cs="Arial"/>
        </w:rPr>
        <w:t>vez</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tienen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necesidad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adecuarse</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tecnológico</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necesidad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suministrar</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mejor</w:t>
      </w:r>
      <w:r w:rsidR="00523D4A" w:rsidRPr="000D6230">
        <w:rPr>
          <w:rFonts w:ascii="Arial" w:eastAsia="Arial" w:hAnsi="Arial" w:cs="Arial"/>
        </w:rPr>
        <w:t xml:space="preserve"> </w:t>
      </w:r>
      <w:r w:rsidRPr="000D6230">
        <w:rPr>
          <w:rFonts w:ascii="Arial" w:eastAsia="Arial" w:hAnsi="Arial" w:cs="Arial"/>
        </w:rPr>
        <w:t>asistencia.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sentido,</w:t>
      </w:r>
      <w:r w:rsidR="00523D4A" w:rsidRPr="000D6230">
        <w:rPr>
          <w:rFonts w:ascii="Arial" w:eastAsia="Arial" w:hAnsi="Arial" w:cs="Arial"/>
        </w:rPr>
        <w:t xml:space="preserve"> </w:t>
      </w:r>
      <w:r w:rsidRPr="000D6230">
        <w:rPr>
          <w:rFonts w:ascii="Arial" w:eastAsia="Arial" w:hAnsi="Arial" w:cs="Arial"/>
        </w:rPr>
        <w:t>León</w:t>
      </w:r>
      <w:r w:rsidR="00523D4A" w:rsidRPr="000D6230">
        <w:rPr>
          <w:rFonts w:ascii="Arial" w:eastAsia="Arial" w:hAnsi="Arial" w:cs="Arial"/>
        </w:rPr>
        <w:t xml:space="preserve"> </w:t>
      </w:r>
      <w:r w:rsidRPr="000D6230">
        <w:rPr>
          <w:rFonts w:ascii="Arial" w:eastAsia="Arial" w:hAnsi="Arial" w:cs="Arial"/>
        </w:rPr>
        <w:t>(2015),</w:t>
      </w:r>
      <w:r w:rsidR="00523D4A" w:rsidRPr="000D6230">
        <w:rPr>
          <w:rFonts w:ascii="Arial" w:eastAsia="Arial" w:hAnsi="Arial" w:cs="Arial"/>
        </w:rPr>
        <w:t xml:space="preserve"> </w:t>
      </w:r>
      <w:r w:rsidRPr="000D6230">
        <w:rPr>
          <w:rFonts w:ascii="Arial" w:eastAsia="Arial" w:hAnsi="Arial" w:cs="Arial"/>
        </w:rPr>
        <w:t>describe</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centros</w:t>
      </w:r>
      <w:r w:rsidR="00523D4A" w:rsidRPr="000D6230">
        <w:rPr>
          <w:rFonts w:ascii="Arial" w:eastAsia="Arial" w:hAnsi="Arial" w:cs="Arial"/>
        </w:rPr>
        <w:t xml:space="preserve"> </w:t>
      </w:r>
      <w:r w:rsidRPr="000D6230">
        <w:rPr>
          <w:rFonts w:ascii="Arial" w:eastAsia="Arial" w:hAnsi="Arial" w:cs="Arial"/>
        </w:rPr>
        <w:t>educativos,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contribuyen</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formación</w:t>
      </w:r>
      <w:r w:rsidR="00523D4A" w:rsidRPr="000D6230">
        <w:rPr>
          <w:rFonts w:ascii="Arial" w:eastAsia="Arial" w:hAnsi="Arial" w:cs="Arial"/>
        </w:rPr>
        <w:t xml:space="preserve"> </w:t>
      </w:r>
      <w:r w:rsidRPr="000D6230">
        <w:rPr>
          <w:rFonts w:ascii="Arial" w:eastAsia="Arial" w:hAnsi="Arial" w:cs="Arial"/>
        </w:rPr>
        <w:t>académica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niños,</w:t>
      </w:r>
      <w:r w:rsidR="00523D4A" w:rsidRPr="000D6230">
        <w:rPr>
          <w:rFonts w:ascii="Arial" w:eastAsia="Arial" w:hAnsi="Arial" w:cs="Arial"/>
        </w:rPr>
        <w:t xml:space="preserve"> </w:t>
      </w:r>
      <w:r w:rsidRPr="000D6230">
        <w:rPr>
          <w:rFonts w:ascii="Arial" w:eastAsia="Arial" w:hAnsi="Arial" w:cs="Arial"/>
        </w:rPr>
        <w:t>niñas,</w:t>
      </w:r>
      <w:r w:rsidR="00523D4A" w:rsidRPr="000D6230">
        <w:rPr>
          <w:rFonts w:ascii="Arial" w:eastAsia="Arial" w:hAnsi="Arial" w:cs="Arial"/>
        </w:rPr>
        <w:t xml:space="preserve"> </w:t>
      </w:r>
      <w:r w:rsidRPr="000D6230">
        <w:rPr>
          <w:rFonts w:ascii="Arial" w:eastAsia="Arial" w:hAnsi="Arial" w:cs="Arial"/>
        </w:rPr>
        <w:t>adolescentes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adultos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libros,</w:t>
      </w:r>
      <w:r w:rsidR="00523D4A" w:rsidRPr="000D6230">
        <w:rPr>
          <w:rFonts w:ascii="Arial" w:eastAsia="Arial" w:hAnsi="Arial" w:cs="Arial"/>
        </w:rPr>
        <w:t xml:space="preserve"> </w:t>
      </w:r>
      <w:r w:rsidRPr="000D6230">
        <w:rPr>
          <w:rFonts w:ascii="Arial" w:eastAsia="Arial" w:hAnsi="Arial" w:cs="Arial"/>
        </w:rPr>
        <w:t>revistas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tipo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material</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facilite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indagación</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temas</w:t>
      </w:r>
      <w:r w:rsidR="00523D4A" w:rsidRPr="000D6230">
        <w:rPr>
          <w:rFonts w:ascii="Arial" w:eastAsia="Arial" w:hAnsi="Arial" w:cs="Arial"/>
        </w:rPr>
        <w:t xml:space="preserve"> </w:t>
      </w:r>
      <w:r w:rsidRPr="000D6230">
        <w:rPr>
          <w:rFonts w:ascii="Arial" w:eastAsia="Arial" w:hAnsi="Arial" w:cs="Arial"/>
        </w:rPr>
        <w:t>culturales,</w:t>
      </w:r>
      <w:r w:rsidR="00523D4A" w:rsidRPr="000D6230">
        <w:rPr>
          <w:rFonts w:ascii="Arial" w:eastAsia="Arial" w:hAnsi="Arial" w:cs="Arial"/>
        </w:rPr>
        <w:t xml:space="preserve"> </w:t>
      </w:r>
      <w:r w:rsidRPr="000D6230">
        <w:rPr>
          <w:rFonts w:ascii="Arial" w:eastAsia="Arial" w:hAnsi="Arial" w:cs="Arial"/>
        </w:rPr>
        <w:t>científicos,</w:t>
      </w:r>
      <w:r w:rsidR="00523D4A" w:rsidRPr="000D6230">
        <w:rPr>
          <w:rFonts w:ascii="Arial" w:eastAsia="Arial" w:hAnsi="Arial" w:cs="Arial"/>
        </w:rPr>
        <w:t xml:space="preserve"> </w:t>
      </w:r>
      <w:r w:rsidRPr="000D6230">
        <w:rPr>
          <w:rFonts w:ascii="Arial" w:eastAsia="Arial" w:hAnsi="Arial" w:cs="Arial"/>
        </w:rPr>
        <w:t>deportivos,</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otros.</w:t>
      </w:r>
    </w:p>
    <w:p w14:paraId="28935B46" w14:textId="1945654A"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evidente</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cada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pública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Latinoamérica</w:t>
      </w:r>
      <w:r w:rsidR="00523D4A" w:rsidRPr="000D6230">
        <w:rPr>
          <w:rFonts w:ascii="Arial" w:eastAsia="Arial" w:hAnsi="Arial" w:cs="Arial"/>
        </w:rPr>
        <w:t xml:space="preserve"> </w:t>
      </w:r>
      <w:r w:rsidRPr="000D6230">
        <w:rPr>
          <w:rFonts w:ascii="Arial" w:eastAsia="Arial" w:hAnsi="Arial" w:cs="Arial"/>
        </w:rPr>
        <w:t>disponen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colección</w:t>
      </w:r>
      <w:r w:rsidR="00523D4A" w:rsidRPr="000D6230">
        <w:rPr>
          <w:rFonts w:ascii="Arial" w:eastAsia="Arial" w:hAnsi="Arial" w:cs="Arial"/>
        </w:rPr>
        <w:t xml:space="preserve"> </w:t>
      </w:r>
      <w:r w:rsidRPr="000D6230">
        <w:rPr>
          <w:rFonts w:ascii="Arial" w:eastAsia="Arial" w:hAnsi="Arial" w:cs="Arial"/>
        </w:rPr>
        <w:t>amplia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materiales</w:t>
      </w:r>
      <w:r w:rsidR="00523D4A" w:rsidRPr="000D6230">
        <w:rPr>
          <w:rFonts w:ascii="Arial" w:eastAsia="Arial" w:hAnsi="Arial" w:cs="Arial"/>
        </w:rPr>
        <w:t xml:space="preserve"> </w:t>
      </w:r>
      <w:r w:rsidRPr="000D6230">
        <w:rPr>
          <w:rFonts w:ascii="Arial" w:eastAsia="Arial" w:hAnsi="Arial" w:cs="Arial"/>
        </w:rPr>
        <w:t>impresos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audiovisuales</w:t>
      </w:r>
      <w:r w:rsidR="00523D4A" w:rsidRPr="000D6230">
        <w:rPr>
          <w:rFonts w:ascii="Arial" w:eastAsia="Arial" w:hAnsi="Arial" w:cs="Arial"/>
        </w:rPr>
        <w:t xml:space="preserve"> </w:t>
      </w:r>
      <w:r w:rsidRPr="000D6230">
        <w:rPr>
          <w:rFonts w:ascii="Arial" w:eastAsia="Arial" w:hAnsi="Arial" w:cs="Arial"/>
        </w:rPr>
        <w:t>destinados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satisfacer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necesidades</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intereses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todos</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sectores</w:t>
      </w:r>
      <w:r w:rsidR="00523D4A" w:rsidRPr="000D6230">
        <w:rPr>
          <w:rFonts w:ascii="Arial" w:eastAsia="Arial" w:hAnsi="Arial" w:cs="Arial"/>
        </w:rPr>
        <w:t xml:space="preserve"> </w:t>
      </w:r>
      <w:r w:rsidRPr="000D6230">
        <w:rPr>
          <w:rFonts w:ascii="Arial" w:eastAsia="Arial" w:hAnsi="Arial" w:cs="Arial"/>
        </w:rPr>
        <w:t>sociales,</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genera</w:t>
      </w:r>
      <w:r w:rsidR="00523D4A" w:rsidRPr="000D6230">
        <w:rPr>
          <w:rFonts w:ascii="Arial" w:eastAsia="Arial" w:hAnsi="Arial" w:cs="Arial"/>
        </w:rPr>
        <w:t xml:space="preserve"> </w:t>
      </w:r>
      <w:r w:rsidRPr="000D6230">
        <w:rPr>
          <w:rFonts w:ascii="Arial" w:eastAsia="Arial" w:hAnsi="Arial" w:cs="Arial"/>
        </w:rPr>
        <w:t>contar</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amplios,</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cantidad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personal</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debida</w:t>
      </w:r>
      <w:r w:rsidR="00523D4A" w:rsidRPr="000D6230">
        <w:rPr>
          <w:rFonts w:ascii="Arial" w:eastAsia="Arial" w:hAnsi="Arial" w:cs="Arial"/>
        </w:rPr>
        <w:t xml:space="preserve"> </w:t>
      </w:r>
      <w:r w:rsidRPr="000D6230">
        <w:rPr>
          <w:rFonts w:ascii="Arial" w:eastAsia="Arial" w:hAnsi="Arial" w:cs="Arial"/>
        </w:rPr>
        <w:t>atención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desarrollar</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administrativos,</w:t>
      </w:r>
      <w:r w:rsidR="00523D4A" w:rsidRPr="000D6230">
        <w:rPr>
          <w:rFonts w:ascii="Arial" w:eastAsia="Arial" w:hAnsi="Arial" w:cs="Arial"/>
        </w:rPr>
        <w:t xml:space="preserve"> </w:t>
      </w:r>
      <w:r w:rsidRPr="000D6230">
        <w:rPr>
          <w:rFonts w:ascii="Arial" w:eastAsia="Arial" w:hAnsi="Arial" w:cs="Arial"/>
        </w:rPr>
        <w:t>operativos,</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toda</w:t>
      </w:r>
      <w:r w:rsidR="00523D4A" w:rsidRPr="000D6230">
        <w:rPr>
          <w:rFonts w:ascii="Arial" w:eastAsia="Arial" w:hAnsi="Arial" w:cs="Arial"/>
        </w:rPr>
        <w:t xml:space="preserve"> </w:t>
      </w:r>
      <w:r w:rsidRPr="000D6230">
        <w:rPr>
          <w:rFonts w:ascii="Arial" w:eastAsia="Arial" w:hAnsi="Arial" w:cs="Arial"/>
        </w:rPr>
        <w:t>institución</w:t>
      </w:r>
      <w:r w:rsidR="00523D4A" w:rsidRPr="000D6230">
        <w:rPr>
          <w:rFonts w:ascii="Arial" w:eastAsia="Arial" w:hAnsi="Arial" w:cs="Arial"/>
        </w:rPr>
        <w:t xml:space="preserve"> </w:t>
      </w:r>
      <w:r w:rsidRPr="000D6230">
        <w:rPr>
          <w:rFonts w:ascii="Arial" w:eastAsia="Arial" w:hAnsi="Arial" w:cs="Arial"/>
        </w:rPr>
        <w:t>pública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brinda</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comunidad.</w:t>
      </w:r>
    </w:p>
    <w:p w14:paraId="382149CC" w14:textId="28A4579C"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eso,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Federación</w:t>
      </w:r>
      <w:r w:rsidR="00523D4A" w:rsidRPr="000D6230">
        <w:rPr>
          <w:rFonts w:ascii="Arial" w:eastAsia="Arial" w:hAnsi="Arial" w:cs="Arial"/>
        </w:rPr>
        <w:t xml:space="preserve"> </w:t>
      </w:r>
      <w:r w:rsidRPr="000D6230">
        <w:rPr>
          <w:rFonts w:ascii="Arial" w:eastAsia="Arial" w:hAnsi="Arial" w:cs="Arial"/>
        </w:rPr>
        <w:t>Internacional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Asociaciones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Bibliotecarios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Bibliotecas</w:t>
      </w:r>
      <w:r w:rsidR="004C5B8A"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siglas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inglés</w:t>
      </w:r>
      <w:r w:rsidR="00523D4A" w:rsidRPr="000D6230">
        <w:rPr>
          <w:rFonts w:ascii="Arial" w:eastAsia="Arial" w:hAnsi="Arial" w:cs="Arial"/>
        </w:rPr>
        <w:t xml:space="preserve"> </w:t>
      </w:r>
      <w:r w:rsidRPr="000D6230">
        <w:rPr>
          <w:rFonts w:ascii="Arial" w:eastAsia="Arial" w:hAnsi="Arial" w:cs="Arial"/>
        </w:rPr>
        <w:t>IFLA</w:t>
      </w:r>
      <w:r w:rsidR="00523D4A" w:rsidRPr="000D6230">
        <w:rPr>
          <w:rFonts w:ascii="Arial" w:eastAsia="Arial" w:hAnsi="Arial" w:cs="Arial"/>
        </w:rPr>
        <w:t xml:space="preserve"> </w:t>
      </w:r>
      <w:r w:rsidR="004C5B8A" w:rsidRPr="000D6230">
        <w:rPr>
          <w:rFonts w:ascii="Arial" w:eastAsia="Arial" w:hAnsi="Arial" w:cs="Arial"/>
        </w:rPr>
        <w:t>(</w:t>
      </w:r>
      <w:r w:rsidRPr="000D6230">
        <w:rPr>
          <w:rFonts w:ascii="Arial" w:eastAsia="Arial" w:hAnsi="Arial" w:cs="Arial"/>
        </w:rPr>
        <w:t>2019</w:t>
      </w:r>
      <w:r w:rsidR="009F60B9"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mediante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plan</w:t>
      </w:r>
      <w:r w:rsidR="00523D4A" w:rsidRPr="000D6230">
        <w:rPr>
          <w:rFonts w:ascii="Arial" w:eastAsia="Arial" w:hAnsi="Arial" w:cs="Arial"/>
        </w:rPr>
        <w:t xml:space="preserve"> </w:t>
      </w:r>
      <w:r w:rsidRPr="000D6230">
        <w:rPr>
          <w:rFonts w:ascii="Arial" w:eastAsia="Arial" w:hAnsi="Arial" w:cs="Arial"/>
        </w:rPr>
        <w:t>estratégico</w:t>
      </w:r>
      <w:r w:rsidR="00523D4A" w:rsidRPr="000D6230">
        <w:rPr>
          <w:rFonts w:ascii="Arial" w:eastAsia="Arial" w:hAnsi="Arial" w:cs="Arial"/>
        </w:rPr>
        <w:t xml:space="preserve"> </w:t>
      </w:r>
      <w:r w:rsidRPr="000D6230">
        <w:rPr>
          <w:rFonts w:ascii="Arial" w:eastAsia="Arial" w:hAnsi="Arial" w:cs="Arial"/>
        </w:rPr>
        <w:t>anual,</w:t>
      </w:r>
      <w:r w:rsidR="00523D4A" w:rsidRPr="000D6230">
        <w:rPr>
          <w:rFonts w:ascii="Arial" w:eastAsia="Arial" w:hAnsi="Arial" w:cs="Arial"/>
        </w:rPr>
        <w:t xml:space="preserve"> </w:t>
      </w:r>
      <w:r w:rsidRPr="000D6230">
        <w:rPr>
          <w:rFonts w:ascii="Arial" w:eastAsia="Arial" w:hAnsi="Arial" w:cs="Arial"/>
        </w:rPr>
        <w:t>expuso</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propósito</w:t>
      </w:r>
      <w:r w:rsidR="00523D4A" w:rsidRPr="000D6230">
        <w:rPr>
          <w:rFonts w:ascii="Arial" w:eastAsia="Arial" w:hAnsi="Arial" w:cs="Arial"/>
        </w:rPr>
        <w:t xml:space="preserve"> </w:t>
      </w:r>
      <w:r w:rsidRPr="000D6230">
        <w:rPr>
          <w:rFonts w:ascii="Arial" w:eastAsia="Arial" w:hAnsi="Arial" w:cs="Arial"/>
        </w:rPr>
        <w:t>fundamental</w:t>
      </w:r>
      <w:r w:rsidR="00523D4A" w:rsidRPr="000D6230">
        <w:rPr>
          <w:rFonts w:ascii="Arial" w:eastAsia="Arial" w:hAnsi="Arial" w:cs="Arial"/>
        </w:rPr>
        <w:t xml:space="preserve"> </w:t>
      </w:r>
      <w:r w:rsidRPr="000D6230">
        <w:rPr>
          <w:rFonts w:ascii="Arial" w:eastAsia="Arial" w:hAnsi="Arial" w:cs="Arial"/>
        </w:rPr>
        <w:t>“defender</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fomentar</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nivel</w:t>
      </w:r>
      <w:r w:rsidR="00523D4A" w:rsidRPr="000D6230">
        <w:rPr>
          <w:rFonts w:ascii="Arial" w:eastAsia="Arial" w:hAnsi="Arial" w:cs="Arial"/>
        </w:rPr>
        <w:t xml:space="preserve"> </w:t>
      </w:r>
      <w:r w:rsidRPr="000D6230">
        <w:rPr>
          <w:rFonts w:ascii="Arial" w:eastAsia="Arial" w:hAnsi="Arial" w:cs="Arial"/>
        </w:rPr>
        <w:t>global</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valor</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importancia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calidad</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generen</w:t>
      </w:r>
      <w:r w:rsidR="00523D4A" w:rsidRPr="000D6230">
        <w:rPr>
          <w:rFonts w:ascii="Arial" w:eastAsia="Arial" w:hAnsi="Arial" w:cs="Arial"/>
        </w:rPr>
        <w:t xml:space="preserve"> </w:t>
      </w:r>
      <w:r w:rsidRPr="000D6230">
        <w:rPr>
          <w:rFonts w:ascii="Arial" w:eastAsia="Arial" w:hAnsi="Arial" w:cs="Arial"/>
        </w:rPr>
        <w:t>crecimiento</w:t>
      </w:r>
      <w:r w:rsidR="00523D4A" w:rsidRPr="000D6230">
        <w:rPr>
          <w:rFonts w:ascii="Arial" w:eastAsia="Arial" w:hAnsi="Arial" w:cs="Arial"/>
        </w:rPr>
        <w:t xml:space="preserve"> </w:t>
      </w:r>
      <w:r w:rsidRPr="000D6230">
        <w:rPr>
          <w:rFonts w:ascii="Arial" w:eastAsia="Arial" w:hAnsi="Arial" w:cs="Arial"/>
        </w:rPr>
        <w:t>social,</w:t>
      </w:r>
      <w:r w:rsidR="00523D4A" w:rsidRPr="000D6230">
        <w:rPr>
          <w:rFonts w:ascii="Arial" w:eastAsia="Arial" w:hAnsi="Arial" w:cs="Arial"/>
        </w:rPr>
        <w:t xml:space="preserve"> </w:t>
      </w:r>
      <w:r w:rsidRPr="000D6230">
        <w:rPr>
          <w:rFonts w:ascii="Arial" w:eastAsia="Arial" w:hAnsi="Arial" w:cs="Arial"/>
        </w:rPr>
        <w:t>económico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cultural”</w:t>
      </w:r>
      <w:r w:rsidR="00523D4A" w:rsidRPr="000D6230">
        <w:rPr>
          <w:rFonts w:ascii="Arial" w:eastAsia="Arial" w:hAnsi="Arial" w:cs="Arial"/>
        </w:rPr>
        <w:t xml:space="preserve"> </w:t>
      </w:r>
      <w:r w:rsidR="009F60B9" w:rsidRPr="000D6230">
        <w:rPr>
          <w:rFonts w:ascii="Arial" w:eastAsia="Arial" w:hAnsi="Arial" w:cs="Arial"/>
        </w:rPr>
        <w:t>(p.17)</w:t>
      </w:r>
    </w:p>
    <w:p w14:paraId="7018E7E1" w14:textId="68E278CC"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ende,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directivas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Latinoamérica</w:t>
      </w:r>
      <w:r w:rsidR="00523D4A" w:rsidRPr="000D6230">
        <w:rPr>
          <w:rFonts w:ascii="Arial" w:eastAsia="Arial" w:hAnsi="Arial" w:cs="Arial"/>
        </w:rPr>
        <w:t xml:space="preserve"> </w:t>
      </w:r>
      <w:r w:rsidRPr="000D6230">
        <w:rPr>
          <w:rFonts w:ascii="Arial" w:eastAsia="Arial" w:hAnsi="Arial" w:cs="Arial"/>
        </w:rPr>
        <w:t>tienen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deber</w:t>
      </w:r>
      <w:r w:rsidR="00523D4A" w:rsidRPr="000D6230">
        <w:rPr>
          <w:rFonts w:ascii="Arial" w:eastAsia="Arial" w:hAnsi="Arial" w:cs="Arial"/>
        </w:rPr>
        <w:t xml:space="preserve"> </w:t>
      </w:r>
      <w:r w:rsidRPr="000D6230">
        <w:rPr>
          <w:rFonts w:ascii="Arial" w:eastAsia="Arial" w:hAnsi="Arial" w:cs="Arial"/>
        </w:rPr>
        <w:t>primordial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convertir</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centros</w:t>
      </w:r>
      <w:r w:rsidR="00523D4A" w:rsidRPr="000D6230">
        <w:rPr>
          <w:rFonts w:ascii="Arial" w:eastAsia="Arial" w:hAnsi="Arial" w:cs="Arial"/>
        </w:rPr>
        <w:t xml:space="preserve"> </w:t>
      </w:r>
      <w:r w:rsidRPr="000D6230">
        <w:rPr>
          <w:rFonts w:ascii="Arial" w:eastAsia="Arial" w:hAnsi="Arial" w:cs="Arial"/>
        </w:rPr>
        <w:t>educativos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aquellos</w:t>
      </w:r>
      <w:r w:rsidR="00523D4A" w:rsidRPr="000D6230">
        <w:rPr>
          <w:rFonts w:ascii="Arial" w:eastAsia="Arial" w:hAnsi="Arial" w:cs="Arial"/>
        </w:rPr>
        <w:t xml:space="preserve"> </w:t>
      </w:r>
      <w:r w:rsidRPr="000D6230">
        <w:rPr>
          <w:rFonts w:ascii="Arial" w:eastAsia="Arial" w:hAnsi="Arial" w:cs="Arial"/>
        </w:rPr>
        <w:t>generadores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formación</w:t>
      </w:r>
      <w:r w:rsidR="00523D4A" w:rsidRPr="000D6230">
        <w:rPr>
          <w:rFonts w:ascii="Arial" w:eastAsia="Arial" w:hAnsi="Arial" w:cs="Arial"/>
        </w:rPr>
        <w:t xml:space="preserve"> </w:t>
      </w:r>
      <w:r w:rsidRPr="000D6230">
        <w:rPr>
          <w:rFonts w:ascii="Arial" w:eastAsia="Arial" w:hAnsi="Arial" w:cs="Arial"/>
        </w:rPr>
        <w:t>ciudadana</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empoderen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sociedad,</w:t>
      </w:r>
      <w:r w:rsidR="00523D4A" w:rsidRPr="000D6230">
        <w:rPr>
          <w:rFonts w:ascii="Arial" w:eastAsia="Arial" w:hAnsi="Arial" w:cs="Arial"/>
        </w:rPr>
        <w:t xml:space="preserve"> </w:t>
      </w:r>
      <w:r w:rsidRPr="000D6230">
        <w:rPr>
          <w:rFonts w:ascii="Arial" w:eastAsia="Arial" w:hAnsi="Arial" w:cs="Arial"/>
        </w:rPr>
        <w:t>donde</w:t>
      </w:r>
      <w:r w:rsidR="00B26296" w:rsidRPr="000D6230">
        <w:rPr>
          <w:rFonts w:ascii="Arial" w:eastAsia="Arial" w:hAnsi="Arial" w:cs="Arial"/>
        </w:rPr>
        <w:t>,</w:t>
      </w:r>
      <w:r w:rsidR="00BF4801"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herramienta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fortalecer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funcionalidad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contexto</w:t>
      </w:r>
      <w:r w:rsidR="00523D4A" w:rsidRPr="000D6230">
        <w:rPr>
          <w:rFonts w:ascii="Arial" w:eastAsia="Arial" w:hAnsi="Arial" w:cs="Arial"/>
        </w:rPr>
        <w:t xml:space="preserve"> </w:t>
      </w:r>
      <w:r w:rsidRPr="000D6230">
        <w:rPr>
          <w:rFonts w:ascii="Arial" w:eastAsia="Arial" w:hAnsi="Arial" w:cs="Arial"/>
        </w:rPr>
        <w:t>actual,</w:t>
      </w:r>
      <w:r w:rsidR="00523D4A" w:rsidRPr="000D6230">
        <w:rPr>
          <w:rFonts w:ascii="Arial" w:eastAsia="Arial" w:hAnsi="Arial" w:cs="Arial"/>
        </w:rPr>
        <w:t xml:space="preserve"> </w:t>
      </w:r>
      <w:r w:rsidRPr="000D6230">
        <w:rPr>
          <w:rFonts w:ascii="Arial" w:eastAsia="Arial" w:hAnsi="Arial" w:cs="Arial"/>
        </w:rPr>
        <w:lastRenderedPageBreak/>
        <w:t>donde,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administrativos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operativos</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importantes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propiciar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óptimo</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personas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asisten</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aquellas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ingresan</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virtualidad.</w:t>
      </w:r>
    </w:p>
    <w:p w14:paraId="06849B9A" w14:textId="422691E9"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Sin</w:t>
      </w:r>
      <w:r w:rsidR="00523D4A" w:rsidRPr="000D6230">
        <w:rPr>
          <w:rFonts w:ascii="Arial" w:eastAsia="Arial" w:hAnsi="Arial" w:cs="Arial"/>
        </w:rPr>
        <w:t xml:space="preserve"> </w:t>
      </w:r>
      <w:r w:rsidRPr="000D6230">
        <w:rPr>
          <w:rFonts w:ascii="Arial" w:eastAsia="Arial" w:hAnsi="Arial" w:cs="Arial"/>
        </w:rPr>
        <w:t>embargo,</w:t>
      </w:r>
      <w:r w:rsidR="00523D4A" w:rsidRPr="000D6230">
        <w:rPr>
          <w:rFonts w:ascii="Arial" w:eastAsia="Arial" w:hAnsi="Arial" w:cs="Arial"/>
        </w:rPr>
        <w:t xml:space="preserve"> </w:t>
      </w:r>
      <w:r w:rsidRPr="000D6230">
        <w:rPr>
          <w:rFonts w:ascii="Arial" w:eastAsia="Arial" w:hAnsi="Arial" w:cs="Arial"/>
        </w:rPr>
        <w:t>López</w:t>
      </w:r>
      <w:r w:rsidR="00523D4A" w:rsidRPr="000D6230">
        <w:rPr>
          <w:rFonts w:ascii="Arial" w:eastAsia="Arial" w:hAnsi="Arial" w:cs="Arial"/>
        </w:rPr>
        <w:t xml:space="preserve"> </w:t>
      </w:r>
      <w:r w:rsidRPr="000D6230">
        <w:rPr>
          <w:rFonts w:ascii="Arial" w:eastAsia="Arial" w:hAnsi="Arial" w:cs="Arial"/>
        </w:rPr>
        <w:t>(2020),</w:t>
      </w:r>
      <w:r w:rsidR="00523D4A" w:rsidRPr="000D6230">
        <w:rPr>
          <w:rFonts w:ascii="Arial" w:eastAsia="Arial" w:hAnsi="Arial" w:cs="Arial"/>
        </w:rPr>
        <w:t xml:space="preserve"> </w:t>
      </w:r>
      <w:r w:rsidRPr="000D6230">
        <w:rPr>
          <w:rFonts w:ascii="Arial" w:eastAsia="Arial" w:hAnsi="Arial" w:cs="Arial"/>
        </w:rPr>
        <w:t>manifiesta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últimos</w:t>
      </w:r>
      <w:r w:rsidR="00523D4A" w:rsidRPr="000D6230">
        <w:rPr>
          <w:rFonts w:ascii="Arial" w:eastAsia="Arial" w:hAnsi="Arial" w:cs="Arial"/>
        </w:rPr>
        <w:t xml:space="preserve"> </w:t>
      </w:r>
      <w:r w:rsidRPr="000D6230">
        <w:rPr>
          <w:rFonts w:ascii="Arial" w:eastAsia="Arial" w:hAnsi="Arial" w:cs="Arial"/>
        </w:rPr>
        <w:t>años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Suramérica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no</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desarrollado</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avance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estancándose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herramientas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le</w:t>
      </w:r>
      <w:r w:rsidR="00523D4A" w:rsidRPr="000D6230">
        <w:rPr>
          <w:rFonts w:ascii="Arial" w:eastAsia="Arial" w:hAnsi="Arial" w:cs="Arial"/>
        </w:rPr>
        <w:t xml:space="preserve"> </w:t>
      </w:r>
      <w:r w:rsidRPr="000D6230">
        <w:rPr>
          <w:rFonts w:ascii="Arial" w:eastAsia="Arial" w:hAnsi="Arial" w:cs="Arial"/>
        </w:rPr>
        <w:t>brindan</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internet</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implementado</w:t>
      </w:r>
      <w:r w:rsidR="00523D4A" w:rsidRPr="000D6230">
        <w:rPr>
          <w:rFonts w:ascii="Arial" w:eastAsia="Arial" w:hAnsi="Arial" w:cs="Arial"/>
        </w:rPr>
        <w:t xml:space="preserve"> </w:t>
      </w:r>
      <w:r w:rsidRPr="000D6230">
        <w:rPr>
          <w:rFonts w:ascii="Arial" w:eastAsia="Arial" w:hAnsi="Arial" w:cs="Arial"/>
        </w:rPr>
        <w:t>hace</w:t>
      </w:r>
      <w:r w:rsidR="00523D4A" w:rsidRPr="000D6230">
        <w:rPr>
          <w:rFonts w:ascii="Arial" w:eastAsia="Arial" w:hAnsi="Arial" w:cs="Arial"/>
        </w:rPr>
        <w:t xml:space="preserve"> </w:t>
      </w:r>
      <w:r w:rsidRPr="000D6230">
        <w:rPr>
          <w:rFonts w:ascii="Arial" w:eastAsia="Arial" w:hAnsi="Arial" w:cs="Arial"/>
        </w:rPr>
        <w:t>diez</w:t>
      </w:r>
      <w:r w:rsidR="00523D4A" w:rsidRPr="000D6230">
        <w:rPr>
          <w:rFonts w:ascii="Arial" w:eastAsia="Arial" w:hAnsi="Arial" w:cs="Arial"/>
        </w:rPr>
        <w:t xml:space="preserve"> </w:t>
      </w:r>
      <w:r w:rsidRPr="000D6230">
        <w:rPr>
          <w:rFonts w:ascii="Arial" w:eastAsia="Arial" w:hAnsi="Arial" w:cs="Arial"/>
        </w:rPr>
        <w:t>(10)</w:t>
      </w:r>
      <w:r w:rsidR="00523D4A" w:rsidRPr="000D6230">
        <w:rPr>
          <w:rFonts w:ascii="Arial" w:eastAsia="Arial" w:hAnsi="Arial" w:cs="Arial"/>
        </w:rPr>
        <w:t xml:space="preserve"> </w:t>
      </w:r>
      <w:r w:rsidRPr="000D6230">
        <w:rPr>
          <w:rFonts w:ascii="Arial" w:eastAsia="Arial" w:hAnsi="Arial" w:cs="Arial"/>
        </w:rPr>
        <w:t>años</w:t>
      </w:r>
      <w:r w:rsidR="00523D4A" w:rsidRPr="000D6230">
        <w:rPr>
          <w:rFonts w:ascii="Arial" w:eastAsia="Arial" w:hAnsi="Arial" w:cs="Arial"/>
        </w:rPr>
        <w:t xml:space="preserve"> </w:t>
      </w:r>
      <w:r w:rsidRPr="000D6230">
        <w:rPr>
          <w:rFonts w:ascii="Arial" w:eastAsia="Arial" w:hAnsi="Arial" w:cs="Arial"/>
        </w:rPr>
        <w:t>atrás,</w:t>
      </w:r>
      <w:r w:rsidR="00523D4A" w:rsidRPr="000D6230">
        <w:rPr>
          <w:rFonts w:ascii="Arial" w:eastAsia="Arial" w:hAnsi="Arial" w:cs="Arial"/>
        </w:rPr>
        <w:t xml:space="preserve"> </w:t>
      </w:r>
      <w:r w:rsidR="00F747C3" w:rsidRPr="000D6230">
        <w:rPr>
          <w:rFonts w:ascii="Arial" w:eastAsia="Arial" w:hAnsi="Arial" w:cs="Arial"/>
        </w:rPr>
        <w:t>añade,</w:t>
      </w:r>
      <w:r w:rsidR="00680F27"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hay</w:t>
      </w:r>
      <w:r w:rsidR="00523D4A" w:rsidRPr="000D6230">
        <w:rPr>
          <w:rFonts w:ascii="Arial" w:eastAsia="Arial" w:hAnsi="Arial" w:cs="Arial"/>
        </w:rPr>
        <w:t xml:space="preserve"> </w:t>
      </w:r>
      <w:r w:rsidRPr="000D6230">
        <w:rPr>
          <w:rFonts w:ascii="Arial" w:eastAsia="Arial" w:hAnsi="Arial" w:cs="Arial"/>
        </w:rPr>
        <w:t>otras</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cuales</w:t>
      </w:r>
      <w:r w:rsidR="00523D4A" w:rsidRPr="000D6230">
        <w:rPr>
          <w:rFonts w:ascii="Arial" w:eastAsia="Arial" w:hAnsi="Arial" w:cs="Arial"/>
        </w:rPr>
        <w:t xml:space="preserve"> </w:t>
      </w:r>
      <w:r w:rsidRPr="000D6230">
        <w:rPr>
          <w:rFonts w:ascii="Arial" w:eastAsia="Arial" w:hAnsi="Arial" w:cs="Arial"/>
        </w:rPr>
        <w:t>ni</w:t>
      </w:r>
      <w:r w:rsidR="00523D4A" w:rsidRPr="000D6230">
        <w:rPr>
          <w:rFonts w:ascii="Arial" w:eastAsia="Arial" w:hAnsi="Arial" w:cs="Arial"/>
        </w:rPr>
        <w:t xml:space="preserve"> </w:t>
      </w:r>
      <w:r w:rsidRPr="000D6230">
        <w:rPr>
          <w:rFonts w:ascii="Arial" w:eastAsia="Arial" w:hAnsi="Arial" w:cs="Arial"/>
        </w:rPr>
        <w:t>siquiera</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dado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paso</w:t>
      </w:r>
      <w:r w:rsidR="00523D4A" w:rsidRPr="000D6230">
        <w:rPr>
          <w:rFonts w:ascii="Arial" w:eastAsia="Arial" w:hAnsi="Arial" w:cs="Arial"/>
        </w:rPr>
        <w:t xml:space="preserve"> </w:t>
      </w:r>
      <w:r w:rsidRPr="000D6230">
        <w:rPr>
          <w:rFonts w:ascii="Arial" w:eastAsia="Arial" w:hAnsi="Arial" w:cs="Arial"/>
        </w:rPr>
        <w:t>hacia</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quedándose</w:t>
      </w:r>
      <w:r w:rsidR="00523D4A" w:rsidRPr="000D6230">
        <w:rPr>
          <w:rFonts w:ascii="Arial" w:eastAsia="Arial" w:hAnsi="Arial" w:cs="Arial"/>
        </w:rPr>
        <w:t xml:space="preserve"> </w:t>
      </w:r>
      <w:r w:rsidRPr="000D6230">
        <w:rPr>
          <w:rFonts w:ascii="Arial" w:eastAsia="Arial" w:hAnsi="Arial" w:cs="Arial"/>
        </w:rPr>
        <w:t>métodos</w:t>
      </w:r>
      <w:r w:rsidR="00523D4A" w:rsidRPr="000D6230">
        <w:rPr>
          <w:rFonts w:ascii="Arial" w:eastAsia="Arial" w:hAnsi="Arial" w:cs="Arial"/>
        </w:rPr>
        <w:t xml:space="preserve"> </w:t>
      </w:r>
      <w:r w:rsidRPr="000D6230">
        <w:rPr>
          <w:rFonts w:ascii="Arial" w:eastAsia="Arial" w:hAnsi="Arial" w:cs="Arial"/>
        </w:rPr>
        <w:t>manuales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rudimentarios.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tal</w:t>
      </w:r>
      <w:r w:rsidR="00523D4A" w:rsidRPr="000D6230">
        <w:rPr>
          <w:rFonts w:ascii="Arial" w:eastAsia="Arial" w:hAnsi="Arial" w:cs="Arial"/>
        </w:rPr>
        <w:t xml:space="preserve"> </w:t>
      </w:r>
      <w:r w:rsidRPr="000D6230">
        <w:rPr>
          <w:rFonts w:ascii="Arial" w:eastAsia="Arial" w:hAnsi="Arial" w:cs="Arial"/>
        </w:rPr>
        <w:t>sentido,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necesidad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mejorar</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plataformas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pasó</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ser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valor</w:t>
      </w:r>
      <w:r w:rsidR="00523D4A" w:rsidRPr="000D6230">
        <w:rPr>
          <w:rFonts w:ascii="Arial" w:eastAsia="Arial" w:hAnsi="Arial" w:cs="Arial"/>
        </w:rPr>
        <w:t xml:space="preserve"> </w:t>
      </w:r>
      <w:r w:rsidRPr="000D6230">
        <w:rPr>
          <w:rFonts w:ascii="Arial" w:eastAsia="Arial" w:hAnsi="Arial" w:cs="Arial"/>
        </w:rPr>
        <w:t>agregado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requisito</w:t>
      </w:r>
      <w:r w:rsidR="00523D4A" w:rsidRPr="000D6230">
        <w:rPr>
          <w:rFonts w:ascii="Arial" w:eastAsia="Arial" w:hAnsi="Arial" w:cs="Arial"/>
        </w:rPr>
        <w:t xml:space="preserve"> </w:t>
      </w:r>
      <w:r w:rsidRPr="000D6230">
        <w:rPr>
          <w:rFonts w:ascii="Arial" w:eastAsia="Arial" w:hAnsi="Arial" w:cs="Arial"/>
        </w:rPr>
        <w:t>mínimo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mejorar</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procedimientos</w:t>
      </w:r>
      <w:r w:rsidR="00523D4A" w:rsidRPr="000D6230">
        <w:rPr>
          <w:rFonts w:ascii="Arial" w:eastAsia="Arial" w:hAnsi="Arial" w:cs="Arial"/>
        </w:rPr>
        <w:t xml:space="preserve"> </w:t>
      </w:r>
      <w:r w:rsidRPr="000D6230">
        <w:rPr>
          <w:rFonts w:ascii="Arial" w:eastAsia="Arial" w:hAnsi="Arial" w:cs="Arial"/>
        </w:rPr>
        <w:t>laborales.</w:t>
      </w:r>
      <w:r w:rsidR="00523D4A" w:rsidRPr="000D6230">
        <w:rPr>
          <w:rFonts w:ascii="Arial" w:eastAsia="Arial" w:hAnsi="Arial" w:cs="Arial"/>
        </w:rPr>
        <w:t xml:space="preserve"> </w:t>
      </w:r>
    </w:p>
    <w:p w14:paraId="285215F9" w14:textId="0AE5280B"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Esto</w:t>
      </w:r>
      <w:r w:rsidR="00523D4A" w:rsidRPr="000D6230">
        <w:rPr>
          <w:rFonts w:ascii="Arial" w:eastAsia="Arial" w:hAnsi="Arial" w:cs="Arial"/>
        </w:rPr>
        <w:t xml:space="preserve"> </w:t>
      </w:r>
      <w:r w:rsidRPr="000D6230">
        <w:rPr>
          <w:rFonts w:ascii="Arial" w:eastAsia="Arial" w:hAnsi="Arial" w:cs="Arial"/>
        </w:rPr>
        <w:t>evidencia,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citada</w:t>
      </w:r>
      <w:r w:rsidR="00523D4A" w:rsidRPr="000D6230">
        <w:rPr>
          <w:rFonts w:ascii="Arial" w:eastAsia="Arial" w:hAnsi="Arial" w:cs="Arial"/>
        </w:rPr>
        <w:t xml:space="preserve"> </w:t>
      </w:r>
      <w:r w:rsidRPr="000D6230">
        <w:rPr>
          <w:rFonts w:ascii="Arial" w:eastAsia="Arial" w:hAnsi="Arial" w:cs="Arial"/>
        </w:rPr>
        <w:t>región</w:t>
      </w:r>
      <w:r w:rsidR="00523D4A" w:rsidRPr="000D6230">
        <w:rPr>
          <w:rFonts w:ascii="Arial" w:eastAsia="Arial" w:hAnsi="Arial" w:cs="Arial"/>
        </w:rPr>
        <w:t xml:space="preserve"> </w:t>
      </w:r>
      <w:r w:rsidRPr="000D6230">
        <w:rPr>
          <w:rFonts w:ascii="Arial" w:eastAsia="Arial" w:hAnsi="Arial" w:cs="Arial"/>
        </w:rPr>
        <w:t>carecen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estructura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2D5B36" w:rsidRPr="000D6230">
        <w:rPr>
          <w:rFonts w:ascii="Arial" w:eastAsia="Arial" w:hAnsi="Arial" w:cs="Arial"/>
        </w:rPr>
        <w:t>,</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002D5B36" w:rsidRPr="000D6230">
        <w:rPr>
          <w:rFonts w:ascii="Arial" w:hAnsi="Arial" w:cs="Arial"/>
        </w:rPr>
        <w:t>estas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direccionen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operatividad</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además</w:t>
      </w:r>
      <w:r w:rsidR="00EB4D43" w:rsidRPr="000D6230">
        <w:rPr>
          <w:rFonts w:ascii="Arial" w:hAnsi="Arial" w:cs="Arial"/>
        </w:rPr>
        <w:t xml:space="preserve"> </w:t>
      </w:r>
      <w:r w:rsidRPr="000D6230">
        <w:rPr>
          <w:rFonts w:ascii="Arial" w:hAnsi="Arial" w:cs="Arial"/>
        </w:rPr>
        <w:t>sí</w:t>
      </w:r>
      <w:r w:rsidR="00523D4A" w:rsidRPr="000D6230">
        <w:rPr>
          <w:rFonts w:ascii="Arial" w:hAnsi="Arial" w:cs="Arial"/>
        </w:rPr>
        <w:t xml:space="preserve"> </w:t>
      </w:r>
      <w:r w:rsidRPr="000D6230">
        <w:rPr>
          <w:rFonts w:ascii="Arial" w:hAnsi="Arial" w:cs="Arial"/>
        </w:rPr>
        <w:t>desean</w:t>
      </w:r>
      <w:r w:rsidR="00523D4A" w:rsidRPr="000D6230">
        <w:rPr>
          <w:rFonts w:ascii="Arial" w:hAnsi="Arial" w:cs="Arial"/>
        </w:rPr>
        <w:t xml:space="preserve"> </w:t>
      </w:r>
      <w:r w:rsidRPr="000D6230">
        <w:rPr>
          <w:rFonts w:ascii="Arial" w:hAnsi="Arial" w:cs="Arial"/>
        </w:rPr>
        <w:t>incursionar,</w:t>
      </w:r>
      <w:r w:rsidR="00523D4A" w:rsidRPr="000D6230">
        <w:rPr>
          <w:rFonts w:ascii="Arial" w:hAnsi="Arial" w:cs="Arial"/>
        </w:rPr>
        <w:t xml:space="preserve"> </w:t>
      </w:r>
      <w:r w:rsidRPr="000D6230">
        <w:rPr>
          <w:rFonts w:ascii="Arial" w:hAnsi="Arial" w:cs="Arial"/>
        </w:rPr>
        <w:t>expandir</w:t>
      </w:r>
      <w:r w:rsidR="00523D4A" w:rsidRPr="000D6230">
        <w:rPr>
          <w:rFonts w:ascii="Arial" w:hAnsi="Arial" w:cs="Arial"/>
        </w:rPr>
        <w:t xml:space="preserve"> </w:t>
      </w:r>
      <w:r w:rsidRPr="000D6230">
        <w:rPr>
          <w:rFonts w:ascii="Arial" w:hAnsi="Arial" w:cs="Arial"/>
        </w:rPr>
        <w:t>u</w:t>
      </w:r>
      <w:r w:rsidR="00523D4A" w:rsidRPr="000D6230">
        <w:rPr>
          <w:rFonts w:ascii="Arial" w:hAnsi="Arial" w:cs="Arial"/>
        </w:rPr>
        <w:t xml:space="preserve"> </w:t>
      </w:r>
      <w:r w:rsidRPr="000D6230">
        <w:rPr>
          <w:rFonts w:ascii="Arial" w:hAnsi="Arial" w:cs="Arial"/>
        </w:rPr>
        <w:t>optimizar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plataforma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Pr="000D6230">
        <w:rPr>
          <w:rFonts w:ascii="Arial" w:hAnsi="Arial" w:cs="Arial"/>
        </w:rPr>
        <w:t>gastos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instalación,</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eastAsia="Arial" w:hAnsi="Arial" w:cs="Arial"/>
        </w:rPr>
        <w:t>López</w:t>
      </w:r>
      <w:r w:rsidR="00523D4A" w:rsidRPr="000D6230">
        <w:rPr>
          <w:rFonts w:ascii="Arial" w:eastAsia="Arial" w:hAnsi="Arial" w:cs="Arial"/>
        </w:rPr>
        <w:t xml:space="preserve"> </w:t>
      </w:r>
      <w:r w:rsidRPr="000D6230">
        <w:rPr>
          <w:rFonts w:ascii="Arial" w:eastAsia="Arial" w:hAnsi="Arial" w:cs="Arial"/>
        </w:rPr>
        <w:t>(2020),</w:t>
      </w:r>
      <w:r w:rsidR="00523D4A" w:rsidRPr="000D6230">
        <w:rPr>
          <w:rFonts w:ascii="Arial" w:eastAsia="Arial" w:hAnsi="Arial" w:cs="Arial"/>
        </w:rPr>
        <w:t xml:space="preserve"> </w:t>
      </w:r>
      <w:r w:rsidRPr="000D6230">
        <w:rPr>
          <w:rFonts w:ascii="Arial" w:eastAsia="Arial" w:hAnsi="Arial" w:cs="Arial"/>
        </w:rPr>
        <w:t>añade</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unos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inconvenientes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instituciones</w:t>
      </w:r>
      <w:r w:rsidR="00523D4A" w:rsidRPr="000D6230">
        <w:rPr>
          <w:rFonts w:ascii="Arial" w:eastAsia="Arial" w:hAnsi="Arial" w:cs="Arial"/>
        </w:rPr>
        <w:t xml:space="preserve"> </w:t>
      </w:r>
      <w:r w:rsidRPr="000D6230">
        <w:rPr>
          <w:rFonts w:ascii="Arial" w:eastAsia="Arial" w:hAnsi="Arial" w:cs="Arial"/>
        </w:rPr>
        <w:t>ha</w:t>
      </w:r>
      <w:r w:rsidR="00523D4A" w:rsidRPr="000D6230">
        <w:rPr>
          <w:rFonts w:ascii="Arial" w:eastAsia="Arial" w:hAnsi="Arial" w:cs="Arial"/>
        </w:rPr>
        <w:t xml:space="preserve"> </w:t>
      </w:r>
      <w:r w:rsidRPr="000D6230">
        <w:rPr>
          <w:rFonts w:ascii="Arial" w:eastAsia="Arial" w:hAnsi="Arial" w:cs="Arial"/>
        </w:rPr>
        <w:t>estado</w:t>
      </w:r>
      <w:r w:rsidR="00523D4A" w:rsidRPr="000D6230">
        <w:rPr>
          <w:rFonts w:ascii="Arial" w:eastAsia="Arial" w:hAnsi="Arial" w:cs="Arial"/>
        </w:rPr>
        <w:t xml:space="preserve"> </w:t>
      </w:r>
      <w:r w:rsidRPr="000D6230">
        <w:rPr>
          <w:rFonts w:ascii="Arial" w:eastAsia="Arial" w:hAnsi="Arial" w:cs="Arial"/>
        </w:rPr>
        <w:t>cuando</w:t>
      </w:r>
      <w:r w:rsidR="00523D4A" w:rsidRPr="000D6230">
        <w:rPr>
          <w:rFonts w:ascii="Arial" w:eastAsia="Arial" w:hAnsi="Arial" w:cs="Arial"/>
        </w:rPr>
        <w:t xml:space="preserve"> </w:t>
      </w:r>
      <w:r w:rsidRPr="000D6230">
        <w:rPr>
          <w:rFonts w:ascii="Arial" w:eastAsia="Arial" w:hAnsi="Arial" w:cs="Arial"/>
        </w:rPr>
        <w:t>deciden</w:t>
      </w:r>
      <w:r w:rsidR="00523D4A" w:rsidRPr="000D6230">
        <w:rPr>
          <w:rFonts w:ascii="Arial" w:eastAsia="Arial" w:hAnsi="Arial" w:cs="Arial"/>
        </w:rPr>
        <w:t xml:space="preserve"> </w:t>
      </w:r>
      <w:r w:rsidRPr="000D6230">
        <w:rPr>
          <w:rFonts w:ascii="Arial" w:eastAsia="Arial" w:hAnsi="Arial" w:cs="Arial"/>
        </w:rPr>
        <w:t>mejorar</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adecuarse</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herramientas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redes</w:t>
      </w:r>
      <w:r w:rsidR="00523D4A" w:rsidRPr="000D6230">
        <w:rPr>
          <w:rFonts w:ascii="Arial" w:eastAsia="Arial" w:hAnsi="Arial" w:cs="Arial"/>
        </w:rPr>
        <w:t xml:space="preserve"> </w:t>
      </w:r>
      <w:r w:rsidRPr="000D6230">
        <w:rPr>
          <w:rFonts w:ascii="Arial" w:eastAsia="Arial" w:hAnsi="Arial" w:cs="Arial"/>
        </w:rPr>
        <w:t>alámbricas</w:t>
      </w:r>
      <w:r w:rsidR="00523D4A" w:rsidRPr="000D6230">
        <w:rPr>
          <w:rFonts w:ascii="Arial" w:eastAsia="Arial" w:hAnsi="Arial" w:cs="Arial"/>
        </w:rPr>
        <w:t xml:space="preserve"> </w:t>
      </w:r>
      <w:r w:rsidRPr="000D6230">
        <w:rPr>
          <w:rFonts w:ascii="Arial" w:eastAsia="Arial" w:hAnsi="Arial" w:cs="Arial"/>
        </w:rPr>
        <w:t>les</w:t>
      </w:r>
      <w:r w:rsidR="00523D4A" w:rsidRPr="000D6230">
        <w:rPr>
          <w:rFonts w:ascii="Arial" w:eastAsia="Arial" w:hAnsi="Arial" w:cs="Arial"/>
        </w:rPr>
        <w:t xml:space="preserve"> </w:t>
      </w:r>
      <w:r w:rsidRPr="000D6230">
        <w:rPr>
          <w:rFonts w:ascii="Arial" w:eastAsia="Arial" w:hAnsi="Arial" w:cs="Arial"/>
        </w:rPr>
        <w:t>genera</w:t>
      </w:r>
      <w:r w:rsidR="00523D4A" w:rsidRPr="000D6230">
        <w:rPr>
          <w:rFonts w:ascii="Arial" w:eastAsia="Arial" w:hAnsi="Arial" w:cs="Arial"/>
        </w:rPr>
        <w:t xml:space="preserve"> </w:t>
      </w:r>
      <w:r w:rsidRPr="000D6230">
        <w:rPr>
          <w:rFonts w:ascii="Arial" w:eastAsia="Arial" w:hAnsi="Arial" w:cs="Arial"/>
        </w:rPr>
        <w:t>gastos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instalación</w:t>
      </w:r>
      <w:r w:rsidRPr="000D6230">
        <w:rPr>
          <w:rFonts w:ascii="Arial" w:hAnsi="Arial" w:cs="Arial"/>
        </w:rPr>
        <w:t>,</w:t>
      </w:r>
      <w:r w:rsidR="00523D4A" w:rsidRPr="000D6230">
        <w:rPr>
          <w:rFonts w:ascii="Arial" w:hAnsi="Arial" w:cs="Arial"/>
        </w:rPr>
        <w:t xml:space="preserve"> </w:t>
      </w:r>
      <w:r w:rsidRPr="000D6230">
        <w:rPr>
          <w:rFonts w:ascii="Arial" w:hAnsi="Arial" w:cs="Arial"/>
        </w:rPr>
        <w:t>ya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debe</w:t>
      </w:r>
      <w:r w:rsidR="00523D4A" w:rsidRPr="000D6230">
        <w:rPr>
          <w:rFonts w:ascii="Arial" w:hAnsi="Arial" w:cs="Arial"/>
        </w:rPr>
        <w:t xml:space="preserve"> </w:t>
      </w:r>
      <w:r w:rsidRPr="000D6230">
        <w:rPr>
          <w:rFonts w:ascii="Arial" w:hAnsi="Arial" w:cs="Arial"/>
        </w:rPr>
        <w:t>tomar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cuenta</w:t>
      </w:r>
      <w:r w:rsidR="00523D4A" w:rsidRPr="000D6230">
        <w:rPr>
          <w:rFonts w:ascii="Arial" w:hAnsi="Arial" w:cs="Arial"/>
        </w:rPr>
        <w:t xml:space="preserve"> </w:t>
      </w:r>
      <w:r w:rsidRPr="000D6230">
        <w:rPr>
          <w:rFonts w:ascii="Arial" w:hAnsi="Arial" w:cs="Arial"/>
        </w:rPr>
        <w:t>canaletas,</w:t>
      </w:r>
      <w:r w:rsidR="00523D4A" w:rsidRPr="000D6230">
        <w:rPr>
          <w:rFonts w:ascii="Arial" w:hAnsi="Arial" w:cs="Arial"/>
        </w:rPr>
        <w:t xml:space="preserve"> </w:t>
      </w:r>
      <w:r w:rsidRPr="000D6230">
        <w:rPr>
          <w:rFonts w:ascii="Arial" w:hAnsi="Arial" w:cs="Arial"/>
        </w:rPr>
        <w:t>conectores,</w:t>
      </w:r>
      <w:r w:rsidR="00523D4A" w:rsidRPr="000D6230">
        <w:rPr>
          <w:rFonts w:ascii="Arial" w:hAnsi="Arial" w:cs="Arial"/>
        </w:rPr>
        <w:t xml:space="preserve"> </w:t>
      </w:r>
      <w:r w:rsidRPr="000D6230">
        <w:rPr>
          <w:rFonts w:ascii="Arial" w:hAnsi="Arial" w:cs="Arial"/>
        </w:rPr>
        <w:t>cables,</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generan</w:t>
      </w:r>
      <w:r w:rsidR="00523D4A" w:rsidRPr="000D6230">
        <w:rPr>
          <w:rFonts w:ascii="Arial" w:hAnsi="Arial" w:cs="Arial"/>
        </w:rPr>
        <w:t xml:space="preserve"> </w:t>
      </w:r>
      <w:r w:rsidRPr="000D6230">
        <w:rPr>
          <w:rFonts w:ascii="Arial" w:hAnsi="Arial" w:cs="Arial"/>
        </w:rPr>
        <w:t>costos</w:t>
      </w:r>
      <w:r w:rsidR="00523D4A" w:rsidRPr="000D6230">
        <w:rPr>
          <w:rFonts w:ascii="Arial" w:hAnsi="Arial" w:cs="Arial"/>
        </w:rPr>
        <w:t xml:space="preserve"> </w:t>
      </w:r>
      <w:r w:rsidRPr="000D6230">
        <w:rPr>
          <w:rFonts w:ascii="Arial" w:hAnsi="Arial" w:cs="Arial"/>
        </w:rPr>
        <w:t>elevados</w:t>
      </w:r>
      <w:r w:rsidR="00523D4A" w:rsidRPr="000D6230">
        <w:rPr>
          <w:rFonts w:ascii="Arial" w:hAnsi="Arial" w:cs="Arial"/>
        </w:rPr>
        <w:t xml:space="preserve"> </w:t>
      </w:r>
      <w:r w:rsidRPr="000D6230">
        <w:rPr>
          <w:rFonts w:ascii="Arial" w:hAnsi="Arial" w:cs="Arial"/>
        </w:rPr>
        <w:t>hoy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incremento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nodos</w:t>
      </w:r>
      <w:r w:rsidR="00523D4A" w:rsidRPr="000D6230">
        <w:rPr>
          <w:rFonts w:ascii="Arial" w:hAnsi="Arial" w:cs="Arial"/>
        </w:rPr>
        <w:t xml:space="preserve"> </w:t>
      </w:r>
      <w:r w:rsidRPr="000D6230">
        <w:rPr>
          <w:rFonts w:ascii="Arial" w:hAnsi="Arial" w:cs="Arial"/>
        </w:rPr>
        <w:t>satura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servidor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esto</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gasto</w:t>
      </w:r>
      <w:r w:rsidR="00523D4A" w:rsidRPr="000D6230">
        <w:rPr>
          <w:rFonts w:ascii="Arial" w:hAnsi="Arial" w:cs="Arial"/>
        </w:rPr>
        <w:t xml:space="preserve"> </w:t>
      </w:r>
      <w:r w:rsidRPr="000D6230">
        <w:rPr>
          <w:rFonts w:ascii="Arial" w:hAnsi="Arial" w:cs="Arial"/>
        </w:rPr>
        <w:t>adicional.</w:t>
      </w:r>
      <w:r w:rsidR="00523D4A" w:rsidRPr="000D6230">
        <w:rPr>
          <w:rFonts w:ascii="Arial" w:hAnsi="Arial" w:cs="Arial"/>
        </w:rPr>
        <w:t xml:space="preserve"> </w:t>
      </w:r>
    </w:p>
    <w:p w14:paraId="7021BFAE" w14:textId="6D71F091" w:rsidR="0000069D" w:rsidRPr="000D6230" w:rsidRDefault="0000069D" w:rsidP="00786932">
      <w:pPr>
        <w:widowControl w:val="0"/>
        <w:spacing w:line="360" w:lineRule="auto"/>
        <w:ind w:firstLine="397"/>
        <w:rPr>
          <w:rFonts w:ascii="Arial" w:eastAsia="Arial" w:hAnsi="Arial" w:cs="Arial"/>
        </w:rPr>
      </w:pPr>
      <w:r w:rsidRPr="000D6230">
        <w:rPr>
          <w:rFonts w:ascii="Arial" w:hAnsi="Arial" w:cs="Arial"/>
        </w:rPr>
        <w:t>Sumado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López</w:t>
      </w:r>
      <w:r w:rsidR="00523D4A" w:rsidRPr="000D6230">
        <w:rPr>
          <w:rFonts w:ascii="Arial" w:hAnsi="Arial" w:cs="Arial"/>
        </w:rPr>
        <w:t xml:space="preserve"> </w:t>
      </w:r>
      <w:r w:rsidRPr="000D6230">
        <w:rPr>
          <w:rFonts w:ascii="Arial" w:hAnsi="Arial" w:cs="Arial"/>
        </w:rPr>
        <w:t>(2020)</w:t>
      </w:r>
      <w:r w:rsidR="0027095D" w:rsidRPr="000D6230">
        <w:rPr>
          <w:rFonts w:ascii="Arial" w:hAnsi="Arial" w:cs="Arial"/>
        </w:rPr>
        <w:t>,</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mayoría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Suramérica</w:t>
      </w:r>
      <w:r w:rsidR="00523D4A" w:rsidRPr="000D6230">
        <w:rPr>
          <w:rFonts w:ascii="Arial" w:hAnsi="Arial" w:cs="Arial"/>
        </w:rPr>
        <w:t xml:space="preserve"> </w:t>
      </w:r>
      <w:r w:rsidRPr="000D6230">
        <w:rPr>
          <w:rFonts w:ascii="Arial" w:hAnsi="Arial" w:cs="Arial"/>
        </w:rPr>
        <w:t>están</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estructuras</w:t>
      </w:r>
      <w:r w:rsidR="00523D4A" w:rsidRPr="000D6230">
        <w:rPr>
          <w:rFonts w:ascii="Arial" w:hAnsi="Arial" w:cs="Arial"/>
        </w:rPr>
        <w:t xml:space="preserve"> </w:t>
      </w:r>
      <w:r w:rsidRPr="000D6230">
        <w:rPr>
          <w:rFonts w:ascii="Arial" w:hAnsi="Arial" w:cs="Arial"/>
        </w:rPr>
        <w:t>físicas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construcciones</w:t>
      </w:r>
      <w:r w:rsidR="00523D4A" w:rsidRPr="000D6230">
        <w:rPr>
          <w:rFonts w:ascii="Arial" w:hAnsi="Arial" w:cs="Arial"/>
        </w:rPr>
        <w:t xml:space="preserve"> </w:t>
      </w:r>
      <w:r w:rsidRPr="000D6230">
        <w:rPr>
          <w:rFonts w:ascii="Arial" w:hAnsi="Arial" w:cs="Arial"/>
        </w:rPr>
        <w:t>antiguas,</w:t>
      </w:r>
      <w:r w:rsidR="00523D4A" w:rsidRPr="000D6230">
        <w:rPr>
          <w:rFonts w:ascii="Arial" w:hAnsi="Arial" w:cs="Arial"/>
        </w:rPr>
        <w:t xml:space="preserve"> </w:t>
      </w:r>
      <w:r w:rsidR="006E0AE4" w:rsidRPr="000D6230">
        <w:rPr>
          <w:rFonts w:ascii="Arial" w:hAnsi="Arial" w:cs="Arial"/>
        </w:rPr>
        <w:t xml:space="preserve">por lo </w:t>
      </w:r>
      <w:r w:rsidRPr="000D6230">
        <w:rPr>
          <w:rFonts w:ascii="Arial" w:hAnsi="Arial" w:cs="Arial"/>
        </w:rPr>
        <w:t>cual</w:t>
      </w:r>
      <w:r w:rsidR="00C375D6" w:rsidRPr="000D6230">
        <w:rPr>
          <w:rFonts w:ascii="Arial" w:hAnsi="Arial" w:cs="Arial"/>
        </w:rPr>
        <w:t>,</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rPr>
        <w:t>físico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convierte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problema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instalación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alámbricas,</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00E36FD9" w:rsidRPr="000D6230">
        <w:rPr>
          <w:rFonts w:ascii="Arial" w:hAnsi="Arial" w:cs="Arial"/>
        </w:rPr>
        <w:t>que,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llegar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ciertos</w:t>
      </w:r>
      <w:r w:rsidR="00523D4A" w:rsidRPr="000D6230">
        <w:rPr>
          <w:rFonts w:ascii="Arial" w:hAnsi="Arial" w:cs="Arial"/>
        </w:rPr>
        <w:t xml:space="preserve"> </w:t>
      </w:r>
      <w:r w:rsidRPr="000D6230">
        <w:rPr>
          <w:rFonts w:ascii="Arial" w:hAnsi="Arial" w:cs="Arial"/>
        </w:rPr>
        <w:t>lugares</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estas,</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muy</w:t>
      </w:r>
      <w:r w:rsidR="00523D4A" w:rsidRPr="000D6230">
        <w:rPr>
          <w:rFonts w:ascii="Arial" w:hAnsi="Arial" w:cs="Arial"/>
        </w:rPr>
        <w:t xml:space="preserve"> </w:t>
      </w:r>
      <w:r w:rsidRPr="000D6230">
        <w:rPr>
          <w:rFonts w:ascii="Arial" w:hAnsi="Arial" w:cs="Arial"/>
        </w:rPr>
        <w:t>complicado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paso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cables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paredes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concreto</w:t>
      </w:r>
      <w:r w:rsidR="00523D4A" w:rsidRPr="000D6230">
        <w:rPr>
          <w:rFonts w:ascii="Arial" w:hAnsi="Arial" w:cs="Arial"/>
        </w:rPr>
        <w:t xml:space="preserve"> </w:t>
      </w:r>
      <w:r w:rsidRPr="000D6230">
        <w:rPr>
          <w:rFonts w:ascii="Arial" w:hAnsi="Arial" w:cs="Arial"/>
        </w:rPr>
        <w:t>u</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obstáculos.</w:t>
      </w:r>
      <w:r w:rsidR="00523D4A" w:rsidRPr="000D6230">
        <w:rPr>
          <w:rFonts w:ascii="Arial" w:hAnsi="Arial" w:cs="Arial"/>
        </w:rPr>
        <w:t xml:space="preserve"> </w:t>
      </w:r>
      <w:r w:rsidRPr="000D6230">
        <w:rPr>
          <w:rFonts w:ascii="Arial" w:hAnsi="Arial" w:cs="Arial"/>
        </w:rPr>
        <w:t>Pero</w:t>
      </w:r>
      <w:r w:rsidR="00523D4A" w:rsidRPr="000D6230">
        <w:rPr>
          <w:rFonts w:ascii="Arial" w:hAnsi="Arial" w:cs="Arial"/>
        </w:rPr>
        <w:t xml:space="preserve"> </w:t>
      </w:r>
      <w:r w:rsidRPr="000D6230">
        <w:rPr>
          <w:rFonts w:ascii="Arial" w:hAnsi="Arial" w:cs="Arial"/>
        </w:rPr>
        <w:t>ahora</w:t>
      </w:r>
      <w:r w:rsidR="00523D4A" w:rsidRPr="000D6230">
        <w:rPr>
          <w:rFonts w:ascii="Arial" w:hAnsi="Arial" w:cs="Arial"/>
        </w:rPr>
        <w:t xml:space="preserve"> </w:t>
      </w:r>
      <w:r w:rsidRPr="000D6230">
        <w:rPr>
          <w:rFonts w:ascii="Arial" w:hAnsi="Arial" w:cs="Arial"/>
        </w:rPr>
        <w:t>bien,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conoce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ha</w:t>
      </w:r>
      <w:r w:rsidR="00523D4A" w:rsidRPr="000D6230">
        <w:rPr>
          <w:rFonts w:ascii="Arial" w:hAnsi="Arial" w:cs="Arial"/>
        </w:rPr>
        <w:t xml:space="preserve"> </w:t>
      </w:r>
      <w:r w:rsidRPr="000D6230">
        <w:rPr>
          <w:rFonts w:ascii="Arial" w:hAnsi="Arial" w:cs="Arial"/>
        </w:rPr>
        <w:t>revolucionado</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lastRenderedPageBreak/>
        <w:t>a</w:t>
      </w:r>
      <w:r w:rsidR="00523D4A" w:rsidRPr="000D6230">
        <w:rPr>
          <w:rFonts w:ascii="Arial" w:hAnsi="Arial" w:cs="Arial"/>
        </w:rPr>
        <w:t xml:space="preserve"> </w:t>
      </w:r>
      <w:r w:rsidRPr="000D6230">
        <w:rPr>
          <w:rFonts w:ascii="Arial" w:hAnsi="Arial" w:cs="Arial"/>
        </w:rPr>
        <w:t>nivel</w:t>
      </w:r>
      <w:r w:rsidR="00523D4A" w:rsidRPr="000D6230">
        <w:rPr>
          <w:rFonts w:ascii="Arial" w:hAnsi="Arial" w:cs="Arial"/>
        </w:rPr>
        <w:t xml:space="preserve"> </w:t>
      </w:r>
      <w:r w:rsidRPr="000D6230">
        <w:rPr>
          <w:rFonts w:ascii="Arial" w:hAnsi="Arial" w:cs="Arial"/>
        </w:rPr>
        <w:t>general</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mundo,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gran</w:t>
      </w:r>
      <w:r w:rsidR="00523D4A" w:rsidRPr="000D6230">
        <w:rPr>
          <w:rFonts w:ascii="Arial" w:hAnsi="Arial" w:cs="Arial"/>
        </w:rPr>
        <w:t xml:space="preserve"> </w:t>
      </w:r>
      <w:r w:rsidRPr="000D6230">
        <w:rPr>
          <w:rFonts w:ascii="Arial" w:hAnsi="Arial" w:cs="Arial"/>
        </w:rPr>
        <w:t>flexibilidad</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movilidad</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necesitan</w:t>
      </w:r>
      <w:r w:rsidR="00523D4A" w:rsidRPr="000D6230">
        <w:rPr>
          <w:rFonts w:ascii="Arial" w:hAnsi="Arial" w:cs="Arial"/>
        </w:rPr>
        <w:t xml:space="preserve"> </w:t>
      </w:r>
      <w:r w:rsidRPr="000D6230">
        <w:rPr>
          <w:rFonts w:ascii="Arial" w:hAnsi="Arial" w:cs="Arial"/>
        </w:rPr>
        <w:t>acceder</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buscar</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hora.</w:t>
      </w:r>
      <w:r w:rsidR="00523D4A" w:rsidRPr="000D6230">
        <w:rPr>
          <w:rFonts w:ascii="Arial" w:hAnsi="Arial" w:cs="Arial"/>
        </w:rPr>
        <w:t xml:space="preserve"> </w:t>
      </w:r>
    </w:p>
    <w:p w14:paraId="59C36853" w14:textId="25CCD150"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No</w:t>
      </w:r>
      <w:r w:rsidR="00523D4A" w:rsidRPr="000D6230">
        <w:rPr>
          <w:rFonts w:ascii="Arial" w:eastAsia="Arial" w:hAnsi="Arial" w:cs="Arial"/>
        </w:rPr>
        <w:t xml:space="preserve"> </w:t>
      </w:r>
      <w:r w:rsidRPr="000D6230">
        <w:rPr>
          <w:rFonts w:ascii="Arial" w:eastAsia="Arial" w:hAnsi="Arial" w:cs="Arial"/>
        </w:rPr>
        <w:t>obstante,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IFLA</w:t>
      </w:r>
      <w:r w:rsidR="00523D4A" w:rsidRPr="000D6230">
        <w:rPr>
          <w:rFonts w:ascii="Arial" w:eastAsia="Arial" w:hAnsi="Arial" w:cs="Arial"/>
        </w:rPr>
        <w:t xml:space="preserve"> </w:t>
      </w:r>
      <w:r w:rsidRPr="000D6230">
        <w:rPr>
          <w:rFonts w:ascii="Arial" w:eastAsia="Arial" w:hAnsi="Arial" w:cs="Arial"/>
        </w:rPr>
        <w:t>(2019)</w:t>
      </w:r>
      <w:r w:rsidR="00523D4A" w:rsidRPr="000D6230">
        <w:rPr>
          <w:rFonts w:ascii="Arial" w:eastAsia="Arial" w:hAnsi="Arial" w:cs="Arial"/>
        </w:rPr>
        <w:t xml:space="preserve"> </w:t>
      </w:r>
      <w:r w:rsidRPr="000D6230">
        <w:rPr>
          <w:rFonts w:ascii="Arial" w:eastAsia="Arial" w:hAnsi="Arial" w:cs="Arial"/>
        </w:rPr>
        <w:t>exhorta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distintas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ha</w:t>
      </w:r>
      <w:r w:rsidR="00523D4A" w:rsidRPr="000D6230">
        <w:rPr>
          <w:rFonts w:ascii="Arial" w:eastAsia="Arial" w:hAnsi="Arial" w:cs="Arial"/>
        </w:rPr>
        <w:t xml:space="preserve"> </w:t>
      </w:r>
      <w:r w:rsidRPr="000D6230">
        <w:rPr>
          <w:rFonts w:ascii="Arial" w:eastAsia="Arial" w:hAnsi="Arial" w:cs="Arial"/>
        </w:rPr>
        <w:t>inducirse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productos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propiciar</w:t>
      </w:r>
      <w:r w:rsidR="00523D4A" w:rsidRPr="000D6230">
        <w:rPr>
          <w:rFonts w:ascii="Arial" w:eastAsia="Arial" w:hAnsi="Arial" w:cs="Arial"/>
        </w:rPr>
        <w:t xml:space="preserve"> </w:t>
      </w:r>
      <w:r w:rsidRPr="000D6230">
        <w:rPr>
          <w:rFonts w:ascii="Arial" w:eastAsia="Arial" w:hAnsi="Arial" w:cs="Arial"/>
        </w:rPr>
        <w:t>establecimientos</w:t>
      </w:r>
      <w:r w:rsidR="00523D4A" w:rsidRPr="000D6230">
        <w:rPr>
          <w:rFonts w:ascii="Arial" w:eastAsia="Arial" w:hAnsi="Arial" w:cs="Arial"/>
        </w:rPr>
        <w:t xml:space="preserve"> </w:t>
      </w:r>
      <w:r w:rsidRPr="000D6230">
        <w:rPr>
          <w:rFonts w:ascii="Arial" w:eastAsia="Arial" w:hAnsi="Arial" w:cs="Arial"/>
        </w:rPr>
        <w:t>innovadores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comunidad,</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sistematizaciones</w:t>
      </w:r>
      <w:r w:rsidR="00523D4A" w:rsidRPr="000D6230">
        <w:rPr>
          <w:rFonts w:ascii="Arial" w:eastAsia="Arial" w:hAnsi="Arial" w:cs="Arial"/>
        </w:rPr>
        <w:t xml:space="preserve"> </w:t>
      </w:r>
      <w:r w:rsidRPr="000D6230">
        <w:rPr>
          <w:rFonts w:ascii="Arial" w:eastAsia="Arial" w:hAnsi="Arial" w:cs="Arial"/>
        </w:rPr>
        <w:t>producto</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TIC</w:t>
      </w:r>
      <w:r w:rsidR="00523D4A" w:rsidRPr="000D6230">
        <w:rPr>
          <w:rFonts w:ascii="Arial" w:eastAsia="Arial" w:hAnsi="Arial" w:cs="Arial"/>
        </w:rPr>
        <w:t xml:space="preserve"> </w:t>
      </w:r>
      <w:r w:rsidRPr="000D6230">
        <w:rPr>
          <w:rFonts w:ascii="Arial" w:eastAsia="Arial" w:hAnsi="Arial" w:cs="Arial"/>
        </w:rPr>
        <w:t>conllevan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sociedad</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involucrada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factores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innovación</w:t>
      </w:r>
      <w:r w:rsidR="00523D4A" w:rsidRPr="000D6230">
        <w:rPr>
          <w:rFonts w:ascii="Arial" w:eastAsia="Arial" w:hAnsi="Arial" w:cs="Arial"/>
        </w:rPr>
        <w:t xml:space="preserve"> </w:t>
      </w:r>
      <w:r w:rsidRPr="000D6230">
        <w:rPr>
          <w:rFonts w:ascii="Arial" w:eastAsia="Arial" w:hAnsi="Arial" w:cs="Arial"/>
        </w:rPr>
        <w:t>(I+D+I),</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004B0803" w:rsidRPr="000D6230">
        <w:rPr>
          <w:rFonts w:ascii="Arial" w:eastAsia="Arial" w:hAnsi="Arial" w:cs="Arial"/>
        </w:rPr>
        <w:t>estas</w:t>
      </w:r>
      <w:r w:rsidR="005927F8"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necesitan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personal</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inmersos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elementos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potenciar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capacidad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8400D0"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asegurando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éxito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corto,</w:t>
      </w:r>
      <w:r w:rsidR="00523D4A" w:rsidRPr="000D6230">
        <w:rPr>
          <w:rFonts w:ascii="Arial" w:eastAsia="Arial" w:hAnsi="Arial" w:cs="Arial"/>
        </w:rPr>
        <w:t xml:space="preserve"> </w:t>
      </w:r>
      <w:r w:rsidRPr="000D6230">
        <w:rPr>
          <w:rFonts w:ascii="Arial" w:eastAsia="Arial" w:hAnsi="Arial" w:cs="Arial"/>
        </w:rPr>
        <w:t>mediano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largo</w:t>
      </w:r>
      <w:r w:rsidR="00523D4A" w:rsidRPr="000D6230">
        <w:rPr>
          <w:rFonts w:ascii="Arial" w:eastAsia="Arial" w:hAnsi="Arial" w:cs="Arial"/>
        </w:rPr>
        <w:t xml:space="preserve"> </w:t>
      </w:r>
      <w:r w:rsidRPr="000D6230">
        <w:rPr>
          <w:rFonts w:ascii="Arial" w:eastAsia="Arial" w:hAnsi="Arial" w:cs="Arial"/>
        </w:rPr>
        <w:t>plazo.</w:t>
      </w:r>
    </w:p>
    <w:p w14:paraId="38862A92" w14:textId="7FFD4F7E"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orden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ideas,</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IFLA</w:t>
      </w:r>
      <w:r w:rsidR="00523D4A" w:rsidRPr="000D6230">
        <w:rPr>
          <w:rFonts w:ascii="Arial" w:eastAsia="Arial" w:hAnsi="Arial" w:cs="Arial"/>
        </w:rPr>
        <w:t xml:space="preserve"> </w:t>
      </w:r>
      <w:r w:rsidRPr="000D6230">
        <w:rPr>
          <w:rFonts w:ascii="Arial" w:eastAsia="Arial" w:hAnsi="Arial" w:cs="Arial"/>
        </w:rPr>
        <w:t>(2019)</w:t>
      </w:r>
      <w:r w:rsidR="00523D4A" w:rsidRPr="000D6230">
        <w:rPr>
          <w:rFonts w:ascii="Arial" w:eastAsia="Arial" w:hAnsi="Arial" w:cs="Arial"/>
        </w:rPr>
        <w:t xml:space="preserve"> </w:t>
      </w:r>
      <w:r w:rsidRPr="000D6230">
        <w:rPr>
          <w:rFonts w:ascii="Arial" w:eastAsia="Arial" w:hAnsi="Arial" w:cs="Arial"/>
        </w:rPr>
        <w:t>señala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existen</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tendencias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recintos</w:t>
      </w:r>
      <w:r w:rsidR="00523D4A" w:rsidRPr="000D6230">
        <w:rPr>
          <w:rFonts w:ascii="Arial" w:eastAsia="Arial" w:hAnsi="Arial" w:cs="Arial"/>
        </w:rPr>
        <w:t xml:space="preserve"> </w:t>
      </w:r>
      <w:r w:rsidRPr="000D6230">
        <w:rPr>
          <w:rFonts w:ascii="Arial" w:eastAsia="Arial" w:hAnsi="Arial" w:cs="Arial"/>
        </w:rPr>
        <w:t>están</w:t>
      </w:r>
      <w:r w:rsidR="00523D4A" w:rsidRPr="000D6230">
        <w:rPr>
          <w:rFonts w:ascii="Arial" w:eastAsia="Arial" w:hAnsi="Arial" w:cs="Arial"/>
        </w:rPr>
        <w:t xml:space="preserve"> </w:t>
      </w:r>
      <w:r w:rsidRPr="000D6230">
        <w:rPr>
          <w:rFonts w:ascii="Arial" w:eastAsia="Arial" w:hAnsi="Arial" w:cs="Arial"/>
        </w:rPr>
        <w:t>exigiendo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consumir</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fundamentales,</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población</w:t>
      </w:r>
      <w:r w:rsidR="00523D4A" w:rsidRPr="000D6230">
        <w:rPr>
          <w:rFonts w:ascii="Arial" w:eastAsia="Arial" w:hAnsi="Arial" w:cs="Arial"/>
        </w:rPr>
        <w:t xml:space="preserve"> </w:t>
      </w:r>
      <w:r w:rsidRPr="000D6230">
        <w:rPr>
          <w:rFonts w:ascii="Arial" w:eastAsia="Arial" w:hAnsi="Arial" w:cs="Arial"/>
        </w:rPr>
        <w:t>resalta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móviles</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cualquier</w:t>
      </w:r>
      <w:r w:rsidR="00523D4A" w:rsidRPr="000D6230">
        <w:rPr>
          <w:rFonts w:ascii="Arial" w:eastAsia="Arial" w:hAnsi="Arial" w:cs="Arial"/>
        </w:rPr>
        <w:t xml:space="preserve"> </w:t>
      </w:r>
      <w:r w:rsidRPr="000D6230">
        <w:rPr>
          <w:rFonts w:ascii="Arial" w:eastAsia="Arial" w:hAnsi="Arial" w:cs="Arial"/>
        </w:rPr>
        <w:t>otro</w:t>
      </w:r>
      <w:r w:rsidR="00523D4A" w:rsidRPr="000D6230">
        <w:rPr>
          <w:rFonts w:ascii="Arial" w:eastAsia="Arial" w:hAnsi="Arial" w:cs="Arial"/>
        </w:rPr>
        <w:t xml:space="preserve"> </w:t>
      </w:r>
      <w:r w:rsidRPr="000D6230">
        <w:rPr>
          <w:rFonts w:ascii="Arial" w:eastAsia="Arial" w:hAnsi="Arial" w:cs="Arial"/>
        </w:rPr>
        <w:t>lugar</w:t>
      </w:r>
      <w:r w:rsidR="00523D4A" w:rsidRPr="000D6230">
        <w:rPr>
          <w:rFonts w:ascii="Arial" w:eastAsia="Arial" w:hAnsi="Arial" w:cs="Arial"/>
        </w:rPr>
        <w:t xml:space="preserve"> </w:t>
      </w:r>
      <w:r w:rsidRPr="000D6230">
        <w:rPr>
          <w:rFonts w:ascii="Arial" w:eastAsia="Arial" w:hAnsi="Arial" w:cs="Arial"/>
        </w:rPr>
        <w:t>pero</w:t>
      </w:r>
      <w:r w:rsidR="00523D4A" w:rsidRPr="000D6230">
        <w:rPr>
          <w:rFonts w:ascii="Arial" w:eastAsia="Arial" w:hAnsi="Arial" w:cs="Arial"/>
        </w:rPr>
        <w:t xml:space="preserve"> </w:t>
      </w:r>
      <w:r w:rsidRPr="000D6230">
        <w:rPr>
          <w:rFonts w:ascii="Arial" w:eastAsia="Arial" w:hAnsi="Arial" w:cs="Arial"/>
        </w:rPr>
        <w:t>desean</w:t>
      </w:r>
      <w:r w:rsidR="00523D4A" w:rsidRPr="000D6230">
        <w:rPr>
          <w:rFonts w:ascii="Arial" w:eastAsia="Arial" w:hAnsi="Arial" w:cs="Arial"/>
        </w:rPr>
        <w:t xml:space="preserve"> </w:t>
      </w:r>
      <w:r w:rsidRPr="000D6230">
        <w:rPr>
          <w:rFonts w:ascii="Arial" w:eastAsia="Arial" w:hAnsi="Arial" w:cs="Arial"/>
        </w:rPr>
        <w:t>acceder</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eficiente</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eficaz</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sitio</w:t>
      </w:r>
      <w:r w:rsidR="00523D4A" w:rsidRPr="000D6230">
        <w:rPr>
          <w:rFonts w:ascii="Arial" w:eastAsia="Arial" w:hAnsi="Arial" w:cs="Arial"/>
        </w:rPr>
        <w:t xml:space="preserve"> </w:t>
      </w:r>
      <w:r w:rsidRPr="000D6230">
        <w:rPr>
          <w:rFonts w:ascii="Arial" w:eastAsia="Arial" w:hAnsi="Arial" w:cs="Arial"/>
        </w:rPr>
        <w:t>web</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solicitan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impresiones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tercera</w:t>
      </w:r>
      <w:r w:rsidR="00523D4A" w:rsidRPr="000D6230">
        <w:rPr>
          <w:rFonts w:ascii="Arial" w:eastAsia="Arial" w:hAnsi="Arial" w:cs="Arial"/>
        </w:rPr>
        <w:t xml:space="preserve"> </w:t>
      </w:r>
      <w:r w:rsidRPr="000D6230">
        <w:rPr>
          <w:rFonts w:ascii="Arial" w:eastAsia="Arial" w:hAnsi="Arial" w:cs="Arial"/>
        </w:rPr>
        <w:t>dimensión</w:t>
      </w:r>
      <w:r w:rsidR="00523D4A" w:rsidRPr="000D6230">
        <w:rPr>
          <w:rFonts w:ascii="Arial" w:eastAsia="Arial" w:hAnsi="Arial" w:cs="Arial"/>
        </w:rPr>
        <w:t xml:space="preserve"> </w:t>
      </w:r>
      <w:r w:rsidRPr="000D6230">
        <w:rPr>
          <w:rFonts w:ascii="Arial" w:eastAsia="Arial" w:hAnsi="Arial" w:cs="Arial"/>
        </w:rPr>
        <w:t>(3D),</w:t>
      </w:r>
      <w:r w:rsidR="00523D4A" w:rsidRPr="000D6230">
        <w:rPr>
          <w:rFonts w:ascii="Arial" w:eastAsia="Arial" w:hAnsi="Arial" w:cs="Arial"/>
        </w:rPr>
        <w:t xml:space="preserve"> </w:t>
      </w:r>
      <w:r w:rsidRPr="000D6230">
        <w:rPr>
          <w:rFonts w:ascii="Arial" w:eastAsia="Arial" w:hAnsi="Arial" w:cs="Arial"/>
        </w:rPr>
        <w:t>observar</w:t>
      </w:r>
      <w:r w:rsidR="00523D4A" w:rsidRPr="000D6230">
        <w:rPr>
          <w:rFonts w:ascii="Arial" w:eastAsia="Arial" w:hAnsi="Arial" w:cs="Arial"/>
        </w:rPr>
        <w:t xml:space="preserve"> </w:t>
      </w:r>
      <w:r w:rsidRPr="000D6230">
        <w:rPr>
          <w:rFonts w:ascii="Arial" w:eastAsia="Arial" w:hAnsi="Arial" w:cs="Arial"/>
        </w:rPr>
        <w:t>elementos</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realidad</w:t>
      </w:r>
      <w:r w:rsidR="00523D4A" w:rsidRPr="000D6230">
        <w:rPr>
          <w:rFonts w:ascii="Arial" w:eastAsia="Arial" w:hAnsi="Arial" w:cs="Arial"/>
        </w:rPr>
        <w:t xml:space="preserve"> </w:t>
      </w:r>
      <w:r w:rsidRPr="000D6230">
        <w:rPr>
          <w:rFonts w:ascii="Arial" w:eastAsia="Arial" w:hAnsi="Arial" w:cs="Arial"/>
        </w:rPr>
        <w:t>aumentada,</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búsquedas</w:t>
      </w:r>
      <w:r w:rsidR="00523D4A" w:rsidRPr="000D6230">
        <w:rPr>
          <w:rFonts w:ascii="Arial" w:eastAsia="Arial" w:hAnsi="Arial" w:cs="Arial"/>
        </w:rPr>
        <w:t xml:space="preserve"> </w:t>
      </w:r>
      <w:r w:rsidRPr="000D6230">
        <w:rPr>
          <w:rFonts w:ascii="Arial" w:eastAsia="Arial" w:hAnsi="Arial" w:cs="Arial"/>
        </w:rPr>
        <w:t>sean</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inteligencia</w:t>
      </w:r>
      <w:r w:rsidR="00523D4A" w:rsidRPr="000D6230">
        <w:rPr>
          <w:rFonts w:ascii="Arial" w:eastAsia="Arial" w:hAnsi="Arial" w:cs="Arial"/>
        </w:rPr>
        <w:t xml:space="preserve"> </w:t>
      </w:r>
      <w:r w:rsidRPr="000D6230">
        <w:rPr>
          <w:rFonts w:ascii="Arial" w:eastAsia="Arial" w:hAnsi="Arial" w:cs="Arial"/>
        </w:rPr>
        <w:t>artificial.</w:t>
      </w:r>
    </w:p>
    <w:p w14:paraId="0E1BE488" w14:textId="4D87E712"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Esto</w:t>
      </w:r>
      <w:r w:rsidR="00523D4A" w:rsidRPr="000D6230">
        <w:rPr>
          <w:rFonts w:ascii="Arial" w:eastAsia="Arial" w:hAnsi="Arial" w:cs="Arial"/>
        </w:rPr>
        <w:t xml:space="preserve"> </w:t>
      </w:r>
      <w:r w:rsidRPr="000D6230">
        <w:rPr>
          <w:rFonts w:ascii="Arial" w:eastAsia="Arial" w:hAnsi="Arial" w:cs="Arial"/>
        </w:rPr>
        <w:t>evidencia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presente</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futuro</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cualquier</w:t>
      </w:r>
      <w:r w:rsidR="00523D4A" w:rsidRPr="000D6230">
        <w:rPr>
          <w:rFonts w:ascii="Arial" w:eastAsia="Arial" w:hAnsi="Arial" w:cs="Arial"/>
        </w:rPr>
        <w:t xml:space="preserve"> </w:t>
      </w:r>
      <w:r w:rsidRPr="000D6230">
        <w:rPr>
          <w:rFonts w:ascii="Arial" w:eastAsia="Arial" w:hAnsi="Arial" w:cs="Arial"/>
        </w:rPr>
        <w:t>sociedad</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población</w:t>
      </w:r>
      <w:r w:rsidR="00523D4A" w:rsidRPr="000D6230">
        <w:rPr>
          <w:rFonts w:ascii="Arial" w:eastAsia="Arial" w:hAnsi="Arial" w:cs="Arial"/>
        </w:rPr>
        <w:t xml:space="preserve"> </w:t>
      </w:r>
      <w:r w:rsidRPr="000D6230">
        <w:rPr>
          <w:rFonts w:ascii="Arial" w:eastAsia="Arial" w:hAnsi="Arial" w:cs="Arial"/>
        </w:rPr>
        <w:t>consume</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categorías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sociedad,</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educación,</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ambiente,</w:t>
      </w:r>
      <w:r w:rsidR="00523D4A" w:rsidRPr="000D6230">
        <w:rPr>
          <w:rFonts w:ascii="Arial" w:eastAsia="Arial" w:hAnsi="Arial" w:cs="Arial"/>
        </w:rPr>
        <w:t xml:space="preserve"> </w:t>
      </w:r>
      <w:r w:rsidRPr="000D6230">
        <w:rPr>
          <w:rFonts w:ascii="Arial" w:eastAsia="Arial" w:hAnsi="Arial" w:cs="Arial"/>
        </w:rPr>
        <w:t>política,</w:t>
      </w:r>
      <w:r w:rsidR="00523D4A" w:rsidRPr="000D6230">
        <w:rPr>
          <w:rFonts w:ascii="Arial" w:eastAsia="Arial" w:hAnsi="Arial" w:cs="Arial"/>
        </w:rPr>
        <w:t xml:space="preserve"> </w:t>
      </w:r>
      <w:r w:rsidRPr="000D6230">
        <w:rPr>
          <w:rFonts w:ascii="Arial" w:eastAsia="Arial" w:hAnsi="Arial" w:cs="Arial"/>
        </w:rPr>
        <w:t>demografía,</w:t>
      </w:r>
      <w:r w:rsidR="00523D4A" w:rsidRPr="000D6230">
        <w:rPr>
          <w:rFonts w:ascii="Arial" w:eastAsia="Arial" w:hAnsi="Arial" w:cs="Arial"/>
        </w:rPr>
        <w:t xml:space="preserve"> </w:t>
      </w:r>
      <w:r w:rsidRPr="000D6230">
        <w:rPr>
          <w:rFonts w:ascii="Arial" w:eastAsia="Arial" w:hAnsi="Arial" w:cs="Arial"/>
        </w:rPr>
        <w:t>economía,</w:t>
      </w:r>
      <w:r w:rsidR="00523D4A" w:rsidRPr="000D6230">
        <w:rPr>
          <w:rFonts w:ascii="Arial" w:eastAsia="Arial" w:hAnsi="Arial" w:cs="Arial"/>
        </w:rPr>
        <w:t xml:space="preserve"> </w:t>
      </w:r>
      <w:r w:rsidRPr="000D6230">
        <w:rPr>
          <w:rFonts w:ascii="Arial" w:eastAsia="Arial" w:hAnsi="Arial" w:cs="Arial"/>
        </w:rPr>
        <w:t>temas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drones,</w:t>
      </w:r>
      <w:r w:rsidR="00523D4A" w:rsidRPr="000D6230">
        <w:rPr>
          <w:rFonts w:ascii="Arial" w:eastAsia="Arial" w:hAnsi="Arial" w:cs="Arial"/>
        </w:rPr>
        <w:t xml:space="preserve"> </w:t>
      </w:r>
      <w:r w:rsidRPr="000D6230">
        <w:rPr>
          <w:rFonts w:ascii="Arial" w:eastAsia="Arial" w:hAnsi="Arial" w:cs="Arial"/>
        </w:rPr>
        <w:t>gamificación,</w:t>
      </w:r>
      <w:r w:rsidR="00523D4A" w:rsidRPr="000D6230">
        <w:rPr>
          <w:rFonts w:ascii="Arial" w:eastAsia="Arial" w:hAnsi="Arial" w:cs="Arial"/>
        </w:rPr>
        <w:t xml:space="preserve"> </w:t>
      </w:r>
      <w:r w:rsidRPr="000D6230">
        <w:rPr>
          <w:rFonts w:ascii="Arial" w:eastAsia="Arial" w:hAnsi="Arial" w:cs="Arial"/>
        </w:rPr>
        <w:t>robots,</w:t>
      </w:r>
      <w:r w:rsidR="00523D4A" w:rsidRPr="000D6230">
        <w:rPr>
          <w:rFonts w:ascii="Arial" w:eastAsia="Arial" w:hAnsi="Arial" w:cs="Arial"/>
        </w:rPr>
        <w:t xml:space="preserve"> </w:t>
      </w:r>
      <w:proofErr w:type="spellStart"/>
      <w:r w:rsidRPr="000D6230">
        <w:rPr>
          <w:rFonts w:ascii="Arial" w:eastAsia="Arial" w:hAnsi="Arial" w:cs="Arial"/>
        </w:rPr>
        <w:t>Maker</w:t>
      </w:r>
      <w:proofErr w:type="spellEnd"/>
      <w:r w:rsidR="00523D4A" w:rsidRPr="000D6230">
        <w:rPr>
          <w:rFonts w:ascii="Arial" w:eastAsia="Arial" w:hAnsi="Arial" w:cs="Arial"/>
        </w:rPr>
        <w:t xml:space="preserve"> </w:t>
      </w:r>
      <w:r w:rsidRPr="000D6230">
        <w:rPr>
          <w:rFonts w:ascii="Arial" w:eastAsia="Arial" w:hAnsi="Arial" w:cs="Arial"/>
        </w:rPr>
        <w:t>Spaces,</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otros.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esquema</w:t>
      </w:r>
      <w:r w:rsidR="00523D4A" w:rsidRPr="000D6230">
        <w:rPr>
          <w:rFonts w:ascii="Arial" w:eastAsia="Arial" w:hAnsi="Arial" w:cs="Arial"/>
        </w:rPr>
        <w:t xml:space="preserve"> </w:t>
      </w:r>
      <w:r w:rsidRPr="000D6230">
        <w:rPr>
          <w:rFonts w:ascii="Arial" w:eastAsia="Arial" w:hAnsi="Arial" w:cs="Arial"/>
        </w:rPr>
        <w:t>refleja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deben</w:t>
      </w:r>
      <w:r w:rsidR="00523D4A" w:rsidRPr="000D6230">
        <w:rPr>
          <w:rFonts w:ascii="Arial" w:eastAsia="Arial" w:hAnsi="Arial" w:cs="Arial"/>
        </w:rPr>
        <w:t xml:space="preserve"> </w:t>
      </w:r>
      <w:r w:rsidRPr="000D6230">
        <w:rPr>
          <w:rFonts w:ascii="Arial" w:eastAsia="Arial" w:hAnsi="Arial" w:cs="Arial"/>
        </w:rPr>
        <w:t>direccionarse</w:t>
      </w:r>
      <w:r w:rsidR="00523D4A" w:rsidRPr="000D6230">
        <w:rPr>
          <w:rFonts w:ascii="Arial" w:eastAsia="Arial" w:hAnsi="Arial" w:cs="Arial"/>
        </w:rPr>
        <w:t xml:space="preserve"> </w:t>
      </w:r>
      <w:r w:rsidRPr="000D6230">
        <w:rPr>
          <w:rFonts w:ascii="Arial" w:eastAsia="Arial" w:hAnsi="Arial" w:cs="Arial"/>
        </w:rPr>
        <w:t>hacia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Internet</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Cosas</w:t>
      </w:r>
      <w:r w:rsidR="00523D4A" w:rsidRPr="000D6230">
        <w:rPr>
          <w:rFonts w:ascii="Arial" w:eastAsia="Arial" w:hAnsi="Arial" w:cs="Arial"/>
        </w:rPr>
        <w:t xml:space="preserve"> </w:t>
      </w:r>
      <w:r w:rsidRPr="000D6230">
        <w:rPr>
          <w:rFonts w:ascii="Arial" w:eastAsia="Arial" w:hAnsi="Arial" w:cs="Arial"/>
        </w:rPr>
        <w:t>(IoT),</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conlleva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plataforma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innovadora.</w:t>
      </w:r>
      <w:r w:rsidR="00523D4A" w:rsidRPr="000D6230">
        <w:rPr>
          <w:rFonts w:ascii="Arial" w:eastAsia="Arial" w:hAnsi="Arial" w:cs="Arial"/>
        </w:rPr>
        <w:t xml:space="preserve"> </w:t>
      </w:r>
    </w:p>
    <w:p w14:paraId="5F1ADF71" w14:textId="736D373F"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Ahora</w:t>
      </w:r>
      <w:r w:rsidR="00523D4A" w:rsidRPr="000D6230">
        <w:rPr>
          <w:rFonts w:ascii="Arial" w:eastAsia="Arial" w:hAnsi="Arial" w:cs="Arial"/>
        </w:rPr>
        <w:t xml:space="preserve"> </w:t>
      </w:r>
      <w:r w:rsidRPr="000D6230">
        <w:rPr>
          <w:rFonts w:ascii="Arial" w:eastAsia="Arial" w:hAnsi="Arial" w:cs="Arial"/>
        </w:rPr>
        <w:t>bien,</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Colombia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enmarcan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programa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Nacional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003516A4"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articulan</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integran</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brindar</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bibliotecarios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orden</w:t>
      </w:r>
      <w:r w:rsidR="00523D4A" w:rsidRPr="000D6230">
        <w:rPr>
          <w:rFonts w:ascii="Arial" w:eastAsia="Arial" w:hAnsi="Arial" w:cs="Arial"/>
        </w:rPr>
        <w:t xml:space="preserve"> </w:t>
      </w:r>
      <w:r w:rsidRPr="000D6230">
        <w:rPr>
          <w:rFonts w:ascii="Arial" w:eastAsia="Arial" w:hAnsi="Arial" w:cs="Arial"/>
        </w:rPr>
        <w:t>nacional,</w:t>
      </w:r>
      <w:r w:rsidR="00523D4A" w:rsidRPr="000D6230">
        <w:rPr>
          <w:rFonts w:ascii="Arial" w:eastAsia="Arial" w:hAnsi="Arial" w:cs="Arial"/>
        </w:rPr>
        <w:t xml:space="preserve"> </w:t>
      </w:r>
      <w:r w:rsidRPr="000D6230">
        <w:rPr>
          <w:rFonts w:ascii="Arial" w:eastAsia="Arial" w:hAnsi="Arial" w:cs="Arial"/>
        </w:rPr>
        <w:lastRenderedPageBreak/>
        <w:t>departamental,</w:t>
      </w:r>
      <w:r w:rsidR="00523D4A" w:rsidRPr="000D6230">
        <w:rPr>
          <w:rFonts w:ascii="Arial" w:eastAsia="Arial" w:hAnsi="Arial" w:cs="Arial"/>
        </w:rPr>
        <w:t xml:space="preserve"> </w:t>
      </w:r>
      <w:r w:rsidRPr="000D6230">
        <w:rPr>
          <w:rFonts w:ascii="Arial" w:eastAsia="Arial" w:hAnsi="Arial" w:cs="Arial"/>
        </w:rPr>
        <w:t>distrital</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municipal,</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coordinación</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Ministerio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Cultura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Nacional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Colombia,</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fundamenta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principios</w:t>
      </w:r>
      <w:r w:rsidR="00523D4A" w:rsidRPr="000D6230">
        <w:rPr>
          <w:rFonts w:ascii="Arial" w:eastAsia="Arial" w:hAnsi="Arial" w:cs="Arial"/>
        </w:rPr>
        <w:t xml:space="preserve"> </w:t>
      </w:r>
      <w:r w:rsidRPr="000D6230">
        <w:rPr>
          <w:rFonts w:ascii="Arial" w:eastAsia="Arial" w:hAnsi="Arial" w:cs="Arial"/>
        </w:rPr>
        <w:t>establecidos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Organización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Naciones</w:t>
      </w:r>
      <w:r w:rsidR="00523D4A" w:rsidRPr="000D6230">
        <w:rPr>
          <w:rFonts w:ascii="Arial" w:eastAsia="Arial" w:hAnsi="Arial" w:cs="Arial"/>
        </w:rPr>
        <w:t xml:space="preserve"> </w:t>
      </w:r>
      <w:r w:rsidRPr="000D6230">
        <w:rPr>
          <w:rFonts w:ascii="Arial" w:eastAsia="Arial" w:hAnsi="Arial" w:cs="Arial"/>
        </w:rPr>
        <w:t>Unidas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Educación,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Ciencia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Cultura</w:t>
      </w:r>
      <w:r w:rsidR="00523D4A" w:rsidRPr="000D6230">
        <w:rPr>
          <w:rFonts w:ascii="Arial" w:eastAsia="Arial" w:hAnsi="Arial" w:cs="Arial"/>
        </w:rPr>
        <w:t xml:space="preserve"> </w:t>
      </w:r>
      <w:r w:rsidRPr="000D6230">
        <w:rPr>
          <w:rFonts w:ascii="Arial" w:eastAsia="Arial" w:hAnsi="Arial" w:cs="Arial"/>
        </w:rPr>
        <w:t>(UNESCO), los</w:t>
      </w:r>
      <w:r w:rsidR="00523D4A" w:rsidRPr="000D6230">
        <w:rPr>
          <w:rFonts w:ascii="Arial" w:eastAsia="Arial" w:hAnsi="Arial" w:cs="Arial"/>
        </w:rPr>
        <w:t xml:space="preserve"> </w:t>
      </w:r>
      <w:r w:rsidRPr="000D6230">
        <w:rPr>
          <w:rFonts w:ascii="Arial" w:eastAsia="Arial" w:hAnsi="Arial" w:cs="Arial"/>
        </w:rPr>
        <w:t>modelos</w:t>
      </w:r>
      <w:r w:rsidR="007F3CA1" w:rsidRPr="000D6230">
        <w:rPr>
          <w:rFonts w:ascii="Arial" w:eastAsia="Arial" w:hAnsi="Arial" w:cs="Arial"/>
        </w:rPr>
        <w:t xml:space="preserve"> </w:t>
      </w:r>
      <w:r w:rsidRPr="000D6230">
        <w:rPr>
          <w:rFonts w:ascii="Arial" w:eastAsia="Arial" w:hAnsi="Arial" w:cs="Arial"/>
        </w:rPr>
        <w:t>de</w:t>
      </w:r>
      <w:r w:rsidR="007F3CA1" w:rsidRPr="000D6230">
        <w:rPr>
          <w:rFonts w:ascii="Arial" w:eastAsia="Arial" w:hAnsi="Arial" w:cs="Arial"/>
        </w:rPr>
        <w:t xml:space="preserve"> </w:t>
      </w:r>
      <w:r w:rsidRPr="000D6230">
        <w:rPr>
          <w:rFonts w:ascii="Arial" w:eastAsia="Arial" w:hAnsi="Arial" w:cs="Arial"/>
        </w:rPr>
        <w:t>la IFLA</w:t>
      </w:r>
      <w:r w:rsidR="007F3CA1"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 Declaración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Caracas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Pública como</w:t>
      </w:r>
      <w:r w:rsidR="00523D4A" w:rsidRPr="000D6230">
        <w:rPr>
          <w:rFonts w:ascii="Arial" w:eastAsia="Arial" w:hAnsi="Arial" w:cs="Arial"/>
        </w:rPr>
        <w:t xml:space="preserve"> </w:t>
      </w:r>
      <w:r w:rsidRPr="000D6230">
        <w:rPr>
          <w:rFonts w:ascii="Arial" w:eastAsia="Arial" w:hAnsi="Arial" w:cs="Arial"/>
        </w:rPr>
        <w:t>factor</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cambio</w:t>
      </w:r>
      <w:r w:rsidR="00523D4A" w:rsidRPr="000D6230">
        <w:rPr>
          <w:rFonts w:ascii="Arial" w:eastAsia="Arial" w:hAnsi="Arial" w:cs="Arial"/>
        </w:rPr>
        <w:t xml:space="preserve"> </w:t>
      </w:r>
      <w:r w:rsidRPr="000D6230">
        <w:rPr>
          <w:rFonts w:ascii="Arial" w:eastAsia="Arial" w:hAnsi="Arial" w:cs="Arial"/>
        </w:rPr>
        <w:t>social</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América</w:t>
      </w:r>
      <w:r w:rsidR="00523D4A" w:rsidRPr="000D6230">
        <w:rPr>
          <w:rFonts w:ascii="Arial" w:eastAsia="Arial" w:hAnsi="Arial" w:cs="Arial"/>
        </w:rPr>
        <w:t xml:space="preserve"> </w:t>
      </w:r>
      <w:r w:rsidRPr="000D6230">
        <w:rPr>
          <w:rFonts w:ascii="Arial" w:eastAsia="Arial" w:hAnsi="Arial" w:cs="Arial"/>
        </w:rPr>
        <w:t>Latina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Caribe.</w:t>
      </w:r>
    </w:p>
    <w:p w14:paraId="24FAC812" w14:textId="29BC740C"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brindada</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líder</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Oficina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Cultura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Gobernación</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pudo</w:t>
      </w:r>
      <w:r w:rsidR="00523D4A" w:rsidRPr="000D6230">
        <w:rPr>
          <w:rFonts w:ascii="Arial" w:eastAsia="Arial" w:hAnsi="Arial" w:cs="Arial"/>
        </w:rPr>
        <w:t xml:space="preserve"> </w:t>
      </w:r>
      <w:r w:rsidRPr="000D6230">
        <w:rPr>
          <w:rFonts w:ascii="Arial" w:eastAsia="Arial" w:hAnsi="Arial" w:cs="Arial"/>
        </w:rPr>
        <w:t>conocer</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abarca</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territorio</w:t>
      </w:r>
      <w:r w:rsidR="00523D4A" w:rsidRPr="000D6230">
        <w:rPr>
          <w:rFonts w:ascii="Arial" w:eastAsia="Arial" w:hAnsi="Arial" w:cs="Arial"/>
        </w:rPr>
        <w:t xml:space="preserve"> </w:t>
      </w:r>
      <w:r w:rsidRPr="000D6230">
        <w:rPr>
          <w:rFonts w:ascii="Arial" w:eastAsia="Arial" w:hAnsi="Arial" w:cs="Arial"/>
        </w:rPr>
        <w:t>colombiano,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apoya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brinda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conocimientos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asisten</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comunidades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acceso</w:t>
      </w:r>
      <w:r w:rsidR="00523D4A" w:rsidRPr="000D6230">
        <w:rPr>
          <w:rFonts w:ascii="Arial" w:eastAsia="Arial" w:hAnsi="Arial" w:cs="Arial"/>
        </w:rPr>
        <w:t xml:space="preserve"> </w:t>
      </w:r>
      <w:r w:rsidRPr="000D6230">
        <w:rPr>
          <w:rFonts w:ascii="Arial" w:eastAsia="Arial" w:hAnsi="Arial" w:cs="Arial"/>
        </w:rPr>
        <w:t>gratuito,</w:t>
      </w:r>
      <w:r w:rsidR="00523D4A" w:rsidRPr="000D6230">
        <w:rPr>
          <w:rFonts w:ascii="Arial" w:eastAsia="Arial" w:hAnsi="Arial" w:cs="Arial"/>
        </w:rPr>
        <w:t xml:space="preserve"> </w:t>
      </w: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informó</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funciona</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estructura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nodos</w:t>
      </w:r>
      <w:r w:rsidR="00523D4A" w:rsidRPr="000D6230">
        <w:rPr>
          <w:rFonts w:ascii="Arial" w:eastAsia="Arial" w:hAnsi="Arial" w:cs="Arial"/>
        </w:rPr>
        <w:t xml:space="preserve"> </w:t>
      </w:r>
      <w:r w:rsidRPr="000D6230">
        <w:rPr>
          <w:rFonts w:ascii="Arial" w:eastAsia="Arial" w:hAnsi="Arial" w:cs="Arial"/>
        </w:rPr>
        <w:t>promoviendo</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bibliotecarios,</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óptimo</w:t>
      </w:r>
      <w:r w:rsidR="00523D4A" w:rsidRPr="000D6230">
        <w:rPr>
          <w:rFonts w:ascii="Arial" w:eastAsia="Arial" w:hAnsi="Arial" w:cs="Arial"/>
        </w:rPr>
        <w:t xml:space="preserve"> </w:t>
      </w:r>
      <w:r w:rsidRPr="000D6230">
        <w:rPr>
          <w:rFonts w:ascii="Arial" w:eastAsia="Arial" w:hAnsi="Arial" w:cs="Arial"/>
        </w:rPr>
        <w:t>funcionamiento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dependerán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recursos</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humanos,</w:t>
      </w:r>
      <w:r w:rsidR="00523D4A" w:rsidRPr="000D6230">
        <w:rPr>
          <w:rFonts w:ascii="Arial" w:eastAsia="Arial" w:hAnsi="Arial" w:cs="Arial"/>
        </w:rPr>
        <w:t xml:space="preserve"> </w:t>
      </w:r>
      <w:r w:rsidRPr="000D6230">
        <w:rPr>
          <w:rFonts w:ascii="Arial" w:eastAsia="Arial" w:hAnsi="Arial" w:cs="Arial"/>
        </w:rPr>
        <w:t>materiales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cuenten.</w:t>
      </w:r>
    </w:p>
    <w:p w14:paraId="43DA2218" w14:textId="42F04295"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sentido,</w:t>
      </w:r>
      <w:r w:rsidR="00523D4A" w:rsidRPr="000D6230">
        <w:rPr>
          <w:rFonts w:ascii="Arial" w:eastAsia="Arial" w:hAnsi="Arial" w:cs="Arial"/>
        </w:rPr>
        <w:t xml:space="preserve"> </w:t>
      </w:r>
      <w:r w:rsidRPr="000D6230">
        <w:rPr>
          <w:rFonts w:ascii="Arial" w:eastAsia="Arial" w:hAnsi="Arial" w:cs="Arial"/>
        </w:rPr>
        <w:t>señaló</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debe</w:t>
      </w:r>
      <w:r w:rsidR="00523D4A" w:rsidRPr="000D6230">
        <w:rPr>
          <w:rFonts w:ascii="Arial" w:eastAsia="Arial" w:hAnsi="Arial" w:cs="Arial"/>
        </w:rPr>
        <w:t xml:space="preserve"> </w:t>
      </w:r>
      <w:r w:rsidRPr="000D6230">
        <w:rPr>
          <w:rFonts w:ascii="Arial" w:eastAsia="Arial" w:hAnsi="Arial" w:cs="Arial"/>
        </w:rPr>
        <w:t>apoyarse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infraestructura</w:t>
      </w:r>
      <w:r w:rsidR="00523D4A" w:rsidRPr="000D6230">
        <w:rPr>
          <w:rFonts w:ascii="Arial" w:eastAsia="Arial" w:hAnsi="Arial" w:cs="Arial"/>
        </w:rPr>
        <w:t xml:space="preserve"> </w:t>
      </w:r>
      <w:r w:rsidRPr="000D6230">
        <w:rPr>
          <w:rFonts w:ascii="Arial" w:eastAsia="Arial" w:hAnsi="Arial" w:cs="Arial"/>
        </w:rPr>
        <w:t>física</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acorde</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propiciar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mobiliarios,</w:t>
      </w:r>
      <w:r w:rsidR="00523D4A" w:rsidRPr="000D6230">
        <w:rPr>
          <w:rFonts w:ascii="Arial" w:eastAsia="Arial" w:hAnsi="Arial" w:cs="Arial"/>
        </w:rPr>
        <w:t xml:space="preserve"> </w:t>
      </w:r>
      <w:r w:rsidRPr="000D6230">
        <w:rPr>
          <w:rFonts w:ascii="Arial" w:eastAsia="Arial" w:hAnsi="Arial" w:cs="Arial"/>
        </w:rPr>
        <w:t>conectividad,</w:t>
      </w:r>
      <w:r w:rsidR="00523D4A" w:rsidRPr="000D6230">
        <w:rPr>
          <w:rFonts w:ascii="Arial" w:eastAsia="Arial" w:hAnsi="Arial" w:cs="Arial"/>
        </w:rPr>
        <w:t xml:space="preserve"> </w:t>
      </w:r>
      <w:r w:rsidRPr="000D6230">
        <w:rPr>
          <w:rFonts w:ascii="Arial" w:eastAsia="Arial" w:hAnsi="Arial" w:cs="Arial"/>
        </w:rPr>
        <w:t>dispositivos</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computación</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complementaria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brindar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buen</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sin</w:t>
      </w:r>
      <w:r w:rsidR="00523D4A" w:rsidRPr="000D6230">
        <w:rPr>
          <w:rFonts w:ascii="Arial" w:eastAsia="Arial" w:hAnsi="Arial" w:cs="Arial"/>
        </w:rPr>
        <w:t xml:space="preserve"> </w:t>
      </w:r>
      <w:r w:rsidRPr="000D6230">
        <w:rPr>
          <w:rFonts w:ascii="Arial" w:eastAsia="Arial" w:hAnsi="Arial" w:cs="Arial"/>
        </w:rPr>
        <w:t>embargo,</w:t>
      </w:r>
      <w:r w:rsidR="00523D4A" w:rsidRPr="000D6230">
        <w:rPr>
          <w:rFonts w:ascii="Arial" w:eastAsia="Arial" w:hAnsi="Arial" w:cs="Arial"/>
        </w:rPr>
        <w:t xml:space="preserve"> </w:t>
      </w:r>
      <w:r w:rsidRPr="000D6230">
        <w:rPr>
          <w:rFonts w:ascii="Arial" w:eastAsia="Arial" w:hAnsi="Arial" w:cs="Arial"/>
        </w:rPr>
        <w:t>expuso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actualidad</w:t>
      </w:r>
      <w:r w:rsidR="00523D4A" w:rsidRPr="000D6230">
        <w:rPr>
          <w:rFonts w:ascii="Arial" w:eastAsia="Arial" w:hAnsi="Arial" w:cs="Arial"/>
        </w:rPr>
        <w:t xml:space="preserve"> </w:t>
      </w:r>
      <w:r w:rsidRPr="000D6230">
        <w:rPr>
          <w:rFonts w:ascii="Arial" w:eastAsia="Arial" w:hAnsi="Arial" w:cs="Arial"/>
        </w:rPr>
        <w:t>presenta</w:t>
      </w:r>
      <w:r w:rsidR="00523D4A" w:rsidRPr="000D6230">
        <w:rPr>
          <w:rFonts w:ascii="Arial" w:eastAsia="Arial" w:hAnsi="Arial" w:cs="Arial"/>
        </w:rPr>
        <w:t xml:space="preserve"> </w:t>
      </w:r>
      <w:r w:rsidRPr="000D6230">
        <w:rPr>
          <w:rFonts w:ascii="Arial" w:eastAsia="Arial" w:hAnsi="Arial" w:cs="Arial"/>
        </w:rPr>
        <w:t>carencias</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perspectiva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dificultando</w:t>
      </w:r>
      <w:r w:rsidR="00523D4A" w:rsidRPr="000D6230">
        <w:rPr>
          <w:rFonts w:ascii="Arial" w:eastAsia="Arial" w:hAnsi="Arial" w:cs="Arial"/>
        </w:rPr>
        <w:t xml:space="preserve"> </w:t>
      </w:r>
      <w:r w:rsidRPr="000D6230">
        <w:rPr>
          <w:rFonts w:ascii="Arial" w:eastAsia="Arial" w:hAnsi="Arial" w:cs="Arial"/>
        </w:rPr>
        <w:t>satisfacer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necesidades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demandan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BC3BC2" w:rsidRPr="000D6230">
        <w:rPr>
          <w:rFonts w:ascii="Arial" w:eastAsia="Arial" w:hAnsi="Arial" w:cs="Arial"/>
        </w:rPr>
        <w:t>estas</w:t>
      </w:r>
      <w:r w:rsidRPr="000D6230">
        <w:rPr>
          <w:rFonts w:ascii="Arial" w:eastAsia="Arial" w:hAnsi="Arial" w:cs="Arial"/>
        </w:rPr>
        <w:t>.</w:t>
      </w:r>
      <w:r w:rsidR="00523D4A" w:rsidRPr="000D6230">
        <w:rPr>
          <w:rFonts w:ascii="Arial" w:eastAsia="Arial" w:hAnsi="Arial" w:cs="Arial"/>
        </w:rPr>
        <w:t xml:space="preserve"> </w:t>
      </w:r>
    </w:p>
    <w:p w14:paraId="225ADE78" w14:textId="109DCF8A"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consecuencia,</w:t>
      </w:r>
      <w:r w:rsidR="00523D4A" w:rsidRPr="000D6230">
        <w:rPr>
          <w:rFonts w:ascii="Arial" w:eastAsia="Arial" w:hAnsi="Arial" w:cs="Arial"/>
        </w:rPr>
        <w:t xml:space="preserve"> </w:t>
      </w:r>
      <w:r w:rsidRPr="000D6230">
        <w:rPr>
          <w:rFonts w:ascii="Arial" w:eastAsia="Arial" w:hAnsi="Arial" w:cs="Arial"/>
        </w:rPr>
        <w:t>indicó</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ven</w:t>
      </w:r>
      <w:r w:rsidR="00523D4A" w:rsidRPr="000D6230">
        <w:rPr>
          <w:rFonts w:ascii="Arial" w:eastAsia="Arial" w:hAnsi="Arial" w:cs="Arial"/>
        </w:rPr>
        <w:t xml:space="preserve"> </w:t>
      </w:r>
      <w:r w:rsidRPr="000D6230">
        <w:rPr>
          <w:rFonts w:ascii="Arial" w:eastAsia="Arial" w:hAnsi="Arial" w:cs="Arial"/>
        </w:rPr>
        <w:t>debilitadas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acceso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Internet</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ofrecen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momentos</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incrementa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rango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personas</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700EFE" w:rsidRPr="000D6230">
        <w:rPr>
          <w:rFonts w:ascii="Arial" w:eastAsia="Arial" w:hAnsi="Arial" w:cs="Arial"/>
        </w:rPr>
        <w:t>estas</w:t>
      </w:r>
      <w:r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tomando</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cuenta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apoyan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abierta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velocidad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conexión</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inferior</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cuatro</w:t>
      </w:r>
      <w:r w:rsidR="00523D4A" w:rsidRPr="000D6230">
        <w:rPr>
          <w:rFonts w:ascii="Arial" w:eastAsia="Arial" w:hAnsi="Arial" w:cs="Arial"/>
        </w:rPr>
        <w:t xml:space="preserve"> </w:t>
      </w:r>
      <w:r w:rsidRPr="000D6230">
        <w:rPr>
          <w:rFonts w:ascii="Arial" w:eastAsia="Arial" w:hAnsi="Arial" w:cs="Arial"/>
        </w:rPr>
        <w:t>Megabytes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segundo</w:t>
      </w:r>
      <w:r w:rsidR="00523D4A" w:rsidRPr="000D6230">
        <w:rPr>
          <w:rFonts w:ascii="Arial" w:eastAsia="Arial" w:hAnsi="Arial" w:cs="Arial"/>
        </w:rPr>
        <w:t xml:space="preserve"> </w:t>
      </w:r>
      <w:r w:rsidRPr="000D6230">
        <w:rPr>
          <w:rFonts w:ascii="Arial" w:eastAsia="Arial" w:hAnsi="Arial" w:cs="Arial"/>
        </w:rPr>
        <w:t>(4</w:t>
      </w:r>
      <w:r w:rsidR="00523D4A" w:rsidRPr="000D6230">
        <w:rPr>
          <w:rFonts w:ascii="Arial" w:eastAsia="Arial" w:hAnsi="Arial" w:cs="Arial"/>
        </w:rPr>
        <w:t xml:space="preserve"> </w:t>
      </w:r>
      <w:r w:rsidRPr="000D6230">
        <w:rPr>
          <w:rFonts w:ascii="Arial" w:eastAsia="Arial" w:hAnsi="Arial" w:cs="Arial"/>
        </w:rPr>
        <w:t>Mbps),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ende,</w:t>
      </w:r>
      <w:r w:rsidR="00523D4A" w:rsidRPr="000D6230">
        <w:rPr>
          <w:rFonts w:ascii="Arial" w:eastAsia="Arial" w:hAnsi="Arial" w:cs="Arial"/>
        </w:rPr>
        <w:t xml:space="preserve"> </w:t>
      </w:r>
      <w:r w:rsidRPr="000D6230">
        <w:rPr>
          <w:rFonts w:ascii="Arial" w:eastAsia="Arial" w:hAnsi="Arial" w:cs="Arial"/>
        </w:rPr>
        <w:t>esto</w:t>
      </w:r>
      <w:r w:rsidR="00523D4A" w:rsidRPr="000D6230">
        <w:rPr>
          <w:rFonts w:ascii="Arial" w:eastAsia="Arial" w:hAnsi="Arial" w:cs="Arial"/>
        </w:rPr>
        <w:t xml:space="preserve"> </w:t>
      </w:r>
      <w:r w:rsidRPr="000D6230">
        <w:rPr>
          <w:rFonts w:ascii="Arial" w:eastAsia="Arial" w:hAnsi="Arial" w:cs="Arial"/>
        </w:rPr>
        <w:t>propicia</w:t>
      </w:r>
      <w:r w:rsidR="00523D4A" w:rsidRPr="000D6230">
        <w:rPr>
          <w:rFonts w:ascii="Arial" w:eastAsia="Arial" w:hAnsi="Arial" w:cs="Arial"/>
        </w:rPr>
        <w:t xml:space="preserve"> </w:t>
      </w:r>
      <w:r w:rsidRPr="000D6230">
        <w:rPr>
          <w:rFonts w:ascii="Arial" w:eastAsia="Arial" w:hAnsi="Arial" w:cs="Arial"/>
        </w:rPr>
        <w:t>malestar</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personal</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encuentra</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establecimientos.</w:t>
      </w:r>
    </w:p>
    <w:p w14:paraId="13155CB7" w14:textId="549C098F"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igual</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distintas</w:t>
      </w:r>
      <w:r w:rsidR="00523D4A" w:rsidRPr="000D6230">
        <w:rPr>
          <w:rFonts w:ascii="Arial" w:eastAsia="Arial" w:hAnsi="Arial" w:cs="Arial"/>
        </w:rPr>
        <w:t xml:space="preserve"> </w:t>
      </w:r>
      <w:r w:rsidRPr="000D6230">
        <w:rPr>
          <w:rFonts w:ascii="Arial" w:eastAsia="Arial" w:hAnsi="Arial" w:cs="Arial"/>
        </w:rPr>
        <w:t>entidades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bibliotecarios</w:t>
      </w:r>
      <w:r w:rsidR="00523D4A" w:rsidRPr="000D6230">
        <w:rPr>
          <w:rFonts w:ascii="Arial" w:eastAsia="Arial" w:hAnsi="Arial" w:cs="Arial"/>
        </w:rPr>
        <w:t xml:space="preserve"> </w:t>
      </w:r>
      <w:r w:rsidRPr="000D6230">
        <w:rPr>
          <w:rFonts w:ascii="Arial" w:eastAsia="Arial" w:hAnsi="Arial" w:cs="Arial"/>
        </w:rPr>
        <w:lastRenderedPageBreak/>
        <w:t>han</w:t>
      </w:r>
      <w:r w:rsidR="00523D4A" w:rsidRPr="000D6230">
        <w:rPr>
          <w:rFonts w:ascii="Arial" w:eastAsia="Arial" w:hAnsi="Arial" w:cs="Arial"/>
        </w:rPr>
        <w:t xml:space="preserve"> </w:t>
      </w:r>
      <w:r w:rsidRPr="000D6230">
        <w:rPr>
          <w:rFonts w:ascii="Arial" w:eastAsia="Arial" w:hAnsi="Arial" w:cs="Arial"/>
        </w:rPr>
        <w:t>solicitado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optimización</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plataforma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deseo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propiciar</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formación</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población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ha</w:t>
      </w:r>
      <w:r w:rsidR="00523D4A" w:rsidRPr="000D6230">
        <w:rPr>
          <w:rFonts w:ascii="Arial" w:eastAsia="Arial" w:hAnsi="Arial" w:cs="Arial"/>
        </w:rPr>
        <w:t xml:space="preserve"> </w:t>
      </w:r>
      <w:r w:rsidRPr="000D6230">
        <w:rPr>
          <w:rFonts w:ascii="Arial" w:eastAsia="Arial" w:hAnsi="Arial" w:cs="Arial"/>
        </w:rPr>
        <w:t>ido</w:t>
      </w:r>
      <w:r w:rsidR="00523D4A" w:rsidRPr="000D6230">
        <w:rPr>
          <w:rFonts w:ascii="Arial" w:eastAsia="Arial" w:hAnsi="Arial" w:cs="Arial"/>
        </w:rPr>
        <w:t xml:space="preserve"> </w:t>
      </w:r>
      <w:r w:rsidRPr="000D6230">
        <w:rPr>
          <w:rFonts w:ascii="Arial" w:eastAsia="Arial" w:hAnsi="Arial" w:cs="Arial"/>
        </w:rPr>
        <w:t>retirando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espacios</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infantes,</w:t>
      </w:r>
      <w:r w:rsidR="00523D4A" w:rsidRPr="000D6230">
        <w:rPr>
          <w:rFonts w:ascii="Arial" w:eastAsia="Arial" w:hAnsi="Arial" w:cs="Arial"/>
        </w:rPr>
        <w:t xml:space="preserve"> </w:t>
      </w:r>
      <w:r w:rsidRPr="000D6230">
        <w:rPr>
          <w:rFonts w:ascii="Arial" w:eastAsia="Arial" w:hAnsi="Arial" w:cs="Arial"/>
        </w:rPr>
        <w:t>adolescentes,</w:t>
      </w:r>
      <w:r w:rsidR="00523D4A" w:rsidRPr="000D6230">
        <w:rPr>
          <w:rFonts w:ascii="Arial" w:eastAsia="Arial" w:hAnsi="Arial" w:cs="Arial"/>
        </w:rPr>
        <w:t xml:space="preserve"> </w:t>
      </w:r>
      <w:r w:rsidRPr="000D6230">
        <w:rPr>
          <w:rFonts w:ascii="Arial" w:eastAsia="Arial" w:hAnsi="Arial" w:cs="Arial"/>
        </w:rPr>
        <w:t>jóvenes</w:t>
      </w:r>
      <w:r w:rsidR="00523D4A" w:rsidRPr="000D6230">
        <w:rPr>
          <w:rFonts w:ascii="Arial" w:eastAsia="Arial" w:hAnsi="Arial" w:cs="Arial"/>
        </w:rPr>
        <w:t xml:space="preserve"> </w:t>
      </w:r>
      <w:r w:rsidRPr="000D6230">
        <w:rPr>
          <w:rFonts w:ascii="Arial" w:eastAsia="Arial" w:hAnsi="Arial" w:cs="Arial"/>
        </w:rPr>
        <w:t>adultos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demandan</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tiempo</w:t>
      </w:r>
      <w:r w:rsidR="00523D4A" w:rsidRPr="000D6230">
        <w:rPr>
          <w:rFonts w:ascii="Arial" w:eastAsia="Arial" w:hAnsi="Arial" w:cs="Arial"/>
        </w:rPr>
        <w:t xml:space="preserve"> </w:t>
      </w:r>
      <w:r w:rsidRPr="000D6230">
        <w:rPr>
          <w:rFonts w:ascii="Arial" w:eastAsia="Arial" w:hAnsi="Arial" w:cs="Arial"/>
        </w:rPr>
        <w:t>real,</w:t>
      </w:r>
      <w:r w:rsidR="00523D4A" w:rsidRPr="000D6230">
        <w:rPr>
          <w:rFonts w:ascii="Arial" w:eastAsia="Arial" w:hAnsi="Arial" w:cs="Arial"/>
        </w:rPr>
        <w:t xml:space="preserve"> </w:t>
      </w:r>
      <w:r w:rsidRPr="000D6230">
        <w:rPr>
          <w:rFonts w:ascii="Arial" w:eastAsia="Arial" w:hAnsi="Arial" w:cs="Arial"/>
        </w:rPr>
        <w:t>impresiones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3D,</w:t>
      </w:r>
      <w:r w:rsidR="00523D4A" w:rsidRPr="000D6230">
        <w:rPr>
          <w:rFonts w:ascii="Arial" w:eastAsia="Arial" w:hAnsi="Arial" w:cs="Arial"/>
        </w:rPr>
        <w:t xml:space="preserve"> </w:t>
      </w:r>
      <w:r w:rsidRPr="000D6230">
        <w:rPr>
          <w:rFonts w:ascii="Arial" w:eastAsia="Arial" w:hAnsi="Arial" w:cs="Arial"/>
        </w:rPr>
        <w:t>visualizar</w:t>
      </w:r>
      <w:r w:rsidR="00523D4A" w:rsidRPr="000D6230">
        <w:rPr>
          <w:rFonts w:ascii="Arial" w:eastAsia="Arial" w:hAnsi="Arial" w:cs="Arial"/>
        </w:rPr>
        <w:t xml:space="preserve"> </w:t>
      </w:r>
      <w:r w:rsidRPr="000D6230">
        <w:rPr>
          <w:rFonts w:ascii="Arial" w:eastAsia="Arial" w:hAnsi="Arial" w:cs="Arial"/>
        </w:rPr>
        <w:t>elementos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realidad</w:t>
      </w:r>
      <w:r w:rsidR="00523D4A" w:rsidRPr="000D6230">
        <w:rPr>
          <w:rFonts w:ascii="Arial" w:eastAsia="Arial" w:hAnsi="Arial" w:cs="Arial"/>
        </w:rPr>
        <w:t xml:space="preserve"> </w:t>
      </w:r>
      <w:r w:rsidRPr="000D6230">
        <w:rPr>
          <w:rFonts w:ascii="Arial" w:eastAsia="Arial" w:hAnsi="Arial" w:cs="Arial"/>
        </w:rPr>
        <w:t>aumentada,</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otras</w:t>
      </w:r>
      <w:r w:rsidR="00523D4A" w:rsidRPr="000D6230">
        <w:rPr>
          <w:rFonts w:ascii="Arial" w:eastAsia="Arial" w:hAnsi="Arial" w:cs="Arial"/>
        </w:rPr>
        <w:t xml:space="preserve"> </w:t>
      </w:r>
      <w:r w:rsidRPr="000D6230">
        <w:rPr>
          <w:rFonts w:ascii="Arial" w:eastAsia="Arial" w:hAnsi="Arial" w:cs="Arial"/>
        </w:rPr>
        <w:t>peticiones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relacionan</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tecnológico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alta</w:t>
      </w:r>
      <w:r w:rsidR="00523D4A" w:rsidRPr="000D6230">
        <w:rPr>
          <w:rFonts w:ascii="Arial" w:eastAsia="Arial" w:hAnsi="Arial" w:cs="Arial"/>
        </w:rPr>
        <w:t xml:space="preserve"> </w:t>
      </w:r>
      <w:r w:rsidRPr="000D6230">
        <w:rPr>
          <w:rFonts w:ascii="Arial" w:eastAsia="Arial" w:hAnsi="Arial" w:cs="Arial"/>
        </w:rPr>
        <w:t>calidad.</w:t>
      </w:r>
    </w:p>
    <w:p w14:paraId="35929805" w14:textId="6A6785A1"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sentido,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pertenecen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deben</w:t>
      </w:r>
      <w:r w:rsidR="00523D4A" w:rsidRPr="000D6230">
        <w:rPr>
          <w:rFonts w:ascii="Arial" w:eastAsia="Arial" w:hAnsi="Arial" w:cs="Arial"/>
        </w:rPr>
        <w:t xml:space="preserve"> </w:t>
      </w:r>
      <w:r w:rsidRPr="000D6230">
        <w:rPr>
          <w:rFonts w:ascii="Arial" w:eastAsia="Arial" w:hAnsi="Arial" w:cs="Arial"/>
        </w:rPr>
        <w:t>direccionarse</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consideraciones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IFLA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propiciar</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establecimientos</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educación</w:t>
      </w:r>
      <w:r w:rsidR="00523D4A" w:rsidRPr="000D6230">
        <w:rPr>
          <w:rFonts w:ascii="Arial" w:eastAsia="Arial" w:hAnsi="Arial" w:cs="Arial"/>
        </w:rPr>
        <w:t xml:space="preserve"> </w:t>
      </w:r>
      <w:r w:rsidRPr="000D6230">
        <w:rPr>
          <w:rFonts w:ascii="Arial" w:eastAsia="Arial" w:hAnsi="Arial" w:cs="Arial"/>
        </w:rPr>
        <w:t>vanguardista</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innovadora,</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sociedad</w:t>
      </w:r>
      <w:r w:rsidR="00523D4A" w:rsidRPr="000D6230">
        <w:rPr>
          <w:rFonts w:ascii="Arial" w:eastAsia="Arial" w:hAnsi="Arial" w:cs="Arial"/>
        </w:rPr>
        <w:t xml:space="preserve"> </w:t>
      </w:r>
      <w:r w:rsidRPr="000D6230">
        <w:rPr>
          <w:rFonts w:ascii="Arial" w:eastAsia="Arial" w:hAnsi="Arial" w:cs="Arial"/>
        </w:rPr>
        <w:t>colombiana</w:t>
      </w:r>
      <w:r w:rsidR="00523D4A" w:rsidRPr="000D6230">
        <w:rPr>
          <w:rFonts w:ascii="Arial" w:eastAsia="Arial" w:hAnsi="Arial" w:cs="Arial"/>
        </w:rPr>
        <w:t xml:space="preserve"> </w:t>
      </w:r>
      <w:r w:rsidRPr="000D6230">
        <w:rPr>
          <w:rFonts w:ascii="Arial" w:eastAsia="Arial" w:hAnsi="Arial" w:cs="Arial"/>
        </w:rPr>
        <w:t>cada</w:t>
      </w:r>
      <w:r w:rsidR="00523D4A" w:rsidRPr="000D6230">
        <w:rPr>
          <w:rFonts w:ascii="Arial" w:eastAsia="Arial" w:hAnsi="Arial" w:cs="Arial"/>
        </w:rPr>
        <w:t xml:space="preserve"> </w:t>
      </w:r>
      <w:r w:rsidRPr="000D6230">
        <w:rPr>
          <w:rFonts w:ascii="Arial" w:eastAsia="Arial" w:hAnsi="Arial" w:cs="Arial"/>
        </w:rPr>
        <w:t>vez</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induce</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solicitar</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plataformas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óptimas,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coyuntura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pandemia</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Covid-19,</w:t>
      </w:r>
      <w:r w:rsidR="00523D4A" w:rsidRPr="000D6230">
        <w:rPr>
          <w:rFonts w:ascii="Arial" w:eastAsia="Arial" w:hAnsi="Arial" w:cs="Arial"/>
        </w:rPr>
        <w:t xml:space="preserve"> </w:t>
      </w:r>
      <w:r w:rsidRPr="000D6230">
        <w:rPr>
          <w:rFonts w:ascii="Arial" w:eastAsia="Arial" w:hAnsi="Arial" w:cs="Arial"/>
        </w:rPr>
        <w:t>ha</w:t>
      </w:r>
      <w:r w:rsidR="00523D4A" w:rsidRPr="000D6230">
        <w:rPr>
          <w:rFonts w:ascii="Arial" w:eastAsia="Arial" w:hAnsi="Arial" w:cs="Arial"/>
        </w:rPr>
        <w:t xml:space="preserve"> </w:t>
      </w:r>
      <w:r w:rsidRPr="000D6230">
        <w:rPr>
          <w:rFonts w:ascii="Arial" w:eastAsia="Arial" w:hAnsi="Arial" w:cs="Arial"/>
        </w:rPr>
        <w:t>elevado</w:t>
      </w:r>
      <w:r w:rsidR="00523D4A" w:rsidRPr="000D6230">
        <w:rPr>
          <w:rFonts w:ascii="Arial" w:eastAsia="Arial" w:hAnsi="Arial" w:cs="Arial"/>
        </w:rPr>
        <w:t xml:space="preserve"> </w:t>
      </w:r>
      <w:r w:rsidRPr="000D6230">
        <w:rPr>
          <w:rFonts w:ascii="Arial" w:eastAsia="Arial" w:hAnsi="Arial" w:cs="Arial"/>
        </w:rPr>
        <w:t>dicha</w:t>
      </w:r>
      <w:r w:rsidR="00523D4A" w:rsidRPr="000D6230">
        <w:rPr>
          <w:rFonts w:ascii="Arial" w:eastAsia="Arial" w:hAnsi="Arial" w:cs="Arial"/>
        </w:rPr>
        <w:t xml:space="preserve"> </w:t>
      </w:r>
      <w:r w:rsidRPr="000D6230">
        <w:rPr>
          <w:rFonts w:ascii="Arial" w:eastAsia="Arial" w:hAnsi="Arial" w:cs="Arial"/>
        </w:rPr>
        <w:t>petición.</w:t>
      </w:r>
      <w:r w:rsidR="00523D4A" w:rsidRPr="000D6230">
        <w:rPr>
          <w:rFonts w:ascii="Arial" w:eastAsia="Arial" w:hAnsi="Arial" w:cs="Arial"/>
        </w:rPr>
        <w:t xml:space="preserve"> </w:t>
      </w:r>
    </w:p>
    <w:p w14:paraId="53DED2DA" w14:textId="63302956"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no</w:t>
      </w:r>
      <w:r w:rsidR="00523D4A" w:rsidRPr="000D6230">
        <w:rPr>
          <w:rFonts w:ascii="Arial" w:eastAsia="Arial" w:hAnsi="Arial" w:cs="Arial"/>
        </w:rPr>
        <w:t xml:space="preserve"> </w:t>
      </w:r>
      <w:r w:rsidRPr="000D6230">
        <w:rPr>
          <w:rFonts w:ascii="Arial" w:eastAsia="Arial" w:hAnsi="Arial" w:cs="Arial"/>
        </w:rPr>
        <w:t>modernizar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instalaciones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no</w:t>
      </w:r>
      <w:r w:rsidR="00523D4A" w:rsidRPr="000D6230">
        <w:rPr>
          <w:rFonts w:ascii="Arial" w:eastAsia="Arial" w:hAnsi="Arial" w:cs="Arial"/>
        </w:rPr>
        <w:t xml:space="preserve"> </w:t>
      </w:r>
      <w:r w:rsidRPr="000D6230">
        <w:rPr>
          <w:rFonts w:ascii="Arial" w:eastAsia="Arial" w:hAnsi="Arial" w:cs="Arial"/>
        </w:rPr>
        <w:t>podrán</w:t>
      </w:r>
      <w:r w:rsidR="00523D4A" w:rsidRPr="000D6230">
        <w:rPr>
          <w:rFonts w:ascii="Arial" w:eastAsia="Arial" w:hAnsi="Arial" w:cs="Arial"/>
        </w:rPr>
        <w:t xml:space="preserve"> </w:t>
      </w:r>
      <w:r w:rsidRPr="000D6230">
        <w:rPr>
          <w:rFonts w:ascii="Arial" w:eastAsia="Arial" w:hAnsi="Arial" w:cs="Arial"/>
        </w:rPr>
        <w:t>ser</w:t>
      </w:r>
      <w:r w:rsidR="00523D4A" w:rsidRPr="000D6230">
        <w:rPr>
          <w:rFonts w:ascii="Arial" w:eastAsia="Arial" w:hAnsi="Arial" w:cs="Arial"/>
        </w:rPr>
        <w:t xml:space="preserve"> </w:t>
      </w:r>
      <w:r w:rsidRPr="000D6230">
        <w:rPr>
          <w:rFonts w:ascii="Arial" w:eastAsia="Arial" w:hAnsi="Arial" w:cs="Arial"/>
        </w:rPr>
        <w:t>competitivas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teléfonos</w:t>
      </w:r>
      <w:r w:rsidR="00523D4A" w:rsidRPr="000D6230">
        <w:rPr>
          <w:rFonts w:ascii="Arial" w:eastAsia="Arial" w:hAnsi="Arial" w:cs="Arial"/>
        </w:rPr>
        <w:t xml:space="preserve"> </w:t>
      </w:r>
      <w:r w:rsidRPr="000D6230">
        <w:rPr>
          <w:rFonts w:ascii="Arial" w:eastAsia="Arial" w:hAnsi="Arial" w:cs="Arial"/>
        </w:rPr>
        <w:t>celulares,</w:t>
      </w:r>
      <w:r w:rsidR="00523D4A" w:rsidRPr="000D6230">
        <w:rPr>
          <w:rFonts w:ascii="Arial" w:eastAsia="Arial" w:hAnsi="Arial" w:cs="Arial"/>
        </w:rPr>
        <w:t xml:space="preserve"> </w:t>
      </w:r>
      <w:r w:rsidRPr="000D6230">
        <w:rPr>
          <w:rFonts w:ascii="Arial" w:eastAsia="Arial" w:hAnsi="Arial" w:cs="Arial"/>
        </w:rPr>
        <w:t>laptops</w:t>
      </w:r>
      <w:r w:rsidR="00523D4A" w:rsidRPr="000D6230">
        <w:rPr>
          <w:rFonts w:ascii="Arial" w:eastAsia="Arial" w:hAnsi="Arial" w:cs="Arial"/>
        </w:rPr>
        <w:t xml:space="preserve"> </w:t>
      </w:r>
      <w:r w:rsidRPr="000D6230">
        <w:rPr>
          <w:rFonts w:ascii="Arial" w:eastAsia="Arial" w:hAnsi="Arial" w:cs="Arial"/>
        </w:rPr>
        <w:t>y/o</w:t>
      </w:r>
      <w:r w:rsidR="00523D4A" w:rsidRPr="000D6230">
        <w:rPr>
          <w:rFonts w:ascii="Arial" w:eastAsia="Arial" w:hAnsi="Arial" w:cs="Arial"/>
        </w:rPr>
        <w:t xml:space="preserve"> </w:t>
      </w:r>
      <w:r w:rsidRPr="000D6230">
        <w:rPr>
          <w:rFonts w:ascii="Arial" w:eastAsia="Arial" w:hAnsi="Arial" w:cs="Arial"/>
        </w:rPr>
        <w:t>tablets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permiten</w:t>
      </w:r>
      <w:r w:rsidR="00523D4A" w:rsidRPr="000D6230">
        <w:rPr>
          <w:rFonts w:ascii="Arial" w:eastAsia="Arial" w:hAnsi="Arial" w:cs="Arial"/>
        </w:rPr>
        <w:t xml:space="preserve"> </w:t>
      </w:r>
      <w:r w:rsidRPr="000D6230">
        <w:rPr>
          <w:rFonts w:ascii="Arial" w:eastAsia="Arial" w:hAnsi="Arial" w:cs="Arial"/>
        </w:rPr>
        <w:t>llevar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cualquier</w:t>
      </w:r>
      <w:r w:rsidR="00523D4A" w:rsidRPr="000D6230">
        <w:rPr>
          <w:rFonts w:ascii="Arial" w:eastAsia="Arial" w:hAnsi="Arial" w:cs="Arial"/>
        </w:rPr>
        <w:t xml:space="preserve"> </w:t>
      </w:r>
      <w:r w:rsidRPr="000D6230">
        <w:rPr>
          <w:rFonts w:ascii="Arial" w:eastAsia="Arial" w:hAnsi="Arial" w:cs="Arial"/>
        </w:rPr>
        <w:t>lugar,</w:t>
      </w:r>
      <w:r w:rsidR="00523D4A" w:rsidRPr="000D6230">
        <w:rPr>
          <w:rFonts w:ascii="Arial" w:eastAsia="Arial" w:hAnsi="Arial" w:cs="Arial"/>
        </w:rPr>
        <w:t xml:space="preserve"> </w:t>
      </w:r>
      <w:r w:rsidRPr="000D6230">
        <w:rPr>
          <w:rFonts w:ascii="Arial" w:eastAsia="Arial" w:hAnsi="Arial" w:cs="Arial"/>
        </w:rPr>
        <w:t>dejando</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usuario</w:t>
      </w:r>
      <w:r w:rsidR="00523D4A" w:rsidRPr="000D6230">
        <w:rPr>
          <w:rFonts w:ascii="Arial" w:eastAsia="Arial" w:hAnsi="Arial" w:cs="Arial"/>
        </w:rPr>
        <w:t xml:space="preserve"> </w:t>
      </w:r>
      <w:r w:rsidRPr="000D6230">
        <w:rPr>
          <w:rFonts w:ascii="Arial" w:eastAsia="Arial" w:hAnsi="Arial" w:cs="Arial"/>
        </w:rPr>
        <w:t>sin</w:t>
      </w:r>
      <w:r w:rsidR="00523D4A" w:rsidRPr="000D6230">
        <w:rPr>
          <w:rFonts w:ascii="Arial" w:eastAsia="Arial" w:hAnsi="Arial" w:cs="Arial"/>
        </w:rPr>
        <w:t xml:space="preserve"> </w:t>
      </w:r>
      <w:r w:rsidRPr="000D6230">
        <w:rPr>
          <w:rFonts w:ascii="Arial" w:eastAsia="Arial" w:hAnsi="Arial" w:cs="Arial"/>
        </w:rPr>
        <w:t>poder</w:t>
      </w:r>
      <w:r w:rsidR="00523D4A" w:rsidRPr="000D6230">
        <w:rPr>
          <w:rFonts w:ascii="Arial" w:eastAsia="Arial" w:hAnsi="Arial" w:cs="Arial"/>
        </w:rPr>
        <w:t xml:space="preserve"> </w:t>
      </w:r>
      <w:r w:rsidRPr="000D6230">
        <w:rPr>
          <w:rFonts w:ascii="Arial" w:eastAsia="Arial" w:hAnsi="Arial" w:cs="Arial"/>
        </w:rPr>
        <w:t>conocer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sin</w:t>
      </w:r>
      <w:r w:rsidR="00523D4A" w:rsidRPr="000D6230">
        <w:rPr>
          <w:rFonts w:ascii="Arial" w:eastAsia="Arial" w:hAnsi="Arial" w:cs="Arial"/>
        </w:rPr>
        <w:t xml:space="preserve"> </w:t>
      </w:r>
      <w:r w:rsidRPr="000D6230">
        <w:rPr>
          <w:rFonts w:ascii="Arial" w:eastAsia="Arial" w:hAnsi="Arial" w:cs="Arial"/>
        </w:rPr>
        <w:t>número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textos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podrían</w:t>
      </w:r>
      <w:r w:rsidR="00523D4A" w:rsidRPr="000D6230">
        <w:rPr>
          <w:rFonts w:ascii="Arial" w:eastAsia="Arial" w:hAnsi="Arial" w:cs="Arial"/>
        </w:rPr>
        <w:t xml:space="preserve"> </w:t>
      </w:r>
      <w:r w:rsidRPr="000D6230">
        <w:rPr>
          <w:rFonts w:ascii="Arial" w:eastAsia="Arial" w:hAnsi="Arial" w:cs="Arial"/>
        </w:rPr>
        <w:t>haber</w:t>
      </w:r>
      <w:r w:rsidR="00523D4A" w:rsidRPr="000D6230">
        <w:rPr>
          <w:rFonts w:ascii="Arial" w:eastAsia="Arial" w:hAnsi="Arial" w:cs="Arial"/>
        </w:rPr>
        <w:t xml:space="preserve"> </w:t>
      </w:r>
      <w:r w:rsidRPr="000D6230">
        <w:rPr>
          <w:rFonts w:ascii="Arial" w:eastAsia="Arial" w:hAnsi="Arial" w:cs="Arial"/>
        </w:rPr>
        <w:t>sido</w:t>
      </w:r>
      <w:r w:rsidR="00523D4A" w:rsidRPr="000D6230">
        <w:rPr>
          <w:rFonts w:ascii="Arial" w:eastAsia="Arial" w:hAnsi="Arial" w:cs="Arial"/>
        </w:rPr>
        <w:t xml:space="preserve"> </w:t>
      </w:r>
      <w:r w:rsidRPr="000D6230">
        <w:rPr>
          <w:rFonts w:ascii="Arial" w:eastAsia="Arial" w:hAnsi="Arial" w:cs="Arial"/>
        </w:rPr>
        <w:t>digitalizados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permitir</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acceso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consulta</w:t>
      </w:r>
      <w:r w:rsidR="00523D4A" w:rsidRPr="000D6230">
        <w:rPr>
          <w:rFonts w:ascii="Arial" w:eastAsia="Arial" w:hAnsi="Arial" w:cs="Arial"/>
        </w:rPr>
        <w:t xml:space="preserve"> </w:t>
      </w:r>
      <w:r w:rsidRPr="000D6230">
        <w:rPr>
          <w:rFonts w:ascii="Arial" w:eastAsia="Arial" w:hAnsi="Arial" w:cs="Arial"/>
        </w:rPr>
        <w:t>llevando</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real</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cada</w:t>
      </w:r>
      <w:r w:rsidR="00523D4A" w:rsidRPr="000D6230">
        <w:rPr>
          <w:rFonts w:ascii="Arial" w:eastAsia="Arial" w:hAnsi="Arial" w:cs="Arial"/>
        </w:rPr>
        <w:t xml:space="preserve"> </w:t>
      </w:r>
      <w:r w:rsidRPr="000D6230">
        <w:rPr>
          <w:rFonts w:ascii="Arial" w:eastAsia="Arial" w:hAnsi="Arial" w:cs="Arial"/>
        </w:rPr>
        <w:t>usuario.</w:t>
      </w:r>
    </w:p>
    <w:p w14:paraId="264BE9A3" w14:textId="374E4798" w:rsidR="0000069D" w:rsidRPr="000D6230" w:rsidRDefault="0000069D" w:rsidP="00786932">
      <w:pPr>
        <w:widowControl w:val="0"/>
        <w:spacing w:line="360" w:lineRule="auto"/>
        <w:ind w:firstLine="397"/>
        <w:rPr>
          <w:rFonts w:ascii="Arial" w:eastAsia="Arial" w:hAnsi="Arial" w:cs="Arial"/>
        </w:rPr>
      </w:pP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respecto.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Toronto</w:t>
      </w:r>
      <w:r w:rsidR="00523D4A" w:rsidRPr="000D6230">
        <w:rPr>
          <w:rFonts w:ascii="Arial" w:eastAsia="Arial" w:hAnsi="Arial" w:cs="Arial"/>
        </w:rPr>
        <w:t xml:space="preserve"> </w:t>
      </w:r>
      <w:r w:rsidRPr="000D6230">
        <w:rPr>
          <w:rFonts w:ascii="Arial" w:eastAsia="Arial" w:hAnsi="Arial" w:cs="Arial"/>
        </w:rPr>
        <w:t>ubicada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Canadá</w:t>
      </w:r>
      <w:r w:rsidR="00523D4A" w:rsidRPr="000D6230">
        <w:rPr>
          <w:rFonts w:ascii="Arial" w:eastAsia="Arial" w:hAnsi="Arial" w:cs="Arial"/>
        </w:rPr>
        <w:t xml:space="preserve"> </w:t>
      </w:r>
      <w:r w:rsidRPr="000D6230">
        <w:rPr>
          <w:rFonts w:ascii="Arial" w:eastAsia="Arial" w:hAnsi="Arial" w:cs="Arial"/>
        </w:rPr>
        <w:t>implemento</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emergentes</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apoyan</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producir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video</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finalidad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tener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recorrido</w:t>
      </w:r>
      <w:r w:rsidR="00523D4A" w:rsidRPr="000D6230">
        <w:rPr>
          <w:rFonts w:ascii="Arial" w:eastAsia="Arial" w:hAnsi="Arial" w:cs="Arial"/>
        </w:rPr>
        <w:t xml:space="preserve"> </w:t>
      </w:r>
      <w:r w:rsidRPr="000D6230">
        <w:rPr>
          <w:rFonts w:ascii="Arial" w:eastAsia="Arial" w:hAnsi="Arial" w:cs="Arial"/>
        </w:rPr>
        <w:t>virtual</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360</w:t>
      </w:r>
      <w:r w:rsidR="00523D4A" w:rsidRPr="000D6230">
        <w:rPr>
          <w:rFonts w:ascii="Arial" w:eastAsia="Arial" w:hAnsi="Arial" w:cs="Arial"/>
        </w:rPr>
        <w:t xml:space="preserve"> </w:t>
      </w:r>
      <w:r w:rsidRPr="000D6230">
        <w:rPr>
          <w:rFonts w:ascii="Arial" w:eastAsia="Arial" w:hAnsi="Arial" w:cs="Arial"/>
        </w:rPr>
        <w:t>grados,</w:t>
      </w:r>
      <w:r w:rsidR="00523D4A" w:rsidRPr="000D6230">
        <w:rPr>
          <w:rFonts w:ascii="Arial" w:eastAsia="Arial" w:hAnsi="Arial" w:cs="Arial"/>
        </w:rPr>
        <w:t xml:space="preserve"> </w:t>
      </w:r>
      <w:r w:rsidRPr="000D6230">
        <w:rPr>
          <w:rFonts w:ascii="Arial" w:eastAsia="Arial" w:hAnsi="Arial" w:cs="Arial"/>
        </w:rPr>
        <w:t>facilitándole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búsqueda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encuentra</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ese</w:t>
      </w:r>
      <w:r w:rsidR="00523D4A" w:rsidRPr="000D6230">
        <w:rPr>
          <w:rFonts w:ascii="Arial" w:eastAsia="Arial" w:hAnsi="Arial" w:cs="Arial"/>
        </w:rPr>
        <w:t xml:space="preserve"> </w:t>
      </w:r>
      <w:r w:rsidRPr="000D6230">
        <w:rPr>
          <w:rFonts w:ascii="Arial" w:eastAsia="Arial" w:hAnsi="Arial" w:cs="Arial"/>
        </w:rPr>
        <w:t>establecimiento,</w:t>
      </w:r>
      <w:r w:rsidR="00523D4A" w:rsidRPr="000D6230">
        <w:rPr>
          <w:rFonts w:ascii="Arial" w:eastAsia="Arial" w:hAnsi="Arial" w:cs="Arial"/>
        </w:rPr>
        <w:t xml:space="preserve"> </w:t>
      </w: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Ohio</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estados</w:t>
      </w:r>
      <w:r w:rsidR="00523D4A" w:rsidRPr="000D6230">
        <w:rPr>
          <w:rFonts w:ascii="Arial" w:eastAsia="Arial" w:hAnsi="Arial" w:cs="Arial"/>
        </w:rPr>
        <w:t xml:space="preserve"> </w:t>
      </w:r>
      <w:r w:rsidRPr="000D6230">
        <w:rPr>
          <w:rFonts w:ascii="Arial" w:eastAsia="Arial" w:hAnsi="Arial" w:cs="Arial"/>
        </w:rPr>
        <w:t>Unidos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Norteamérica,</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propone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chatbot</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brindar</w:t>
      </w:r>
      <w:r w:rsidR="00523D4A" w:rsidRPr="000D6230">
        <w:rPr>
          <w:rFonts w:ascii="Arial" w:eastAsia="Arial" w:hAnsi="Arial" w:cs="Arial"/>
        </w:rPr>
        <w:t xml:space="preserve"> </w:t>
      </w:r>
      <w:r w:rsidRPr="000D6230">
        <w:rPr>
          <w:rFonts w:ascii="Arial" w:eastAsia="Arial" w:hAnsi="Arial" w:cs="Arial"/>
        </w:rPr>
        <w:t>respuestas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36.000</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asisten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dispositivo</w:t>
      </w:r>
      <w:r w:rsidR="00523D4A" w:rsidRPr="000D6230">
        <w:rPr>
          <w:rFonts w:ascii="Arial" w:eastAsia="Arial" w:hAnsi="Arial" w:cs="Arial"/>
        </w:rPr>
        <w:t xml:space="preserve"> </w:t>
      </w:r>
      <w:r w:rsidRPr="000D6230">
        <w:rPr>
          <w:rFonts w:ascii="Arial" w:eastAsia="Arial" w:hAnsi="Arial" w:cs="Arial"/>
        </w:rPr>
        <w:t>fue</w:t>
      </w:r>
      <w:r w:rsidR="00523D4A" w:rsidRPr="000D6230">
        <w:rPr>
          <w:rFonts w:ascii="Arial" w:eastAsia="Arial" w:hAnsi="Arial" w:cs="Arial"/>
        </w:rPr>
        <w:t xml:space="preserve"> </w:t>
      </w:r>
      <w:r w:rsidRPr="000D6230">
        <w:rPr>
          <w:rFonts w:ascii="Arial" w:eastAsia="Arial" w:hAnsi="Arial" w:cs="Arial"/>
        </w:rPr>
        <w:t>programado</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Inteligencia</w:t>
      </w:r>
      <w:r w:rsidR="00523D4A" w:rsidRPr="000D6230">
        <w:rPr>
          <w:rFonts w:ascii="Arial" w:eastAsia="Arial" w:hAnsi="Arial" w:cs="Arial"/>
        </w:rPr>
        <w:t xml:space="preserve"> </w:t>
      </w:r>
      <w:r w:rsidRPr="000D6230">
        <w:rPr>
          <w:rFonts w:ascii="Arial" w:eastAsia="Arial" w:hAnsi="Arial" w:cs="Arial"/>
        </w:rPr>
        <w:t>Artificial</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suministró</w:t>
      </w:r>
      <w:r w:rsidR="00523D4A" w:rsidRPr="000D6230">
        <w:rPr>
          <w:rFonts w:ascii="Arial" w:eastAsia="Arial" w:hAnsi="Arial" w:cs="Arial"/>
        </w:rPr>
        <w:t xml:space="preserve"> </w:t>
      </w:r>
      <w:r w:rsidRPr="000D6230">
        <w:rPr>
          <w:rFonts w:ascii="Arial" w:eastAsia="Arial" w:hAnsi="Arial" w:cs="Arial"/>
        </w:rPr>
        <w:t>respuestas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consultas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preguntas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frecuencia.</w:t>
      </w:r>
      <w:r w:rsidR="00523D4A" w:rsidRPr="000D6230">
        <w:rPr>
          <w:rFonts w:ascii="Arial" w:eastAsia="Arial" w:hAnsi="Arial" w:cs="Arial"/>
        </w:rPr>
        <w:t xml:space="preserve"> </w:t>
      </w:r>
    </w:p>
    <w:p w14:paraId="494ED008" w14:textId="787098FA"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orden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ideas,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Michigan,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Biblioteca</w:t>
      </w:r>
      <w:r w:rsidR="00523D4A" w:rsidRPr="000D6230">
        <w:rPr>
          <w:rFonts w:ascii="Arial" w:eastAsia="Arial" w:hAnsi="Arial" w:cs="Arial"/>
        </w:rPr>
        <w:t xml:space="preserve"> </w:t>
      </w:r>
      <w:r w:rsidRPr="000D6230">
        <w:rPr>
          <w:rFonts w:ascii="Arial" w:eastAsia="Arial" w:hAnsi="Arial" w:cs="Arial"/>
        </w:rPr>
        <w:t>Pública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Detroit,</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emergente</w:t>
      </w:r>
      <w:r w:rsidR="00523D4A" w:rsidRPr="000D6230">
        <w:rPr>
          <w:rFonts w:ascii="Arial" w:eastAsia="Arial" w:hAnsi="Arial" w:cs="Arial"/>
        </w:rPr>
        <w:t xml:space="preserve"> </w:t>
      </w:r>
      <w:r w:rsidRPr="000D6230">
        <w:rPr>
          <w:rFonts w:ascii="Arial" w:eastAsia="Arial" w:hAnsi="Arial" w:cs="Arial"/>
        </w:rPr>
        <w:t>cuenta</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impresora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tercera</w:t>
      </w:r>
      <w:r w:rsidR="00523D4A" w:rsidRPr="000D6230">
        <w:rPr>
          <w:rFonts w:ascii="Arial" w:eastAsia="Arial" w:hAnsi="Arial" w:cs="Arial"/>
        </w:rPr>
        <w:t xml:space="preserve"> </w:t>
      </w:r>
      <w:r w:rsidRPr="000D6230">
        <w:rPr>
          <w:rFonts w:ascii="Arial" w:eastAsia="Arial" w:hAnsi="Arial" w:cs="Arial"/>
        </w:rPr>
        <w:t>dimensión</w:t>
      </w:r>
      <w:r w:rsidR="00523D4A" w:rsidRPr="000D6230">
        <w:rPr>
          <w:rFonts w:ascii="Arial" w:eastAsia="Arial" w:hAnsi="Arial" w:cs="Arial"/>
        </w:rPr>
        <w:t xml:space="preserve"> </w:t>
      </w:r>
      <w:r w:rsidRPr="000D6230">
        <w:rPr>
          <w:rFonts w:ascii="Arial" w:eastAsia="Arial" w:hAnsi="Arial" w:cs="Arial"/>
        </w:rPr>
        <w:t>(3D)</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espacio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creación,</w:t>
      </w:r>
      <w:r w:rsidR="00523D4A" w:rsidRPr="000D6230">
        <w:rPr>
          <w:rFonts w:ascii="Arial" w:eastAsia="Arial" w:hAnsi="Arial" w:cs="Arial"/>
        </w:rPr>
        <w:t xml:space="preserve"> </w:t>
      </w:r>
      <w:r w:rsidRPr="000D6230">
        <w:rPr>
          <w:rFonts w:ascii="Arial" w:eastAsia="Arial" w:hAnsi="Arial" w:cs="Arial"/>
        </w:rPr>
        <w:t>dirigido</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lastRenderedPageBreak/>
        <w:t>especial</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jóvenes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asisten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00D84E69" w:rsidRPr="000D6230">
        <w:rPr>
          <w:rFonts w:ascii="Arial" w:eastAsia="Arial" w:hAnsi="Arial" w:cs="Arial"/>
        </w:rPr>
        <w:t>esta</w:t>
      </w:r>
      <w:r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mismos</w:t>
      </w:r>
      <w:r w:rsidR="00523D4A" w:rsidRPr="000D6230">
        <w:rPr>
          <w:rFonts w:ascii="Arial" w:eastAsia="Arial" w:hAnsi="Arial" w:cs="Arial"/>
        </w:rPr>
        <w:t xml:space="preserve"> </w:t>
      </w:r>
      <w:r w:rsidRPr="000D6230">
        <w:rPr>
          <w:rFonts w:ascii="Arial" w:eastAsia="Arial" w:hAnsi="Arial" w:cs="Arial"/>
        </w:rPr>
        <w:t>pueden</w:t>
      </w:r>
      <w:r w:rsidR="00523D4A" w:rsidRPr="000D6230">
        <w:rPr>
          <w:rFonts w:ascii="Arial" w:eastAsia="Arial" w:hAnsi="Arial" w:cs="Arial"/>
        </w:rPr>
        <w:t xml:space="preserve"> </w:t>
      </w:r>
      <w:r w:rsidRPr="000D6230">
        <w:rPr>
          <w:rFonts w:ascii="Arial" w:eastAsia="Arial" w:hAnsi="Arial" w:cs="Arial"/>
        </w:rPr>
        <w:t>imprimir</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3D,</w:t>
      </w:r>
      <w:r w:rsidR="00523D4A" w:rsidRPr="000D6230">
        <w:rPr>
          <w:rFonts w:ascii="Arial" w:eastAsia="Arial" w:hAnsi="Arial" w:cs="Arial"/>
        </w:rPr>
        <w:t xml:space="preserve"> </w:t>
      </w:r>
      <w:r w:rsidRPr="000D6230">
        <w:rPr>
          <w:rFonts w:ascii="Arial" w:eastAsia="Arial" w:hAnsi="Arial" w:cs="Arial"/>
        </w:rPr>
        <w:t>toda</w:t>
      </w:r>
      <w:r w:rsidR="00523D4A" w:rsidRPr="000D6230">
        <w:rPr>
          <w:rFonts w:ascii="Arial" w:eastAsia="Arial" w:hAnsi="Arial" w:cs="Arial"/>
        </w:rPr>
        <w:t xml:space="preserve"> </w:t>
      </w:r>
      <w:r w:rsidRPr="000D6230">
        <w:rPr>
          <w:rFonts w:ascii="Arial" w:eastAsia="Arial" w:hAnsi="Arial" w:cs="Arial"/>
        </w:rPr>
        <w:t>aquella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interés</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medio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logran</w:t>
      </w:r>
      <w:r w:rsidR="00523D4A" w:rsidRPr="000D6230">
        <w:rPr>
          <w:rFonts w:ascii="Arial" w:eastAsia="Arial" w:hAnsi="Arial" w:cs="Arial"/>
        </w:rPr>
        <w:t xml:space="preserve"> </w:t>
      </w:r>
      <w:r w:rsidRPr="000D6230">
        <w:rPr>
          <w:rFonts w:ascii="Arial" w:eastAsia="Arial" w:hAnsi="Arial" w:cs="Arial"/>
        </w:rPr>
        <w:t>precisar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objeto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desean</w:t>
      </w:r>
      <w:r w:rsidR="00523D4A" w:rsidRPr="000D6230">
        <w:rPr>
          <w:rFonts w:ascii="Arial" w:eastAsia="Arial" w:hAnsi="Arial" w:cs="Arial"/>
        </w:rPr>
        <w:t xml:space="preserve"> </w:t>
      </w:r>
      <w:r w:rsidRPr="000D6230">
        <w:rPr>
          <w:rFonts w:ascii="Arial" w:eastAsia="Arial" w:hAnsi="Arial" w:cs="Arial"/>
        </w:rPr>
        <w:t>construir.</w:t>
      </w:r>
      <w:r w:rsidR="00523D4A" w:rsidRPr="000D6230">
        <w:rPr>
          <w:rFonts w:ascii="Arial" w:eastAsia="Arial" w:hAnsi="Arial" w:cs="Arial"/>
        </w:rPr>
        <w:t xml:space="preserve"> </w:t>
      </w:r>
    </w:p>
    <w:p w14:paraId="6F8F9720" w14:textId="77777777" w:rsidR="0000069D" w:rsidRPr="000D6230" w:rsidRDefault="0000069D" w:rsidP="00786932">
      <w:pPr>
        <w:widowControl w:val="0"/>
        <w:spacing w:line="360" w:lineRule="auto"/>
        <w:ind w:firstLine="397"/>
        <w:rPr>
          <w:rFonts w:ascii="Arial" w:eastAsia="Arial" w:hAnsi="Arial" w:cs="Arial"/>
        </w:rPr>
      </w:pPr>
    </w:p>
    <w:p w14:paraId="72A586C1" w14:textId="1E596961" w:rsidR="0000069D" w:rsidRPr="000D6230" w:rsidRDefault="00B34CAC" w:rsidP="006D5C4F">
      <w:pPr>
        <w:pStyle w:val="Heading2"/>
      </w:pPr>
      <w:bookmarkStart w:id="28" w:name="_Toc103596041"/>
      <w:r w:rsidRPr="000D6230">
        <w:t>1.1.</w:t>
      </w:r>
      <w:r w:rsidR="00523D4A" w:rsidRPr="000D6230">
        <w:t xml:space="preserve"> </w:t>
      </w:r>
      <w:r w:rsidR="0000069D" w:rsidRPr="000D6230">
        <w:t>FORMULACIÓN</w:t>
      </w:r>
      <w:r w:rsidR="00523D4A" w:rsidRPr="000D6230">
        <w:t xml:space="preserve"> </w:t>
      </w:r>
      <w:r w:rsidR="0000069D" w:rsidRPr="000D6230">
        <w:t>DEL</w:t>
      </w:r>
      <w:r w:rsidR="00523D4A" w:rsidRPr="000D6230">
        <w:t xml:space="preserve"> </w:t>
      </w:r>
      <w:r w:rsidR="0000069D" w:rsidRPr="000D6230">
        <w:t>PROBLEMA</w:t>
      </w:r>
      <w:bookmarkEnd w:id="28"/>
    </w:p>
    <w:p w14:paraId="532F9C1D" w14:textId="0E949B33" w:rsidR="0000069D" w:rsidRPr="000D6230" w:rsidRDefault="0000069D" w:rsidP="00786932">
      <w:pPr>
        <w:widowControl w:val="0"/>
        <w:spacing w:line="360" w:lineRule="auto"/>
        <w:ind w:firstLine="397"/>
        <w:rPr>
          <w:rFonts w:ascii="Arial" w:eastAsia="Arial" w:hAnsi="Arial" w:cs="Arial"/>
        </w:rPr>
      </w:pPr>
      <w:r w:rsidRPr="000D6230">
        <w:rPr>
          <w:rFonts w:ascii="Arial" w:hAnsi="Arial" w:cs="Arial"/>
        </w:rPr>
        <w:t>Basado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situación</w:t>
      </w:r>
      <w:r w:rsidR="00523D4A" w:rsidRPr="000D6230">
        <w:rPr>
          <w:rFonts w:ascii="Arial" w:hAnsi="Arial" w:cs="Arial"/>
        </w:rPr>
        <w:t xml:space="preserve"> </w:t>
      </w:r>
      <w:r w:rsidRPr="000D6230">
        <w:rPr>
          <w:rFonts w:ascii="Arial" w:hAnsi="Arial" w:cs="Arial"/>
        </w:rPr>
        <w:t>antes</w:t>
      </w:r>
      <w:r w:rsidR="00523D4A" w:rsidRPr="000D6230">
        <w:rPr>
          <w:rFonts w:ascii="Arial" w:hAnsi="Arial" w:cs="Arial"/>
        </w:rPr>
        <w:t xml:space="preserve"> </w:t>
      </w:r>
      <w:r w:rsidRPr="000D6230">
        <w:rPr>
          <w:rFonts w:ascii="Arial" w:hAnsi="Arial" w:cs="Arial"/>
        </w:rPr>
        <w:t>descrita,</w:t>
      </w:r>
      <w:r w:rsidR="00523D4A" w:rsidRPr="000D6230">
        <w:rPr>
          <w:rFonts w:ascii="Arial" w:hAnsi="Arial" w:cs="Arial"/>
        </w:rPr>
        <w:t xml:space="preserve"> </w:t>
      </w:r>
      <w:r w:rsidRPr="000D6230">
        <w:rPr>
          <w:rFonts w:ascii="Arial" w:hAnsi="Arial" w:cs="Arial"/>
        </w:rPr>
        <w:t>surge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siguiente</w:t>
      </w:r>
      <w:r w:rsidR="00523D4A" w:rsidRPr="000D6230">
        <w:rPr>
          <w:rFonts w:ascii="Arial" w:hAnsi="Arial" w:cs="Arial"/>
        </w:rPr>
        <w:t xml:space="preserve"> </w:t>
      </w:r>
      <w:r w:rsidRPr="000D6230">
        <w:rPr>
          <w:rFonts w:ascii="Arial" w:hAnsi="Arial" w:cs="Arial"/>
        </w:rPr>
        <w:t>interrogante</w:t>
      </w:r>
      <w:r w:rsidR="00523D4A" w:rsidRPr="000D6230">
        <w:rPr>
          <w:rFonts w:ascii="Arial" w:hAnsi="Arial" w:cs="Arial"/>
        </w:rPr>
        <w:t xml:space="preserve"> </w:t>
      </w:r>
      <w:r w:rsidRPr="000D6230">
        <w:rPr>
          <w:rFonts w:ascii="Arial" w:hAnsi="Arial" w:cs="Arial"/>
        </w:rPr>
        <w:t>¿Cómo</w:t>
      </w:r>
      <w:r w:rsidR="00523D4A" w:rsidRPr="000D6230">
        <w:rPr>
          <w:rFonts w:ascii="Arial" w:hAnsi="Arial" w:cs="Arial"/>
        </w:rPr>
        <w:t xml:space="preserve"> </w:t>
      </w:r>
      <w:r w:rsidRPr="000D6230">
        <w:rPr>
          <w:rFonts w:ascii="Arial" w:hAnsi="Arial" w:cs="Arial"/>
        </w:rPr>
        <w:t>podremos</w:t>
      </w:r>
      <w:r w:rsidR="00523D4A" w:rsidRPr="000D6230">
        <w:rPr>
          <w:rFonts w:ascii="Arial" w:hAnsi="Arial" w:cs="Arial"/>
        </w:rPr>
        <w:t xml:space="preserve"> </w:t>
      </w:r>
      <w:r w:rsidRPr="000D6230">
        <w:rPr>
          <w:rFonts w:ascii="Arial" w:hAnsi="Arial" w:cs="Arial"/>
        </w:rPr>
        <w:t>resolver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problema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saturación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RNBP?</w:t>
      </w:r>
    </w:p>
    <w:p w14:paraId="6484E411" w14:textId="77777777" w:rsidR="0000069D" w:rsidRPr="000D6230" w:rsidRDefault="0000069D" w:rsidP="00786932">
      <w:pPr>
        <w:spacing w:line="360" w:lineRule="auto"/>
        <w:ind w:firstLine="397"/>
        <w:rPr>
          <w:rFonts w:ascii="Arial" w:eastAsia="Arial" w:hAnsi="Arial" w:cs="Arial"/>
        </w:rPr>
      </w:pPr>
    </w:p>
    <w:p w14:paraId="592E50B8" w14:textId="5ED2C6B4" w:rsidR="0000069D" w:rsidRPr="000D6230" w:rsidRDefault="00B34CAC" w:rsidP="00E62E44">
      <w:pPr>
        <w:pStyle w:val="ListParagraph"/>
        <w:spacing w:line="360" w:lineRule="auto"/>
        <w:ind w:left="0" w:firstLine="0"/>
        <w:outlineLvl w:val="0"/>
        <w:rPr>
          <w:b/>
          <w:sz w:val="24"/>
          <w:szCs w:val="24"/>
          <w:lang w:val="es-CO" w:eastAsia="es-CO"/>
        </w:rPr>
      </w:pPr>
      <w:bookmarkStart w:id="29" w:name="_Toc73992112"/>
      <w:bookmarkStart w:id="30" w:name="_Toc74172544"/>
      <w:bookmarkStart w:id="31" w:name="_Toc103596042"/>
      <w:r w:rsidRPr="000D6230">
        <w:rPr>
          <w:b/>
          <w:sz w:val="24"/>
          <w:szCs w:val="24"/>
          <w:lang w:val="es-CO" w:eastAsia="es-CO"/>
        </w:rPr>
        <w:t>2.</w:t>
      </w:r>
      <w:r w:rsidR="00523D4A" w:rsidRPr="000D6230">
        <w:rPr>
          <w:b/>
          <w:sz w:val="24"/>
          <w:szCs w:val="24"/>
          <w:lang w:val="es-CO" w:eastAsia="es-CO"/>
        </w:rPr>
        <w:t xml:space="preserve"> </w:t>
      </w:r>
      <w:r w:rsidR="0000069D" w:rsidRPr="00341212">
        <w:rPr>
          <w:rStyle w:val="Heading1Char"/>
          <w:sz w:val="24"/>
          <w:szCs w:val="24"/>
        </w:rPr>
        <w:t>OBJETIVOS</w:t>
      </w:r>
      <w:r w:rsidR="00523D4A" w:rsidRPr="00341212">
        <w:rPr>
          <w:rStyle w:val="Heading1Char"/>
          <w:sz w:val="24"/>
          <w:szCs w:val="24"/>
        </w:rPr>
        <w:t xml:space="preserve"> </w:t>
      </w:r>
      <w:r w:rsidR="0000069D" w:rsidRPr="00341212">
        <w:rPr>
          <w:rStyle w:val="Heading1Char"/>
          <w:sz w:val="24"/>
          <w:szCs w:val="24"/>
        </w:rPr>
        <w:t>DE</w:t>
      </w:r>
      <w:r w:rsidR="00523D4A" w:rsidRPr="00341212">
        <w:rPr>
          <w:rStyle w:val="Heading1Char"/>
          <w:sz w:val="24"/>
          <w:szCs w:val="24"/>
        </w:rPr>
        <w:t xml:space="preserve"> </w:t>
      </w:r>
      <w:r w:rsidR="0000069D" w:rsidRPr="00341212">
        <w:rPr>
          <w:rStyle w:val="Heading1Char"/>
          <w:sz w:val="24"/>
          <w:szCs w:val="24"/>
        </w:rPr>
        <w:t>LA</w:t>
      </w:r>
      <w:r w:rsidR="00523D4A" w:rsidRPr="00341212">
        <w:rPr>
          <w:rStyle w:val="Heading1Char"/>
          <w:sz w:val="24"/>
          <w:szCs w:val="24"/>
        </w:rPr>
        <w:t xml:space="preserve"> </w:t>
      </w:r>
      <w:r w:rsidR="0000069D" w:rsidRPr="00341212">
        <w:rPr>
          <w:rStyle w:val="Heading1Char"/>
          <w:sz w:val="24"/>
          <w:szCs w:val="24"/>
        </w:rPr>
        <w:t>INVESTIGACIÓN</w:t>
      </w:r>
      <w:bookmarkEnd w:id="29"/>
      <w:bookmarkEnd w:id="30"/>
      <w:bookmarkEnd w:id="31"/>
    </w:p>
    <w:p w14:paraId="60DB75F0" w14:textId="2189652B" w:rsidR="0000069D" w:rsidRPr="000D6230" w:rsidRDefault="0000069D" w:rsidP="00786932">
      <w:pPr>
        <w:spacing w:line="360" w:lineRule="auto"/>
        <w:ind w:firstLine="397"/>
        <w:rPr>
          <w:rFonts w:ascii="Arial" w:eastAsia="Arial" w:hAnsi="Arial" w:cs="Arial"/>
        </w:rPr>
      </w:pPr>
      <w:bookmarkStart w:id="32" w:name="_1mrcu09" w:colFirst="0" w:colLast="0"/>
      <w:bookmarkEnd w:id="32"/>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apartado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busca</w:t>
      </w:r>
      <w:r w:rsidR="00523D4A" w:rsidRPr="000D6230">
        <w:rPr>
          <w:rFonts w:ascii="Arial" w:eastAsia="Arial" w:hAnsi="Arial" w:cs="Arial"/>
        </w:rPr>
        <w:t xml:space="preserve"> </w:t>
      </w:r>
      <w:r w:rsidRPr="000D6230">
        <w:rPr>
          <w:rFonts w:ascii="Arial" w:eastAsia="Arial" w:hAnsi="Arial" w:cs="Arial"/>
        </w:rPr>
        <w:t>señalar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propósitos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cuales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realiza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finalidad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dejar</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claro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quiere</w:t>
      </w:r>
      <w:r w:rsidR="00523D4A" w:rsidRPr="000D6230">
        <w:rPr>
          <w:rFonts w:ascii="Arial" w:eastAsia="Arial" w:hAnsi="Arial" w:cs="Arial"/>
        </w:rPr>
        <w:t xml:space="preserve"> </w:t>
      </w:r>
      <w:r w:rsidRPr="000D6230">
        <w:rPr>
          <w:rFonts w:ascii="Arial" w:eastAsia="Arial" w:hAnsi="Arial" w:cs="Arial"/>
        </w:rPr>
        <w:t>alcanzar</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Según</w:t>
      </w:r>
      <w:r w:rsidR="00523D4A" w:rsidRPr="000D6230">
        <w:rPr>
          <w:rFonts w:ascii="Arial" w:eastAsia="Arial" w:hAnsi="Arial" w:cs="Arial"/>
        </w:rPr>
        <w:t xml:space="preserve"> </w:t>
      </w:r>
      <w:r w:rsidRPr="000D6230">
        <w:rPr>
          <w:rFonts w:ascii="Arial" w:eastAsia="Arial" w:hAnsi="Arial" w:cs="Arial"/>
        </w:rPr>
        <w:t>Arias</w:t>
      </w:r>
      <w:r w:rsidR="00523D4A" w:rsidRPr="000D6230">
        <w:rPr>
          <w:rFonts w:ascii="Arial" w:eastAsia="Arial" w:hAnsi="Arial" w:cs="Arial"/>
        </w:rPr>
        <w:t xml:space="preserve"> </w:t>
      </w:r>
      <w:r w:rsidRPr="000D6230">
        <w:rPr>
          <w:rFonts w:ascii="Arial" w:eastAsia="Arial" w:hAnsi="Arial" w:cs="Arial"/>
        </w:rPr>
        <w:t>(2014),</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objetivos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metas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traza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investigador</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relación</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aspectos</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indagar</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b/>
        </w:rPr>
        <w:t xml:space="preserve"> </w:t>
      </w:r>
      <w:r w:rsidRPr="000D6230">
        <w:rPr>
          <w:rFonts w:ascii="Arial" w:eastAsia="Arial" w:hAnsi="Arial" w:cs="Arial"/>
        </w:rPr>
        <w:t>conocer.</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expresan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resultado</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producto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labor</w:t>
      </w:r>
      <w:r w:rsidR="00523D4A" w:rsidRPr="000D6230">
        <w:rPr>
          <w:rFonts w:ascii="Arial" w:eastAsia="Arial" w:hAnsi="Arial" w:cs="Arial"/>
        </w:rPr>
        <w:t xml:space="preserve"> </w:t>
      </w:r>
      <w:r w:rsidRPr="000D6230">
        <w:rPr>
          <w:rFonts w:ascii="Arial" w:eastAsia="Arial" w:hAnsi="Arial" w:cs="Arial"/>
        </w:rPr>
        <w:t>investigativa,</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no</w:t>
      </w:r>
      <w:r w:rsidR="00523D4A" w:rsidRPr="000D6230">
        <w:rPr>
          <w:rFonts w:ascii="Arial" w:eastAsia="Arial" w:hAnsi="Arial" w:cs="Arial"/>
        </w:rPr>
        <w:t xml:space="preserve"> </w:t>
      </w:r>
      <w:r w:rsidRPr="000D6230">
        <w:rPr>
          <w:rFonts w:ascii="Arial" w:eastAsia="Arial" w:hAnsi="Arial" w:cs="Arial"/>
        </w:rPr>
        <w:t>deben</w:t>
      </w:r>
      <w:r w:rsidR="00523D4A" w:rsidRPr="000D6230">
        <w:rPr>
          <w:rFonts w:ascii="Arial" w:eastAsia="Arial" w:hAnsi="Arial" w:cs="Arial"/>
        </w:rPr>
        <w:t xml:space="preserve"> </w:t>
      </w:r>
      <w:r w:rsidRPr="000D6230">
        <w:rPr>
          <w:rFonts w:ascii="Arial" w:eastAsia="Arial" w:hAnsi="Arial" w:cs="Arial"/>
        </w:rPr>
        <w:t>confundirse</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actividades</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implícitos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estudio.</w:t>
      </w:r>
    </w:p>
    <w:p w14:paraId="7FC38387" w14:textId="77777777" w:rsidR="00853C5D" w:rsidRPr="000D6230" w:rsidRDefault="00853C5D" w:rsidP="00786932">
      <w:pPr>
        <w:spacing w:line="360" w:lineRule="auto"/>
        <w:ind w:firstLine="397"/>
        <w:rPr>
          <w:rFonts w:ascii="Arial" w:eastAsia="Arial" w:hAnsi="Arial" w:cs="Arial"/>
        </w:rPr>
      </w:pPr>
      <w:bookmarkStart w:id="33" w:name="_Toc73992113"/>
      <w:bookmarkStart w:id="34" w:name="_Toc74172545"/>
    </w:p>
    <w:p w14:paraId="1A066B1E" w14:textId="686189D6" w:rsidR="0000069D" w:rsidRPr="000D6230" w:rsidRDefault="0000069D" w:rsidP="00E62E44">
      <w:pPr>
        <w:pStyle w:val="ListParagraph"/>
        <w:numPr>
          <w:ilvl w:val="1"/>
          <w:numId w:val="3"/>
        </w:numPr>
        <w:spacing w:line="360" w:lineRule="auto"/>
        <w:ind w:left="851" w:hanging="454"/>
        <w:outlineLvl w:val="1"/>
        <w:rPr>
          <w:b/>
          <w:sz w:val="24"/>
          <w:szCs w:val="24"/>
          <w:lang w:val="es-CO"/>
        </w:rPr>
      </w:pPr>
      <w:bookmarkStart w:id="35" w:name="_Toc103596043"/>
      <w:r w:rsidRPr="000D6230">
        <w:rPr>
          <w:b/>
          <w:sz w:val="24"/>
          <w:szCs w:val="24"/>
          <w:lang w:val="es-CO"/>
        </w:rPr>
        <w:t>OBJETIVO</w:t>
      </w:r>
      <w:r w:rsidR="00523D4A" w:rsidRPr="000D6230">
        <w:rPr>
          <w:b/>
          <w:sz w:val="24"/>
          <w:szCs w:val="24"/>
          <w:lang w:val="es-CO"/>
        </w:rPr>
        <w:t xml:space="preserve"> </w:t>
      </w:r>
      <w:r w:rsidRPr="000D6230">
        <w:rPr>
          <w:b/>
          <w:sz w:val="24"/>
          <w:szCs w:val="24"/>
          <w:lang w:val="es-CO"/>
        </w:rPr>
        <w:t>GENERA</w:t>
      </w:r>
      <w:bookmarkEnd w:id="33"/>
      <w:bookmarkEnd w:id="34"/>
      <w:r w:rsidRPr="000D6230">
        <w:rPr>
          <w:b/>
          <w:sz w:val="24"/>
          <w:szCs w:val="24"/>
          <w:lang w:val="es-CO"/>
        </w:rPr>
        <w:t>L</w:t>
      </w:r>
      <w:bookmarkEnd w:id="35"/>
    </w:p>
    <w:p w14:paraId="034830C6" w14:textId="03469221" w:rsidR="0000069D" w:rsidRPr="000D6230" w:rsidRDefault="0000069D" w:rsidP="00786932">
      <w:pPr>
        <w:widowControl w:val="0"/>
        <w:spacing w:line="360" w:lineRule="auto"/>
        <w:ind w:firstLine="397"/>
        <w:rPr>
          <w:rFonts w:ascii="Arial" w:hAnsi="Arial" w:cs="Arial"/>
        </w:rPr>
      </w:pPr>
      <w:r w:rsidRPr="000D6230">
        <w:rPr>
          <w:rFonts w:ascii="Arial" w:hAnsi="Arial" w:cs="Arial"/>
        </w:rPr>
        <w:t>Proponer</w:t>
      </w:r>
      <w:r w:rsidR="00523D4A" w:rsidRPr="000D6230">
        <w:rPr>
          <w:rFonts w:ascii="Arial" w:hAnsi="Arial" w:cs="Arial"/>
        </w:rPr>
        <w:t xml:space="preserve"> </w:t>
      </w:r>
      <w:r w:rsidRPr="000D6230">
        <w:rPr>
          <w:rFonts w:ascii="Arial" w:hAnsi="Arial" w:cs="Arial"/>
        </w:rPr>
        <w:t>lineamientos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implementación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Magdalena.</w:t>
      </w:r>
    </w:p>
    <w:p w14:paraId="584A188C" w14:textId="77777777" w:rsidR="00DF1B2B" w:rsidRPr="000D6230" w:rsidRDefault="00DF1B2B" w:rsidP="00786932">
      <w:pPr>
        <w:shd w:val="clear" w:color="auto" w:fill="FFFFFF"/>
        <w:spacing w:line="360" w:lineRule="auto"/>
        <w:ind w:firstLine="397"/>
        <w:rPr>
          <w:rFonts w:ascii="Arial" w:eastAsia="Arial" w:hAnsi="Arial" w:cs="Arial"/>
        </w:rPr>
      </w:pPr>
      <w:bookmarkStart w:id="36" w:name="_Toc73992114"/>
      <w:bookmarkStart w:id="37" w:name="_Toc74172546"/>
    </w:p>
    <w:p w14:paraId="0E107AAA" w14:textId="7ADAF3F7" w:rsidR="00C3659D" w:rsidRPr="000D6230" w:rsidRDefault="00C3659D" w:rsidP="00E62E44">
      <w:pPr>
        <w:pStyle w:val="ListParagraph"/>
        <w:numPr>
          <w:ilvl w:val="1"/>
          <w:numId w:val="3"/>
        </w:numPr>
        <w:spacing w:line="360" w:lineRule="auto"/>
        <w:ind w:left="851" w:hanging="454"/>
        <w:outlineLvl w:val="1"/>
        <w:rPr>
          <w:b/>
          <w:sz w:val="24"/>
          <w:szCs w:val="24"/>
          <w:lang w:val="es-CO"/>
        </w:rPr>
      </w:pPr>
      <w:bookmarkStart w:id="38" w:name="_Toc103596044"/>
      <w:bookmarkEnd w:id="36"/>
      <w:bookmarkEnd w:id="37"/>
      <w:r w:rsidRPr="000D6230">
        <w:rPr>
          <w:b/>
          <w:sz w:val="24"/>
          <w:szCs w:val="24"/>
          <w:lang w:val="es-CO"/>
        </w:rPr>
        <w:t>OBJETIVOS ESPECIFICOS</w:t>
      </w:r>
      <w:bookmarkEnd w:id="38"/>
    </w:p>
    <w:p w14:paraId="6C2FEE6D" w14:textId="67D2E9BB"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Caracterizar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inalámbricas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p>
    <w:p w14:paraId="05DABA1F" w14:textId="7F594039"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Identificar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volúmenes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servicios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ofrecen</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r w:rsidR="00523D4A" w:rsidRPr="000D6230">
        <w:rPr>
          <w:rFonts w:ascii="Arial" w:eastAsia="Arial" w:hAnsi="Arial" w:cs="Arial"/>
        </w:rPr>
        <w:t xml:space="preserve"> </w:t>
      </w:r>
      <w:r w:rsidRPr="000D6230">
        <w:rPr>
          <w:rFonts w:ascii="Arial" w:eastAsia="Arial" w:hAnsi="Arial" w:cs="Arial"/>
        </w:rPr>
        <w:t>mediante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inalámbricas.</w:t>
      </w:r>
    </w:p>
    <w:p w14:paraId="3322E7BE" w14:textId="7D6B4627"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Determinar</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requerimientos</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implementación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p>
    <w:p w14:paraId="5D212B81" w14:textId="41192E00"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lastRenderedPageBreak/>
        <w:t>Seleccionar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arquitectura</w:t>
      </w:r>
      <w:r w:rsidR="00523D4A" w:rsidRPr="000D6230">
        <w:rPr>
          <w:rFonts w:ascii="Arial" w:eastAsia="Arial" w:hAnsi="Arial" w:cs="Arial"/>
        </w:rPr>
        <w:t xml:space="preserve"> </w:t>
      </w:r>
      <w:r w:rsidRPr="000D6230">
        <w:rPr>
          <w:rFonts w:ascii="Arial" w:eastAsia="Arial" w:hAnsi="Arial" w:cs="Arial"/>
        </w:rPr>
        <w:t>adecuada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implementación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p>
    <w:p w14:paraId="5C8ED8A4" w14:textId="379C2DE2"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Formular</w:t>
      </w:r>
      <w:r w:rsidR="00523D4A" w:rsidRPr="000D6230">
        <w:rPr>
          <w:rFonts w:ascii="Arial" w:eastAsia="Arial" w:hAnsi="Arial" w:cs="Arial"/>
        </w:rPr>
        <w:t xml:space="preserve"> </w:t>
      </w:r>
      <w:r w:rsidRPr="000D6230">
        <w:rPr>
          <w:rFonts w:ascii="Arial" w:eastAsia="Arial" w:hAnsi="Arial" w:cs="Arial"/>
        </w:rPr>
        <w:t>lineamientos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implementación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Magdalena.</w:t>
      </w:r>
    </w:p>
    <w:p w14:paraId="6F19F12E" w14:textId="77777777" w:rsidR="0000069D" w:rsidRPr="000D6230" w:rsidRDefault="0000069D" w:rsidP="00786932">
      <w:pPr>
        <w:spacing w:line="360" w:lineRule="auto"/>
        <w:ind w:firstLine="397"/>
        <w:rPr>
          <w:rFonts w:ascii="Arial" w:eastAsia="Arial" w:hAnsi="Arial" w:cs="Arial"/>
          <w:b/>
          <w:bCs/>
        </w:rPr>
      </w:pPr>
      <w:bookmarkStart w:id="39" w:name="_Toc73992115"/>
      <w:bookmarkStart w:id="40" w:name="_Toc74172547"/>
    </w:p>
    <w:p w14:paraId="5146573D" w14:textId="70D325C2" w:rsidR="0000069D" w:rsidRPr="000D6230" w:rsidRDefault="0000069D" w:rsidP="00B61024">
      <w:pPr>
        <w:pStyle w:val="Heading1"/>
        <w:rPr>
          <w:color w:val="auto"/>
        </w:rPr>
      </w:pPr>
      <w:bookmarkStart w:id="41" w:name="_Toc103596045"/>
      <w:r w:rsidRPr="000D6230">
        <w:rPr>
          <w:color w:val="auto"/>
        </w:rPr>
        <w:t>3.</w:t>
      </w:r>
      <w:r w:rsidR="00523D4A" w:rsidRPr="000D6230">
        <w:rPr>
          <w:color w:val="auto"/>
        </w:rPr>
        <w:t xml:space="preserve"> </w:t>
      </w:r>
      <w:r w:rsidRPr="000D6230">
        <w:rPr>
          <w:color w:val="auto"/>
        </w:rPr>
        <w:t>JUSTIFICACIÓN</w:t>
      </w:r>
      <w:bookmarkEnd w:id="39"/>
      <w:bookmarkEnd w:id="40"/>
      <w:bookmarkEnd w:id="41"/>
    </w:p>
    <w:p w14:paraId="128D9DCC" w14:textId="72DB4F20"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Hoy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día,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emergentes</w:t>
      </w:r>
      <w:r w:rsidR="00523D4A" w:rsidRPr="000D6230">
        <w:rPr>
          <w:rFonts w:ascii="Arial" w:eastAsia="Arial" w:hAnsi="Arial" w:cs="Arial"/>
        </w:rPr>
        <w:t xml:space="preserve"> </w:t>
      </w:r>
      <w:r w:rsidRPr="000D6230">
        <w:rPr>
          <w:rFonts w:ascii="Arial" w:eastAsia="Arial" w:hAnsi="Arial" w:cs="Arial"/>
        </w:rPr>
        <w:t>brindan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ímpetu</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todas</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organizaciones</w:t>
      </w:r>
      <w:r w:rsidR="00523D4A" w:rsidRPr="000D6230">
        <w:rPr>
          <w:rFonts w:ascii="Arial" w:eastAsia="Arial" w:hAnsi="Arial" w:cs="Arial"/>
        </w:rPr>
        <w:t xml:space="preserve"> </w:t>
      </w:r>
      <w:r w:rsidRPr="000D6230">
        <w:rPr>
          <w:rFonts w:ascii="Arial" w:eastAsia="Arial" w:hAnsi="Arial" w:cs="Arial"/>
        </w:rPr>
        <w:t>crecer</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finalidad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ejecutar</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experiencias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les</w:t>
      </w:r>
      <w:r w:rsidR="00523D4A" w:rsidRPr="000D6230">
        <w:rPr>
          <w:rFonts w:ascii="Arial" w:eastAsia="Arial" w:hAnsi="Arial" w:cs="Arial"/>
        </w:rPr>
        <w:t xml:space="preserve"> </w:t>
      </w:r>
      <w:r w:rsidRPr="000D6230">
        <w:rPr>
          <w:rFonts w:ascii="Arial" w:eastAsia="Arial" w:hAnsi="Arial" w:cs="Arial"/>
        </w:rPr>
        <w:t>permitirá</w:t>
      </w:r>
      <w:r w:rsidR="00523D4A" w:rsidRPr="000D6230">
        <w:rPr>
          <w:rFonts w:ascii="Arial" w:eastAsia="Arial" w:hAnsi="Arial" w:cs="Arial"/>
        </w:rPr>
        <w:t xml:space="preserve"> </w:t>
      </w:r>
      <w:r w:rsidRPr="000D6230">
        <w:rPr>
          <w:rFonts w:ascii="Arial" w:eastAsia="Arial" w:hAnsi="Arial" w:cs="Arial"/>
        </w:rPr>
        <w:t>cambios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pro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estrategias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lograr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metas</w:t>
      </w:r>
      <w:r w:rsidR="00523D4A" w:rsidRPr="000D6230">
        <w:rPr>
          <w:rFonts w:ascii="Arial" w:eastAsia="Arial" w:hAnsi="Arial" w:cs="Arial"/>
        </w:rPr>
        <w:t xml:space="preserve"> </w:t>
      </w:r>
      <w:r w:rsidRPr="000D6230">
        <w:rPr>
          <w:rFonts w:ascii="Arial" w:eastAsia="Arial" w:hAnsi="Arial" w:cs="Arial"/>
        </w:rPr>
        <w:t>trazadas</w:t>
      </w:r>
      <w:r w:rsidR="00523D4A" w:rsidRPr="000D6230">
        <w:rPr>
          <w:rFonts w:ascii="Arial" w:eastAsia="Arial" w:hAnsi="Arial" w:cs="Arial"/>
        </w:rPr>
        <w:t xml:space="preserve"> </w:t>
      </w:r>
      <w:r w:rsidRPr="000D6230">
        <w:rPr>
          <w:rFonts w:ascii="Arial" w:eastAsia="Arial" w:hAnsi="Arial" w:cs="Arial"/>
        </w:rPr>
        <w:t>cubriendo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necesidades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actualidad</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sociedad</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estar</w:t>
      </w:r>
      <w:r w:rsidR="00523D4A" w:rsidRPr="000D6230">
        <w:rPr>
          <w:rFonts w:ascii="Arial" w:eastAsia="Arial" w:hAnsi="Arial" w:cs="Arial"/>
        </w:rPr>
        <w:t xml:space="preserve"> </w:t>
      </w:r>
      <w:r w:rsidRPr="000D6230">
        <w:rPr>
          <w:rFonts w:ascii="Arial" w:eastAsia="Arial" w:hAnsi="Arial" w:cs="Arial"/>
        </w:rPr>
        <w:t>inmersos</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mundo</w:t>
      </w:r>
      <w:r w:rsidR="00523D4A" w:rsidRPr="000D6230">
        <w:rPr>
          <w:rFonts w:ascii="Arial" w:eastAsia="Arial" w:hAnsi="Arial" w:cs="Arial"/>
        </w:rPr>
        <w:t xml:space="preserve"> </w:t>
      </w:r>
      <w:r w:rsidRPr="000D6230">
        <w:rPr>
          <w:rFonts w:ascii="Arial" w:eastAsia="Arial" w:hAnsi="Arial" w:cs="Arial"/>
        </w:rPr>
        <w:t>digital</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exigentes,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proponer</w:t>
      </w:r>
      <w:r w:rsidR="00523D4A" w:rsidRPr="000D6230">
        <w:rPr>
          <w:rFonts w:ascii="Arial" w:eastAsia="Arial" w:hAnsi="Arial" w:cs="Arial"/>
        </w:rPr>
        <w:t xml:space="preserve"> </w:t>
      </w:r>
      <w:r w:rsidRPr="000D6230">
        <w:rPr>
          <w:rFonts w:ascii="Arial" w:eastAsia="Arial" w:hAnsi="Arial" w:cs="Arial"/>
        </w:rPr>
        <w:t>plataformas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ido</w:t>
      </w:r>
      <w:r w:rsidR="00523D4A" w:rsidRPr="000D6230">
        <w:rPr>
          <w:rFonts w:ascii="Arial" w:eastAsia="Arial" w:hAnsi="Arial" w:cs="Arial"/>
        </w:rPr>
        <w:t xml:space="preserve"> </w:t>
      </w:r>
      <w:r w:rsidRPr="000D6230">
        <w:rPr>
          <w:rFonts w:ascii="Arial" w:eastAsia="Arial" w:hAnsi="Arial" w:cs="Arial"/>
        </w:rPr>
        <w:t>convirtiendo</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instituciones</w:t>
      </w:r>
      <w:r w:rsidR="00523D4A" w:rsidRPr="000D6230">
        <w:rPr>
          <w:rFonts w:ascii="Arial" w:eastAsia="Arial" w:hAnsi="Arial" w:cs="Arial"/>
        </w:rPr>
        <w:t xml:space="preserve"> </w:t>
      </w:r>
      <w:r w:rsidRPr="000D6230">
        <w:rPr>
          <w:rFonts w:ascii="Arial" w:eastAsia="Arial" w:hAnsi="Arial" w:cs="Arial"/>
        </w:rPr>
        <w:t>suramericanas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aporte</w:t>
      </w:r>
      <w:r w:rsidR="00523D4A" w:rsidRPr="000D6230">
        <w:rPr>
          <w:rFonts w:ascii="Arial" w:eastAsia="Arial" w:hAnsi="Arial" w:cs="Arial"/>
        </w:rPr>
        <w:t xml:space="preserve"> </w:t>
      </w:r>
      <w:r w:rsidRPr="000D6230">
        <w:rPr>
          <w:rFonts w:ascii="Arial" w:eastAsia="Arial" w:hAnsi="Arial" w:cs="Arial"/>
        </w:rPr>
        <w:t>positivo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óptima</w:t>
      </w:r>
      <w:r w:rsidR="00523D4A" w:rsidRPr="000D6230">
        <w:rPr>
          <w:rFonts w:ascii="Arial" w:eastAsia="Arial" w:hAnsi="Arial" w:cs="Arial"/>
        </w:rPr>
        <w:t xml:space="preserve"> </w:t>
      </w:r>
      <w:r w:rsidRPr="000D6230">
        <w:rPr>
          <w:rFonts w:ascii="Arial" w:eastAsia="Arial" w:hAnsi="Arial" w:cs="Arial"/>
        </w:rPr>
        <w:t>operatividad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9C54C1" w:rsidRPr="000D6230">
        <w:rPr>
          <w:rFonts w:ascii="Arial" w:eastAsia="Arial" w:hAnsi="Arial" w:cs="Arial"/>
        </w:rPr>
        <w:t>estas</w:t>
      </w:r>
      <w:r w:rsidRPr="000D6230">
        <w:rPr>
          <w:rFonts w:ascii="Arial" w:eastAsia="Arial" w:hAnsi="Arial" w:cs="Arial"/>
        </w:rPr>
        <w:t>.</w:t>
      </w:r>
      <w:r w:rsidR="00523D4A" w:rsidRPr="000D6230">
        <w:rPr>
          <w:rFonts w:ascii="Arial" w:eastAsia="Arial" w:hAnsi="Arial" w:cs="Arial"/>
        </w:rPr>
        <w:t xml:space="preserve"> </w:t>
      </w:r>
    </w:p>
    <w:p w14:paraId="5DEB5E65" w14:textId="399CEF45"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mundo</w:t>
      </w:r>
      <w:r w:rsidR="00523D4A" w:rsidRPr="000D6230">
        <w:rPr>
          <w:rFonts w:ascii="Arial" w:eastAsia="Arial" w:hAnsi="Arial" w:cs="Arial"/>
        </w:rPr>
        <w:t xml:space="preserve"> </w:t>
      </w:r>
      <w:r w:rsidRPr="000D6230">
        <w:rPr>
          <w:rFonts w:ascii="Arial" w:eastAsia="Arial" w:hAnsi="Arial" w:cs="Arial"/>
        </w:rPr>
        <w:t>tan</w:t>
      </w:r>
      <w:r w:rsidR="00523D4A" w:rsidRPr="000D6230">
        <w:rPr>
          <w:rFonts w:ascii="Arial" w:eastAsia="Arial" w:hAnsi="Arial" w:cs="Arial"/>
        </w:rPr>
        <w:t xml:space="preserve"> </w:t>
      </w:r>
      <w:r w:rsidRPr="000D6230">
        <w:rPr>
          <w:rFonts w:ascii="Arial" w:eastAsia="Arial" w:hAnsi="Arial" w:cs="Arial"/>
        </w:rPr>
        <w:t>activo</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globalizado,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deben</w:t>
      </w:r>
      <w:r w:rsidR="00523D4A" w:rsidRPr="000D6230">
        <w:rPr>
          <w:rFonts w:ascii="Arial" w:eastAsia="Arial" w:hAnsi="Arial" w:cs="Arial"/>
        </w:rPr>
        <w:t xml:space="preserve"> </w:t>
      </w:r>
      <w:r w:rsidRPr="000D6230">
        <w:rPr>
          <w:rFonts w:ascii="Arial" w:eastAsia="Arial" w:hAnsi="Arial" w:cs="Arial"/>
        </w:rPr>
        <w:t>propiciar</w:t>
      </w:r>
      <w:r w:rsidR="00523D4A" w:rsidRPr="000D6230">
        <w:rPr>
          <w:rFonts w:ascii="Arial" w:eastAsia="Arial" w:hAnsi="Arial" w:cs="Arial"/>
        </w:rPr>
        <w:t xml:space="preserve"> </w:t>
      </w:r>
      <w:r w:rsidRPr="000D6230">
        <w:rPr>
          <w:rFonts w:ascii="Arial" w:eastAsia="Arial" w:hAnsi="Arial" w:cs="Arial"/>
        </w:rPr>
        <w:t>modelos</w:t>
      </w:r>
      <w:r w:rsidR="00523D4A" w:rsidRPr="000D6230">
        <w:rPr>
          <w:rFonts w:ascii="Arial" w:eastAsia="Arial" w:hAnsi="Arial" w:cs="Arial"/>
        </w:rPr>
        <w:t xml:space="preserve"> </w:t>
      </w:r>
      <w:r w:rsidRPr="000D6230">
        <w:rPr>
          <w:rFonts w:ascii="Arial" w:eastAsia="Arial" w:hAnsi="Arial" w:cs="Arial"/>
        </w:rPr>
        <w:t>tecnológicos</w:t>
      </w:r>
      <w:r w:rsidR="00523D4A" w:rsidRPr="000D6230">
        <w:rPr>
          <w:rFonts w:ascii="Arial" w:eastAsia="Arial" w:hAnsi="Arial" w:cs="Arial"/>
        </w:rPr>
        <w:t xml:space="preserve"> </w:t>
      </w:r>
      <w:r w:rsidRPr="000D6230">
        <w:rPr>
          <w:rFonts w:ascii="Arial" w:eastAsia="Arial" w:hAnsi="Arial" w:cs="Arial"/>
        </w:rPr>
        <w:t>rápidos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eficientes</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todos</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recursos,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allí</w:t>
      </w:r>
      <w:r w:rsidR="00523D4A" w:rsidRPr="000D6230">
        <w:rPr>
          <w:rFonts w:ascii="Arial" w:eastAsia="Arial" w:hAnsi="Arial" w:cs="Arial"/>
        </w:rPr>
        <w:t xml:space="preserve"> </w:t>
      </w:r>
      <w:r w:rsidRPr="000D6230">
        <w:rPr>
          <w:rFonts w:ascii="Arial" w:eastAsia="Arial" w:hAnsi="Arial" w:cs="Arial"/>
        </w:rPr>
        <w:t>pues,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Magdalena</w:t>
      </w:r>
      <w:r w:rsidR="00523D4A" w:rsidRPr="000D6230">
        <w:rPr>
          <w:rFonts w:ascii="Arial" w:eastAsia="Arial" w:hAnsi="Arial" w:cs="Arial"/>
        </w:rPr>
        <w:t xml:space="preserve"> </w:t>
      </w:r>
      <w:r w:rsidRPr="000D6230">
        <w:rPr>
          <w:rFonts w:ascii="Arial" w:eastAsia="Arial" w:hAnsi="Arial" w:cs="Arial"/>
        </w:rPr>
        <w:t>tienen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necesidad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conocer</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ende,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trabajo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grado</w:t>
      </w:r>
      <w:r w:rsidR="00523D4A" w:rsidRPr="000D6230">
        <w:rPr>
          <w:rFonts w:ascii="Arial" w:eastAsia="Arial" w:hAnsi="Arial" w:cs="Arial"/>
        </w:rPr>
        <w:t xml:space="preserve"> </w:t>
      </w:r>
      <w:r w:rsidRPr="000D6230">
        <w:rPr>
          <w:rFonts w:ascii="Arial" w:eastAsia="Arial" w:hAnsi="Arial" w:cs="Arial"/>
        </w:rPr>
        <w:t>tiene</w:t>
      </w:r>
      <w:r w:rsidR="00523D4A" w:rsidRPr="000D6230">
        <w:rPr>
          <w:rFonts w:ascii="Arial" w:eastAsia="Arial" w:hAnsi="Arial" w:cs="Arial"/>
        </w:rPr>
        <w:t xml:space="preserve"> </w:t>
      </w:r>
      <w:r w:rsidRPr="000D6230">
        <w:rPr>
          <w:rFonts w:ascii="Arial" w:eastAsia="Arial" w:hAnsi="Arial" w:cs="Arial"/>
        </w:rPr>
        <w:t>relevancia</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punto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vista</w:t>
      </w:r>
      <w:r w:rsidR="00523D4A" w:rsidRPr="000D6230">
        <w:rPr>
          <w:rFonts w:ascii="Arial" w:eastAsia="Arial" w:hAnsi="Arial" w:cs="Arial"/>
        </w:rPr>
        <w:t xml:space="preserve"> </w:t>
      </w:r>
      <w:r w:rsidRPr="000D6230">
        <w:rPr>
          <w:rFonts w:ascii="Arial" w:eastAsia="Arial" w:hAnsi="Arial" w:cs="Arial"/>
        </w:rPr>
        <w:t>práctico,</w:t>
      </w:r>
      <w:r w:rsidR="00523D4A" w:rsidRPr="000D6230">
        <w:rPr>
          <w:rFonts w:ascii="Arial" w:eastAsia="Arial" w:hAnsi="Arial" w:cs="Arial"/>
        </w:rPr>
        <w:t xml:space="preserve"> </w:t>
      </w:r>
      <w:r w:rsidR="00B3193B" w:rsidRPr="000D6230">
        <w:rPr>
          <w:rFonts w:ascii="Arial" w:eastAsia="Arial" w:hAnsi="Arial" w:cs="Arial"/>
        </w:rPr>
        <w:t xml:space="preserve">dado que </w:t>
      </w:r>
      <w:r w:rsidRPr="000D6230">
        <w:rPr>
          <w:rFonts w:ascii="Arial" w:eastAsia="Arial" w:hAnsi="Arial" w:cs="Arial"/>
        </w:rPr>
        <w:t>permitirá</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00297395" w:rsidRPr="000D6230">
        <w:rPr>
          <w:rFonts w:ascii="Arial" w:eastAsia="Arial" w:hAnsi="Arial" w:cs="Arial"/>
        </w:rPr>
        <w:t xml:space="preserve">en referencia, </w:t>
      </w:r>
      <w:r w:rsidRPr="000D6230">
        <w:rPr>
          <w:rFonts w:ascii="Arial" w:eastAsia="Arial" w:hAnsi="Arial" w:cs="Arial"/>
        </w:rPr>
        <w:t>conocer</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plataformas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comunicaciones</w:t>
      </w:r>
      <w:r w:rsidR="00523D4A" w:rsidRPr="000D6230">
        <w:rPr>
          <w:rFonts w:ascii="Arial" w:eastAsia="Arial" w:hAnsi="Arial" w:cs="Arial"/>
        </w:rPr>
        <w:t xml:space="preserve"> </w:t>
      </w:r>
      <w:r w:rsidRPr="000D6230">
        <w:rPr>
          <w:rFonts w:ascii="Arial" w:eastAsia="Arial" w:hAnsi="Arial" w:cs="Arial"/>
        </w:rPr>
        <w:t>emergentes</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nueva</w:t>
      </w:r>
      <w:r w:rsidR="00523D4A" w:rsidRPr="000D6230">
        <w:rPr>
          <w:rFonts w:ascii="Arial" w:eastAsia="Arial" w:hAnsi="Arial" w:cs="Arial"/>
        </w:rPr>
        <w:t xml:space="preserve"> </w:t>
      </w:r>
      <w:r w:rsidRPr="000D6230">
        <w:rPr>
          <w:rFonts w:ascii="Arial" w:eastAsia="Arial" w:hAnsi="Arial" w:cs="Arial"/>
        </w:rPr>
        <w:t>alternativa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donde</w:t>
      </w:r>
      <w:r w:rsidR="00C34A10"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técnica</w:t>
      </w:r>
      <w:r w:rsidR="00523D4A" w:rsidRPr="000D6230">
        <w:rPr>
          <w:rFonts w:ascii="Arial" w:eastAsia="Arial" w:hAnsi="Arial" w:cs="Arial"/>
        </w:rPr>
        <w:t xml:space="preserve"> </w:t>
      </w:r>
      <w:r w:rsidRPr="000D6230">
        <w:rPr>
          <w:rFonts w:ascii="Arial" w:eastAsia="Arial" w:hAnsi="Arial" w:cs="Arial"/>
        </w:rPr>
        <w:t>le</w:t>
      </w:r>
      <w:r w:rsidR="00523D4A" w:rsidRPr="000D6230">
        <w:rPr>
          <w:rFonts w:ascii="Arial" w:eastAsia="Arial" w:hAnsi="Arial" w:cs="Arial"/>
        </w:rPr>
        <w:t xml:space="preserve"> </w:t>
      </w:r>
      <w:r w:rsidRPr="000D6230">
        <w:rPr>
          <w:rFonts w:ascii="Arial" w:eastAsia="Arial" w:hAnsi="Arial" w:cs="Arial"/>
        </w:rPr>
        <w:t>accederá</w:t>
      </w:r>
      <w:r w:rsidR="00523D4A" w:rsidRPr="000D6230">
        <w:rPr>
          <w:rFonts w:ascii="Arial" w:eastAsia="Arial" w:hAnsi="Arial" w:cs="Arial"/>
        </w:rPr>
        <w:t xml:space="preserve"> </w:t>
      </w:r>
      <w:r w:rsidRPr="000D6230">
        <w:rPr>
          <w:rFonts w:ascii="Arial" w:eastAsia="Arial" w:hAnsi="Arial" w:cs="Arial"/>
        </w:rPr>
        <w:t>integrar,</w:t>
      </w:r>
      <w:r w:rsidR="00523D4A" w:rsidRPr="000D6230">
        <w:rPr>
          <w:rFonts w:ascii="Arial" w:eastAsia="Arial" w:hAnsi="Arial" w:cs="Arial"/>
        </w:rPr>
        <w:t xml:space="preserve"> </w:t>
      </w:r>
      <w:r w:rsidRPr="000D6230">
        <w:rPr>
          <w:rFonts w:ascii="Arial" w:eastAsia="Arial" w:hAnsi="Arial" w:cs="Arial"/>
        </w:rPr>
        <w:t>simplificar</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organizar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telecomunicaciones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sola</w:t>
      </w:r>
      <w:r w:rsidR="00523D4A" w:rsidRPr="000D6230">
        <w:rPr>
          <w:rFonts w:ascii="Arial" w:eastAsia="Arial" w:hAnsi="Arial" w:cs="Arial"/>
        </w:rPr>
        <w:t xml:space="preserve"> </w:t>
      </w:r>
      <w:r w:rsidRPr="000D6230">
        <w:rPr>
          <w:rFonts w:ascii="Arial" w:eastAsia="Arial" w:hAnsi="Arial" w:cs="Arial"/>
        </w:rPr>
        <w:t>plataforma.</w:t>
      </w:r>
    </w:p>
    <w:p w14:paraId="299126E1" w14:textId="28AD6C39"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Ahora</w:t>
      </w:r>
      <w:r w:rsidR="00523D4A" w:rsidRPr="000D6230">
        <w:rPr>
          <w:rFonts w:ascii="Arial" w:eastAsia="Arial" w:hAnsi="Arial" w:cs="Arial"/>
        </w:rPr>
        <w:t xml:space="preserve"> </w:t>
      </w:r>
      <w:r w:rsidRPr="000D6230">
        <w:rPr>
          <w:rFonts w:ascii="Arial" w:eastAsia="Arial" w:hAnsi="Arial" w:cs="Arial"/>
        </w:rPr>
        <w:t>bien,</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aspecto</w:t>
      </w:r>
      <w:r w:rsidR="00523D4A" w:rsidRPr="000D6230">
        <w:rPr>
          <w:rFonts w:ascii="Arial" w:eastAsia="Arial" w:hAnsi="Arial" w:cs="Arial"/>
        </w:rPr>
        <w:t xml:space="preserve"> </w:t>
      </w:r>
      <w:r w:rsidRPr="000D6230">
        <w:rPr>
          <w:rFonts w:ascii="Arial" w:eastAsia="Arial" w:hAnsi="Arial" w:cs="Arial"/>
        </w:rPr>
        <w:t>teórico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presente</w:t>
      </w:r>
      <w:r w:rsidR="00523D4A" w:rsidRPr="000D6230">
        <w:rPr>
          <w:rFonts w:ascii="Arial" w:eastAsia="Arial" w:hAnsi="Arial" w:cs="Arial"/>
        </w:rPr>
        <w:t xml:space="preserve"> </w:t>
      </w:r>
      <w:r w:rsidRPr="000D6230">
        <w:rPr>
          <w:rFonts w:ascii="Arial" w:eastAsia="Arial" w:hAnsi="Arial" w:cs="Arial"/>
        </w:rPr>
        <w:t>trabajo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maestría</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justifica,</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conllevará</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revisión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autores,</w:t>
      </w:r>
      <w:r w:rsidR="00523D4A" w:rsidRPr="000D6230">
        <w:rPr>
          <w:rFonts w:ascii="Arial" w:eastAsia="Arial" w:hAnsi="Arial" w:cs="Arial"/>
        </w:rPr>
        <w:t xml:space="preserve"> </w:t>
      </w:r>
      <w:r w:rsidRPr="000D6230">
        <w:rPr>
          <w:rFonts w:ascii="Arial" w:eastAsia="Arial" w:hAnsi="Arial" w:cs="Arial"/>
        </w:rPr>
        <w:t>investigaciones,</w:t>
      </w:r>
      <w:r w:rsidR="00523D4A" w:rsidRPr="000D6230">
        <w:rPr>
          <w:rFonts w:ascii="Arial" w:eastAsia="Arial" w:hAnsi="Arial" w:cs="Arial"/>
        </w:rPr>
        <w:t xml:space="preserve"> </w:t>
      </w:r>
      <w:r w:rsidRPr="000D6230">
        <w:rPr>
          <w:rFonts w:ascii="Arial" w:eastAsia="Arial" w:hAnsi="Arial" w:cs="Arial"/>
        </w:rPr>
        <w:t>proyectos,</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estén</w:t>
      </w:r>
      <w:r w:rsidR="00523D4A" w:rsidRPr="000D6230">
        <w:rPr>
          <w:rFonts w:ascii="Arial" w:eastAsia="Arial" w:hAnsi="Arial" w:cs="Arial"/>
        </w:rPr>
        <w:t xml:space="preserve"> </w:t>
      </w:r>
      <w:r w:rsidRPr="000D6230">
        <w:rPr>
          <w:rFonts w:ascii="Arial" w:eastAsia="Arial" w:hAnsi="Arial" w:cs="Arial"/>
        </w:rPr>
        <w:t>centrados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modelo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permitiendo</w:t>
      </w:r>
      <w:r w:rsidR="00523D4A" w:rsidRPr="000D6230">
        <w:rPr>
          <w:rFonts w:ascii="Arial" w:eastAsia="Arial" w:hAnsi="Arial" w:cs="Arial"/>
        </w:rPr>
        <w:t xml:space="preserve"> </w:t>
      </w:r>
      <w:r w:rsidRPr="000D6230">
        <w:rPr>
          <w:rFonts w:ascii="Arial" w:eastAsia="Arial" w:hAnsi="Arial" w:cs="Arial"/>
        </w:rPr>
        <w:t>instruir</w:t>
      </w:r>
      <w:r w:rsidR="00523D4A" w:rsidRPr="000D6230">
        <w:rPr>
          <w:rFonts w:ascii="Arial" w:eastAsia="Arial" w:hAnsi="Arial" w:cs="Arial"/>
        </w:rPr>
        <w:t xml:space="preserve"> </w:t>
      </w:r>
      <w:r w:rsidRPr="000D6230">
        <w:rPr>
          <w:rFonts w:ascii="Arial" w:eastAsia="Arial" w:hAnsi="Arial" w:cs="Arial"/>
        </w:rPr>
        <w:t>debidamente</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coordinaciones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RNBP</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Departamento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Magdalena</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autor</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5B00E7" w:rsidRPr="000D6230">
        <w:rPr>
          <w:rFonts w:ascii="Arial" w:eastAsia="Arial" w:hAnsi="Arial" w:cs="Arial"/>
        </w:rPr>
        <w:t>e</w:t>
      </w:r>
      <w:r w:rsidR="008C5FB8" w:rsidRPr="000D6230">
        <w:rPr>
          <w:rFonts w:ascii="Arial" w:eastAsia="Arial" w:hAnsi="Arial" w:cs="Arial"/>
        </w:rPr>
        <w:t>sta</w:t>
      </w:r>
      <w:r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consiguiente,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alternativa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propicie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nuevo</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lastRenderedPageBreak/>
        <w:t>tecnológico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permita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comunicaciones</w:t>
      </w:r>
      <w:r w:rsidR="00523D4A" w:rsidRPr="000D6230">
        <w:rPr>
          <w:rFonts w:ascii="Arial" w:eastAsia="Arial" w:hAnsi="Arial" w:cs="Arial"/>
        </w:rPr>
        <w:t xml:space="preserve"> </w:t>
      </w:r>
      <w:r w:rsidRPr="000D6230">
        <w:rPr>
          <w:rFonts w:ascii="Arial" w:eastAsia="Arial" w:hAnsi="Arial" w:cs="Arial"/>
        </w:rPr>
        <w:t>emergentes</w:t>
      </w:r>
      <w:r w:rsidR="00523D4A" w:rsidRPr="000D6230">
        <w:rPr>
          <w:rFonts w:ascii="Arial" w:eastAsia="Arial" w:hAnsi="Arial" w:cs="Arial"/>
        </w:rPr>
        <w:t xml:space="preserve"> </w:t>
      </w:r>
      <w:r w:rsidR="00F747C3" w:rsidRPr="000D6230">
        <w:rPr>
          <w:rFonts w:ascii="Arial" w:eastAsia="Arial" w:hAnsi="Arial" w:cs="Arial"/>
        </w:rPr>
        <w:t>les</w:t>
      </w:r>
      <w:r w:rsidR="00523D4A" w:rsidRPr="000D6230">
        <w:rPr>
          <w:rFonts w:ascii="Arial" w:eastAsia="Arial" w:hAnsi="Arial" w:cs="Arial"/>
        </w:rPr>
        <w:t xml:space="preserve"> </w:t>
      </w:r>
      <w:r w:rsidRPr="000D6230">
        <w:rPr>
          <w:rFonts w:ascii="Arial" w:eastAsia="Arial" w:hAnsi="Arial" w:cs="Arial"/>
        </w:rPr>
        <w:t>brindará</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otros</w:t>
      </w:r>
      <w:r w:rsidR="00523D4A" w:rsidRPr="000D6230">
        <w:rPr>
          <w:rFonts w:ascii="Arial" w:eastAsia="Arial" w:hAnsi="Arial" w:cs="Arial"/>
        </w:rPr>
        <w:t xml:space="preserve"> </w:t>
      </w:r>
      <w:r w:rsidRPr="000D6230">
        <w:rPr>
          <w:rFonts w:ascii="Arial" w:eastAsia="Arial" w:hAnsi="Arial" w:cs="Arial"/>
        </w:rPr>
        <w:t>investigadores</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contexto</w:t>
      </w:r>
      <w:r w:rsidR="00523D4A" w:rsidRPr="000D6230">
        <w:rPr>
          <w:rFonts w:ascii="Arial" w:eastAsia="Arial" w:hAnsi="Arial" w:cs="Arial"/>
        </w:rPr>
        <w:t xml:space="preserve"> </w:t>
      </w:r>
      <w:r w:rsidRPr="000D6230">
        <w:rPr>
          <w:rFonts w:ascii="Arial" w:eastAsia="Arial" w:hAnsi="Arial" w:cs="Arial"/>
        </w:rPr>
        <w:t>técnico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optimizar</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plataforma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p>
    <w:p w14:paraId="408D4594" w14:textId="1B2B6016"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presente</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tiene</w:t>
      </w:r>
      <w:r w:rsidR="00523D4A" w:rsidRPr="000D6230">
        <w:rPr>
          <w:rFonts w:ascii="Arial" w:eastAsia="Arial" w:hAnsi="Arial" w:cs="Arial"/>
        </w:rPr>
        <w:t xml:space="preserve"> </w:t>
      </w:r>
      <w:r w:rsidRPr="000D6230">
        <w:rPr>
          <w:rFonts w:ascii="Arial" w:eastAsia="Arial" w:hAnsi="Arial" w:cs="Arial"/>
        </w:rPr>
        <w:t>relevancia</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punto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vista</w:t>
      </w:r>
      <w:r w:rsidR="00523D4A" w:rsidRPr="000D6230">
        <w:rPr>
          <w:rFonts w:ascii="Arial" w:eastAsia="Arial" w:hAnsi="Arial" w:cs="Arial"/>
        </w:rPr>
        <w:t xml:space="preserve"> </w:t>
      </w:r>
      <w:r w:rsidRPr="000D6230">
        <w:rPr>
          <w:rFonts w:ascii="Arial" w:eastAsia="Arial" w:hAnsi="Arial" w:cs="Arial"/>
        </w:rPr>
        <w:t>metodológico,</w:t>
      </w:r>
      <w:r w:rsidR="00523D4A" w:rsidRPr="000D6230">
        <w:rPr>
          <w:rFonts w:ascii="Arial" w:eastAsia="Arial" w:hAnsi="Arial" w:cs="Arial"/>
        </w:rPr>
        <w:t xml:space="preserve"> </w:t>
      </w:r>
      <w:r w:rsidRPr="000D6230">
        <w:rPr>
          <w:rFonts w:ascii="Arial" w:eastAsia="Arial" w:hAnsi="Arial" w:cs="Arial"/>
        </w:rPr>
        <w:t>ya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futuros</w:t>
      </w:r>
      <w:r w:rsidR="00523D4A" w:rsidRPr="000D6230">
        <w:rPr>
          <w:rFonts w:ascii="Arial" w:eastAsia="Arial" w:hAnsi="Arial" w:cs="Arial"/>
        </w:rPr>
        <w:t xml:space="preserve"> </w:t>
      </w:r>
      <w:r w:rsidRPr="000D6230">
        <w:rPr>
          <w:rFonts w:ascii="Arial" w:eastAsia="Arial" w:hAnsi="Arial" w:cs="Arial"/>
        </w:rPr>
        <w:t>estudios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realicen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ámbitos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emergentes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parte</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estrategias</w:t>
      </w:r>
      <w:r w:rsidR="00523D4A" w:rsidRPr="000D6230">
        <w:rPr>
          <w:rFonts w:ascii="Arial" w:eastAsia="Arial" w:hAnsi="Arial" w:cs="Arial"/>
        </w:rPr>
        <w:t xml:space="preserve"> </w:t>
      </w:r>
      <w:r w:rsidRPr="000D6230">
        <w:rPr>
          <w:rFonts w:ascii="Arial" w:eastAsia="Arial" w:hAnsi="Arial" w:cs="Arial"/>
        </w:rPr>
        <w:t>gerenciales,</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constituirá</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antecedente</w:t>
      </w:r>
      <w:r w:rsidR="00523D4A" w:rsidRPr="000D6230">
        <w:rPr>
          <w:rFonts w:ascii="Arial" w:eastAsia="Arial" w:hAnsi="Arial" w:cs="Arial"/>
        </w:rPr>
        <w:t xml:space="preserve"> </w:t>
      </w:r>
      <w:r w:rsidRPr="000D6230">
        <w:rPr>
          <w:rFonts w:ascii="Arial" w:eastAsia="Arial" w:hAnsi="Arial" w:cs="Arial"/>
        </w:rPr>
        <w:t>significativo</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cualquier</w:t>
      </w:r>
      <w:r w:rsidR="00523D4A" w:rsidRPr="000D6230">
        <w:rPr>
          <w:rFonts w:ascii="Arial" w:eastAsia="Arial" w:hAnsi="Arial" w:cs="Arial"/>
        </w:rPr>
        <w:t xml:space="preserve"> </w:t>
      </w:r>
      <w:r w:rsidRPr="000D6230">
        <w:rPr>
          <w:rFonts w:ascii="Arial" w:eastAsia="Arial" w:hAnsi="Arial" w:cs="Arial"/>
        </w:rPr>
        <w:t>investigador</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investigadora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plantee</w:t>
      </w:r>
      <w:r w:rsidR="00523D4A" w:rsidRPr="000D6230">
        <w:rPr>
          <w:rFonts w:ascii="Arial" w:eastAsia="Arial" w:hAnsi="Arial" w:cs="Arial"/>
        </w:rPr>
        <w:t xml:space="preserve"> </w:t>
      </w:r>
      <w:r w:rsidRPr="000D6230">
        <w:rPr>
          <w:rFonts w:ascii="Arial" w:eastAsia="Arial" w:hAnsi="Arial" w:cs="Arial"/>
        </w:rPr>
        <w:t>buscar</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soluciones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le</w:t>
      </w:r>
      <w:r w:rsidR="00523D4A" w:rsidRPr="000D6230">
        <w:rPr>
          <w:rFonts w:ascii="Arial" w:eastAsia="Arial" w:hAnsi="Arial" w:cs="Arial"/>
        </w:rPr>
        <w:t xml:space="preserve"> </w:t>
      </w:r>
      <w:r w:rsidRPr="000D6230">
        <w:rPr>
          <w:rFonts w:ascii="Arial" w:eastAsia="Arial" w:hAnsi="Arial" w:cs="Arial"/>
        </w:rPr>
        <w:t>permitan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organizaciones</w:t>
      </w:r>
      <w:r w:rsidR="00523D4A" w:rsidRPr="000D6230">
        <w:rPr>
          <w:rFonts w:ascii="Arial" w:eastAsia="Arial" w:hAnsi="Arial" w:cs="Arial"/>
        </w:rPr>
        <w:t xml:space="preserve"> </w:t>
      </w:r>
      <w:r w:rsidRPr="000D6230">
        <w:rPr>
          <w:rFonts w:ascii="Arial" w:eastAsia="Arial" w:hAnsi="Arial" w:cs="Arial"/>
        </w:rPr>
        <w:t>diseñar,</w:t>
      </w:r>
      <w:r w:rsidR="00523D4A" w:rsidRPr="000D6230">
        <w:rPr>
          <w:rFonts w:ascii="Arial" w:eastAsia="Arial" w:hAnsi="Arial" w:cs="Arial"/>
        </w:rPr>
        <w:t xml:space="preserve"> </w:t>
      </w:r>
      <w:r w:rsidRPr="000D6230">
        <w:rPr>
          <w:rFonts w:ascii="Arial" w:eastAsia="Arial" w:hAnsi="Arial" w:cs="Arial"/>
        </w:rPr>
        <w:t>optimizar</w:t>
      </w:r>
      <w:r w:rsidR="00523D4A" w:rsidRPr="000D6230">
        <w:rPr>
          <w:rFonts w:ascii="Arial" w:eastAsia="Arial" w:hAnsi="Arial" w:cs="Arial"/>
        </w:rPr>
        <w:t xml:space="preserve"> </w:t>
      </w:r>
      <w:r w:rsidRPr="000D6230">
        <w:rPr>
          <w:rFonts w:ascii="Arial" w:eastAsia="Arial" w:hAnsi="Arial" w:cs="Arial"/>
        </w:rPr>
        <w:t>e</w:t>
      </w:r>
      <w:r w:rsidR="00523D4A" w:rsidRPr="000D6230">
        <w:rPr>
          <w:rFonts w:ascii="Arial" w:eastAsia="Arial" w:hAnsi="Arial" w:cs="Arial"/>
        </w:rPr>
        <w:t xml:space="preserve"> </w:t>
      </w:r>
      <w:r w:rsidRPr="000D6230">
        <w:rPr>
          <w:rFonts w:ascii="Arial" w:eastAsia="Arial" w:hAnsi="Arial" w:cs="Arial"/>
        </w:rPr>
        <w:t>implementar</w:t>
      </w:r>
      <w:r w:rsidR="00523D4A" w:rsidRPr="000D6230">
        <w:rPr>
          <w:rFonts w:ascii="Arial" w:eastAsia="Arial" w:hAnsi="Arial" w:cs="Arial"/>
        </w:rPr>
        <w:t xml:space="preserve"> </w:t>
      </w:r>
      <w:r w:rsidRPr="000D6230">
        <w:rPr>
          <w:rFonts w:ascii="Arial" w:eastAsia="Arial" w:hAnsi="Arial" w:cs="Arial"/>
        </w:rPr>
        <w:t>bajo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específicamente,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fortalecer</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administrativos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operativos.</w:t>
      </w:r>
    </w:p>
    <w:p w14:paraId="06B30F51" w14:textId="32E5F8C2"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justifica</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vista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situación</w:t>
      </w:r>
      <w:r w:rsidR="00523D4A" w:rsidRPr="000D6230">
        <w:rPr>
          <w:rFonts w:ascii="Arial" w:eastAsia="Arial" w:hAnsi="Arial" w:cs="Arial"/>
        </w:rPr>
        <w:t xml:space="preserve"> </w:t>
      </w:r>
      <w:r w:rsidRPr="000D6230">
        <w:rPr>
          <w:rFonts w:ascii="Arial" w:eastAsia="Arial" w:hAnsi="Arial" w:cs="Arial"/>
        </w:rPr>
        <w:t>política,</w:t>
      </w:r>
      <w:r w:rsidR="00523D4A" w:rsidRPr="000D6230">
        <w:rPr>
          <w:rFonts w:ascii="Arial" w:eastAsia="Arial" w:hAnsi="Arial" w:cs="Arial"/>
        </w:rPr>
        <w:t xml:space="preserve"> </w:t>
      </w:r>
      <w:r w:rsidRPr="000D6230">
        <w:rPr>
          <w:rFonts w:ascii="Arial" w:eastAsia="Arial" w:hAnsi="Arial" w:cs="Arial"/>
        </w:rPr>
        <w:t>social</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económica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atraviesa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país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pandemia</w:t>
      </w:r>
      <w:r w:rsidR="00523D4A" w:rsidRPr="000D6230">
        <w:rPr>
          <w:rFonts w:ascii="Arial" w:eastAsia="Arial" w:hAnsi="Arial" w:cs="Arial"/>
        </w:rPr>
        <w:t xml:space="preserve"> </w:t>
      </w:r>
      <w:r w:rsidRPr="000D6230">
        <w:rPr>
          <w:rFonts w:ascii="Arial" w:eastAsia="Arial" w:hAnsi="Arial" w:cs="Arial"/>
        </w:rPr>
        <w:t>Covid-19,</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alternativa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estudia</w:t>
      </w:r>
      <w:r w:rsidR="00523D4A" w:rsidRPr="000D6230">
        <w:rPr>
          <w:rFonts w:ascii="Arial" w:eastAsia="Arial" w:hAnsi="Arial" w:cs="Arial"/>
        </w:rPr>
        <w:t xml:space="preserve"> </w:t>
      </w:r>
      <w:r w:rsidRPr="000D6230">
        <w:rPr>
          <w:rFonts w:ascii="Arial" w:eastAsia="Arial" w:hAnsi="Arial" w:cs="Arial"/>
        </w:rPr>
        <w:t>fungirá</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modelo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gestión</w:t>
      </w:r>
      <w:r w:rsidR="00523D4A" w:rsidRPr="000D6230">
        <w:rPr>
          <w:rFonts w:ascii="Arial" w:eastAsia="Arial" w:hAnsi="Arial" w:cs="Arial"/>
        </w:rPr>
        <w:t xml:space="preserve"> </w:t>
      </w:r>
      <w:r w:rsidRPr="000D6230">
        <w:rPr>
          <w:rFonts w:ascii="Arial" w:eastAsia="Arial" w:hAnsi="Arial" w:cs="Arial"/>
        </w:rPr>
        <w:t>organizacional</w:t>
      </w:r>
      <w:r w:rsidR="00523D4A" w:rsidRPr="000D6230">
        <w:rPr>
          <w:rFonts w:ascii="Arial" w:eastAsia="Arial" w:hAnsi="Arial" w:cs="Arial"/>
        </w:rPr>
        <w:t xml:space="preserve"> </w:t>
      </w:r>
      <w:r w:rsidRPr="000D6230">
        <w:rPr>
          <w:rFonts w:ascii="Arial" w:eastAsia="Arial" w:hAnsi="Arial" w:cs="Arial"/>
        </w:rPr>
        <w:t>viable</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converjan</w:t>
      </w:r>
      <w:r w:rsidR="00523D4A" w:rsidRPr="000D6230">
        <w:rPr>
          <w:rFonts w:ascii="Arial" w:eastAsia="Arial" w:hAnsi="Arial" w:cs="Arial"/>
        </w:rPr>
        <w:t xml:space="preserve"> </w:t>
      </w:r>
      <w:r w:rsidRPr="000D6230">
        <w:rPr>
          <w:rFonts w:ascii="Arial" w:eastAsia="Arial" w:hAnsi="Arial" w:cs="Arial"/>
        </w:rPr>
        <w:t>otras</w:t>
      </w:r>
      <w:r w:rsidR="00523D4A" w:rsidRPr="000D6230">
        <w:rPr>
          <w:rFonts w:ascii="Arial" w:eastAsia="Arial" w:hAnsi="Arial" w:cs="Arial"/>
        </w:rPr>
        <w:t xml:space="preserve"> </w:t>
      </w:r>
      <w:r w:rsidRPr="000D6230">
        <w:rPr>
          <w:rFonts w:ascii="Arial" w:eastAsia="Arial" w:hAnsi="Arial" w:cs="Arial"/>
        </w:rPr>
        <w:t>herramientas</w:t>
      </w:r>
      <w:r w:rsidR="00523D4A" w:rsidRPr="000D6230">
        <w:rPr>
          <w:rFonts w:ascii="Arial" w:eastAsia="Arial" w:hAnsi="Arial" w:cs="Arial"/>
        </w:rPr>
        <w:t xml:space="preserve"> </w:t>
      </w:r>
      <w:r w:rsidRPr="000D6230">
        <w:rPr>
          <w:rFonts w:ascii="Arial" w:eastAsia="Arial" w:hAnsi="Arial" w:cs="Arial"/>
        </w:rPr>
        <w:t>tecnológicas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permiten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viabilidad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telecomunicaciones</w:t>
      </w:r>
      <w:r w:rsidR="00523D4A" w:rsidRPr="000D6230">
        <w:rPr>
          <w:rFonts w:ascii="Arial" w:eastAsia="Arial" w:hAnsi="Arial" w:cs="Arial"/>
        </w:rPr>
        <w:t xml:space="preserve"> </w:t>
      </w:r>
      <w:r w:rsidRPr="000D6230">
        <w:rPr>
          <w:rFonts w:ascii="Arial" w:eastAsia="Arial" w:hAnsi="Arial" w:cs="Arial"/>
        </w:rPr>
        <w:t>generando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contribución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positiva</w:t>
      </w:r>
      <w:r w:rsidR="00523D4A" w:rsidRPr="000D6230">
        <w:rPr>
          <w:rFonts w:ascii="Arial" w:eastAsia="Arial" w:hAnsi="Arial" w:cs="Arial"/>
        </w:rPr>
        <w:t xml:space="preserve"> </w:t>
      </w:r>
      <w:r w:rsidRPr="000D6230">
        <w:rPr>
          <w:rFonts w:ascii="Arial" w:eastAsia="Arial" w:hAnsi="Arial" w:cs="Arial"/>
        </w:rPr>
        <w:t>productividad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presente</w:t>
      </w:r>
      <w:r w:rsidR="00523D4A" w:rsidRPr="000D6230">
        <w:rPr>
          <w:rFonts w:ascii="Arial" w:eastAsia="Arial" w:hAnsi="Arial" w:cs="Arial"/>
        </w:rPr>
        <w:t xml:space="preserve"> </w:t>
      </w:r>
      <w:r w:rsidRPr="000D6230">
        <w:rPr>
          <w:rFonts w:ascii="Arial" w:eastAsia="Arial" w:hAnsi="Arial" w:cs="Arial"/>
        </w:rPr>
        <w:t>investigación</w:t>
      </w:r>
      <w:r w:rsidR="00523D4A" w:rsidRPr="000D6230">
        <w:rPr>
          <w:rFonts w:ascii="Arial" w:eastAsia="Arial" w:hAnsi="Arial" w:cs="Arial"/>
        </w:rPr>
        <w:t xml:space="preserve"> </w:t>
      </w:r>
      <w:r w:rsidRPr="000D6230">
        <w:rPr>
          <w:rFonts w:ascii="Arial" w:eastAsia="Arial" w:hAnsi="Arial" w:cs="Arial"/>
        </w:rPr>
        <w:t>tiene</w:t>
      </w:r>
      <w:r w:rsidR="00523D4A" w:rsidRPr="000D6230">
        <w:rPr>
          <w:rFonts w:ascii="Arial" w:eastAsia="Arial" w:hAnsi="Arial" w:cs="Arial"/>
        </w:rPr>
        <w:t xml:space="preserve"> </w:t>
      </w:r>
      <w:r w:rsidRPr="000D6230">
        <w:rPr>
          <w:rFonts w:ascii="Arial" w:eastAsia="Arial" w:hAnsi="Arial" w:cs="Arial"/>
        </w:rPr>
        <w:t>relevancia</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punto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vista</w:t>
      </w:r>
      <w:r w:rsidR="00523D4A" w:rsidRPr="000D6230">
        <w:rPr>
          <w:rFonts w:ascii="Arial" w:eastAsia="Arial" w:hAnsi="Arial" w:cs="Arial"/>
        </w:rPr>
        <w:t xml:space="preserve"> </w:t>
      </w:r>
      <w:r w:rsidRPr="000D6230">
        <w:rPr>
          <w:rFonts w:ascii="Arial" w:eastAsia="Arial" w:hAnsi="Arial" w:cs="Arial"/>
        </w:rPr>
        <w:t>empresarial,</w:t>
      </w:r>
      <w:r w:rsidR="00523D4A" w:rsidRPr="000D6230">
        <w:rPr>
          <w:rFonts w:ascii="Arial" w:eastAsia="Arial" w:hAnsi="Arial" w:cs="Arial"/>
        </w:rPr>
        <w:t xml:space="preserve"> </w:t>
      </w:r>
      <w:r w:rsidRPr="000D6230">
        <w:rPr>
          <w:rFonts w:ascii="Arial" w:eastAsia="Arial" w:hAnsi="Arial" w:cs="Arial"/>
        </w:rPr>
        <w:t>debido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optimizará</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operatividad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referidas</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públicas,</w:t>
      </w:r>
      <w:r w:rsidR="00523D4A" w:rsidRPr="000D6230">
        <w:rPr>
          <w:rFonts w:ascii="Arial" w:eastAsia="Arial" w:hAnsi="Arial" w:cs="Arial"/>
        </w:rPr>
        <w:t xml:space="preserve"> </w:t>
      </w:r>
      <w:r w:rsidRPr="000D6230">
        <w:rPr>
          <w:rFonts w:ascii="Arial" w:eastAsia="Arial" w:hAnsi="Arial" w:cs="Arial"/>
        </w:rPr>
        <w:t>brindándole</w:t>
      </w:r>
      <w:r w:rsidR="00523D4A" w:rsidRPr="000D6230">
        <w:rPr>
          <w:rFonts w:ascii="Arial" w:eastAsia="Arial" w:hAnsi="Arial" w:cs="Arial"/>
        </w:rPr>
        <w:t xml:space="preserve"> </w:t>
      </w:r>
      <w:r w:rsidRPr="000D6230">
        <w:rPr>
          <w:rFonts w:ascii="Arial" w:eastAsia="Arial" w:hAnsi="Arial" w:cs="Arial"/>
        </w:rPr>
        <w:t>sostenibilidad</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tiempo.</w:t>
      </w:r>
      <w:r w:rsidR="00523D4A" w:rsidRPr="000D6230">
        <w:rPr>
          <w:rFonts w:ascii="Arial" w:eastAsia="Arial" w:hAnsi="Arial" w:cs="Arial"/>
        </w:rPr>
        <w:t xml:space="preserve"> </w:t>
      </w:r>
    </w:p>
    <w:p w14:paraId="1E5F5405" w14:textId="6C650A54"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eso,</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herramienta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propiciará</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usuarios</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personal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00492C9C" w:rsidRPr="000D6230">
        <w:rPr>
          <w:rFonts w:ascii="Arial" w:eastAsia="Arial" w:hAnsi="Arial" w:cs="Arial"/>
        </w:rPr>
        <w:t>e</w:t>
      </w:r>
      <w:r w:rsidR="00DC0428" w:rsidRPr="000D6230">
        <w:rPr>
          <w:rFonts w:ascii="Arial" w:eastAsia="Arial" w:hAnsi="Arial" w:cs="Arial"/>
        </w:rPr>
        <w:t>stas</w:t>
      </w:r>
      <w:r w:rsidR="00BD0401" w:rsidRPr="000D6230">
        <w:rPr>
          <w:rFonts w:ascii="Arial" w:eastAsia="Arial" w:hAnsi="Arial" w:cs="Arial"/>
        </w:rPr>
        <w:t>,</w:t>
      </w:r>
      <w:r w:rsidR="00523D4A" w:rsidRPr="000D6230">
        <w:rPr>
          <w:rFonts w:ascii="Arial" w:eastAsia="Arial" w:hAnsi="Arial" w:cs="Arial"/>
        </w:rPr>
        <w:t xml:space="preserve"> </w:t>
      </w:r>
      <w:r w:rsidRPr="000D6230">
        <w:rPr>
          <w:rFonts w:ascii="Arial" w:eastAsia="Arial" w:hAnsi="Arial" w:cs="Arial"/>
        </w:rPr>
        <w:t>puedan</w:t>
      </w:r>
      <w:r w:rsidR="00523D4A" w:rsidRPr="000D6230">
        <w:rPr>
          <w:rFonts w:ascii="Arial" w:eastAsia="Arial" w:hAnsi="Arial" w:cs="Arial"/>
        </w:rPr>
        <w:t xml:space="preserve"> </w:t>
      </w:r>
      <w:r w:rsidRPr="000D6230">
        <w:rPr>
          <w:rFonts w:ascii="Arial" w:eastAsia="Arial" w:hAnsi="Arial" w:cs="Arial"/>
        </w:rPr>
        <w:t>obtener</w:t>
      </w:r>
      <w:r w:rsidR="00523D4A" w:rsidRPr="000D6230">
        <w:rPr>
          <w:rFonts w:ascii="Arial" w:eastAsia="Arial" w:hAnsi="Arial" w:cs="Arial"/>
        </w:rPr>
        <w:t xml:space="preserve"> </w:t>
      </w:r>
      <w:r w:rsidRPr="000D6230">
        <w:rPr>
          <w:rFonts w:ascii="Arial" w:eastAsia="Arial" w:hAnsi="Arial" w:cs="Arial"/>
        </w:rPr>
        <w:t>respuestas</w:t>
      </w:r>
      <w:r w:rsidR="00523D4A" w:rsidRPr="000D6230">
        <w:rPr>
          <w:rFonts w:ascii="Arial" w:eastAsia="Arial" w:hAnsi="Arial" w:cs="Arial"/>
        </w:rPr>
        <w:t xml:space="preserve"> </w:t>
      </w:r>
      <w:r w:rsidRPr="000D6230">
        <w:rPr>
          <w:rFonts w:ascii="Arial" w:eastAsia="Arial" w:hAnsi="Arial" w:cs="Arial"/>
        </w:rPr>
        <w:t>rápidas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proceso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adquirir</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uso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recursos</w:t>
      </w:r>
      <w:r w:rsidR="00523D4A" w:rsidRPr="000D6230">
        <w:rPr>
          <w:rFonts w:ascii="Arial" w:eastAsia="Arial" w:hAnsi="Arial" w:cs="Arial"/>
        </w:rPr>
        <w:t xml:space="preserve"> </w:t>
      </w:r>
      <w:r w:rsidRPr="000D6230">
        <w:rPr>
          <w:rFonts w:ascii="Arial" w:eastAsia="Arial" w:hAnsi="Arial" w:cs="Arial"/>
        </w:rPr>
        <w:t>sociales</w:t>
      </w:r>
      <w:r w:rsidR="00523D4A" w:rsidRPr="000D6230">
        <w:rPr>
          <w:rFonts w:ascii="Arial" w:eastAsia="Arial" w:hAnsi="Arial" w:cs="Arial"/>
        </w:rPr>
        <w:t xml:space="preserve"> </w:t>
      </w:r>
      <w:r w:rsidRPr="000D6230">
        <w:rPr>
          <w:rFonts w:ascii="Arial" w:eastAsia="Arial" w:hAnsi="Arial" w:cs="Arial"/>
        </w:rPr>
        <w:t>apropiados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desarrollo</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mejora</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instituciones</w:t>
      </w:r>
      <w:r w:rsidR="00523D4A" w:rsidRPr="000D6230">
        <w:rPr>
          <w:rFonts w:ascii="Arial" w:eastAsia="Arial" w:hAnsi="Arial" w:cs="Arial"/>
        </w:rPr>
        <w:t xml:space="preserve"> </w:t>
      </w:r>
      <w:r w:rsidRPr="000D6230">
        <w:rPr>
          <w:rFonts w:ascii="Arial" w:eastAsia="Arial" w:hAnsi="Arial" w:cs="Arial"/>
        </w:rPr>
        <w:t>brindará</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directiva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contexto</w:t>
      </w:r>
      <w:r w:rsidR="00523D4A" w:rsidRPr="000D6230">
        <w:rPr>
          <w:rFonts w:ascii="Arial" w:eastAsia="Arial" w:hAnsi="Arial" w:cs="Arial"/>
        </w:rPr>
        <w:t xml:space="preserve"> </w:t>
      </w:r>
      <w:r w:rsidRPr="000D6230">
        <w:rPr>
          <w:rFonts w:ascii="Arial" w:eastAsia="Arial" w:hAnsi="Arial" w:cs="Arial"/>
        </w:rPr>
        <w:t>organizacional</w:t>
      </w:r>
      <w:r w:rsidR="00523D4A" w:rsidRPr="000D6230">
        <w:rPr>
          <w:rFonts w:ascii="Arial" w:eastAsia="Arial" w:hAnsi="Arial" w:cs="Arial"/>
        </w:rPr>
        <w:t xml:space="preserve"> </w:t>
      </w:r>
      <w:r w:rsidRPr="000D6230">
        <w:rPr>
          <w:rFonts w:ascii="Arial" w:eastAsia="Arial" w:hAnsi="Arial" w:cs="Arial"/>
        </w:rPr>
        <w:t>óptimo.</w:t>
      </w:r>
      <w:r w:rsidR="00523D4A" w:rsidRPr="000D6230">
        <w:rPr>
          <w:rFonts w:ascii="Arial" w:eastAsia="Arial" w:hAnsi="Arial" w:cs="Arial"/>
        </w:rPr>
        <w:t xml:space="preserve"> </w:t>
      </w:r>
    </w:p>
    <w:p w14:paraId="4A270321" w14:textId="599F396E" w:rsidR="0000069D" w:rsidRPr="000D6230" w:rsidRDefault="0000069D" w:rsidP="00786932">
      <w:pPr>
        <w:spacing w:line="360" w:lineRule="auto"/>
        <w:ind w:firstLine="397"/>
        <w:rPr>
          <w:rFonts w:ascii="Arial" w:eastAsia="Arial" w:hAnsi="Arial" w:cs="Arial"/>
        </w:rPr>
      </w:pP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base</w:t>
      </w:r>
      <w:r w:rsidR="00523D4A" w:rsidRPr="000D6230">
        <w:rPr>
          <w:rFonts w:ascii="Arial" w:eastAsia="Arial" w:hAnsi="Arial" w:cs="Arial"/>
        </w:rPr>
        <w:t xml:space="preserve"> </w:t>
      </w:r>
      <w:r w:rsidR="00613ADB"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señalado,</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estudio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justifica</w:t>
      </w:r>
      <w:r w:rsidR="00523D4A" w:rsidRPr="000D6230">
        <w:rPr>
          <w:rFonts w:ascii="Arial" w:eastAsia="Arial" w:hAnsi="Arial" w:cs="Arial"/>
        </w:rPr>
        <w:t xml:space="preserve"> </w:t>
      </w:r>
      <w:r w:rsidRPr="000D6230">
        <w:rPr>
          <w:rFonts w:ascii="Arial" w:eastAsia="Arial" w:hAnsi="Arial" w:cs="Arial"/>
        </w:rPr>
        <w:t>desde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punto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vista</w:t>
      </w:r>
      <w:r w:rsidR="00523D4A" w:rsidRPr="000D6230">
        <w:rPr>
          <w:rFonts w:ascii="Arial" w:eastAsia="Arial" w:hAnsi="Arial" w:cs="Arial"/>
        </w:rPr>
        <w:t xml:space="preserve"> </w:t>
      </w:r>
      <w:r w:rsidRPr="000D6230">
        <w:rPr>
          <w:rFonts w:ascii="Arial" w:eastAsia="Arial" w:hAnsi="Arial" w:cs="Arial"/>
        </w:rPr>
        <w:t>gerencial,</w:t>
      </w:r>
      <w:r w:rsidR="00523D4A" w:rsidRPr="000D6230">
        <w:rPr>
          <w:rFonts w:ascii="Arial" w:eastAsia="Arial" w:hAnsi="Arial" w:cs="Arial"/>
        </w:rPr>
        <w:t xml:space="preserve"> </w:t>
      </w:r>
      <w:r w:rsidRPr="000D6230">
        <w:rPr>
          <w:rFonts w:ascii="Arial" w:eastAsia="Arial" w:hAnsi="Arial" w:cs="Arial"/>
        </w:rPr>
        <w:t>ya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través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permitirá</w:t>
      </w:r>
      <w:r w:rsidR="00523D4A" w:rsidRPr="000D6230">
        <w:rPr>
          <w:rFonts w:ascii="Arial" w:eastAsia="Arial" w:hAnsi="Arial" w:cs="Arial"/>
        </w:rPr>
        <w:t xml:space="preserve"> </w:t>
      </w:r>
      <w:r w:rsidRPr="000D6230">
        <w:rPr>
          <w:rFonts w:ascii="Arial" w:eastAsia="Arial" w:hAnsi="Arial" w:cs="Arial"/>
        </w:rPr>
        <w:t>cambiar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paradigma</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concepción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nuevas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organizaciones</w:t>
      </w:r>
      <w:r w:rsidR="00523D4A" w:rsidRPr="000D6230">
        <w:rPr>
          <w:rFonts w:ascii="Arial" w:eastAsia="Arial" w:hAnsi="Arial" w:cs="Arial"/>
        </w:rPr>
        <w:t xml:space="preserve"> </w:t>
      </w:r>
      <w:r w:rsidRPr="000D6230">
        <w:rPr>
          <w:rFonts w:ascii="Arial" w:eastAsia="Arial" w:hAnsi="Arial" w:cs="Arial"/>
        </w:rPr>
        <w:t>han</w:t>
      </w:r>
      <w:r w:rsidR="00523D4A" w:rsidRPr="000D6230">
        <w:rPr>
          <w:rFonts w:ascii="Arial" w:eastAsia="Arial" w:hAnsi="Arial" w:cs="Arial"/>
        </w:rPr>
        <w:t xml:space="preserve"> </w:t>
      </w:r>
      <w:r w:rsidRPr="000D6230">
        <w:rPr>
          <w:rFonts w:ascii="Arial" w:eastAsia="Arial" w:hAnsi="Arial" w:cs="Arial"/>
        </w:rPr>
        <w:t>entendido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00953A60"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solo</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mejorar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lastRenderedPageBreak/>
        <w:t>adquisición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dispositivos</w:t>
      </w:r>
      <w:r w:rsidR="00523D4A" w:rsidRPr="000D6230">
        <w:rPr>
          <w:rFonts w:ascii="Arial" w:eastAsia="Arial" w:hAnsi="Arial" w:cs="Arial"/>
        </w:rPr>
        <w:t xml:space="preserve"> </w:t>
      </w:r>
      <w:r w:rsidRPr="000D6230">
        <w:rPr>
          <w:rFonts w:ascii="Arial" w:eastAsia="Arial" w:hAnsi="Arial" w:cs="Arial"/>
        </w:rPr>
        <w:t>y/o</w:t>
      </w:r>
      <w:r w:rsidR="00523D4A" w:rsidRPr="000D6230">
        <w:rPr>
          <w:rFonts w:ascii="Arial" w:eastAsia="Arial" w:hAnsi="Arial" w:cs="Arial"/>
        </w:rPr>
        <w:t xml:space="preserve"> </w:t>
      </w:r>
      <w:r w:rsidRPr="000D6230">
        <w:rPr>
          <w:rFonts w:ascii="Arial" w:eastAsia="Arial" w:hAnsi="Arial" w:cs="Arial"/>
        </w:rPr>
        <w:t>software,</w:t>
      </w:r>
      <w:r w:rsidR="00523D4A" w:rsidRPr="000D6230">
        <w:rPr>
          <w:rFonts w:ascii="Arial" w:eastAsia="Arial" w:hAnsi="Arial" w:cs="Arial"/>
        </w:rPr>
        <w:t xml:space="preserve"> </w:t>
      </w:r>
      <w:r w:rsidRPr="000D6230">
        <w:rPr>
          <w:rFonts w:ascii="Arial" w:eastAsia="Arial" w:hAnsi="Arial" w:cs="Arial"/>
        </w:rPr>
        <w:t>sin</w:t>
      </w:r>
      <w:r w:rsidR="00523D4A" w:rsidRPr="000D6230">
        <w:rPr>
          <w:rFonts w:ascii="Arial" w:eastAsia="Arial" w:hAnsi="Arial" w:cs="Arial"/>
        </w:rPr>
        <w:t xml:space="preserve"> </w:t>
      </w:r>
      <w:r w:rsidRPr="000D6230">
        <w:rPr>
          <w:rFonts w:ascii="Arial" w:eastAsia="Arial" w:hAnsi="Arial" w:cs="Arial"/>
        </w:rPr>
        <w:t>embargo</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tecnologías</w:t>
      </w:r>
      <w:r w:rsidR="00523D4A" w:rsidRPr="000D6230">
        <w:rPr>
          <w:rFonts w:ascii="Arial" w:eastAsia="Arial" w:hAnsi="Arial" w:cs="Arial"/>
        </w:rPr>
        <w:t xml:space="preserve"> </w:t>
      </w:r>
      <w:r w:rsidRPr="000D6230">
        <w:rPr>
          <w:rFonts w:ascii="Arial" w:eastAsia="Arial" w:hAnsi="Arial" w:cs="Arial"/>
        </w:rPr>
        <w:t>emergentes</w:t>
      </w:r>
      <w:r w:rsidR="00523D4A" w:rsidRPr="000D6230">
        <w:rPr>
          <w:rFonts w:ascii="Arial" w:eastAsia="Arial" w:hAnsi="Arial" w:cs="Arial"/>
        </w:rPr>
        <w:t xml:space="preserve"> </w:t>
      </w:r>
      <w:r w:rsidRPr="000D6230">
        <w:rPr>
          <w:rFonts w:ascii="Arial" w:eastAsia="Arial" w:hAnsi="Arial" w:cs="Arial"/>
        </w:rPr>
        <w:t>ayudan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procesos</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adquirir</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brindar</w:t>
      </w:r>
      <w:r w:rsidR="00523D4A" w:rsidRPr="000D6230">
        <w:rPr>
          <w:rFonts w:ascii="Arial" w:eastAsia="Arial" w:hAnsi="Arial" w:cs="Arial"/>
        </w:rPr>
        <w:t xml:space="preserve"> </w:t>
      </w:r>
      <w:r w:rsidRPr="000D6230">
        <w:rPr>
          <w:rFonts w:ascii="Arial" w:eastAsia="Arial" w:hAnsi="Arial" w:cs="Arial"/>
        </w:rPr>
        <w:t>nueva</w:t>
      </w:r>
      <w:r w:rsidR="00523D4A" w:rsidRPr="000D6230">
        <w:rPr>
          <w:rFonts w:ascii="Arial" w:eastAsia="Arial" w:hAnsi="Arial" w:cs="Arial"/>
        </w:rPr>
        <w:t xml:space="preserve"> </w:t>
      </w:r>
      <w:r w:rsidRPr="000D6230">
        <w:rPr>
          <w:rFonts w:ascii="Arial" w:eastAsia="Arial" w:hAnsi="Arial" w:cs="Arial"/>
        </w:rPr>
        <w:t>gestión</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facilita</w:t>
      </w:r>
      <w:r w:rsidR="00523D4A" w:rsidRPr="000D6230">
        <w:rPr>
          <w:rFonts w:ascii="Arial" w:eastAsia="Arial" w:hAnsi="Arial" w:cs="Arial"/>
        </w:rPr>
        <w:t xml:space="preserve"> </w:t>
      </w:r>
      <w:r w:rsidRPr="000D6230">
        <w:rPr>
          <w:rFonts w:ascii="Arial" w:eastAsia="Arial" w:hAnsi="Arial" w:cs="Arial"/>
        </w:rPr>
        <w:t>tanto</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usuario</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empleado</w:t>
      </w:r>
      <w:r w:rsidR="00523D4A" w:rsidRPr="000D6230">
        <w:rPr>
          <w:rFonts w:ascii="Arial" w:eastAsia="Arial" w:hAnsi="Arial" w:cs="Arial"/>
        </w:rPr>
        <w:t xml:space="preserve"> </w:t>
      </w:r>
      <w:r w:rsidRPr="000D6230">
        <w:rPr>
          <w:rFonts w:ascii="Arial" w:eastAsia="Arial" w:hAnsi="Arial" w:cs="Arial"/>
        </w:rPr>
        <w:t>satisfacer</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necesidades.</w:t>
      </w:r>
      <w:r w:rsidR="00523D4A" w:rsidRPr="000D6230">
        <w:rPr>
          <w:rFonts w:ascii="Arial" w:eastAsia="Arial" w:hAnsi="Arial" w:cs="Arial"/>
        </w:rPr>
        <w:t xml:space="preserve"> </w:t>
      </w:r>
    </w:p>
    <w:p w14:paraId="5A69707C" w14:textId="77777777" w:rsidR="0000069D" w:rsidRPr="000D6230" w:rsidRDefault="0000069D" w:rsidP="00786932">
      <w:pPr>
        <w:spacing w:line="360" w:lineRule="auto"/>
        <w:ind w:firstLine="397"/>
        <w:rPr>
          <w:rFonts w:ascii="Arial" w:eastAsia="Arial" w:hAnsi="Arial" w:cs="Arial"/>
        </w:rPr>
      </w:pPr>
    </w:p>
    <w:p w14:paraId="1A0D281B" w14:textId="15063E5F" w:rsidR="0000069D" w:rsidRPr="000D6230" w:rsidRDefault="0000069D" w:rsidP="0053043E">
      <w:pPr>
        <w:pStyle w:val="ListParagraph"/>
        <w:spacing w:line="360" w:lineRule="auto"/>
        <w:ind w:left="0" w:firstLine="0"/>
        <w:outlineLvl w:val="0"/>
        <w:rPr>
          <w:b/>
          <w:sz w:val="24"/>
          <w:szCs w:val="24"/>
          <w:lang w:val="es-CO"/>
        </w:rPr>
      </w:pPr>
      <w:bookmarkStart w:id="42" w:name="_Toc103596046"/>
      <w:r w:rsidRPr="000D6230">
        <w:rPr>
          <w:b/>
          <w:sz w:val="24"/>
          <w:szCs w:val="24"/>
          <w:lang w:val="es-CO"/>
        </w:rPr>
        <w:t>4.</w:t>
      </w:r>
      <w:r w:rsidR="00523D4A" w:rsidRPr="000D6230">
        <w:rPr>
          <w:b/>
          <w:sz w:val="24"/>
          <w:szCs w:val="24"/>
          <w:lang w:val="es-CO"/>
        </w:rPr>
        <w:t xml:space="preserve"> </w:t>
      </w:r>
      <w:r w:rsidRPr="000D6230">
        <w:rPr>
          <w:b/>
          <w:sz w:val="24"/>
          <w:szCs w:val="24"/>
          <w:lang w:val="es-CO"/>
        </w:rPr>
        <w:t>DELIMITACIÓN</w:t>
      </w:r>
      <w:r w:rsidR="00523D4A" w:rsidRPr="000D6230">
        <w:rPr>
          <w:b/>
          <w:sz w:val="24"/>
          <w:szCs w:val="24"/>
          <w:lang w:val="es-CO"/>
        </w:rPr>
        <w:t xml:space="preserve"> </w:t>
      </w:r>
      <w:r w:rsidRPr="000D6230">
        <w:rPr>
          <w:b/>
          <w:sz w:val="24"/>
          <w:szCs w:val="24"/>
          <w:lang w:val="es-CO"/>
        </w:rPr>
        <w:t>DE</w:t>
      </w:r>
      <w:r w:rsidR="00523D4A" w:rsidRPr="000D6230">
        <w:rPr>
          <w:b/>
          <w:sz w:val="24"/>
          <w:szCs w:val="24"/>
          <w:lang w:val="es-CO"/>
        </w:rPr>
        <w:t xml:space="preserve"> </w:t>
      </w:r>
      <w:r w:rsidRPr="000D6230">
        <w:rPr>
          <w:b/>
          <w:sz w:val="24"/>
          <w:szCs w:val="24"/>
          <w:lang w:val="es-CO"/>
        </w:rPr>
        <w:t>LA</w:t>
      </w:r>
      <w:r w:rsidR="00523D4A" w:rsidRPr="000D6230">
        <w:rPr>
          <w:b/>
          <w:sz w:val="24"/>
          <w:szCs w:val="24"/>
          <w:lang w:val="es-CO"/>
        </w:rPr>
        <w:t xml:space="preserve"> </w:t>
      </w:r>
      <w:r w:rsidRPr="000D6230">
        <w:rPr>
          <w:b/>
          <w:sz w:val="24"/>
          <w:szCs w:val="24"/>
          <w:lang w:val="es-CO"/>
        </w:rPr>
        <w:t>INVESTIGACIÓN</w:t>
      </w:r>
      <w:bookmarkEnd w:id="42"/>
    </w:p>
    <w:p w14:paraId="05C84C3C" w14:textId="4D06AEBE" w:rsidR="0000069D" w:rsidRPr="000D6230" w:rsidRDefault="0000069D" w:rsidP="00786932">
      <w:pPr>
        <w:spacing w:line="360" w:lineRule="auto"/>
        <w:ind w:firstLine="397"/>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todo</w:t>
      </w:r>
      <w:r w:rsidR="00523D4A" w:rsidRPr="000D6230">
        <w:rPr>
          <w:rFonts w:ascii="Arial" w:hAnsi="Arial" w:cs="Arial"/>
        </w:rPr>
        <w:t xml:space="preserve"> </w:t>
      </w:r>
      <w:r w:rsidRPr="000D6230">
        <w:rPr>
          <w:rFonts w:ascii="Arial" w:hAnsi="Arial" w:cs="Arial"/>
        </w:rPr>
        <w:t>enfoque</w:t>
      </w:r>
      <w:r w:rsidR="00523D4A" w:rsidRPr="000D6230">
        <w:rPr>
          <w:rFonts w:ascii="Arial" w:hAnsi="Arial" w:cs="Arial"/>
        </w:rPr>
        <w:t xml:space="preserve"> </w:t>
      </w:r>
      <w:r w:rsidRPr="000D6230">
        <w:rPr>
          <w:rFonts w:ascii="Arial" w:hAnsi="Arial" w:cs="Arial"/>
        </w:rPr>
        <w:t>metodológico</w:t>
      </w:r>
      <w:r w:rsidR="00523D4A" w:rsidRPr="000D6230">
        <w:rPr>
          <w:rFonts w:ascii="Arial" w:hAnsi="Arial" w:cs="Arial"/>
        </w:rPr>
        <w:t xml:space="preserve"> </w:t>
      </w:r>
      <w:r w:rsidRPr="000D6230">
        <w:rPr>
          <w:rFonts w:ascii="Arial" w:hAnsi="Arial" w:cs="Arial"/>
        </w:rPr>
        <w:t>contempla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delimitación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problema</w:t>
      </w:r>
      <w:r w:rsidR="00523D4A" w:rsidRPr="000D6230">
        <w:rPr>
          <w:rFonts w:ascii="Arial" w:hAnsi="Arial" w:cs="Arial"/>
        </w:rPr>
        <w:t xml:space="preserve"> </w:t>
      </w:r>
      <w:r w:rsidRPr="000D6230">
        <w:rPr>
          <w:rFonts w:ascii="Arial" w:hAnsi="Arial" w:cs="Arial"/>
        </w:rPr>
        <w:t>objeto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debe</w:t>
      </w:r>
      <w:r w:rsidR="00523D4A" w:rsidRPr="000D6230">
        <w:rPr>
          <w:rFonts w:ascii="Arial" w:hAnsi="Arial" w:cs="Arial"/>
        </w:rPr>
        <w:t xml:space="preserve"> </w:t>
      </w:r>
      <w:r w:rsidRPr="000D6230">
        <w:rPr>
          <w:rFonts w:ascii="Arial" w:hAnsi="Arial" w:cs="Arial"/>
        </w:rPr>
        <w:t>establecer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alcances,</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límites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respecto</w:t>
      </w:r>
      <w:r w:rsidR="00523D4A" w:rsidRPr="000D6230">
        <w:rPr>
          <w:rFonts w:ascii="Arial" w:hAnsi="Arial" w:cs="Arial"/>
        </w:rPr>
        <w:t xml:space="preserve"> </w:t>
      </w:r>
      <w:r w:rsidRPr="000D6230">
        <w:rPr>
          <w:rFonts w:ascii="Arial" w:hAnsi="Arial" w:cs="Arial"/>
        </w:rPr>
        <w:t>Arias</w:t>
      </w:r>
      <w:r w:rsidR="00523D4A" w:rsidRPr="000D6230">
        <w:rPr>
          <w:rFonts w:ascii="Arial" w:hAnsi="Arial" w:cs="Arial"/>
        </w:rPr>
        <w:t xml:space="preserve"> </w:t>
      </w:r>
      <w:r w:rsidRPr="000D6230">
        <w:rPr>
          <w:rFonts w:ascii="Arial" w:hAnsi="Arial" w:cs="Arial"/>
        </w:rPr>
        <w:t>(2012)</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delimitación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problema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indicar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precisión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interrogante</w:t>
      </w:r>
      <w:r w:rsidR="00523D4A" w:rsidRPr="000D6230">
        <w:rPr>
          <w:rFonts w:ascii="Arial" w:hAnsi="Arial" w:cs="Arial"/>
        </w:rPr>
        <w:t xml:space="preserve"> </w:t>
      </w:r>
      <w:r w:rsidRPr="000D6230">
        <w:rPr>
          <w:rFonts w:ascii="Arial" w:hAnsi="Arial" w:cs="Arial"/>
        </w:rPr>
        <w:t>formulada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espacio,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tiempo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periodo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desarrollará</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población</w:t>
      </w:r>
      <w:r w:rsidR="00523D4A" w:rsidRPr="000D6230">
        <w:rPr>
          <w:rFonts w:ascii="Arial" w:hAnsi="Arial" w:cs="Arial"/>
        </w:rPr>
        <w:t xml:space="preserve"> </w:t>
      </w:r>
      <w:r w:rsidRPr="000D6230">
        <w:rPr>
          <w:rFonts w:ascii="Arial" w:hAnsi="Arial" w:cs="Arial"/>
        </w:rPr>
        <w:t>objeto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estudio.</w:t>
      </w:r>
    </w:p>
    <w:p w14:paraId="702144A7" w14:textId="75E4115B" w:rsidR="0000069D" w:rsidRPr="000D6230" w:rsidRDefault="0000069D" w:rsidP="00786932">
      <w:pPr>
        <w:spacing w:line="360" w:lineRule="auto"/>
        <w:ind w:firstLine="397"/>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propósito,</w:t>
      </w:r>
      <w:r w:rsidR="00523D4A" w:rsidRPr="000D6230">
        <w:rPr>
          <w:rFonts w:ascii="Arial" w:hAnsi="Arial" w:cs="Arial"/>
        </w:rPr>
        <w:t xml:space="preserve"> </w:t>
      </w:r>
      <w:r w:rsidRPr="000D6230">
        <w:rPr>
          <w:rFonts w:ascii="Arial" w:hAnsi="Arial" w:cs="Arial"/>
        </w:rPr>
        <w:t>desde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vista</w:t>
      </w:r>
      <w:r w:rsidR="00523D4A" w:rsidRPr="000D6230">
        <w:rPr>
          <w:rFonts w:ascii="Arial" w:hAnsi="Arial" w:cs="Arial"/>
        </w:rPr>
        <w:t xml:space="preserve"> </w:t>
      </w:r>
      <w:r w:rsidRPr="000D6230">
        <w:rPr>
          <w:rFonts w:ascii="Arial" w:hAnsi="Arial" w:cs="Arial"/>
        </w:rPr>
        <w:t>espacial</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delimitada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005A135F" w:rsidRPr="000D6230">
        <w:rPr>
          <w:rFonts w:ascii="Arial" w:hAnsi="Arial" w:cs="Arial"/>
        </w:rPr>
        <w:t>D</w:t>
      </w:r>
      <w:r w:rsidRPr="000D6230">
        <w:rPr>
          <w:rFonts w:ascii="Arial" w:hAnsi="Arial" w:cs="Arial"/>
        </w:rPr>
        <w:t>epartamento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005C4EE4" w:rsidRPr="000D6230">
        <w:rPr>
          <w:rFonts w:ascii="Arial" w:hAnsi="Arial" w:cs="Arial"/>
        </w:rPr>
        <w:t>E</w:t>
      </w:r>
      <w:r w:rsidRPr="000D6230">
        <w:rPr>
          <w:rFonts w:ascii="Arial" w:hAnsi="Arial" w:cs="Arial"/>
        </w:rPr>
        <w:t>sta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desarrolla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periodo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tiempo</w:t>
      </w:r>
      <w:r w:rsidR="00523D4A" w:rsidRPr="000D6230">
        <w:rPr>
          <w:rFonts w:ascii="Arial" w:hAnsi="Arial" w:cs="Arial"/>
        </w:rPr>
        <w:t xml:space="preserve"> </w:t>
      </w:r>
      <w:r w:rsidRPr="000D6230">
        <w:rPr>
          <w:rFonts w:ascii="Arial" w:hAnsi="Arial" w:cs="Arial"/>
        </w:rPr>
        <w:t>comprendido</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marzo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hasta</w:t>
      </w:r>
      <w:r w:rsidR="00523D4A" w:rsidRPr="000D6230">
        <w:rPr>
          <w:rFonts w:ascii="Arial" w:hAnsi="Arial" w:cs="Arial"/>
        </w:rPr>
        <w:t xml:space="preserve"> </w:t>
      </w:r>
      <w:r w:rsidR="00494D3D" w:rsidRPr="000D6230">
        <w:rPr>
          <w:rFonts w:ascii="Arial" w:hAnsi="Arial" w:cs="Arial"/>
        </w:rPr>
        <w:t>mayo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2022</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programa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Maestría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Telemática.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enmarcada</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dominio</w:t>
      </w:r>
      <w:r w:rsidR="00523D4A" w:rsidRPr="000D6230">
        <w:rPr>
          <w:rFonts w:ascii="Arial" w:hAnsi="Arial" w:cs="Arial"/>
        </w:rPr>
        <w:t xml:space="preserve"> </w:t>
      </w:r>
      <w:r w:rsidRPr="000D6230">
        <w:rPr>
          <w:rFonts w:ascii="Arial" w:hAnsi="Arial" w:cs="Arial"/>
        </w:rPr>
        <w:t>teórico</w:t>
      </w:r>
      <w:r w:rsidR="00523D4A" w:rsidRPr="000D6230">
        <w:rPr>
          <w:rFonts w:ascii="Arial" w:hAnsi="Arial" w:cs="Arial"/>
        </w:rPr>
        <w:t xml:space="preserve"> </w:t>
      </w:r>
      <w:r w:rsidRPr="000D6230">
        <w:rPr>
          <w:rFonts w:ascii="Arial" w:hAnsi="Arial" w:cs="Arial"/>
        </w:rPr>
        <w:t>referencial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Universidad</w:t>
      </w:r>
      <w:r w:rsidR="00523D4A" w:rsidRPr="000D6230">
        <w:rPr>
          <w:rFonts w:ascii="Arial" w:hAnsi="Arial" w:cs="Arial"/>
        </w:rPr>
        <w:t xml:space="preserve"> </w:t>
      </w:r>
      <w:r w:rsidRPr="000D6230">
        <w:rPr>
          <w:rFonts w:ascii="Arial" w:hAnsi="Arial" w:cs="Arial"/>
        </w:rPr>
        <w:t>Privada</w:t>
      </w:r>
      <w:r w:rsidR="00523D4A" w:rsidRPr="000D6230">
        <w:rPr>
          <w:rFonts w:ascii="Arial" w:hAnsi="Arial" w:cs="Arial"/>
        </w:rPr>
        <w:t xml:space="preserve"> </w:t>
      </w:r>
      <w:r w:rsidRPr="000D6230">
        <w:rPr>
          <w:rFonts w:ascii="Arial" w:hAnsi="Arial" w:cs="Arial"/>
        </w:rPr>
        <w:t>Dr.</w:t>
      </w:r>
      <w:r w:rsidR="00523D4A" w:rsidRPr="000D6230">
        <w:rPr>
          <w:rFonts w:ascii="Arial" w:hAnsi="Arial" w:cs="Arial"/>
        </w:rPr>
        <w:t xml:space="preserve"> </w:t>
      </w:r>
      <w:r w:rsidRPr="000D6230">
        <w:rPr>
          <w:rFonts w:ascii="Arial" w:hAnsi="Arial" w:cs="Arial"/>
        </w:rPr>
        <w:t>Rafael</w:t>
      </w:r>
      <w:r w:rsidR="00523D4A" w:rsidRPr="000D6230">
        <w:rPr>
          <w:rFonts w:ascii="Arial" w:hAnsi="Arial" w:cs="Arial"/>
        </w:rPr>
        <w:t xml:space="preserve"> </w:t>
      </w:r>
      <w:r w:rsidRPr="000D6230">
        <w:rPr>
          <w:rFonts w:ascii="Arial" w:hAnsi="Arial" w:cs="Arial"/>
        </w:rPr>
        <w:t>Belloso</w:t>
      </w:r>
      <w:r w:rsidR="00523D4A" w:rsidRPr="000D6230">
        <w:rPr>
          <w:rFonts w:ascii="Arial" w:hAnsi="Arial" w:cs="Arial"/>
        </w:rPr>
        <w:t xml:space="preserve"> </w:t>
      </w:r>
      <w:r w:rsidRPr="000D6230">
        <w:rPr>
          <w:rFonts w:ascii="Arial" w:hAnsi="Arial" w:cs="Arial"/>
        </w:rPr>
        <w:t>Chacín:</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Científico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Tecnológico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Sustentabilidad,</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línea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Ingeniería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adscrito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Tecnológico</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Ingeniería</w:t>
      </w:r>
      <w:r w:rsidR="00523D4A" w:rsidRPr="000D6230">
        <w:rPr>
          <w:rFonts w:ascii="Arial" w:hAnsi="Arial" w:cs="Arial"/>
        </w:rPr>
        <w:t xml:space="preserve"> </w:t>
      </w:r>
      <w:r w:rsidRPr="000D6230">
        <w:rPr>
          <w:rFonts w:ascii="Arial" w:hAnsi="Arial" w:cs="Arial"/>
        </w:rPr>
        <w:t>(CIDETIU).</w:t>
      </w:r>
    </w:p>
    <w:p w14:paraId="4753B6F9" w14:textId="33C4D4E5" w:rsidR="0000069D" w:rsidRPr="000D6230" w:rsidRDefault="0000069D" w:rsidP="00786932">
      <w:pPr>
        <w:spacing w:line="360" w:lineRule="auto"/>
        <w:ind w:firstLine="397"/>
        <w:rPr>
          <w:rFonts w:ascii="Arial" w:hAnsi="Arial" w:cs="Arial"/>
        </w:rPr>
      </w:pPr>
      <w:r w:rsidRPr="000D6230">
        <w:rPr>
          <w:rFonts w:ascii="Arial" w:hAnsi="Arial" w:cs="Arial"/>
        </w:rPr>
        <w:t>Cabe</w:t>
      </w:r>
      <w:r w:rsidR="00523D4A" w:rsidRPr="000D6230">
        <w:rPr>
          <w:rFonts w:ascii="Arial" w:hAnsi="Arial" w:cs="Arial"/>
        </w:rPr>
        <w:t xml:space="preserve"> </w:t>
      </w:r>
      <w:r w:rsidRPr="000D6230">
        <w:rPr>
          <w:rFonts w:ascii="Arial" w:hAnsi="Arial" w:cs="Arial"/>
        </w:rPr>
        <w:t>agregar</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vincula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nivel</w:t>
      </w:r>
      <w:r w:rsidR="00523D4A" w:rsidRPr="000D6230">
        <w:rPr>
          <w:rFonts w:ascii="Arial" w:hAnsi="Arial" w:cs="Arial"/>
        </w:rPr>
        <w:t xml:space="preserve"> </w:t>
      </w:r>
      <w:r w:rsidRPr="000D6230">
        <w:rPr>
          <w:rFonts w:ascii="Arial" w:hAnsi="Arial" w:cs="Arial"/>
        </w:rPr>
        <w:t>Taxonómico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dominio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Área</w:t>
      </w:r>
      <w:r w:rsidR="00523D4A" w:rsidRPr="000D6230">
        <w:rPr>
          <w:rFonts w:ascii="Arial" w:hAnsi="Arial" w:cs="Arial"/>
        </w:rPr>
        <w:t xml:space="preserve"> </w:t>
      </w:r>
      <w:r w:rsidRPr="000D6230">
        <w:rPr>
          <w:rFonts w:ascii="Arial" w:hAnsi="Arial" w:cs="Arial"/>
        </w:rPr>
        <w:t>UNESCO</w:t>
      </w:r>
      <w:r w:rsidR="00523D4A" w:rsidRPr="000D6230">
        <w:rPr>
          <w:rFonts w:ascii="Arial" w:hAnsi="Arial" w:cs="Arial"/>
        </w:rPr>
        <w:t xml:space="preserve"> </w:t>
      </w:r>
      <w:r w:rsidRPr="000D6230">
        <w:rPr>
          <w:rFonts w:ascii="Arial" w:hAnsi="Arial" w:cs="Arial"/>
        </w:rPr>
        <w:t>(United</w:t>
      </w:r>
      <w:r w:rsidR="00523D4A" w:rsidRPr="000D6230">
        <w:rPr>
          <w:rFonts w:ascii="Arial" w:hAnsi="Arial" w:cs="Arial"/>
        </w:rPr>
        <w:t xml:space="preserve"> </w:t>
      </w:r>
      <w:r w:rsidRPr="000D6230">
        <w:rPr>
          <w:rFonts w:ascii="Arial" w:hAnsi="Arial" w:cs="Arial"/>
        </w:rPr>
        <w:t>Nations</w:t>
      </w:r>
      <w:r w:rsidR="00523D4A" w:rsidRPr="000D6230">
        <w:rPr>
          <w:rFonts w:ascii="Arial" w:hAnsi="Arial" w:cs="Arial"/>
        </w:rPr>
        <w:t xml:space="preserve"> </w:t>
      </w:r>
      <w:r w:rsidRPr="000D6230">
        <w:rPr>
          <w:rFonts w:ascii="Arial" w:hAnsi="Arial" w:cs="Arial"/>
        </w:rPr>
        <w:t>Educational,</w:t>
      </w:r>
      <w:r w:rsidR="00523D4A" w:rsidRPr="000D6230">
        <w:rPr>
          <w:rFonts w:ascii="Arial" w:hAnsi="Arial" w:cs="Arial"/>
        </w:rPr>
        <w:t xml:space="preserve"> </w:t>
      </w:r>
      <w:r w:rsidRPr="000D6230">
        <w:rPr>
          <w:rFonts w:ascii="Arial" w:hAnsi="Arial" w:cs="Arial"/>
        </w:rPr>
        <w:t>Scientific</w:t>
      </w:r>
      <w:r w:rsidR="00523D4A" w:rsidRPr="000D6230">
        <w:rPr>
          <w:rFonts w:ascii="Arial" w:hAnsi="Arial" w:cs="Arial"/>
        </w:rPr>
        <w:t xml:space="preserve"> </w:t>
      </w:r>
      <w:r w:rsidRPr="000D6230">
        <w:rPr>
          <w:rFonts w:ascii="Arial" w:hAnsi="Arial" w:cs="Arial"/>
        </w:rPr>
        <w:t>and</w:t>
      </w:r>
      <w:r w:rsidR="00523D4A" w:rsidRPr="000D6230">
        <w:rPr>
          <w:rFonts w:ascii="Arial" w:hAnsi="Arial" w:cs="Arial"/>
        </w:rPr>
        <w:t xml:space="preserve"> </w:t>
      </w:r>
      <w:r w:rsidRPr="000D6230">
        <w:rPr>
          <w:rFonts w:ascii="Arial" w:hAnsi="Arial" w:cs="Arial"/>
        </w:rPr>
        <w:t>Cultural</w:t>
      </w:r>
      <w:r w:rsidR="00523D4A" w:rsidRPr="000D6230">
        <w:rPr>
          <w:rFonts w:ascii="Arial" w:hAnsi="Arial" w:cs="Arial"/>
        </w:rPr>
        <w:t xml:space="preserve"> </w:t>
      </w:r>
      <w:r w:rsidRPr="000D6230">
        <w:rPr>
          <w:rFonts w:ascii="Arial" w:hAnsi="Arial" w:cs="Arial"/>
        </w:rPr>
        <w:t>Organization</w:t>
      </w:r>
      <w:r w:rsidR="00523D4A" w:rsidRPr="000D6230">
        <w:rPr>
          <w:rFonts w:ascii="Arial" w:hAnsi="Arial" w:cs="Arial"/>
        </w:rPr>
        <w:t xml:space="preserve"> </w:t>
      </w:r>
      <w:r w:rsidRPr="000D6230">
        <w:rPr>
          <w:rFonts w:ascii="Arial" w:hAnsi="Arial" w:cs="Arial"/>
        </w:rPr>
        <w:t>-</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Naciones</w:t>
      </w:r>
      <w:r w:rsidR="00523D4A" w:rsidRPr="000D6230">
        <w:rPr>
          <w:rFonts w:ascii="Arial" w:hAnsi="Arial" w:cs="Arial"/>
        </w:rPr>
        <w:t xml:space="preserve"> </w:t>
      </w:r>
      <w:r w:rsidRPr="000D6230">
        <w:rPr>
          <w:rFonts w:ascii="Arial" w:hAnsi="Arial" w:cs="Arial"/>
        </w:rPr>
        <w:t>Unidas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Educación,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Ciencia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Cultura).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justifica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concordancia</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nomenclatura</w:t>
      </w:r>
      <w:r w:rsidR="00523D4A" w:rsidRPr="000D6230">
        <w:rPr>
          <w:rFonts w:ascii="Arial" w:hAnsi="Arial" w:cs="Arial"/>
        </w:rPr>
        <w:t xml:space="preserve"> </w:t>
      </w:r>
      <w:r w:rsidRPr="000D6230">
        <w:rPr>
          <w:rFonts w:ascii="Arial" w:hAnsi="Arial" w:cs="Arial"/>
        </w:rPr>
        <w:t>internacional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UNESCO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respecta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variable</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campo</w:t>
      </w:r>
      <w:r w:rsidR="00523D4A" w:rsidRPr="000D6230">
        <w:rPr>
          <w:rFonts w:ascii="Arial" w:hAnsi="Arial" w:cs="Arial"/>
        </w:rPr>
        <w:t xml:space="preserve"> </w:t>
      </w:r>
      <w:r w:rsidRPr="000D6230">
        <w:rPr>
          <w:rFonts w:ascii="Arial" w:hAnsi="Arial" w:cs="Arial"/>
        </w:rPr>
        <w:t>Ciencias</w:t>
      </w:r>
      <w:r w:rsidR="00523D4A" w:rsidRPr="000D6230">
        <w:rPr>
          <w:rFonts w:ascii="Arial" w:hAnsi="Arial" w:cs="Arial"/>
        </w:rPr>
        <w:t xml:space="preserve"> </w:t>
      </w:r>
      <w:r w:rsidRPr="000D6230">
        <w:rPr>
          <w:rFonts w:ascii="Arial" w:hAnsi="Arial" w:cs="Arial"/>
        </w:rPr>
        <w:t>Tecnológicas</w:t>
      </w:r>
      <w:r w:rsidR="00523D4A" w:rsidRPr="000D6230">
        <w:rPr>
          <w:rFonts w:ascii="Arial" w:hAnsi="Arial" w:cs="Arial"/>
        </w:rPr>
        <w:t xml:space="preserve"> </w:t>
      </w:r>
      <w:r w:rsidRPr="000D6230">
        <w:rPr>
          <w:rFonts w:ascii="Arial" w:hAnsi="Arial" w:cs="Arial"/>
        </w:rPr>
        <w:t>(33),</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Disciplina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Ordenadores</w:t>
      </w:r>
      <w:r w:rsidR="00523D4A" w:rsidRPr="000D6230">
        <w:rPr>
          <w:rFonts w:ascii="Arial" w:hAnsi="Arial" w:cs="Arial"/>
        </w:rPr>
        <w:t xml:space="preserve"> </w:t>
      </w:r>
      <w:r w:rsidRPr="000D6230">
        <w:rPr>
          <w:rFonts w:ascii="Arial" w:hAnsi="Arial" w:cs="Arial"/>
        </w:rPr>
        <w:t>(3304)</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Subdisciplina</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(3304.13)</w:t>
      </w:r>
    </w:p>
    <w:p w14:paraId="523721A1" w14:textId="14202C63" w:rsidR="00A64012" w:rsidRPr="000D6230" w:rsidRDefault="0000069D" w:rsidP="00786932">
      <w:pPr>
        <w:spacing w:line="360" w:lineRule="auto"/>
        <w:ind w:firstLine="397"/>
        <w:rPr>
          <w:rFonts w:ascii="Arial" w:hAnsi="Arial" w:cs="Arial"/>
        </w:rPr>
      </w:pPr>
      <w:bookmarkStart w:id="43" w:name="_Hlk61208385"/>
      <w:r w:rsidRPr="000D6230">
        <w:rPr>
          <w:rFonts w:ascii="Arial" w:hAnsi="Arial" w:cs="Arial"/>
        </w:rPr>
        <w:lastRenderedPageBreak/>
        <w:t>Por</w:t>
      </w:r>
      <w:r w:rsidR="00523D4A" w:rsidRPr="000D6230">
        <w:rPr>
          <w:rFonts w:ascii="Arial" w:hAnsi="Arial" w:cs="Arial"/>
        </w:rPr>
        <w:t xml:space="preserve"> </w:t>
      </w:r>
      <w:r w:rsidRPr="000D6230">
        <w:rPr>
          <w:rFonts w:ascii="Arial" w:hAnsi="Arial" w:cs="Arial"/>
        </w:rPr>
        <w:t>último,</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encuentra</w:t>
      </w:r>
      <w:r w:rsidR="00523D4A" w:rsidRPr="000D6230">
        <w:rPr>
          <w:rFonts w:ascii="Arial" w:hAnsi="Arial" w:cs="Arial"/>
        </w:rPr>
        <w:t xml:space="preserve"> </w:t>
      </w:r>
      <w:r w:rsidRPr="000D6230">
        <w:rPr>
          <w:rFonts w:ascii="Arial" w:hAnsi="Arial" w:cs="Arial"/>
        </w:rPr>
        <w:t>contextualizada</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programa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Maestría</w:t>
      </w:r>
      <w:r w:rsidR="00523D4A" w:rsidRPr="000D6230">
        <w:rPr>
          <w:rFonts w:ascii="Arial" w:hAnsi="Arial" w:cs="Arial"/>
        </w:rPr>
        <w:t xml:space="preserve"> </w:t>
      </w:r>
      <w:bookmarkEnd w:id="43"/>
      <w:r w:rsidRPr="000D6230">
        <w:rPr>
          <w:rFonts w:ascii="Arial" w:hAnsi="Arial" w:cs="Arial"/>
        </w:rPr>
        <w:t>en</w:t>
      </w:r>
      <w:r w:rsidR="00523D4A" w:rsidRPr="000D6230">
        <w:rPr>
          <w:rFonts w:ascii="Arial" w:hAnsi="Arial" w:cs="Arial"/>
        </w:rPr>
        <w:t xml:space="preserve"> </w:t>
      </w:r>
      <w:r w:rsidRPr="000D6230">
        <w:rPr>
          <w:rFonts w:ascii="Arial" w:hAnsi="Arial" w:cs="Arial"/>
        </w:rPr>
        <w:t>Telemática</w:t>
      </w:r>
      <w:r w:rsidR="00523D4A" w:rsidRPr="000D6230">
        <w:rPr>
          <w:rFonts w:ascii="Arial" w:hAnsi="Arial" w:cs="Arial"/>
        </w:rPr>
        <w:t xml:space="preserve"> </w:t>
      </w:r>
      <w:r w:rsidRPr="000D6230">
        <w:rPr>
          <w:rFonts w:ascii="Arial" w:hAnsi="Arial" w:cs="Arial"/>
        </w:rPr>
        <w:t>adscrito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CIDETIU,</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incorporada</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línea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área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Innovación</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tratarse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4.0.</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variable</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sustenta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Haas</w:t>
      </w:r>
      <w:r w:rsidR="00523D4A" w:rsidRPr="000D6230">
        <w:rPr>
          <w:rFonts w:ascii="Arial" w:hAnsi="Arial" w:cs="Arial"/>
        </w:rPr>
        <w:t xml:space="preserve"> </w:t>
      </w:r>
      <w:r w:rsidRPr="000D6230">
        <w:rPr>
          <w:rFonts w:ascii="Arial" w:hAnsi="Arial" w:cs="Arial"/>
        </w:rPr>
        <w:t>(2011-2016),</w:t>
      </w:r>
      <w:r w:rsidR="00523D4A" w:rsidRPr="000D6230">
        <w:rPr>
          <w:rFonts w:ascii="Arial" w:hAnsi="Arial" w:cs="Arial"/>
        </w:rPr>
        <w:t xml:space="preserve"> </w:t>
      </w:r>
      <w:r w:rsidRPr="000D6230">
        <w:rPr>
          <w:rFonts w:ascii="Arial" w:hAnsi="Arial" w:cs="Arial"/>
        </w:rPr>
        <w:t>Martínez</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Di</w:t>
      </w:r>
      <w:r w:rsidR="00523D4A" w:rsidRPr="000D6230">
        <w:rPr>
          <w:rFonts w:ascii="Arial" w:hAnsi="Arial" w:cs="Arial"/>
        </w:rPr>
        <w:t xml:space="preserve"> </w:t>
      </w:r>
      <w:r w:rsidRPr="000D6230">
        <w:rPr>
          <w:rFonts w:ascii="Arial" w:hAnsi="Arial" w:cs="Arial"/>
        </w:rPr>
        <w:t>Renzo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Haas</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Cabruja</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Milla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Ogata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desde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vista</w:t>
      </w:r>
      <w:r w:rsidR="00523D4A" w:rsidRPr="000D6230">
        <w:rPr>
          <w:rFonts w:ascii="Arial" w:hAnsi="Arial" w:cs="Arial"/>
        </w:rPr>
        <w:t xml:space="preserve"> </w:t>
      </w:r>
      <w:r w:rsidRPr="000D6230">
        <w:rPr>
          <w:rFonts w:ascii="Arial" w:hAnsi="Arial" w:cs="Arial"/>
        </w:rPr>
        <w:t>metodológico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utilizará</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planteado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Palella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Martins</w:t>
      </w:r>
      <w:r w:rsidR="00523D4A" w:rsidRPr="000D6230">
        <w:rPr>
          <w:rFonts w:ascii="Arial" w:hAnsi="Arial" w:cs="Arial"/>
        </w:rPr>
        <w:t xml:space="preserve"> </w:t>
      </w:r>
      <w:r w:rsidRPr="000D6230">
        <w:rPr>
          <w:rFonts w:ascii="Arial" w:hAnsi="Arial" w:cs="Arial"/>
        </w:rPr>
        <w:t>(2010),</w:t>
      </w:r>
      <w:r w:rsidR="00523D4A" w:rsidRPr="000D6230">
        <w:rPr>
          <w:rFonts w:ascii="Arial" w:hAnsi="Arial" w:cs="Arial"/>
        </w:rPr>
        <w:t xml:space="preserve"> </w:t>
      </w:r>
      <w:r w:rsidRPr="000D6230">
        <w:rPr>
          <w:rFonts w:ascii="Arial" w:hAnsi="Arial" w:cs="Arial"/>
        </w:rPr>
        <w:t>Hernández,</w:t>
      </w:r>
      <w:r w:rsidR="00523D4A" w:rsidRPr="000D6230">
        <w:rPr>
          <w:rFonts w:ascii="Arial" w:hAnsi="Arial" w:cs="Arial"/>
        </w:rPr>
        <w:t xml:space="preserve"> </w:t>
      </w:r>
      <w:r w:rsidRPr="000D6230">
        <w:rPr>
          <w:rFonts w:ascii="Arial" w:hAnsi="Arial" w:cs="Arial"/>
        </w:rPr>
        <w:t>Fernández</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Baptista</w:t>
      </w:r>
      <w:r w:rsidR="00523D4A" w:rsidRPr="000D6230">
        <w:rPr>
          <w:rFonts w:ascii="Arial" w:hAnsi="Arial" w:cs="Arial"/>
        </w:rPr>
        <w:t xml:space="preserve"> </w:t>
      </w:r>
      <w:r w:rsidRPr="000D6230">
        <w:rPr>
          <w:rFonts w:ascii="Arial" w:hAnsi="Arial" w:cs="Arial"/>
        </w:rPr>
        <w:t>(2014),</w:t>
      </w:r>
      <w:r w:rsidR="00523D4A" w:rsidRPr="000D6230">
        <w:rPr>
          <w:rFonts w:ascii="Arial" w:hAnsi="Arial" w:cs="Arial"/>
        </w:rPr>
        <w:t xml:space="preserve"> </w:t>
      </w:r>
      <w:r w:rsidRPr="000D6230">
        <w:rPr>
          <w:rFonts w:ascii="Arial" w:hAnsi="Arial" w:cs="Arial"/>
        </w:rPr>
        <w:t>Tamayo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Tamayo</w:t>
      </w:r>
      <w:r w:rsidR="00523D4A" w:rsidRPr="000D6230">
        <w:rPr>
          <w:rFonts w:ascii="Arial" w:hAnsi="Arial" w:cs="Arial"/>
        </w:rPr>
        <w:t xml:space="preserve"> </w:t>
      </w:r>
      <w:r w:rsidRPr="000D6230">
        <w:rPr>
          <w:rFonts w:ascii="Arial" w:hAnsi="Arial" w:cs="Arial"/>
        </w:rPr>
        <w:t>(2015)</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Arias</w:t>
      </w:r>
      <w:r w:rsidR="00523D4A" w:rsidRPr="000D6230">
        <w:rPr>
          <w:rFonts w:ascii="Arial" w:hAnsi="Arial" w:cs="Arial"/>
        </w:rPr>
        <w:t xml:space="preserve"> </w:t>
      </w:r>
      <w:r w:rsidRPr="000D6230">
        <w:rPr>
          <w:rFonts w:ascii="Arial" w:hAnsi="Arial" w:cs="Arial"/>
        </w:rPr>
        <w:t>(2014).</w:t>
      </w:r>
    </w:p>
    <w:p w14:paraId="54DF7204" w14:textId="77777777" w:rsidR="00D05D1D" w:rsidRPr="000D6230" w:rsidRDefault="00D05D1D" w:rsidP="00D05D1D">
      <w:pPr>
        <w:spacing w:line="360" w:lineRule="auto"/>
        <w:rPr>
          <w:rFonts w:ascii="Arial" w:eastAsia="Arial" w:hAnsi="Arial" w:cs="Arial"/>
        </w:rPr>
      </w:pPr>
    </w:p>
    <w:p w14:paraId="34B8137A" w14:textId="04AF4001" w:rsidR="00A64012" w:rsidRPr="000D6230" w:rsidRDefault="00A64012" w:rsidP="003F3615">
      <w:pPr>
        <w:spacing w:before="120" w:line="360" w:lineRule="auto"/>
        <w:ind w:firstLine="397"/>
        <w:rPr>
          <w:rFonts w:ascii="Arial" w:eastAsia="Arial" w:hAnsi="Arial" w:cs="Arial"/>
        </w:rPr>
        <w:sectPr w:rsidR="00A64012" w:rsidRPr="000D6230">
          <w:pgSz w:w="12242" w:h="15842"/>
          <w:pgMar w:top="1701" w:right="1701" w:bottom="1701" w:left="2268" w:header="709" w:footer="709" w:gutter="0"/>
          <w:cols w:space="720"/>
        </w:sectPr>
      </w:pPr>
    </w:p>
    <w:p w14:paraId="563A2052" w14:textId="6CD12A9B" w:rsidR="00861735" w:rsidRPr="000D6230" w:rsidRDefault="00861735" w:rsidP="00861735">
      <w:pPr>
        <w:widowControl w:val="0"/>
        <w:spacing w:line="720" w:lineRule="auto"/>
        <w:ind w:left="432" w:hanging="432"/>
        <w:jc w:val="center"/>
        <w:outlineLvl w:val="0"/>
        <w:rPr>
          <w:rFonts w:ascii="Arial" w:eastAsia="Arial" w:hAnsi="Arial" w:cs="Arial"/>
          <w:b/>
        </w:rPr>
      </w:pPr>
      <w:bookmarkStart w:id="44" w:name="_Toc73992117"/>
      <w:bookmarkStart w:id="45" w:name="_Toc74172549"/>
      <w:bookmarkStart w:id="46" w:name="_Toc103596047"/>
      <w:bookmarkStart w:id="47" w:name="_Toc62256884"/>
      <w:r w:rsidRPr="000D6230">
        <w:rPr>
          <w:rFonts w:ascii="Arial" w:eastAsia="Arial" w:hAnsi="Arial" w:cs="Arial"/>
          <w:b/>
        </w:rPr>
        <w:lastRenderedPageBreak/>
        <w:t>CAPÍTULO</w:t>
      </w:r>
      <w:r w:rsidR="00523D4A" w:rsidRPr="000D6230">
        <w:rPr>
          <w:rFonts w:ascii="Arial" w:eastAsia="Arial" w:hAnsi="Arial" w:cs="Arial"/>
          <w:b/>
        </w:rPr>
        <w:t xml:space="preserve"> </w:t>
      </w:r>
      <w:r w:rsidRPr="000D6230">
        <w:rPr>
          <w:rFonts w:ascii="Arial" w:eastAsia="Arial" w:hAnsi="Arial" w:cs="Arial"/>
          <w:b/>
        </w:rPr>
        <w:t>II</w:t>
      </w:r>
      <w:bookmarkEnd w:id="44"/>
      <w:bookmarkEnd w:id="45"/>
      <w:bookmarkEnd w:id="46"/>
    </w:p>
    <w:p w14:paraId="0EF6C1D5" w14:textId="0A9759F7" w:rsidR="00861735" w:rsidRPr="000D6230" w:rsidRDefault="00861735" w:rsidP="00861735">
      <w:pPr>
        <w:widowControl w:val="0"/>
        <w:spacing w:line="720" w:lineRule="auto"/>
        <w:ind w:left="432" w:hanging="432"/>
        <w:jc w:val="center"/>
        <w:outlineLvl w:val="0"/>
        <w:rPr>
          <w:rFonts w:ascii="Arial" w:eastAsia="Arial" w:hAnsi="Arial" w:cs="Arial"/>
          <w:b/>
        </w:rPr>
      </w:pPr>
      <w:bookmarkStart w:id="48" w:name="_Toc73992118"/>
      <w:bookmarkStart w:id="49" w:name="_Toc74172550"/>
      <w:bookmarkStart w:id="50" w:name="_Toc103596048"/>
      <w:r w:rsidRPr="000D6230">
        <w:rPr>
          <w:rFonts w:ascii="Arial" w:eastAsia="Arial" w:hAnsi="Arial" w:cs="Arial"/>
          <w:b/>
        </w:rPr>
        <w:t>MARCO</w:t>
      </w:r>
      <w:r w:rsidR="00523D4A" w:rsidRPr="000D6230">
        <w:rPr>
          <w:rFonts w:ascii="Arial" w:eastAsia="Arial" w:hAnsi="Arial" w:cs="Arial"/>
          <w:b/>
        </w:rPr>
        <w:t xml:space="preserve"> </w:t>
      </w:r>
      <w:r w:rsidRPr="000D6230">
        <w:rPr>
          <w:rFonts w:ascii="Arial" w:eastAsia="Arial" w:hAnsi="Arial" w:cs="Arial"/>
          <w:b/>
        </w:rPr>
        <w:t>TEÓRICO</w:t>
      </w:r>
      <w:bookmarkEnd w:id="48"/>
      <w:bookmarkEnd w:id="49"/>
      <w:bookmarkEnd w:id="50"/>
    </w:p>
    <w:p w14:paraId="2B76CC44" w14:textId="2DAE10BA" w:rsidR="00861735" w:rsidRPr="000D6230" w:rsidRDefault="00861735" w:rsidP="00EA3BAD">
      <w:pPr>
        <w:spacing w:line="360" w:lineRule="auto"/>
        <w:ind w:firstLine="403"/>
        <w:rPr>
          <w:rFonts w:ascii="Arial" w:hAnsi="Arial" w:cs="Arial"/>
        </w:rPr>
      </w:pPr>
      <w:r w:rsidRPr="000D6230">
        <w:rPr>
          <w:rFonts w:ascii="Arial" w:hAnsi="Arial" w:cs="Arial"/>
        </w:rPr>
        <w:t>Luego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plantear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situación</w:t>
      </w:r>
      <w:r w:rsidR="00523D4A" w:rsidRPr="000D6230">
        <w:rPr>
          <w:rFonts w:ascii="Arial" w:hAnsi="Arial" w:cs="Arial"/>
        </w:rPr>
        <w:t xml:space="preserve"> </w:t>
      </w:r>
      <w:r w:rsidRPr="000D6230">
        <w:rPr>
          <w:rFonts w:ascii="Arial" w:hAnsi="Arial" w:cs="Arial"/>
        </w:rPr>
        <w:t>problema,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haber</w:t>
      </w:r>
      <w:r w:rsidR="00523D4A" w:rsidRPr="000D6230">
        <w:rPr>
          <w:rFonts w:ascii="Arial" w:hAnsi="Arial" w:cs="Arial"/>
        </w:rPr>
        <w:t xml:space="preserve"> </w:t>
      </w:r>
      <w:r w:rsidRPr="000D6230">
        <w:rPr>
          <w:rFonts w:ascii="Arial" w:hAnsi="Arial" w:cs="Arial"/>
        </w:rPr>
        <w:t>formulado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objetivos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establecen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fines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hizo</w:t>
      </w:r>
      <w:r w:rsidR="00523D4A" w:rsidRPr="000D6230">
        <w:rPr>
          <w:rFonts w:ascii="Arial" w:hAnsi="Arial" w:cs="Arial"/>
        </w:rPr>
        <w:t xml:space="preserve"> </w:t>
      </w:r>
      <w:r w:rsidRPr="000D6230">
        <w:rPr>
          <w:rFonts w:ascii="Arial" w:hAnsi="Arial" w:cs="Arial"/>
        </w:rPr>
        <w:t>necesario</w:t>
      </w:r>
      <w:r w:rsidR="00523D4A" w:rsidRPr="000D6230">
        <w:rPr>
          <w:rFonts w:ascii="Arial" w:hAnsi="Arial" w:cs="Arial"/>
        </w:rPr>
        <w:t xml:space="preserve"> </w:t>
      </w:r>
      <w:r w:rsidRPr="000D6230">
        <w:rPr>
          <w:rFonts w:ascii="Arial" w:hAnsi="Arial" w:cs="Arial"/>
        </w:rPr>
        <w:t>determinar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aspectos</w:t>
      </w:r>
      <w:r w:rsidR="00523D4A" w:rsidRPr="000D6230">
        <w:rPr>
          <w:rFonts w:ascii="Arial" w:hAnsi="Arial" w:cs="Arial"/>
        </w:rPr>
        <w:t xml:space="preserve"> </w:t>
      </w:r>
      <w:r w:rsidRPr="000D6230">
        <w:rPr>
          <w:rFonts w:ascii="Arial" w:hAnsi="Arial" w:cs="Arial"/>
        </w:rPr>
        <w:t>teóricos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van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sustentar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capítulo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describen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revisión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investigaciones</w:t>
      </w:r>
      <w:r w:rsidR="00523D4A" w:rsidRPr="000D6230">
        <w:rPr>
          <w:rFonts w:ascii="Arial" w:hAnsi="Arial" w:cs="Arial"/>
        </w:rPr>
        <w:t xml:space="preserve"> </w:t>
      </w:r>
      <w:r w:rsidRPr="000D6230">
        <w:rPr>
          <w:rFonts w:ascii="Arial" w:hAnsi="Arial" w:cs="Arial"/>
        </w:rPr>
        <w:t>anteriores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estudios</w:t>
      </w:r>
      <w:r w:rsidR="00523D4A" w:rsidRPr="000D6230">
        <w:rPr>
          <w:rFonts w:ascii="Arial" w:hAnsi="Arial" w:cs="Arial"/>
        </w:rPr>
        <w:t xml:space="preserve"> </w:t>
      </w:r>
      <w:r w:rsidRPr="000D6230">
        <w:rPr>
          <w:rFonts w:ascii="Arial" w:hAnsi="Arial" w:cs="Arial"/>
        </w:rPr>
        <w:t>previos</w:t>
      </w:r>
      <w:r w:rsidR="00523D4A" w:rsidRPr="000D6230">
        <w:rPr>
          <w:rFonts w:ascii="Arial" w:hAnsi="Arial" w:cs="Arial"/>
        </w:rPr>
        <w:t xml:space="preserve"> </w:t>
      </w:r>
      <w:r w:rsidRPr="000D6230">
        <w:rPr>
          <w:rFonts w:ascii="Arial" w:hAnsi="Arial" w:cs="Arial"/>
        </w:rPr>
        <w:t>realizados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investigadores,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fundamentos</w:t>
      </w:r>
      <w:r w:rsidR="00523D4A" w:rsidRPr="000D6230">
        <w:rPr>
          <w:rFonts w:ascii="Arial" w:hAnsi="Arial" w:cs="Arial"/>
        </w:rPr>
        <w:t xml:space="preserve"> </w:t>
      </w:r>
      <w:r w:rsidRPr="000D6230">
        <w:rPr>
          <w:rFonts w:ascii="Arial" w:hAnsi="Arial" w:cs="Arial"/>
        </w:rPr>
        <w:t>teóricos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comprensión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inalámbrica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cuadro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operacionalización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variable,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especifican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objetivos,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dimensiones</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indicadores</w:t>
      </w:r>
      <w:r w:rsidR="00523D4A" w:rsidRPr="000D6230">
        <w:rPr>
          <w:rFonts w:ascii="Arial" w:hAnsi="Arial" w:cs="Arial"/>
        </w:rPr>
        <w:t xml:space="preserve"> </w:t>
      </w:r>
      <w:r w:rsidRPr="000D6230">
        <w:rPr>
          <w:rFonts w:ascii="Arial" w:hAnsi="Arial" w:cs="Arial"/>
        </w:rPr>
        <w:t>respectivos.</w:t>
      </w:r>
    </w:p>
    <w:p w14:paraId="078715E9" w14:textId="77777777" w:rsidR="00861735" w:rsidRPr="000D6230" w:rsidRDefault="00861735" w:rsidP="00861735">
      <w:pPr>
        <w:spacing w:line="360" w:lineRule="auto"/>
        <w:ind w:firstLine="397"/>
        <w:rPr>
          <w:rFonts w:ascii="Arial" w:eastAsia="Arial" w:hAnsi="Arial" w:cs="Arial"/>
        </w:rPr>
      </w:pPr>
    </w:p>
    <w:p w14:paraId="646050E0" w14:textId="5E10D02B" w:rsidR="00861735" w:rsidRPr="000D6230" w:rsidRDefault="00861735" w:rsidP="00861735">
      <w:pPr>
        <w:widowControl w:val="0"/>
        <w:spacing w:line="360" w:lineRule="auto"/>
        <w:ind w:firstLine="0"/>
        <w:jc w:val="left"/>
        <w:outlineLvl w:val="0"/>
        <w:rPr>
          <w:rFonts w:ascii="Arial" w:eastAsia="Arial" w:hAnsi="Arial" w:cs="Arial"/>
          <w:b/>
        </w:rPr>
      </w:pPr>
      <w:bookmarkStart w:id="51" w:name="_Toc74172551"/>
      <w:bookmarkStart w:id="52" w:name="_Toc103596049"/>
      <w:r w:rsidRPr="000D6230">
        <w:rPr>
          <w:rFonts w:ascii="Arial" w:eastAsia="Arial" w:hAnsi="Arial" w:cs="Arial"/>
          <w:b/>
        </w:rPr>
        <w:t>1.</w:t>
      </w:r>
      <w:r w:rsidR="00523D4A" w:rsidRPr="000D6230">
        <w:rPr>
          <w:rFonts w:ascii="Arial" w:eastAsia="Arial" w:hAnsi="Arial" w:cs="Arial"/>
          <w:b/>
        </w:rPr>
        <w:t xml:space="preserve"> </w:t>
      </w:r>
      <w:r w:rsidRPr="000D6230">
        <w:rPr>
          <w:rFonts w:ascii="Arial" w:eastAsia="Arial" w:hAnsi="Arial" w:cs="Arial"/>
          <w:b/>
        </w:rPr>
        <w:t>ANTECEDENTES</w:t>
      </w:r>
      <w:r w:rsidR="00523D4A" w:rsidRPr="000D6230">
        <w:rPr>
          <w:rFonts w:ascii="Arial" w:eastAsia="Arial" w:hAnsi="Arial" w:cs="Arial"/>
          <w:b/>
        </w:rPr>
        <w:t xml:space="preserve"> </w:t>
      </w:r>
      <w:r w:rsidRPr="000D6230">
        <w:rPr>
          <w:rFonts w:ascii="Arial" w:eastAsia="Arial" w:hAnsi="Arial" w:cs="Arial"/>
          <w:b/>
        </w:rPr>
        <w:t>DE</w:t>
      </w:r>
      <w:r w:rsidR="00523D4A" w:rsidRPr="000D6230">
        <w:rPr>
          <w:rFonts w:ascii="Arial" w:eastAsia="Arial" w:hAnsi="Arial" w:cs="Arial"/>
          <w:b/>
        </w:rPr>
        <w:t xml:space="preserve"> </w:t>
      </w:r>
      <w:r w:rsidRPr="000D6230">
        <w:rPr>
          <w:rFonts w:ascii="Arial" w:eastAsia="Arial" w:hAnsi="Arial" w:cs="Arial"/>
          <w:b/>
        </w:rPr>
        <w:t>LA</w:t>
      </w:r>
      <w:r w:rsidR="00523D4A" w:rsidRPr="000D6230">
        <w:rPr>
          <w:rFonts w:ascii="Arial" w:eastAsia="Arial" w:hAnsi="Arial" w:cs="Arial"/>
          <w:b/>
        </w:rPr>
        <w:t xml:space="preserve"> </w:t>
      </w:r>
      <w:r w:rsidRPr="000D6230">
        <w:rPr>
          <w:rFonts w:ascii="Arial" w:eastAsia="Arial" w:hAnsi="Arial" w:cs="Arial"/>
          <w:b/>
        </w:rPr>
        <w:t>INVESTIGACIÓN</w:t>
      </w:r>
      <w:bookmarkEnd w:id="51"/>
      <w:bookmarkEnd w:id="52"/>
    </w:p>
    <w:p w14:paraId="5E0B9B48" w14:textId="3DC0A910" w:rsidR="00861735" w:rsidRPr="000D6230" w:rsidRDefault="00861735" w:rsidP="00EA3BAD">
      <w:pPr>
        <w:widowControl w:val="0"/>
        <w:autoSpaceDE w:val="0"/>
        <w:autoSpaceDN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respecto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antecedentes,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Tamayo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Tamayo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(2015),</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argumentan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todo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hecho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anterior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formulación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problema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sirve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aclarar,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juzgare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interpretar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problema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planteado”,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(p.146).</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propósito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otorgar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veracidad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trabajo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ha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venido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desarrollando,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pertinente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mencionar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serie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fungen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antecedentes</w:t>
      </w:r>
      <w:r w:rsidR="00523D4A" w:rsidRPr="000D6230">
        <w:rPr>
          <w:rFonts w:ascii="Arial" w:eastAsia="Cambria" w:hAnsi="Arial" w:cs="Arial"/>
          <w:lang w:eastAsia="es-VE" w:bidi="es-ES"/>
        </w:rPr>
        <w:t xml:space="preserve"> </w:t>
      </w:r>
      <w:r w:rsidR="008C5FB8" w:rsidRPr="000D6230">
        <w:rPr>
          <w:rFonts w:ascii="Arial" w:eastAsia="Cambria" w:hAnsi="Arial" w:cs="Arial"/>
          <w:lang w:eastAsia="es-VE" w:bidi="es-ES"/>
        </w:rPr>
        <w:t>de este</w:t>
      </w:r>
      <w:r w:rsidRPr="000D6230">
        <w:rPr>
          <w:rFonts w:ascii="Arial" w:eastAsia="Cambria" w:hAnsi="Arial" w:cs="Arial"/>
          <w:lang w:eastAsia="es-VE" w:bidi="es-ES"/>
        </w:rPr>
        <w:t>,</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debido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guardan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relación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temática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referida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largo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estructura,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lleva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título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lineamientos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implementación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tecnología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bibliotecas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públicas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Departamento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Magdalena.</w:t>
      </w:r>
    </w:p>
    <w:p w14:paraId="7E51074C" w14:textId="2C7EAB5C" w:rsidR="00861735" w:rsidRPr="000D6230" w:rsidRDefault="00861735" w:rsidP="00EA3BAD">
      <w:pPr>
        <w:widowControl w:val="0"/>
        <w:autoSpaceDE w:val="0"/>
        <w:autoSpaceDN w:val="0"/>
        <w:spacing w:line="360" w:lineRule="auto"/>
        <w:ind w:firstLine="403"/>
        <w:rPr>
          <w:rFonts w:ascii="Arial" w:eastAsia="Cambria" w:hAnsi="Arial" w:cs="Arial"/>
          <w:lang w:eastAsia="es-VE" w:bidi="es-ES"/>
        </w:rPr>
        <w:sectPr w:rsidR="00861735" w:rsidRPr="000D6230" w:rsidSect="00790E6C">
          <w:pgSz w:w="12242" w:h="15842"/>
          <w:pgMar w:top="2835" w:right="1701" w:bottom="1701" w:left="2268" w:header="709" w:footer="709" w:gutter="0"/>
          <w:cols w:space="720"/>
        </w:sectPr>
      </w:pP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primera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instancia,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Martínez</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(2020),</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titulado</w:t>
      </w:r>
      <w:r w:rsidR="00523D4A" w:rsidRPr="000D6230">
        <w:rPr>
          <w:rFonts w:ascii="Arial" w:eastAsia="Cambria" w:hAnsi="Arial" w:cs="Arial"/>
          <w:lang w:eastAsia="es-VE" w:bidi="es-ES"/>
        </w:rPr>
        <w:t xml:space="preserve"> </w:t>
      </w:r>
      <w:r w:rsidRPr="000D6230">
        <w:rPr>
          <w:rFonts w:ascii="Arial" w:eastAsia="Cambria" w:hAnsi="Arial" w:cs="Arial"/>
          <w:b/>
          <w:bCs/>
          <w:lang w:eastAsia="es-VE" w:bidi="es-ES"/>
        </w:rPr>
        <w:t>“Evaluación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Desempeño</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una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red</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comunicación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RS485</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Li-Fi</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en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la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ejecución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un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sistema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Ciber</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Físico”,</w:t>
      </w:r>
      <w:r w:rsidR="00523D4A" w:rsidRPr="000D6230">
        <w:rPr>
          <w:rFonts w:ascii="Arial" w:eastAsia="Cambria" w:hAnsi="Arial" w:cs="Arial"/>
          <w:b/>
          <w:bCs/>
          <w:lang w:eastAsia="es-VE" w:bidi="es-ES"/>
        </w:rPr>
        <w:t xml:space="preserve"> </w:t>
      </w:r>
      <w:r w:rsidRPr="000D6230">
        <w:rPr>
          <w:rFonts w:ascii="Arial" w:eastAsia="Cambria" w:hAnsi="Arial" w:cs="Arial"/>
          <w:lang w:eastAsia="es-VE" w:bidi="es-ES"/>
        </w:rPr>
        <w:t>trabajo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grado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optar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p>
    <w:p w14:paraId="0591EF44" w14:textId="2600BFCD" w:rsidR="00861735" w:rsidRPr="000D6230" w:rsidRDefault="00861735" w:rsidP="00EA3BAD">
      <w:pPr>
        <w:widowControl w:val="0"/>
        <w:autoSpaceDE w:val="0"/>
        <w:autoSpaceDN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lastRenderedPageBreak/>
        <w:t>grado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Magister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Ingeniería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Mecatrónica,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Universidad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Militar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Nueva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Granada,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Bogotá,</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Colombia.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propósito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evaluar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desempeño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RS485</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comunicación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industrial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operación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sistema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ciber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físico.</w:t>
      </w:r>
    </w:p>
    <w:p w14:paraId="4A94B288" w14:textId="37243D4F"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respecto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buscó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centrarse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basado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sistema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comunicación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inalámbrica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llamada</w:t>
      </w:r>
      <w:r w:rsidR="00523D4A" w:rsidRPr="000D6230">
        <w:rPr>
          <w:rFonts w:ascii="Arial" w:eastAsia="Cambria" w:hAnsi="Arial" w:cs="Arial"/>
          <w:lang w:eastAsia="es-VE" w:bidi="es-ES"/>
        </w:rPr>
        <w:t xml:space="preserve"> </w:t>
      </w:r>
      <w:r w:rsidRPr="000D6230">
        <w:rPr>
          <w:rFonts w:ascii="Arial" w:eastAsiaTheme="minorHAnsi" w:hAnsi="Arial" w:cs="Arial"/>
          <w:lang w:eastAsia="en-US"/>
        </w:rPr>
        <w:t>fidelidad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siglas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inglés,</w:t>
      </w:r>
      <w:r w:rsidR="00523D4A" w:rsidRPr="000D6230">
        <w:rPr>
          <w:rFonts w:ascii="Arial" w:eastAsiaTheme="minorHAnsi" w:hAnsi="Arial" w:cs="Arial"/>
          <w:lang w:eastAsia="en-US"/>
        </w:rPr>
        <w:t xml:space="preserve"> </w:t>
      </w:r>
      <w:r w:rsidRPr="000D6230">
        <w:rPr>
          <w:rFonts w:ascii="Arial" w:eastAsia="Cambria" w:hAnsi="Arial" w:cs="Arial"/>
          <w:lang w:eastAsia="es-VE" w:bidi="es-ES"/>
        </w:rPr>
        <w:t>Li-Fi),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finalidad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describir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funcionamiento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sobre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transmisión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datos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luz</w:t>
      </w:r>
      <w:r w:rsidR="00523D4A" w:rsidRPr="000D6230">
        <w:rPr>
          <w:rFonts w:ascii="Arial" w:eastAsia="Cambria" w:hAnsi="Arial" w:cs="Arial"/>
          <w:lang w:eastAsia="es-VE" w:bidi="es-ES"/>
        </w:rPr>
        <w:t xml:space="preserve"> </w:t>
      </w:r>
      <w:r w:rsidRPr="000D6230">
        <w:rPr>
          <w:rFonts w:ascii="Arial" w:eastAsiaTheme="minorHAnsi" w:hAnsi="Arial" w:cs="Arial"/>
          <w:lang w:eastAsia="en-US"/>
        </w:rPr>
        <w:t>Light</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Emitted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Diode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investigador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expone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tecnología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optimiza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operatividad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toda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empresa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contexto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tecnológico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ejercicio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laboral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positivo,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centró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capacidades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plataforma,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brinda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sistema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ciber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físico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(CPS)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potenciando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elementos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computación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comunicación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andamiaje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dentro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tecnología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industria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4.0.</w:t>
      </w:r>
    </w:p>
    <w:p w14:paraId="4591F967" w14:textId="137669FC"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Cambria" w:hAnsi="Arial" w:cs="Arial"/>
          <w:lang w:eastAsia="es-VE" w:bidi="es-ES"/>
        </w:rPr>
        <w:t>Metodológicamente,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enmarcó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aplicada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debido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basa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resultados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obtenidos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recolección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datos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durante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ejecución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fundamentó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enfoque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cuantitativo,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diseño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experimental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campo,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población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empresas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medianas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sector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textil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confecciones.</w:t>
      </w:r>
      <w:r w:rsidR="00523D4A" w:rsidRPr="000D6230">
        <w:rPr>
          <w:rFonts w:ascii="Arial" w:eastAsia="Cambria" w:hAnsi="Arial" w:cs="Arial"/>
          <w:lang w:eastAsia="es-VE" w:bidi="es-E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resultados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permitieron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validar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hipótesis,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latencia,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capacidad,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fiabilidad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consumo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energético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estándar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RS485</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soportado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rendimiento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igual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más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elevado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integrar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mismo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estándar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contexto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operatividad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ciber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físico.</w:t>
      </w:r>
    </w:p>
    <w:p w14:paraId="0C19B0C6" w14:textId="6983AE91"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igual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manera,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referido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ventajas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tecnológicas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arquitectura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unificaba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distintas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herramientas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tecnológicas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describiendo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parámetros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elementos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esenciales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referida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generando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beneficio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facilidad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uso,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flexibilidad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recursos,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seguridad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escalabilidad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dentro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operaciones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empresa.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otra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lastRenderedPageBreak/>
        <w:t>parte,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mostró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diseño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proyectará</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solución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innovadora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moderna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dará</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respuesta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nuevas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necesidades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movilidad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usuarios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equipos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telecomunicaciones,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vitales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funcionalidad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empresa.</w:t>
      </w:r>
    </w:p>
    <w:p w14:paraId="509F52ED" w14:textId="680AF37A"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tanto,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investigador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concluyó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permitió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reconocer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gerencias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empresas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sujetas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brindaría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00830281" w:rsidRPr="000D6230">
        <w:rPr>
          <w:rFonts w:ascii="Arial" w:eastAsiaTheme="minorHAnsi" w:hAnsi="Arial" w:cs="Arial"/>
          <w:lang w:eastAsia="en-US"/>
        </w:rPr>
        <w:t>estas,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alcanzar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excelencia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operativa,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utilizando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tiempo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digitalizando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automatizando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procesos,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controlando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maquinarias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distancia.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manera,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indicó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ruta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estratégica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debía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seguir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empresas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iniciar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proceso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implementación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mencionada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comprendía,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primer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lugar,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evaluación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nivel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actual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preparación;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otro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establecimiento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niveles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objetivo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alcanzar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respecto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subdimensión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modelo.</w:t>
      </w:r>
    </w:p>
    <w:p w14:paraId="0B3D3461" w14:textId="3589C7D3"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sentido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señalada,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aporta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relevante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desempeño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donde,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expone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demostrando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conjunto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permite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consumo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energético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comparación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necesita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generar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señales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adicionales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portadora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implican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energía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adicional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transporte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además,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indica,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herramienta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tecnológica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brinda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ventaja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puede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utilizar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iluminar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espacio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donde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utilizada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interferir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transmiten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audios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videos.</w:t>
      </w:r>
      <w:r w:rsidR="00523D4A" w:rsidRPr="000D6230">
        <w:rPr>
          <w:rFonts w:ascii="Arial" w:eastAsiaTheme="minorHAnsi" w:hAnsi="Arial" w:cs="Arial"/>
          <w:lang w:eastAsia="en-US"/>
        </w:rPr>
        <w:t xml:space="preserve"> </w:t>
      </w:r>
    </w:p>
    <w:p w14:paraId="460F1E64" w14:textId="10F975A7"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Ahora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bien,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antecedente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mencionado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guarda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relación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debido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buscan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orientar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distintos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profesionales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telemática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entender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sobre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consoliden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lineamientos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estratégicos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permita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dimensionar,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priorizar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establecer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conjunto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objetivos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logren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implementar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corto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mediano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plazo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dicha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así</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propiciar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procesos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innovadores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genere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satisfacer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necesidades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demandan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empresas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sociedad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general.</w:t>
      </w:r>
      <w:r w:rsidR="00523D4A" w:rsidRPr="000D6230">
        <w:rPr>
          <w:rFonts w:ascii="Arial" w:eastAsiaTheme="minorHAnsi" w:hAnsi="Arial" w:cs="Arial"/>
          <w:lang w:eastAsia="en-US"/>
        </w:rPr>
        <w:t xml:space="preserve"> </w:t>
      </w:r>
    </w:p>
    <w:p w14:paraId="4D0DC229" w14:textId="3FA0B538"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lastRenderedPageBreak/>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diferencia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entre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descrito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maestría,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antecedente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propicia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hAnsi="Arial" w:cs="Arial"/>
        </w:rPr>
        <w:t xml:space="preserve"> </w:t>
      </w:r>
      <w:r w:rsidRPr="000D6230">
        <w:rPr>
          <w:rFonts w:ascii="Arial" w:eastAsiaTheme="minorHAnsi" w:hAnsi="Arial" w:cs="Arial"/>
          <w:lang w:eastAsia="en-US"/>
        </w:rPr>
        <w:t>comparar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protocolos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usados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trasmisión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entre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mientras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propuesto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busca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lineamientos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implementación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aplicarlos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lugares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cerrados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mucha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concurrencia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usuarios.</w:t>
      </w:r>
    </w:p>
    <w:p w14:paraId="23DE84F3" w14:textId="76339F8D"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otra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Cárdenas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(2018),</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titulada</w:t>
      </w:r>
      <w:r w:rsidR="00523D4A" w:rsidRPr="000D6230">
        <w:rPr>
          <w:rFonts w:ascii="Arial" w:eastAsia="Cambria" w:hAnsi="Arial" w:cs="Arial"/>
          <w:lang w:eastAsia="es-VE" w:bidi="es-ES"/>
        </w:rPr>
        <w:t xml:space="preserve"> </w:t>
      </w:r>
      <w:r w:rsidRPr="000D6230">
        <w:rPr>
          <w:rFonts w:ascii="Arial" w:eastAsia="Cambria" w:hAnsi="Arial" w:cs="Arial"/>
          <w:b/>
          <w:bCs/>
          <w:lang w:eastAsia="es-VE" w:bidi="es-ES"/>
        </w:rPr>
        <w:t>“Sistema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Gestión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Seguridad</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Información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bajo</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Tecnología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Inalámbrica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en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el</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SENA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Regional</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Guajira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sede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Maicao”</w:t>
      </w:r>
      <w:r w:rsidRPr="000D6230">
        <w:rPr>
          <w:rFonts w:ascii="Arial" w:eastAsia="Cambria" w:hAnsi="Arial" w:cs="Arial"/>
          <w:lang w:eastAsia="es-VE" w:bidi="es-ES"/>
        </w:rPr>
        <w:t>,</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optar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título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Maestría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Telemática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Universidad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Privada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Rafael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Belloso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Chacín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(URBE),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citado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tuvo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objetivo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general,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analizar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gestión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seguridad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informática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funcionamiento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inalámbrica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estándar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802.11g</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Regional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Guajira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Maicao.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bases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teóricas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soportaron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autores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tales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Espinoza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(2003),</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ISO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27001</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(2015),</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Huertas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(2012),</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Dordoigne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(2011),</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Alegre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García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(2011),</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entre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otros.</w:t>
      </w:r>
      <w:r w:rsidR="00523D4A" w:rsidRPr="000D6230">
        <w:rPr>
          <w:rFonts w:ascii="Arial" w:eastAsia="Cambria" w:hAnsi="Arial" w:cs="Arial"/>
          <w:lang w:eastAsia="es-VE" w:bidi="es-ES"/>
        </w:rPr>
        <w:t xml:space="preserve"> </w:t>
      </w:r>
    </w:p>
    <w:p w14:paraId="2A9F20E4" w14:textId="32945353"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acuerdo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descrito,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maestría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señalado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diagnosticó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referido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gestión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seguridad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evidenciaba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fallas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informática,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infraestructura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servicios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tecnológicos,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donde,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factores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eran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percibidos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directa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indirectamente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empleados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desempeñan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oficinas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aulas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clase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dicha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institución</w:t>
      </w:r>
      <w:r w:rsidR="00523D4A" w:rsidRPr="000D6230">
        <w:rPr>
          <w:rFonts w:ascii="Arial" w:eastAsiaTheme="minorHAnsi" w:hAnsi="Arial" w:cs="Arial"/>
          <w:lang w:eastAsia="en-US"/>
        </w:rPr>
        <w:t xml:space="preserve"> </w:t>
      </w:r>
      <w:r w:rsidRPr="000D6230">
        <w:rPr>
          <w:rFonts w:ascii="Arial" w:eastAsia="Cambria" w:hAnsi="Arial" w:cs="Arial"/>
          <w:lang w:eastAsia="es-VE" w:bidi="es-ES"/>
        </w:rPr>
        <w:t>SENA,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allí</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pues,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investigador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planteó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objetivos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estratégicos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programa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sistema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gestión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seguridad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informática,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realizó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evaluación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programa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diseñado,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permitió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directiva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analizar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niveles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calidad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enfoques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calidad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prestación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servicios.</w:t>
      </w:r>
      <w:r w:rsidR="00523D4A" w:rsidRPr="000D6230">
        <w:rPr>
          <w:rFonts w:ascii="Arial" w:eastAsia="Cambria" w:hAnsi="Arial" w:cs="Arial"/>
          <w:lang w:eastAsia="es-VE" w:bidi="es-ES"/>
        </w:rPr>
        <w:t xml:space="preserve"> </w:t>
      </w:r>
    </w:p>
    <w:p w14:paraId="35BD90AA" w14:textId="65F3A97E"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tipo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descriptiva,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experimental,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campo.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población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integrada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ochenta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(82)</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trabajadores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seccional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Guajira,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aplicados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(1)</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cuestionario,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dirigido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personal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Regional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Guajira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constituido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treinta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(36)</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ítems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elaborado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escala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actitud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Likert,</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sentencias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estimación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forma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cerrada,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lastRenderedPageBreak/>
        <w:t>utilizando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estadística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medición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ordinal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conformada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cinco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(5)</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opciones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repuesta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(Siempre,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Casi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Siempre,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Algunas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veces,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Casi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Nunca,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Nunca,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ponderación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cinco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(5</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1),respectivamente.</w:t>
      </w:r>
      <w:r w:rsidR="00523D4A" w:rsidRPr="000D6230">
        <w:rPr>
          <w:rFonts w:ascii="Arial" w:eastAsia="Cambria" w:hAnsi="Arial" w:cs="Arial"/>
          <w:lang w:eastAsia="es-VE" w:bidi="es-ES"/>
        </w:rPr>
        <w:t xml:space="preserve"> </w:t>
      </w:r>
    </w:p>
    <w:p w14:paraId="44638853" w14:textId="11720656"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orden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ideas,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resultados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presentaron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23,17%</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encuestados,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indicaron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sobre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gestión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directiva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institución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siempre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realiza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diagnósticos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verificar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fallas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producen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inalámbrica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institución,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otra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muestran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39,02%</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señalando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sobre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percepción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trabajadores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consideran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junta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directiva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institución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nunca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contrata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servicios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seguridad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proteger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privacidad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datos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generados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00A93498" w:rsidRPr="000D6230">
        <w:rPr>
          <w:rFonts w:ascii="Arial" w:eastAsia="Cambria" w:hAnsi="Arial" w:cs="Arial"/>
          <w:lang w:eastAsia="es-VE" w:bidi="es-ES"/>
        </w:rPr>
        <w:t>esta</w:t>
      </w:r>
      <w:r w:rsidRPr="000D6230">
        <w:rPr>
          <w:rFonts w:ascii="Arial" w:eastAsia="Cambria" w:hAnsi="Arial" w:cs="Arial"/>
          <w:lang w:eastAsia="es-VE" w:bidi="es-ES"/>
        </w:rPr>
        <w:t>.</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Así</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25,61%</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opina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veces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garantizan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mecanismos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monitoreo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detectar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posibles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ataques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informáticos.</w:t>
      </w:r>
    </w:p>
    <w:p w14:paraId="3971A554" w14:textId="0F1A38FA"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Sobre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ideas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expuestas,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autor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00371613" w:rsidRPr="000D6230">
        <w:rPr>
          <w:rFonts w:ascii="Arial" w:eastAsia="Cambria" w:hAnsi="Arial" w:cs="Arial"/>
          <w:lang w:eastAsia="es-VE" w:bidi="es-ES"/>
        </w:rPr>
        <w:t>citado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antecedente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concluyó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establecieron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lineamientos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gestión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sistema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seguridad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informática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funcionamiento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inalámbrica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802.11g</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institución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referencia,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tanto,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logró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cumplir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cabalmente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Programa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objetivos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específicos,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lineamientos,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estrategias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recursos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realización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actividades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empleados,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directivos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ciudadanos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usuarios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oficinas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aulas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institución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SENA.</w:t>
      </w:r>
    </w:p>
    <w:p w14:paraId="57E064CD" w14:textId="015400F1"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constituye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importante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antecedente,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debido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brinda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elementos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relacionados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seguridad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siendo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aspecto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fundamental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considerar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lineamientos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implementación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emergente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bibliotecas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públicas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Departamento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Magdalena.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manera,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referido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guarda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relación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maestría,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motivos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ambas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analizan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comportamiento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así</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propiciar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debida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w:t>
      </w:r>
      <w:r w:rsidRPr="000D6230">
        <w:rPr>
          <w:rFonts w:ascii="Arial" w:eastAsia="Cambria" w:hAnsi="Arial" w:cs="Arial"/>
          <w:lang w:eastAsia="es-VE" w:bidi="es-ES"/>
        </w:rPr>
        <w:t>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sentido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estricto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seguridad.</w:t>
      </w:r>
    </w:p>
    <w:p w14:paraId="5687EBC8" w14:textId="2152B9C2" w:rsidR="00861735" w:rsidRPr="000D6230" w:rsidRDefault="00861735" w:rsidP="00EA3BAD">
      <w:pPr>
        <w:autoSpaceDE w:val="0"/>
        <w:autoSpaceDN w:val="0"/>
        <w:adjustRightInd w:val="0"/>
        <w:spacing w:line="360" w:lineRule="auto"/>
        <w:ind w:firstLine="403"/>
        <w:rPr>
          <w:rFonts w:ascii="Arial" w:eastAsia="Cambria" w:hAnsi="Arial" w:cs="Arial"/>
          <w:lang w:eastAsia="es-VE" w:bidi="es-ES"/>
        </w:rPr>
      </w:pP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diferencia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entre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antecedente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señalado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debe,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Cárdenas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(2018)</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direcciono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lastRenderedPageBreak/>
        <w:t>desarrollar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lineamientos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proteger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sistema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informático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existente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institución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así</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preservar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seguridad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referida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inalámbrica,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mientras,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propuesto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documento,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permite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brindar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lineamientos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implementación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tecnología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emergente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características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inalámbrica.</w:t>
      </w:r>
    </w:p>
    <w:p w14:paraId="376D334B" w14:textId="3F42D043" w:rsidR="00861735" w:rsidRPr="000D6230" w:rsidRDefault="00861735" w:rsidP="00EA3BAD">
      <w:pPr>
        <w:spacing w:line="360" w:lineRule="auto"/>
        <w:ind w:firstLine="403"/>
        <w:rPr>
          <w:rFonts w:ascii="Arial" w:eastAsia="Cambria" w:hAnsi="Arial" w:cs="Arial"/>
          <w:lang w:eastAsia="es-VE"/>
        </w:rPr>
      </w:pPr>
      <w:r w:rsidRPr="000D6230">
        <w:rPr>
          <w:rFonts w:ascii="Arial" w:eastAsia="Cambria" w:hAnsi="Arial" w:cs="Arial"/>
          <w:lang w:eastAsia="es-VE"/>
        </w:rPr>
        <w:t>Seguidamente,</w:t>
      </w:r>
      <w:r w:rsidR="00523D4A" w:rsidRPr="000D6230">
        <w:rPr>
          <w:rFonts w:ascii="Arial" w:eastAsia="Cambria" w:hAnsi="Arial" w:cs="Arial"/>
          <w:lang w:eastAsia="es-VE"/>
        </w:rPr>
        <w:t xml:space="preserve"> </w:t>
      </w:r>
      <w:r w:rsidRPr="000D6230">
        <w:rPr>
          <w:rFonts w:ascii="Arial" w:eastAsia="Cambria" w:hAnsi="Arial" w:cs="Arial"/>
          <w:lang w:eastAsia="es-VE"/>
        </w:rPr>
        <w:t>Hernández</w:t>
      </w:r>
      <w:r w:rsidR="00523D4A" w:rsidRPr="000D6230">
        <w:rPr>
          <w:rFonts w:ascii="Arial" w:eastAsia="Cambria" w:hAnsi="Arial" w:cs="Arial"/>
          <w:lang w:eastAsia="es-VE"/>
        </w:rPr>
        <w:t xml:space="preserve"> </w:t>
      </w:r>
      <w:r w:rsidRPr="000D6230">
        <w:rPr>
          <w:rFonts w:ascii="Arial" w:eastAsia="Cambria" w:hAnsi="Arial" w:cs="Arial"/>
          <w:lang w:eastAsia="es-VE"/>
        </w:rPr>
        <w:t>(2018),</w:t>
      </w:r>
      <w:r w:rsidR="00523D4A" w:rsidRPr="000D6230">
        <w:rPr>
          <w:rFonts w:ascii="Arial" w:eastAsia="Cambria" w:hAnsi="Arial" w:cs="Arial"/>
          <w:lang w:eastAsia="es-VE"/>
        </w:rPr>
        <w:t xml:space="preserve"> </w:t>
      </w:r>
      <w:r w:rsidRPr="000D6230">
        <w:rPr>
          <w:rFonts w:ascii="Arial" w:eastAsia="Cambria" w:hAnsi="Arial" w:cs="Arial"/>
          <w:lang w:eastAsia="es-VE"/>
        </w:rPr>
        <w:t>en</w:t>
      </w:r>
      <w:r w:rsidR="00523D4A" w:rsidRPr="000D6230">
        <w:rPr>
          <w:rFonts w:ascii="Arial" w:eastAsia="Cambria" w:hAnsi="Arial" w:cs="Arial"/>
          <w:lang w:eastAsia="es-VE"/>
        </w:rPr>
        <w:t xml:space="preserve"> </w:t>
      </w:r>
      <w:r w:rsidRPr="000D6230">
        <w:rPr>
          <w:rFonts w:ascii="Arial" w:eastAsia="Cambria" w:hAnsi="Arial" w:cs="Arial"/>
          <w:lang w:eastAsia="es-VE"/>
        </w:rPr>
        <w:t>su</w:t>
      </w:r>
      <w:r w:rsidR="00523D4A" w:rsidRPr="000D6230">
        <w:rPr>
          <w:rFonts w:ascii="Arial" w:eastAsia="Cambria" w:hAnsi="Arial" w:cs="Arial"/>
          <w:lang w:eastAsia="es-VE"/>
        </w:rPr>
        <w:t xml:space="preserve"> </w:t>
      </w:r>
      <w:r w:rsidRPr="000D6230">
        <w:rPr>
          <w:rFonts w:ascii="Arial" w:eastAsia="Cambria" w:hAnsi="Arial" w:cs="Arial"/>
          <w:lang w:eastAsia="es-VE"/>
        </w:rPr>
        <w:t>tesis</w:t>
      </w:r>
      <w:r w:rsidR="00523D4A" w:rsidRPr="000D6230">
        <w:rPr>
          <w:rFonts w:ascii="Arial" w:eastAsia="Cambria" w:hAnsi="Arial" w:cs="Arial"/>
          <w:lang w:eastAsia="es-VE"/>
        </w:rPr>
        <w:t xml:space="preserve"> </w:t>
      </w:r>
      <w:r w:rsidRPr="000D6230">
        <w:rPr>
          <w:rFonts w:ascii="Arial" w:eastAsia="Cambria" w:hAnsi="Arial" w:cs="Arial"/>
          <w:lang w:eastAsia="es-VE"/>
        </w:rPr>
        <w:t>titulada</w:t>
      </w:r>
      <w:r w:rsidR="00523D4A" w:rsidRPr="000D6230">
        <w:rPr>
          <w:rFonts w:ascii="Arial" w:eastAsia="Cambria" w:hAnsi="Arial" w:cs="Arial"/>
          <w:lang w:eastAsia="es-VE"/>
        </w:rPr>
        <w:t xml:space="preserve"> </w:t>
      </w:r>
      <w:r w:rsidRPr="000D6230">
        <w:rPr>
          <w:rFonts w:ascii="Arial" w:eastAsia="Cambria" w:hAnsi="Arial" w:cs="Arial"/>
          <w:b/>
          <w:bCs/>
          <w:lang w:eastAsia="es-VE"/>
        </w:rPr>
        <w:t>“Estudio</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del</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desempeño</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de</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sistemas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de</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comunicaciones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en</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semáforos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en</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ciudades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inteligentes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mediante</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Li-Fi”</w:t>
      </w:r>
      <w:r w:rsidRPr="000D6230">
        <w:rPr>
          <w:rFonts w:ascii="Arial" w:eastAsia="Cambria" w:hAnsi="Arial" w:cs="Arial"/>
          <w:lang w:eastAsia="es-VE"/>
        </w:rPr>
        <w:t>,</w:t>
      </w:r>
      <w:r w:rsidR="00523D4A" w:rsidRPr="000D6230">
        <w:rPr>
          <w:rFonts w:ascii="Arial" w:eastAsia="Cambria" w:hAnsi="Arial" w:cs="Arial"/>
          <w:lang w:eastAsia="es-VE"/>
        </w:rPr>
        <w:t xml:space="preserve"> </w:t>
      </w:r>
      <w:r w:rsidRPr="000D6230">
        <w:rPr>
          <w:rFonts w:ascii="Arial" w:eastAsia="Cambria" w:hAnsi="Arial" w:cs="Arial"/>
          <w:lang w:eastAsia="es-VE"/>
        </w:rPr>
        <w:t>estudio</w:t>
      </w:r>
      <w:r w:rsidR="00523D4A" w:rsidRPr="000D6230">
        <w:rPr>
          <w:rFonts w:ascii="Arial" w:eastAsia="Cambria" w:hAnsi="Arial" w:cs="Arial"/>
          <w:lang w:eastAsia="es-VE"/>
        </w:rPr>
        <w:t xml:space="preserve"> </w:t>
      </w:r>
      <w:r w:rsidRPr="000D6230">
        <w:rPr>
          <w:rFonts w:ascii="Arial" w:eastAsia="Cambria" w:hAnsi="Arial" w:cs="Arial"/>
          <w:lang w:eastAsia="es-VE"/>
        </w:rPr>
        <w:t>para</w:t>
      </w:r>
      <w:r w:rsidR="00523D4A" w:rsidRPr="000D6230">
        <w:rPr>
          <w:rFonts w:ascii="Arial" w:eastAsia="Cambria" w:hAnsi="Arial" w:cs="Arial"/>
          <w:lang w:eastAsia="es-VE"/>
        </w:rPr>
        <w:t xml:space="preserve"> </w:t>
      </w:r>
      <w:r w:rsidRPr="000D6230">
        <w:rPr>
          <w:rFonts w:ascii="Arial" w:eastAsia="Cambria" w:hAnsi="Arial" w:cs="Arial"/>
          <w:lang w:eastAsia="es-VE"/>
        </w:rPr>
        <w:t>optar</w:t>
      </w:r>
      <w:r w:rsidR="00523D4A" w:rsidRPr="000D6230">
        <w:rPr>
          <w:rFonts w:ascii="Arial" w:eastAsia="Cambria" w:hAnsi="Arial" w:cs="Arial"/>
          <w:lang w:eastAsia="es-VE"/>
        </w:rPr>
        <w:t xml:space="preserve"> </w:t>
      </w:r>
      <w:r w:rsidRPr="000D6230">
        <w:rPr>
          <w:rFonts w:ascii="Arial" w:eastAsia="Cambria" w:hAnsi="Arial" w:cs="Arial"/>
          <w:lang w:eastAsia="es-VE"/>
        </w:rPr>
        <w:t>al</w:t>
      </w:r>
      <w:r w:rsidR="00523D4A" w:rsidRPr="000D6230">
        <w:rPr>
          <w:rFonts w:ascii="Arial" w:eastAsia="Cambria" w:hAnsi="Arial" w:cs="Arial"/>
          <w:lang w:eastAsia="es-VE"/>
        </w:rPr>
        <w:t xml:space="preserve"> </w:t>
      </w:r>
      <w:r w:rsidRPr="000D6230">
        <w:rPr>
          <w:rFonts w:ascii="Arial" w:eastAsia="Cambria" w:hAnsi="Arial" w:cs="Arial"/>
          <w:lang w:eastAsia="es-VE"/>
        </w:rPr>
        <w:t>título</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Maestría</w:t>
      </w:r>
      <w:r w:rsidR="00523D4A" w:rsidRPr="000D6230">
        <w:rPr>
          <w:rFonts w:ascii="Arial" w:eastAsia="Cambria" w:hAnsi="Arial" w:cs="Arial"/>
          <w:lang w:eastAsia="es-VE"/>
        </w:rPr>
        <w:t xml:space="preserve"> </w:t>
      </w:r>
      <w:r w:rsidRPr="000D6230">
        <w:rPr>
          <w:rFonts w:ascii="Arial" w:eastAsia="Cambria" w:hAnsi="Arial" w:cs="Arial"/>
          <w:lang w:eastAsia="es-VE"/>
        </w:rPr>
        <w:t>en</w:t>
      </w:r>
      <w:r w:rsidR="00523D4A" w:rsidRPr="000D6230">
        <w:rPr>
          <w:rFonts w:ascii="Arial" w:eastAsia="Cambria" w:hAnsi="Arial" w:cs="Arial"/>
          <w:lang w:eastAsia="es-VE"/>
        </w:rPr>
        <w:t xml:space="preserve"> </w:t>
      </w:r>
      <w:r w:rsidRPr="000D6230">
        <w:rPr>
          <w:rFonts w:ascii="Arial" w:eastAsia="Cambria" w:hAnsi="Arial" w:cs="Arial"/>
          <w:lang w:eastAsia="es-VE"/>
        </w:rPr>
        <w:t>Ciencias</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la</w:t>
      </w:r>
      <w:r w:rsidR="00523D4A" w:rsidRPr="000D6230">
        <w:rPr>
          <w:rFonts w:ascii="Arial" w:eastAsia="Cambria" w:hAnsi="Arial" w:cs="Arial"/>
          <w:lang w:eastAsia="es-VE"/>
        </w:rPr>
        <w:t xml:space="preserve"> </w:t>
      </w:r>
      <w:r w:rsidRPr="000D6230">
        <w:rPr>
          <w:rFonts w:ascii="Arial" w:eastAsia="Cambria" w:hAnsi="Arial" w:cs="Arial"/>
          <w:lang w:eastAsia="es-VE"/>
        </w:rPr>
        <w:t>Computación,</w:t>
      </w:r>
      <w:r w:rsidR="00523D4A" w:rsidRPr="000D6230">
        <w:rPr>
          <w:rFonts w:ascii="Arial" w:eastAsia="Cambria" w:hAnsi="Arial" w:cs="Arial"/>
          <w:lang w:eastAsia="es-VE"/>
        </w:rPr>
        <w:t xml:space="preserve"> </w:t>
      </w:r>
      <w:r w:rsidRPr="000D6230">
        <w:rPr>
          <w:rFonts w:ascii="Arial" w:eastAsia="Cambria" w:hAnsi="Arial" w:cs="Arial"/>
          <w:lang w:eastAsia="es-VE"/>
        </w:rPr>
        <w:t>del</w:t>
      </w:r>
      <w:r w:rsidR="00523D4A" w:rsidRPr="000D6230">
        <w:rPr>
          <w:rFonts w:ascii="Arial" w:eastAsia="Cambria" w:hAnsi="Arial" w:cs="Arial"/>
          <w:lang w:eastAsia="es-VE"/>
        </w:rPr>
        <w:t xml:space="preserve"> </w:t>
      </w:r>
      <w:r w:rsidRPr="000D6230">
        <w:rPr>
          <w:rFonts w:ascii="Arial" w:eastAsia="Cambria" w:hAnsi="Arial" w:cs="Arial"/>
          <w:lang w:eastAsia="es-VE"/>
        </w:rPr>
        <w:t>Instituto</w:t>
      </w:r>
      <w:r w:rsidR="00523D4A" w:rsidRPr="000D6230">
        <w:rPr>
          <w:rFonts w:ascii="Arial" w:eastAsia="Cambria" w:hAnsi="Arial" w:cs="Arial"/>
          <w:lang w:eastAsia="es-VE"/>
        </w:rPr>
        <w:t xml:space="preserve"> </w:t>
      </w:r>
      <w:r w:rsidRPr="000D6230">
        <w:rPr>
          <w:rFonts w:ascii="Arial" w:eastAsia="Cambria" w:hAnsi="Arial" w:cs="Arial"/>
          <w:lang w:eastAsia="es-VE"/>
        </w:rPr>
        <w:t>Politécnico</w:t>
      </w:r>
      <w:r w:rsidR="00523D4A" w:rsidRPr="000D6230">
        <w:rPr>
          <w:rFonts w:ascii="Arial" w:eastAsia="Cambria" w:hAnsi="Arial" w:cs="Arial"/>
          <w:lang w:eastAsia="es-VE"/>
        </w:rPr>
        <w:t xml:space="preserve"> </w:t>
      </w:r>
      <w:r w:rsidRPr="000D6230">
        <w:rPr>
          <w:rFonts w:ascii="Arial" w:eastAsia="Cambria" w:hAnsi="Arial" w:cs="Arial"/>
          <w:lang w:eastAsia="es-VE"/>
        </w:rPr>
        <w:t>Nacional</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Ciudad</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México,</w:t>
      </w:r>
      <w:r w:rsidR="00523D4A" w:rsidRPr="000D6230">
        <w:rPr>
          <w:rFonts w:ascii="Arial" w:eastAsia="Cambria" w:hAnsi="Arial" w:cs="Arial"/>
          <w:lang w:eastAsia="es-VE"/>
        </w:rPr>
        <w:t xml:space="preserve"> </w:t>
      </w:r>
      <w:r w:rsidRPr="000D6230">
        <w:rPr>
          <w:rFonts w:ascii="Arial" w:eastAsia="Cambria" w:hAnsi="Arial" w:cs="Arial"/>
          <w:lang w:eastAsia="es-VE"/>
        </w:rPr>
        <w:t>la</w:t>
      </w:r>
      <w:r w:rsidR="00523D4A" w:rsidRPr="000D6230">
        <w:rPr>
          <w:rFonts w:ascii="Arial" w:eastAsia="Cambria" w:hAnsi="Arial" w:cs="Arial"/>
          <w:lang w:eastAsia="es-VE"/>
        </w:rPr>
        <w:t xml:space="preserve"> </w:t>
      </w:r>
      <w:r w:rsidRPr="000D6230">
        <w:rPr>
          <w:rFonts w:ascii="Arial" w:eastAsia="Cambria" w:hAnsi="Arial" w:cs="Arial"/>
          <w:lang w:eastAsia="es-VE"/>
        </w:rPr>
        <w:t>citada</w:t>
      </w:r>
      <w:r w:rsidR="00523D4A" w:rsidRPr="000D6230">
        <w:rPr>
          <w:rFonts w:ascii="Arial" w:eastAsia="Cambria" w:hAnsi="Arial" w:cs="Arial"/>
          <w:lang w:eastAsia="es-VE"/>
        </w:rPr>
        <w:t xml:space="preserve"> </w:t>
      </w:r>
      <w:r w:rsidRPr="000D6230">
        <w:rPr>
          <w:rFonts w:ascii="Arial" w:eastAsia="Cambria" w:hAnsi="Arial" w:cs="Arial"/>
          <w:lang w:eastAsia="es-VE"/>
        </w:rPr>
        <w:t>tesis</w:t>
      </w:r>
      <w:r w:rsidR="00523D4A" w:rsidRPr="000D6230">
        <w:rPr>
          <w:rFonts w:ascii="Arial" w:eastAsia="Cambria" w:hAnsi="Arial" w:cs="Arial"/>
          <w:lang w:eastAsia="es-VE"/>
        </w:rPr>
        <w:t xml:space="preserve"> </w:t>
      </w:r>
      <w:r w:rsidRPr="000D6230">
        <w:rPr>
          <w:rFonts w:ascii="Arial" w:eastAsia="Cambria" w:hAnsi="Arial" w:cs="Arial"/>
          <w:lang w:eastAsia="es-VE"/>
        </w:rPr>
        <w:t>tuvo</w:t>
      </w:r>
      <w:r w:rsidR="00523D4A" w:rsidRPr="000D6230">
        <w:rPr>
          <w:rFonts w:ascii="Arial" w:eastAsia="Cambria" w:hAnsi="Arial" w:cs="Arial"/>
          <w:lang w:eastAsia="es-VE"/>
        </w:rPr>
        <w:t xml:space="preserve"> </w:t>
      </w:r>
      <w:r w:rsidRPr="000D6230">
        <w:rPr>
          <w:rFonts w:ascii="Arial" w:eastAsia="Cambria" w:hAnsi="Arial" w:cs="Arial"/>
          <w:lang w:eastAsia="es-VE"/>
        </w:rPr>
        <w:t>como</w:t>
      </w:r>
      <w:r w:rsidR="00523D4A" w:rsidRPr="000D6230">
        <w:rPr>
          <w:rFonts w:ascii="Arial" w:eastAsia="Cambria" w:hAnsi="Arial" w:cs="Arial"/>
          <w:lang w:eastAsia="es-VE"/>
        </w:rPr>
        <w:t xml:space="preserve"> </w:t>
      </w:r>
      <w:r w:rsidRPr="000D6230">
        <w:rPr>
          <w:rFonts w:ascii="Arial" w:eastAsia="Cambria" w:hAnsi="Arial" w:cs="Arial"/>
          <w:lang w:eastAsia="es-VE"/>
        </w:rPr>
        <w:t>objetivo</w:t>
      </w:r>
      <w:r w:rsidR="00523D4A" w:rsidRPr="000D6230">
        <w:rPr>
          <w:rFonts w:ascii="Arial" w:eastAsia="Cambria" w:hAnsi="Arial" w:cs="Arial"/>
          <w:lang w:eastAsia="es-VE"/>
        </w:rPr>
        <w:t xml:space="preserve"> </w:t>
      </w:r>
      <w:r w:rsidRPr="000D6230">
        <w:rPr>
          <w:rFonts w:ascii="Arial" w:eastAsia="Cambria" w:hAnsi="Arial" w:cs="Arial"/>
          <w:lang w:eastAsia="es-VE"/>
        </w:rPr>
        <w:t>general,</w:t>
      </w:r>
      <w:r w:rsidR="00523D4A" w:rsidRPr="000D6230">
        <w:rPr>
          <w:rFonts w:ascii="Arial" w:eastAsia="Cambria" w:hAnsi="Arial" w:cs="Arial"/>
          <w:lang w:eastAsia="es-VE"/>
        </w:rPr>
        <w:t xml:space="preserve"> </w:t>
      </w:r>
      <w:r w:rsidRPr="000D6230">
        <w:rPr>
          <w:rFonts w:ascii="Arial" w:eastAsia="Cambria" w:hAnsi="Arial" w:cs="Arial"/>
          <w:lang w:eastAsia="es-VE"/>
        </w:rPr>
        <w:t>estudiar</w:t>
      </w:r>
      <w:r w:rsidR="00523D4A" w:rsidRPr="000D6230">
        <w:rPr>
          <w:rFonts w:ascii="Arial" w:eastAsia="Cambria" w:hAnsi="Arial" w:cs="Arial"/>
          <w:lang w:eastAsia="es-VE"/>
        </w:rPr>
        <w:t xml:space="preserve"> </w:t>
      </w:r>
      <w:r w:rsidRPr="000D6230">
        <w:rPr>
          <w:rFonts w:ascii="Arial" w:eastAsia="Cambria" w:hAnsi="Arial" w:cs="Arial"/>
          <w:lang w:eastAsia="es-VE"/>
        </w:rPr>
        <w:t>el</w:t>
      </w:r>
      <w:r w:rsidR="00523D4A" w:rsidRPr="000D6230">
        <w:rPr>
          <w:rFonts w:ascii="Arial" w:eastAsia="Cambria" w:hAnsi="Arial" w:cs="Arial"/>
          <w:lang w:eastAsia="es-VE"/>
        </w:rPr>
        <w:t xml:space="preserve"> </w:t>
      </w:r>
      <w:r w:rsidRPr="000D6230">
        <w:rPr>
          <w:rFonts w:ascii="Arial" w:eastAsia="Cambria" w:hAnsi="Arial" w:cs="Arial"/>
          <w:lang w:eastAsia="es-VE"/>
        </w:rPr>
        <w:t>desempeño</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un</w:t>
      </w:r>
      <w:r w:rsidR="00523D4A" w:rsidRPr="000D6230">
        <w:rPr>
          <w:rFonts w:ascii="Arial" w:eastAsia="Cambria" w:hAnsi="Arial" w:cs="Arial"/>
          <w:lang w:eastAsia="es-VE"/>
        </w:rPr>
        <w:t xml:space="preserve"> </w:t>
      </w:r>
      <w:r w:rsidRPr="000D6230">
        <w:rPr>
          <w:rFonts w:ascii="Arial" w:eastAsia="Cambria" w:hAnsi="Arial" w:cs="Arial"/>
          <w:lang w:eastAsia="es-VE"/>
        </w:rPr>
        <w:t>cruce</w:t>
      </w:r>
      <w:r w:rsidR="00523D4A" w:rsidRPr="000D6230">
        <w:rPr>
          <w:rFonts w:ascii="Arial" w:eastAsia="Cambria" w:hAnsi="Arial" w:cs="Arial"/>
          <w:lang w:eastAsia="es-VE"/>
        </w:rPr>
        <w:t xml:space="preserve"> </w:t>
      </w:r>
      <w:r w:rsidRPr="000D6230">
        <w:rPr>
          <w:rFonts w:ascii="Arial" w:eastAsia="Cambria" w:hAnsi="Arial" w:cs="Arial"/>
          <w:lang w:eastAsia="es-VE"/>
        </w:rPr>
        <w:t>vial</w:t>
      </w:r>
      <w:r w:rsidR="00523D4A" w:rsidRPr="000D6230">
        <w:rPr>
          <w:rFonts w:ascii="Arial" w:eastAsia="Cambria" w:hAnsi="Arial" w:cs="Arial"/>
          <w:lang w:eastAsia="es-VE"/>
        </w:rPr>
        <w:t xml:space="preserve"> </w:t>
      </w:r>
      <w:r w:rsidRPr="000D6230">
        <w:rPr>
          <w:rFonts w:ascii="Arial" w:eastAsia="Cambria" w:hAnsi="Arial" w:cs="Arial"/>
          <w:lang w:eastAsia="es-VE"/>
        </w:rPr>
        <w:t>que</w:t>
      </w:r>
      <w:r w:rsidR="00523D4A" w:rsidRPr="000D6230">
        <w:rPr>
          <w:rFonts w:ascii="Arial" w:eastAsia="Cambria" w:hAnsi="Arial" w:cs="Arial"/>
          <w:lang w:eastAsia="es-VE"/>
        </w:rPr>
        <w:t xml:space="preserve"> </w:t>
      </w:r>
      <w:r w:rsidRPr="000D6230">
        <w:rPr>
          <w:rFonts w:ascii="Arial" w:eastAsia="Cambria" w:hAnsi="Arial" w:cs="Arial"/>
          <w:lang w:eastAsia="es-VE"/>
        </w:rPr>
        <w:t>utiliza</w:t>
      </w:r>
      <w:r w:rsidR="00523D4A" w:rsidRPr="000D6230">
        <w:rPr>
          <w:rFonts w:ascii="Arial" w:eastAsia="Cambria" w:hAnsi="Arial" w:cs="Arial"/>
          <w:lang w:eastAsia="es-VE"/>
        </w:rPr>
        <w:t xml:space="preserve"> </w:t>
      </w:r>
      <w:r w:rsidRPr="000D6230">
        <w:rPr>
          <w:rFonts w:ascii="Arial" w:eastAsia="Cambria" w:hAnsi="Arial" w:cs="Arial"/>
          <w:lang w:eastAsia="es-VE"/>
        </w:rPr>
        <w:t>Li-Fi</w:t>
      </w:r>
      <w:r w:rsidR="00523D4A" w:rsidRPr="000D6230">
        <w:rPr>
          <w:rFonts w:ascii="Arial" w:eastAsia="Cambria" w:hAnsi="Arial" w:cs="Arial"/>
          <w:lang w:eastAsia="es-VE"/>
        </w:rPr>
        <w:t xml:space="preserve"> </w:t>
      </w:r>
      <w:r w:rsidRPr="000D6230">
        <w:rPr>
          <w:rFonts w:ascii="Arial" w:eastAsia="Cambria" w:hAnsi="Arial" w:cs="Arial"/>
          <w:lang w:eastAsia="es-VE"/>
        </w:rPr>
        <w:t>como</w:t>
      </w:r>
      <w:r w:rsidR="00523D4A" w:rsidRPr="000D6230">
        <w:rPr>
          <w:rFonts w:ascii="Arial" w:eastAsia="Cambria" w:hAnsi="Arial" w:cs="Arial"/>
          <w:lang w:eastAsia="es-VE"/>
        </w:rPr>
        <w:t xml:space="preserve"> </w:t>
      </w:r>
      <w:r w:rsidRPr="000D6230">
        <w:rPr>
          <w:rFonts w:ascii="Arial" w:eastAsia="Cambria" w:hAnsi="Arial" w:cs="Arial"/>
          <w:lang w:eastAsia="es-VE"/>
        </w:rPr>
        <w:t>tecnología</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comunicación,</w:t>
      </w:r>
      <w:r w:rsidR="00523D4A" w:rsidRPr="000D6230">
        <w:rPr>
          <w:rFonts w:ascii="Arial" w:eastAsia="Cambria" w:hAnsi="Arial" w:cs="Arial"/>
          <w:lang w:eastAsia="es-VE"/>
        </w:rPr>
        <w:t xml:space="preserve"> </w:t>
      </w:r>
      <w:r w:rsidRPr="000D6230">
        <w:rPr>
          <w:rFonts w:ascii="Arial" w:eastAsia="Cambria" w:hAnsi="Arial" w:cs="Arial"/>
          <w:lang w:eastAsia="es-VE"/>
        </w:rPr>
        <w:t>mediante</w:t>
      </w:r>
      <w:r w:rsidR="00523D4A" w:rsidRPr="000D6230">
        <w:rPr>
          <w:rFonts w:ascii="Arial" w:eastAsia="Cambria" w:hAnsi="Arial" w:cs="Arial"/>
          <w:lang w:eastAsia="es-VE"/>
        </w:rPr>
        <w:t xml:space="preserve"> </w:t>
      </w:r>
      <w:r w:rsidRPr="000D6230">
        <w:rPr>
          <w:rFonts w:ascii="Arial" w:eastAsia="Cambria" w:hAnsi="Arial" w:cs="Arial"/>
          <w:lang w:eastAsia="es-VE"/>
        </w:rPr>
        <w:t>el</w:t>
      </w:r>
      <w:r w:rsidR="00523D4A" w:rsidRPr="000D6230">
        <w:rPr>
          <w:rFonts w:ascii="Arial" w:eastAsia="Cambria" w:hAnsi="Arial" w:cs="Arial"/>
          <w:lang w:eastAsia="es-VE"/>
        </w:rPr>
        <w:t xml:space="preserve"> </w:t>
      </w:r>
      <w:r w:rsidRPr="000D6230">
        <w:rPr>
          <w:rFonts w:ascii="Arial" w:eastAsia="Cambria" w:hAnsi="Arial" w:cs="Arial"/>
          <w:lang w:eastAsia="es-VE"/>
        </w:rPr>
        <w:t>modelado</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un</w:t>
      </w:r>
      <w:r w:rsidR="00523D4A" w:rsidRPr="000D6230">
        <w:rPr>
          <w:rFonts w:ascii="Arial" w:eastAsia="Cambria" w:hAnsi="Arial" w:cs="Arial"/>
          <w:lang w:eastAsia="es-VE"/>
        </w:rPr>
        <w:t xml:space="preserve"> </w:t>
      </w:r>
      <w:r w:rsidRPr="000D6230">
        <w:rPr>
          <w:rFonts w:ascii="Arial" w:eastAsia="Cambria" w:hAnsi="Arial" w:cs="Arial"/>
          <w:lang w:eastAsia="es-VE"/>
        </w:rPr>
        <w:t>proceso</w:t>
      </w:r>
      <w:r w:rsidR="00523D4A" w:rsidRPr="000D6230">
        <w:rPr>
          <w:rFonts w:ascii="Arial" w:eastAsia="Cambria" w:hAnsi="Arial" w:cs="Arial"/>
          <w:lang w:eastAsia="es-VE"/>
        </w:rPr>
        <w:t xml:space="preserve"> </w:t>
      </w:r>
      <w:r w:rsidRPr="000D6230">
        <w:rPr>
          <w:rFonts w:ascii="Arial" w:eastAsia="Cambria" w:hAnsi="Arial" w:cs="Arial"/>
          <w:lang w:eastAsia="es-VE"/>
        </w:rPr>
        <w:t>Markoviano</w:t>
      </w:r>
      <w:r w:rsidR="00523D4A" w:rsidRPr="000D6230">
        <w:rPr>
          <w:rFonts w:ascii="Arial" w:eastAsia="Cambria" w:hAnsi="Arial" w:cs="Arial"/>
          <w:lang w:eastAsia="es-VE"/>
        </w:rPr>
        <w:t xml:space="preserve"> </w:t>
      </w:r>
      <w:r w:rsidRPr="000D6230">
        <w:rPr>
          <w:rFonts w:ascii="Arial" w:eastAsia="Cambria" w:hAnsi="Arial" w:cs="Arial"/>
          <w:lang w:eastAsia="es-VE"/>
        </w:rPr>
        <w:t>que</w:t>
      </w:r>
      <w:r w:rsidR="00523D4A" w:rsidRPr="000D6230">
        <w:rPr>
          <w:rFonts w:ascii="Arial" w:eastAsia="Cambria" w:hAnsi="Arial" w:cs="Arial"/>
          <w:lang w:eastAsia="es-VE"/>
        </w:rPr>
        <w:t xml:space="preserve"> </w:t>
      </w:r>
      <w:r w:rsidRPr="000D6230">
        <w:rPr>
          <w:rFonts w:ascii="Arial" w:eastAsia="Cambria" w:hAnsi="Arial" w:cs="Arial"/>
          <w:lang w:eastAsia="es-VE"/>
        </w:rPr>
        <w:t>describa</w:t>
      </w:r>
      <w:r w:rsidR="00523D4A" w:rsidRPr="000D6230">
        <w:rPr>
          <w:rFonts w:ascii="Arial" w:eastAsia="Cambria" w:hAnsi="Arial" w:cs="Arial"/>
          <w:lang w:eastAsia="es-VE"/>
        </w:rPr>
        <w:t xml:space="preserve"> </w:t>
      </w:r>
      <w:r w:rsidRPr="000D6230">
        <w:rPr>
          <w:rFonts w:ascii="Arial" w:eastAsia="Cambria" w:hAnsi="Arial" w:cs="Arial"/>
          <w:lang w:eastAsia="es-VE"/>
        </w:rPr>
        <w:t>el</w:t>
      </w:r>
      <w:r w:rsidR="00523D4A" w:rsidRPr="000D6230">
        <w:rPr>
          <w:rFonts w:ascii="Arial" w:eastAsia="Cambria" w:hAnsi="Arial" w:cs="Arial"/>
          <w:lang w:eastAsia="es-VE"/>
        </w:rPr>
        <w:t xml:space="preserve"> </w:t>
      </w:r>
      <w:r w:rsidRPr="000D6230">
        <w:rPr>
          <w:rFonts w:ascii="Arial" w:eastAsia="Cambria" w:hAnsi="Arial" w:cs="Arial"/>
          <w:lang w:eastAsia="es-VE"/>
        </w:rPr>
        <w:t>funcionamiento</w:t>
      </w:r>
      <w:r w:rsidR="00523D4A" w:rsidRPr="000D6230">
        <w:rPr>
          <w:rFonts w:ascii="Arial" w:eastAsia="Cambria" w:hAnsi="Arial" w:cs="Arial"/>
          <w:lang w:eastAsia="es-VE"/>
        </w:rPr>
        <w:t xml:space="preserve"> </w:t>
      </w:r>
      <w:r w:rsidRPr="000D6230">
        <w:rPr>
          <w:rFonts w:ascii="Arial" w:eastAsia="Cambria" w:hAnsi="Arial" w:cs="Arial"/>
          <w:lang w:eastAsia="es-VE"/>
        </w:rPr>
        <w:t>del</w:t>
      </w:r>
      <w:r w:rsidR="00523D4A" w:rsidRPr="000D6230">
        <w:rPr>
          <w:rFonts w:ascii="Arial" w:eastAsia="Cambria" w:hAnsi="Arial" w:cs="Arial"/>
          <w:lang w:eastAsia="es-VE"/>
        </w:rPr>
        <w:t xml:space="preserve"> </w:t>
      </w:r>
      <w:r w:rsidRPr="000D6230">
        <w:rPr>
          <w:rFonts w:ascii="Arial" w:eastAsia="Cambria" w:hAnsi="Arial" w:cs="Arial"/>
          <w:lang w:eastAsia="es-VE"/>
        </w:rPr>
        <w:t>semáforo</w:t>
      </w:r>
      <w:r w:rsidR="00523D4A" w:rsidRPr="000D6230">
        <w:rPr>
          <w:rFonts w:ascii="Arial" w:eastAsia="Cambria" w:hAnsi="Arial" w:cs="Arial"/>
          <w:lang w:eastAsia="es-VE"/>
        </w:rPr>
        <w:t xml:space="preserve"> </w:t>
      </w:r>
      <w:r w:rsidRPr="000D6230">
        <w:rPr>
          <w:rFonts w:ascii="Arial" w:eastAsia="Cambria" w:hAnsi="Arial" w:cs="Arial"/>
          <w:lang w:eastAsia="es-VE"/>
        </w:rPr>
        <w:t>y</w:t>
      </w:r>
      <w:r w:rsidR="00523D4A" w:rsidRPr="000D6230">
        <w:rPr>
          <w:rFonts w:ascii="Arial" w:eastAsia="Cambria" w:hAnsi="Arial" w:cs="Arial"/>
          <w:lang w:eastAsia="es-VE"/>
        </w:rPr>
        <w:t xml:space="preserve"> </w:t>
      </w:r>
      <w:r w:rsidRPr="000D6230">
        <w:rPr>
          <w:rFonts w:ascii="Arial" w:eastAsia="Cambria" w:hAnsi="Arial" w:cs="Arial"/>
          <w:lang w:eastAsia="es-VE"/>
        </w:rPr>
        <w:t>sus</w:t>
      </w:r>
      <w:r w:rsidR="00523D4A" w:rsidRPr="000D6230">
        <w:rPr>
          <w:rFonts w:ascii="Arial" w:eastAsia="Cambria" w:hAnsi="Arial" w:cs="Arial"/>
          <w:lang w:eastAsia="es-VE"/>
        </w:rPr>
        <w:t xml:space="preserve"> </w:t>
      </w:r>
      <w:r w:rsidRPr="000D6230">
        <w:rPr>
          <w:rFonts w:ascii="Arial" w:eastAsia="Cambria" w:hAnsi="Arial" w:cs="Arial"/>
          <w:lang w:eastAsia="es-VE"/>
        </w:rPr>
        <w:t>interacciones</w:t>
      </w:r>
      <w:r w:rsidR="00523D4A" w:rsidRPr="000D6230">
        <w:rPr>
          <w:rFonts w:ascii="Arial" w:eastAsia="Cambria" w:hAnsi="Arial" w:cs="Arial"/>
          <w:lang w:eastAsia="es-VE"/>
        </w:rPr>
        <w:t xml:space="preserve"> </w:t>
      </w:r>
      <w:r w:rsidRPr="000D6230">
        <w:rPr>
          <w:rFonts w:ascii="Arial" w:eastAsia="Cambria" w:hAnsi="Arial" w:cs="Arial"/>
          <w:lang w:eastAsia="es-VE"/>
        </w:rPr>
        <w:t>con</w:t>
      </w:r>
      <w:r w:rsidR="00523D4A" w:rsidRPr="000D6230">
        <w:rPr>
          <w:rFonts w:ascii="Arial" w:eastAsia="Cambria" w:hAnsi="Arial" w:cs="Arial"/>
          <w:lang w:eastAsia="es-VE"/>
        </w:rPr>
        <w:t xml:space="preserve"> </w:t>
      </w:r>
      <w:r w:rsidRPr="000D6230">
        <w:rPr>
          <w:rFonts w:ascii="Arial" w:eastAsia="Cambria" w:hAnsi="Arial" w:cs="Arial"/>
          <w:lang w:eastAsia="es-VE"/>
        </w:rPr>
        <w:t>el</w:t>
      </w:r>
      <w:r w:rsidR="00523D4A" w:rsidRPr="000D6230">
        <w:rPr>
          <w:rFonts w:ascii="Arial" w:eastAsia="Cambria" w:hAnsi="Arial" w:cs="Arial"/>
          <w:lang w:eastAsia="es-VE"/>
        </w:rPr>
        <w:t xml:space="preserve"> </w:t>
      </w:r>
      <w:r w:rsidRPr="000D6230">
        <w:rPr>
          <w:rFonts w:ascii="Arial" w:eastAsia="Cambria" w:hAnsi="Arial" w:cs="Arial"/>
          <w:lang w:eastAsia="es-VE"/>
        </w:rPr>
        <w:t>entorno</w:t>
      </w:r>
      <w:r w:rsidR="00523D4A" w:rsidRPr="000D6230">
        <w:rPr>
          <w:rFonts w:ascii="Arial" w:eastAsia="Cambria" w:hAnsi="Arial" w:cs="Arial"/>
          <w:lang w:eastAsia="es-VE"/>
        </w:rPr>
        <w:t xml:space="preserve"> </w:t>
      </w:r>
      <w:r w:rsidRPr="000D6230">
        <w:rPr>
          <w:rFonts w:ascii="Arial" w:eastAsia="Cambria" w:hAnsi="Arial" w:cs="Arial"/>
          <w:lang w:eastAsia="es-VE"/>
        </w:rPr>
        <w:t>propuesto.</w:t>
      </w:r>
      <w:r w:rsidR="00523D4A" w:rsidRPr="000D6230">
        <w:rPr>
          <w:rFonts w:ascii="Arial" w:eastAsia="Cambria" w:hAnsi="Arial" w:cs="Arial"/>
          <w:lang w:eastAsia="es-VE"/>
        </w:rPr>
        <w:t xml:space="preserve"> </w:t>
      </w:r>
    </w:p>
    <w:p w14:paraId="7355A3B4" w14:textId="3BE00C0A" w:rsidR="00861735" w:rsidRPr="000D6230" w:rsidRDefault="00861735" w:rsidP="00EA3BAD">
      <w:pPr>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antes</w:t>
      </w:r>
      <w:r w:rsidR="00523D4A" w:rsidRPr="000D6230">
        <w:rPr>
          <w:rFonts w:ascii="Arial" w:hAnsi="Arial" w:cs="Arial"/>
        </w:rPr>
        <w:t xml:space="preserve"> </w:t>
      </w:r>
      <w:r w:rsidRPr="000D6230">
        <w:rPr>
          <w:rFonts w:ascii="Arial" w:hAnsi="Arial" w:cs="Arial"/>
        </w:rPr>
        <w:t>señalado,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mencionado</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investigativo</w:t>
      </w:r>
      <w:r w:rsidR="00523D4A" w:rsidRPr="000D6230">
        <w:rPr>
          <w:rFonts w:ascii="Arial" w:hAnsi="Arial" w:cs="Arial"/>
        </w:rPr>
        <w:t xml:space="preserve"> </w:t>
      </w:r>
      <w:r w:rsidRPr="000D6230">
        <w:rPr>
          <w:rFonts w:ascii="Arial" w:hAnsi="Arial" w:cs="Arial"/>
        </w:rPr>
        <w:t>presentó</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solución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algunos</w:t>
      </w:r>
      <w:r w:rsidR="00523D4A" w:rsidRPr="000D6230">
        <w:rPr>
          <w:rFonts w:ascii="Arial" w:hAnsi="Arial" w:cs="Arial"/>
        </w:rPr>
        <w:t xml:space="preserve"> </w:t>
      </w:r>
      <w:r w:rsidRPr="000D6230">
        <w:rPr>
          <w:rFonts w:ascii="Arial" w:hAnsi="Arial" w:cs="Arial"/>
        </w:rPr>
        <w:t>problemas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urbes</w:t>
      </w:r>
      <w:r w:rsidR="00523D4A" w:rsidRPr="000D6230">
        <w:rPr>
          <w:rFonts w:ascii="Arial" w:hAnsi="Arial" w:cs="Arial"/>
        </w:rPr>
        <w:t xml:space="preserve"> </w:t>
      </w:r>
      <w:r w:rsidRPr="000D6230">
        <w:rPr>
          <w:rFonts w:ascii="Arial" w:hAnsi="Arial" w:cs="Arial"/>
        </w:rPr>
        <w:t>exponen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específicamente,</w:t>
      </w:r>
      <w:r w:rsidR="00523D4A" w:rsidRPr="000D6230">
        <w:rPr>
          <w:rFonts w:ascii="Arial" w:hAnsi="Arial" w:cs="Arial"/>
        </w:rPr>
        <w:t xml:space="preserve"> </w:t>
      </w:r>
      <w:r w:rsidRPr="000D6230">
        <w:rPr>
          <w:rFonts w:ascii="Arial" w:hAnsi="Arial" w:cs="Arial"/>
        </w:rPr>
        <w:t>dificultades</w:t>
      </w:r>
      <w:r w:rsidR="00523D4A" w:rsidRPr="000D6230">
        <w:rPr>
          <w:rFonts w:ascii="Arial" w:hAnsi="Arial" w:cs="Arial"/>
        </w:rPr>
        <w:t xml:space="preserve"> </w:t>
      </w:r>
      <w:r w:rsidRPr="000D6230">
        <w:rPr>
          <w:rFonts w:ascii="Arial" w:hAnsi="Arial" w:cs="Arial"/>
        </w:rPr>
        <w:t>viales</w:t>
      </w:r>
      <w:r w:rsidR="00523D4A" w:rsidRPr="000D6230">
        <w:rPr>
          <w:rFonts w:ascii="Arial" w:hAnsi="Arial" w:cs="Arial"/>
        </w:rPr>
        <w:t xml:space="preserve"> </w:t>
      </w:r>
      <w:r w:rsidRPr="000D6230">
        <w:rPr>
          <w:rFonts w:ascii="Arial" w:hAnsi="Arial" w:cs="Arial"/>
        </w:rPr>
        <w:t>severas,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semáforos</w:t>
      </w:r>
      <w:r w:rsidR="00523D4A" w:rsidRPr="000D6230">
        <w:rPr>
          <w:rFonts w:ascii="Arial" w:hAnsi="Arial" w:cs="Arial"/>
        </w:rPr>
        <w:t xml:space="preserve"> </w:t>
      </w:r>
      <w:r w:rsidRPr="000D6230">
        <w:rPr>
          <w:rFonts w:ascii="Arial" w:hAnsi="Arial" w:cs="Arial"/>
        </w:rPr>
        <w:t>evidencian</w:t>
      </w:r>
      <w:r w:rsidR="00523D4A" w:rsidRPr="000D6230">
        <w:rPr>
          <w:rFonts w:ascii="Arial" w:hAnsi="Arial" w:cs="Arial"/>
        </w:rPr>
        <w:t xml:space="preserve"> </w:t>
      </w:r>
      <w:r w:rsidRPr="000D6230">
        <w:rPr>
          <w:rFonts w:ascii="Arial" w:hAnsi="Arial" w:cs="Arial"/>
        </w:rPr>
        <w:t>sincronizaciones</w:t>
      </w:r>
      <w:r w:rsidR="00523D4A" w:rsidRPr="000D6230">
        <w:rPr>
          <w:rFonts w:ascii="Arial" w:hAnsi="Arial" w:cs="Arial"/>
        </w:rPr>
        <w:t xml:space="preserve"> </w:t>
      </w:r>
      <w:r w:rsidRPr="000D6230">
        <w:rPr>
          <w:rFonts w:ascii="Arial" w:hAnsi="Arial" w:cs="Arial"/>
        </w:rPr>
        <w:t>incorrectas</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mala</w:t>
      </w:r>
      <w:r w:rsidR="00523D4A" w:rsidRPr="000D6230">
        <w:rPr>
          <w:rFonts w:ascii="Arial" w:hAnsi="Arial" w:cs="Arial"/>
        </w:rPr>
        <w:t xml:space="preserve"> </w:t>
      </w:r>
      <w:r w:rsidRPr="000D6230">
        <w:rPr>
          <w:rFonts w:ascii="Arial" w:hAnsi="Arial" w:cs="Arial"/>
        </w:rPr>
        <w:t>programación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tasas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cambio,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inadecuados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investigador</w:t>
      </w:r>
      <w:r w:rsidR="00523D4A" w:rsidRPr="000D6230">
        <w:rPr>
          <w:rFonts w:ascii="Arial" w:hAnsi="Arial" w:cs="Arial"/>
        </w:rPr>
        <w:t xml:space="preserve"> </w:t>
      </w:r>
      <w:r w:rsidRPr="000D6230">
        <w:rPr>
          <w:rFonts w:ascii="Arial" w:hAnsi="Arial" w:cs="Arial"/>
        </w:rPr>
        <w:t>formuló</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propuesta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toma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00802278" w:rsidRPr="000D6230">
        <w:rPr>
          <w:rFonts w:ascii="Arial" w:hAnsi="Arial" w:cs="Arial"/>
        </w:rPr>
        <w:t>esta</w:t>
      </w:r>
      <w:r w:rsidR="008A6886" w:rsidRPr="000D6230">
        <w:rPr>
          <w:rFonts w:ascii="Arial" w:hAnsi="Arial" w:cs="Arial"/>
        </w:rPr>
        <w:t>,</w:t>
      </w:r>
      <w:r w:rsidR="00523D4A" w:rsidRPr="000D6230">
        <w:rPr>
          <w:rFonts w:ascii="Arial" w:hAnsi="Arial" w:cs="Arial"/>
        </w:rPr>
        <w:t xml:space="preserve"> </w:t>
      </w:r>
      <w:r w:rsidRPr="000D6230">
        <w:rPr>
          <w:rFonts w:ascii="Arial" w:hAnsi="Arial" w:cs="Arial"/>
        </w:rPr>
        <w:t>aprovecha</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bondad</w:t>
      </w:r>
      <w:r w:rsidR="00523D4A" w:rsidRPr="000D6230">
        <w:rPr>
          <w:rFonts w:ascii="Arial" w:hAnsi="Arial" w:cs="Arial"/>
        </w:rPr>
        <w:t xml:space="preserve"> </w:t>
      </w:r>
      <w:r w:rsidRPr="000D6230">
        <w:rPr>
          <w:rFonts w:ascii="Arial" w:hAnsi="Arial" w:cs="Arial"/>
        </w:rPr>
        <w:t>basada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infraestructura</w:t>
      </w:r>
      <w:r w:rsidR="00523D4A" w:rsidRPr="000D6230">
        <w:rPr>
          <w:rFonts w:ascii="Arial" w:hAnsi="Arial" w:cs="Arial"/>
        </w:rPr>
        <w:t xml:space="preserve"> </w:t>
      </w:r>
      <w:r w:rsidRPr="000D6230">
        <w:rPr>
          <w:rFonts w:ascii="Arial" w:hAnsi="Arial" w:cs="Arial"/>
        </w:rPr>
        <w:t>lumínica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permitir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intercambio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interacción</w:t>
      </w:r>
      <w:r w:rsidR="00523D4A" w:rsidRPr="000D6230">
        <w:rPr>
          <w:rFonts w:ascii="Arial" w:hAnsi="Arial" w:cs="Arial"/>
        </w:rPr>
        <w:t xml:space="preserve"> </w:t>
      </w:r>
      <w:r w:rsidRPr="000D6230">
        <w:rPr>
          <w:rFonts w:ascii="Arial" w:hAnsi="Arial" w:cs="Arial"/>
        </w:rPr>
        <w:t>semáforo-vehículo.</w:t>
      </w:r>
    </w:p>
    <w:p w14:paraId="377619F7" w14:textId="7A68D5B7" w:rsidR="00861735" w:rsidRPr="000D6230" w:rsidRDefault="00861735" w:rsidP="00EA3BAD">
      <w:pPr>
        <w:spacing w:line="360" w:lineRule="auto"/>
        <w:ind w:firstLine="403"/>
        <w:rPr>
          <w:rFonts w:ascii="Arial" w:eastAsia="Cambria" w:hAnsi="Arial" w:cs="Arial"/>
          <w:lang w:eastAsia="es-VE" w:bidi="es-ES"/>
        </w:rPr>
      </w:pP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naturaleza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metodología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presentó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modalidad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proyecto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factible,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apoyó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mixto,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decir,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campo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documental,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además</w:t>
      </w:r>
      <w:r w:rsidR="00193911" w:rsidRPr="000D6230">
        <w:rPr>
          <w:rFonts w:ascii="Arial" w:eastAsia="Cambria" w:hAnsi="Arial" w:cs="Arial"/>
          <w:lang w:eastAsia="es-VE" w:bidi="es-ES"/>
        </w:rPr>
        <w:t xml:space="preserve"> </w:t>
      </w:r>
      <w:r w:rsidRPr="000D6230">
        <w:rPr>
          <w:rFonts w:ascii="Arial" w:eastAsia="Cambria" w:hAnsi="Arial" w:cs="Arial"/>
          <w:lang w:eastAsia="es-VE" w:bidi="es-ES"/>
        </w:rPr>
        <w:t>estableció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carácter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experimental,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utilizando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método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modelado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proceso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Markoviano,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apoyado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Teoría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presentando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experimentos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propósito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general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Comunicaciones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Luz</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Visible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(VLC).</w:t>
      </w:r>
    </w:p>
    <w:p w14:paraId="48CEF006" w14:textId="22ECBF82" w:rsidR="00861735" w:rsidRPr="000D6230" w:rsidRDefault="00861735" w:rsidP="00EA3BAD">
      <w:pPr>
        <w:spacing w:line="360" w:lineRule="auto"/>
        <w:ind w:firstLine="403"/>
        <w:rPr>
          <w:rFonts w:ascii="Arial" w:hAnsi="Arial" w:cs="Arial"/>
        </w:rPr>
      </w:pPr>
      <w:r w:rsidRPr="000D6230">
        <w:rPr>
          <w:rFonts w:ascii="Arial" w:hAnsi="Arial" w:cs="Arial"/>
        </w:rPr>
        <w:lastRenderedPageBreak/>
        <w:t>Los</w:t>
      </w:r>
      <w:r w:rsidR="00523D4A" w:rsidRPr="000D6230">
        <w:rPr>
          <w:rFonts w:ascii="Arial" w:hAnsi="Arial" w:cs="Arial"/>
        </w:rPr>
        <w:t xml:space="preserve"> </w:t>
      </w:r>
      <w:r w:rsidRPr="000D6230">
        <w:rPr>
          <w:rFonts w:ascii="Arial" w:hAnsi="Arial" w:cs="Arial"/>
        </w:rPr>
        <w:t>resultados</w:t>
      </w:r>
      <w:r w:rsidR="00523D4A" w:rsidRPr="000D6230">
        <w:rPr>
          <w:rFonts w:ascii="Arial" w:hAnsi="Arial" w:cs="Arial"/>
        </w:rPr>
        <w:t xml:space="preserve"> </w:t>
      </w:r>
      <w:r w:rsidRPr="000D6230">
        <w:rPr>
          <w:rFonts w:ascii="Arial" w:hAnsi="Arial" w:cs="Arial"/>
        </w:rPr>
        <w:t>mostraron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estándares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general</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establecer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requisitos,</w:t>
      </w:r>
      <w:r w:rsidR="00523D4A" w:rsidRPr="000D6230">
        <w:rPr>
          <w:rFonts w:ascii="Arial" w:hAnsi="Arial" w:cs="Arial"/>
        </w:rPr>
        <w:t xml:space="preserve"> </w:t>
      </w:r>
      <w:r w:rsidRPr="000D6230">
        <w:rPr>
          <w:rFonts w:ascii="Arial" w:hAnsi="Arial" w:cs="Arial"/>
        </w:rPr>
        <w:t>restricciones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requerimientos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cálculo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descarga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cruce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ecuación</w:t>
      </w:r>
      <w:r w:rsidR="00523D4A" w:rsidRPr="000D6230">
        <w:rPr>
          <w:rFonts w:ascii="Arial" w:hAnsi="Arial" w:cs="Arial"/>
        </w:rPr>
        <w:t xml:space="preserve"> </w:t>
      </w:r>
      <w:r w:rsidRPr="000D6230">
        <w:rPr>
          <w:rFonts w:ascii="Arial" w:hAnsi="Arial" w:cs="Arial"/>
        </w:rPr>
        <w:t>carga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tráfico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Erlangs,</w:t>
      </w:r>
      <w:r w:rsidR="00523D4A" w:rsidRPr="000D6230">
        <w:rPr>
          <w:rFonts w:ascii="Arial" w:hAnsi="Arial" w:cs="Arial"/>
        </w:rPr>
        <w:t xml:space="preserve"> </w:t>
      </w:r>
      <w:r w:rsidRPr="000D6230">
        <w:rPr>
          <w:rFonts w:ascii="Arial" w:hAnsi="Arial" w:cs="Arial"/>
        </w:rPr>
        <w:t>logró</w:t>
      </w:r>
      <w:r w:rsidR="00523D4A" w:rsidRPr="000D6230">
        <w:rPr>
          <w:rFonts w:ascii="Arial" w:hAnsi="Arial" w:cs="Arial"/>
        </w:rPr>
        <w:t xml:space="preserve"> </w:t>
      </w:r>
      <w:r w:rsidRPr="000D6230">
        <w:rPr>
          <w:rFonts w:ascii="Arial" w:hAnsi="Arial" w:cs="Arial"/>
        </w:rPr>
        <w:t>conocer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tamaño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paquete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transmitir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velocidad</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transmitiendo,</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modelo</w:t>
      </w:r>
      <w:r w:rsidR="00523D4A" w:rsidRPr="000D6230">
        <w:rPr>
          <w:rFonts w:ascii="Arial" w:hAnsi="Arial" w:cs="Arial"/>
        </w:rPr>
        <w:t xml:space="preserve"> </w:t>
      </w:r>
      <w:r w:rsidRPr="000D6230">
        <w:rPr>
          <w:rFonts w:ascii="Arial" w:hAnsi="Arial" w:cs="Arial"/>
        </w:rPr>
        <w:t>realizado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basó</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especificaciones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protocolo</w:t>
      </w:r>
      <w:r w:rsidR="00523D4A" w:rsidRPr="000D6230">
        <w:rPr>
          <w:rFonts w:ascii="Arial" w:hAnsi="Arial" w:cs="Arial"/>
        </w:rPr>
        <w:t xml:space="preserve"> </w:t>
      </w:r>
      <w:r w:rsidRPr="000D6230">
        <w:rPr>
          <w:rFonts w:ascii="Arial" w:hAnsi="Arial" w:cs="Arial"/>
        </w:rPr>
        <w:t>IEEE</w:t>
      </w:r>
      <w:r w:rsidR="00523D4A" w:rsidRPr="000D6230">
        <w:rPr>
          <w:rFonts w:ascii="Arial" w:hAnsi="Arial" w:cs="Arial"/>
        </w:rPr>
        <w:t xml:space="preserve"> </w:t>
      </w:r>
      <w:r w:rsidRPr="000D6230">
        <w:rPr>
          <w:rFonts w:ascii="Arial" w:hAnsi="Arial" w:cs="Arial"/>
        </w:rPr>
        <w:t>802.15.7.</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investigador</w:t>
      </w:r>
      <w:r w:rsidR="00523D4A" w:rsidRPr="000D6230">
        <w:rPr>
          <w:rFonts w:ascii="Arial" w:hAnsi="Arial" w:cs="Arial"/>
        </w:rPr>
        <w:t xml:space="preserve"> </w:t>
      </w:r>
      <w:r w:rsidRPr="000D6230">
        <w:rPr>
          <w:rFonts w:ascii="Arial" w:hAnsi="Arial" w:cs="Arial"/>
        </w:rPr>
        <w:t>concluyo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aún</w:t>
      </w:r>
      <w:r w:rsidR="00523D4A" w:rsidRPr="000D6230">
        <w:rPr>
          <w:rFonts w:ascii="Arial" w:hAnsi="Arial" w:cs="Arial"/>
        </w:rPr>
        <w:t xml:space="preserve"> </w:t>
      </w:r>
      <w:r w:rsidRPr="000D6230">
        <w:rPr>
          <w:rFonts w:ascii="Arial" w:hAnsi="Arial" w:cs="Arial"/>
        </w:rPr>
        <w:t>lejos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representar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sustituto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embargo,</w:t>
      </w:r>
      <w:r w:rsidR="00523D4A" w:rsidRPr="000D6230">
        <w:rPr>
          <w:rFonts w:ascii="Arial" w:hAnsi="Arial" w:cs="Arial"/>
        </w:rPr>
        <w:t xml:space="preserve"> </w:t>
      </w:r>
      <w:r w:rsidRPr="000D6230">
        <w:rPr>
          <w:rFonts w:ascii="Arial" w:hAnsi="Arial" w:cs="Arial"/>
        </w:rPr>
        <w:t>surge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alternativa</w:t>
      </w:r>
      <w:r w:rsidR="00523D4A" w:rsidRPr="000D6230">
        <w:rPr>
          <w:rFonts w:ascii="Arial" w:hAnsi="Arial" w:cs="Arial"/>
        </w:rPr>
        <w:t xml:space="preserve"> </w:t>
      </w:r>
      <w:r w:rsidRPr="000D6230">
        <w:rPr>
          <w:rFonts w:ascii="Arial" w:hAnsi="Arial" w:cs="Arial"/>
        </w:rPr>
        <w:t>viable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hibridas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mejoren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experiencia</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usuario.</w:t>
      </w:r>
      <w:r w:rsidR="00523D4A" w:rsidRPr="000D6230">
        <w:rPr>
          <w:rFonts w:ascii="Arial" w:hAnsi="Arial" w:cs="Arial"/>
        </w:rPr>
        <w:t xml:space="preserve"> </w:t>
      </w:r>
    </w:p>
    <w:p w14:paraId="45DAE11C" w14:textId="52660E7A" w:rsidR="00861735" w:rsidRPr="000D6230" w:rsidRDefault="00861735" w:rsidP="00EA3BAD">
      <w:pPr>
        <w:spacing w:line="360" w:lineRule="auto"/>
        <w:ind w:firstLine="403"/>
        <w:rPr>
          <w:rFonts w:ascii="Arial" w:hAnsi="Arial" w:cs="Arial"/>
        </w:rPr>
      </w:pPr>
      <w:r w:rsidRPr="000D6230">
        <w:rPr>
          <w:rFonts w:ascii="Arial" w:hAnsi="Arial" w:cs="Arial"/>
        </w:rPr>
        <w:t>Este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aporta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presente</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análisis</w:t>
      </w:r>
      <w:r w:rsidR="00523D4A" w:rsidRPr="000D6230">
        <w:rPr>
          <w:rFonts w:ascii="Arial" w:hAnsi="Arial" w:cs="Arial"/>
        </w:rPr>
        <w:t xml:space="preserve"> </w:t>
      </w:r>
      <w:r w:rsidRPr="000D6230">
        <w:rPr>
          <w:rFonts w:ascii="Arial" w:hAnsi="Arial" w:cs="Arial"/>
        </w:rPr>
        <w:t>realizados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enfoque</w:t>
      </w:r>
      <w:r w:rsidR="00523D4A" w:rsidRPr="000D6230">
        <w:rPr>
          <w:rFonts w:ascii="Arial" w:hAnsi="Arial" w:cs="Arial"/>
        </w:rPr>
        <w:t xml:space="preserve"> </w:t>
      </w:r>
      <w:r w:rsidRPr="000D6230">
        <w:rPr>
          <w:rFonts w:ascii="Arial" w:hAnsi="Arial" w:cs="Arial"/>
        </w:rPr>
        <w:t>matemático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computacional,</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tomar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cuenta</w:t>
      </w:r>
      <w:r w:rsidR="00523D4A" w:rsidRPr="000D6230">
        <w:rPr>
          <w:rFonts w:ascii="Arial" w:hAnsi="Arial" w:cs="Arial"/>
        </w:rPr>
        <w:t xml:space="preserve"> </w:t>
      </w:r>
      <w:r w:rsidRPr="000D6230">
        <w:rPr>
          <w:rFonts w:ascii="Arial" w:hAnsi="Arial" w:cs="Arial"/>
        </w:rPr>
        <w:t>parámetros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00E36FD9" w:rsidRPr="000D6230">
        <w:rPr>
          <w:rFonts w:ascii="Arial" w:hAnsi="Arial" w:cs="Arial"/>
        </w:rPr>
        <w:t>la</w:t>
      </w:r>
      <w:r w:rsidR="00523D4A" w:rsidRPr="000D6230">
        <w:rPr>
          <w:rFonts w:ascii="Arial" w:hAnsi="Arial" w:cs="Arial"/>
        </w:rPr>
        <w:t xml:space="preserve"> </w:t>
      </w:r>
      <w:r w:rsidR="00E36FD9" w:rsidRPr="000D6230">
        <w:rPr>
          <w:rFonts w:ascii="Arial" w:hAnsi="Arial" w:cs="Arial"/>
        </w:rPr>
        <w:t>transmisión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distribución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esquema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interacciones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limitaciones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mencionado</w:t>
      </w:r>
      <w:r w:rsidR="00523D4A" w:rsidRPr="000D6230">
        <w:rPr>
          <w:rFonts w:ascii="Arial" w:hAnsi="Arial" w:cs="Arial"/>
        </w:rPr>
        <w:t xml:space="preserve"> </w:t>
      </w:r>
      <w:r w:rsidRPr="000D6230">
        <w:rPr>
          <w:rFonts w:ascii="Arial" w:hAnsi="Arial" w:cs="Arial"/>
        </w:rPr>
        <w:t>antecedente</w:t>
      </w:r>
      <w:r w:rsidR="00523D4A" w:rsidRPr="000D6230">
        <w:rPr>
          <w:rFonts w:ascii="Arial" w:hAnsi="Arial" w:cs="Arial"/>
        </w:rPr>
        <w:t xml:space="preserve"> </w:t>
      </w:r>
      <w:r w:rsidRPr="000D6230">
        <w:rPr>
          <w:rFonts w:ascii="Arial" w:hAnsi="Arial" w:cs="Arial"/>
        </w:rPr>
        <w:t>guarda</w:t>
      </w:r>
      <w:r w:rsidR="00523D4A" w:rsidRPr="000D6230">
        <w:rPr>
          <w:rFonts w:ascii="Arial" w:hAnsi="Arial" w:cs="Arial"/>
        </w:rPr>
        <w:t xml:space="preserve"> </w:t>
      </w:r>
      <w:r w:rsidRPr="000D6230">
        <w:rPr>
          <w:rFonts w:ascii="Arial" w:hAnsi="Arial" w:cs="Arial"/>
        </w:rPr>
        <w:t>relación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desarrollado,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ambos</w:t>
      </w:r>
      <w:r w:rsidR="00523D4A" w:rsidRPr="000D6230">
        <w:rPr>
          <w:rFonts w:ascii="Arial" w:hAnsi="Arial" w:cs="Arial"/>
        </w:rPr>
        <w:t xml:space="preserve"> </w:t>
      </w:r>
      <w:r w:rsidRPr="000D6230">
        <w:rPr>
          <w:rFonts w:ascii="Arial" w:hAnsi="Arial" w:cs="Arial"/>
        </w:rPr>
        <w:t>buscan</w:t>
      </w:r>
      <w:r w:rsidR="00523D4A" w:rsidRPr="000D6230">
        <w:rPr>
          <w:rFonts w:ascii="Arial" w:hAnsi="Arial" w:cs="Arial"/>
        </w:rPr>
        <w:t xml:space="preserve"> </w:t>
      </w:r>
      <w:r w:rsidRPr="000D6230">
        <w:rPr>
          <w:rFonts w:ascii="Arial" w:hAnsi="Arial" w:cs="Arial"/>
        </w:rPr>
        <w:t>propiciar</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fomentar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avance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ha</w:t>
      </w:r>
      <w:r w:rsidR="00523D4A" w:rsidRPr="000D6230">
        <w:rPr>
          <w:rFonts w:ascii="Arial" w:hAnsi="Arial" w:cs="Arial"/>
        </w:rPr>
        <w:t xml:space="preserve"> </w:t>
      </w:r>
      <w:r w:rsidRPr="000D6230">
        <w:rPr>
          <w:rFonts w:ascii="Arial" w:hAnsi="Arial" w:cs="Arial"/>
        </w:rPr>
        <w:t>ido</w:t>
      </w:r>
      <w:r w:rsidR="00523D4A" w:rsidRPr="000D6230">
        <w:rPr>
          <w:rFonts w:ascii="Arial" w:hAnsi="Arial" w:cs="Arial"/>
        </w:rPr>
        <w:t xml:space="preserve"> </w:t>
      </w:r>
      <w:r w:rsidRPr="000D6230">
        <w:rPr>
          <w:rFonts w:ascii="Arial" w:hAnsi="Arial" w:cs="Arial"/>
        </w:rPr>
        <w:t>estudiando</w:t>
      </w:r>
      <w:r w:rsidR="00523D4A" w:rsidRPr="000D6230">
        <w:rPr>
          <w:rFonts w:ascii="Arial" w:hAnsi="Arial" w:cs="Arial"/>
        </w:rPr>
        <w:t xml:space="preserve"> </w:t>
      </w:r>
      <w:r w:rsidRPr="000D6230">
        <w:rPr>
          <w:rFonts w:ascii="Arial" w:hAnsi="Arial" w:cs="Arial"/>
        </w:rPr>
        <w:t>constantemente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8C5FB8" w:rsidRPr="000D6230">
        <w:rPr>
          <w:rFonts w:ascii="Arial" w:hAnsi="Arial" w:cs="Arial"/>
        </w:rPr>
        <w:t>esta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áreas.</w:t>
      </w:r>
      <w:r w:rsidR="00523D4A" w:rsidRPr="000D6230">
        <w:rPr>
          <w:rFonts w:ascii="Arial" w:hAnsi="Arial" w:cs="Arial"/>
        </w:rPr>
        <w:t xml:space="preserve"> </w:t>
      </w:r>
    </w:p>
    <w:p w14:paraId="78FABB39" w14:textId="7D3F9E79" w:rsidR="00861735" w:rsidRPr="000D6230" w:rsidRDefault="00861735" w:rsidP="00EA3BAD">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diferencia,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descrito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basó</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análisis</w:t>
      </w:r>
      <w:r w:rsidR="00523D4A" w:rsidRPr="000D6230">
        <w:rPr>
          <w:rFonts w:ascii="Arial" w:hAnsi="Arial" w:cs="Arial"/>
        </w:rPr>
        <w:t xml:space="preserve"> </w:t>
      </w:r>
      <w:r w:rsidRPr="000D6230">
        <w:rPr>
          <w:rFonts w:ascii="Arial" w:hAnsi="Arial" w:cs="Arial"/>
        </w:rPr>
        <w:t>detallado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ecuaciones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simulaciones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propiciar</w:t>
      </w:r>
      <w:r w:rsidR="00523D4A" w:rsidRPr="000D6230">
        <w:rPr>
          <w:rFonts w:ascii="Arial" w:hAnsi="Arial" w:cs="Arial"/>
        </w:rPr>
        <w:t xml:space="preserve"> </w:t>
      </w:r>
      <w:r w:rsidRPr="000D6230">
        <w:rPr>
          <w:rFonts w:ascii="Arial" w:hAnsi="Arial" w:cs="Arial"/>
        </w:rPr>
        <w:t>resultados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permitieran</w:t>
      </w:r>
      <w:r w:rsidR="00523D4A" w:rsidRPr="000D6230">
        <w:rPr>
          <w:rFonts w:ascii="Arial" w:hAnsi="Arial" w:cs="Arial"/>
        </w:rPr>
        <w:t xml:space="preserve"> </w:t>
      </w:r>
      <w:r w:rsidRPr="000D6230">
        <w:rPr>
          <w:rFonts w:ascii="Arial" w:hAnsi="Arial" w:cs="Arial"/>
        </w:rPr>
        <w:t>observar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comportamiento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ciertos</w:t>
      </w:r>
      <w:r w:rsidR="00523D4A" w:rsidRPr="000D6230">
        <w:rPr>
          <w:rFonts w:ascii="Arial" w:hAnsi="Arial" w:cs="Arial"/>
        </w:rPr>
        <w:t xml:space="preserve"> </w:t>
      </w:r>
      <w:r w:rsidRPr="000D6230">
        <w:rPr>
          <w:rFonts w:ascii="Arial" w:hAnsi="Arial" w:cs="Arial"/>
        </w:rPr>
        <w:t>momentos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criterios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debe</w:t>
      </w:r>
      <w:r w:rsidR="00523D4A" w:rsidRPr="000D6230">
        <w:rPr>
          <w:rFonts w:ascii="Arial" w:hAnsi="Arial" w:cs="Arial"/>
        </w:rPr>
        <w:t xml:space="preserve"> </w:t>
      </w:r>
      <w:r w:rsidRPr="000D6230">
        <w:rPr>
          <w:rFonts w:ascii="Arial" w:hAnsi="Arial" w:cs="Arial"/>
        </w:rPr>
        <w:t>comportarse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mientras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propuesta</w:t>
      </w:r>
      <w:r w:rsidR="00523D4A" w:rsidRPr="000D6230">
        <w:rPr>
          <w:rFonts w:ascii="Arial" w:hAnsi="Arial" w:cs="Arial"/>
        </w:rPr>
        <w:t xml:space="preserve"> </w:t>
      </w:r>
      <w:r w:rsidRPr="000D6230">
        <w:rPr>
          <w:rFonts w:ascii="Arial" w:hAnsi="Arial" w:cs="Arial"/>
        </w:rPr>
        <w:t>busca</w:t>
      </w:r>
      <w:r w:rsidR="00523D4A" w:rsidRPr="000D6230">
        <w:rPr>
          <w:rFonts w:ascii="Arial" w:hAnsi="Arial" w:cs="Arial"/>
        </w:rPr>
        <w:t xml:space="preserve"> </w:t>
      </w:r>
      <w:r w:rsidRPr="000D6230">
        <w:rPr>
          <w:rFonts w:ascii="Arial" w:hAnsi="Arial" w:cs="Arial"/>
        </w:rPr>
        <w:t>señalar</w:t>
      </w:r>
      <w:r w:rsidR="00523D4A" w:rsidRPr="000D6230">
        <w:rPr>
          <w:rFonts w:ascii="Arial" w:hAnsi="Arial" w:cs="Arial"/>
        </w:rPr>
        <w:t xml:space="preserve"> </w:t>
      </w:r>
      <w:r w:rsidRPr="000D6230">
        <w:rPr>
          <w:rFonts w:ascii="Arial" w:hAnsi="Arial" w:cs="Arial"/>
        </w:rPr>
        <w:t>criterios</w:t>
      </w:r>
      <w:r w:rsidR="00523D4A" w:rsidRPr="000D6230">
        <w:rPr>
          <w:rFonts w:ascii="Arial" w:hAnsi="Arial" w:cs="Arial"/>
        </w:rPr>
        <w:t xml:space="preserve"> </w:t>
      </w:r>
      <w:r w:rsidRPr="000D6230">
        <w:rPr>
          <w:rFonts w:ascii="Arial" w:hAnsi="Arial" w:cs="Arial"/>
        </w:rPr>
        <w:t>metodológicos,</w:t>
      </w:r>
      <w:r w:rsidR="00523D4A" w:rsidRPr="000D6230">
        <w:rPr>
          <w:rFonts w:ascii="Arial" w:hAnsi="Arial" w:cs="Arial"/>
        </w:rPr>
        <w:t xml:space="preserve"> </w:t>
      </w:r>
      <w:r w:rsidRPr="000D6230">
        <w:rPr>
          <w:rFonts w:ascii="Arial" w:hAnsi="Arial" w:cs="Arial"/>
        </w:rPr>
        <w:t>técnicos,</w:t>
      </w:r>
      <w:r w:rsidR="00523D4A" w:rsidRPr="000D6230">
        <w:rPr>
          <w:rFonts w:ascii="Arial" w:hAnsi="Arial" w:cs="Arial"/>
        </w:rPr>
        <w:t xml:space="preserve"> </w:t>
      </w:r>
      <w:r w:rsidRPr="000D6230">
        <w:rPr>
          <w:rFonts w:ascii="Arial" w:hAnsi="Arial" w:cs="Arial"/>
        </w:rPr>
        <w:t>operativos,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implementación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referida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p>
    <w:p w14:paraId="45ED618F" w14:textId="62F900C7" w:rsidR="00861735" w:rsidRPr="000D6230" w:rsidRDefault="00861735" w:rsidP="00EA3BAD">
      <w:pPr>
        <w:spacing w:line="360" w:lineRule="auto"/>
        <w:ind w:firstLine="403"/>
        <w:rPr>
          <w:rFonts w:ascii="Arial" w:hAnsi="Arial" w:cs="Arial"/>
        </w:rPr>
      </w:pP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orden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ideas,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Caisaguano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(2018)</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trabajo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maestría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titulado</w:t>
      </w:r>
      <w:r w:rsidR="00523D4A" w:rsidRPr="000D6230">
        <w:rPr>
          <w:rFonts w:ascii="Arial" w:eastAsia="Cambria" w:hAnsi="Arial" w:cs="Arial"/>
          <w:lang w:eastAsia="es-VE" w:bidi="es-ES"/>
        </w:rPr>
        <w:t xml:space="preserve"> </w:t>
      </w:r>
      <w:r w:rsidRPr="000D6230">
        <w:rPr>
          <w:rFonts w:ascii="Arial" w:eastAsia="Cambria" w:hAnsi="Arial" w:cs="Arial"/>
          <w:b/>
          <w:lang w:eastAsia="es-VE" w:bidi="es-ES"/>
        </w:rPr>
        <w:t>“C</w:t>
      </w:r>
      <w:r w:rsidRPr="000D6230">
        <w:rPr>
          <w:rFonts w:ascii="Arial" w:hAnsi="Arial" w:cs="Arial"/>
          <w:b/>
        </w:rPr>
        <w:t>oexistencia</w:t>
      </w:r>
      <w:r w:rsidR="00523D4A" w:rsidRPr="000D6230">
        <w:rPr>
          <w:rFonts w:ascii="Arial" w:hAnsi="Arial" w:cs="Arial"/>
          <w:b/>
        </w:rPr>
        <w:t xml:space="preserve"> </w:t>
      </w:r>
      <w:r w:rsidRPr="000D6230">
        <w:rPr>
          <w:rFonts w:ascii="Arial" w:hAnsi="Arial" w:cs="Arial"/>
          <w:b/>
        </w:rPr>
        <w:t>de</w:t>
      </w:r>
      <w:r w:rsidR="00523D4A" w:rsidRPr="000D6230">
        <w:rPr>
          <w:rFonts w:ascii="Arial" w:hAnsi="Arial" w:cs="Arial"/>
          <w:b/>
        </w:rPr>
        <w:t xml:space="preserve"> </w:t>
      </w:r>
      <w:r w:rsidRPr="000D6230">
        <w:rPr>
          <w:rFonts w:ascii="Arial" w:hAnsi="Arial" w:cs="Arial"/>
          <w:b/>
        </w:rPr>
        <w:t>la</w:t>
      </w:r>
      <w:r w:rsidR="00523D4A" w:rsidRPr="000D6230">
        <w:rPr>
          <w:rFonts w:ascii="Arial" w:hAnsi="Arial" w:cs="Arial"/>
          <w:b/>
        </w:rPr>
        <w:t xml:space="preserve"> </w:t>
      </w:r>
      <w:r w:rsidRPr="000D6230">
        <w:rPr>
          <w:rFonts w:ascii="Arial" w:hAnsi="Arial" w:cs="Arial"/>
          <w:b/>
        </w:rPr>
        <w:t>tecnología</w:t>
      </w:r>
      <w:r w:rsidR="00523D4A" w:rsidRPr="000D6230">
        <w:rPr>
          <w:rFonts w:ascii="Arial" w:hAnsi="Arial" w:cs="Arial"/>
          <w:b/>
        </w:rPr>
        <w:t xml:space="preserve"> </w:t>
      </w:r>
      <w:r w:rsidRPr="000D6230">
        <w:rPr>
          <w:rFonts w:ascii="Arial" w:hAnsi="Arial" w:cs="Arial"/>
          <w:b/>
        </w:rPr>
        <w:t>WI-FI</w:t>
      </w:r>
      <w:r w:rsidR="00523D4A" w:rsidRPr="000D6230">
        <w:rPr>
          <w:rFonts w:ascii="Arial" w:hAnsi="Arial" w:cs="Arial"/>
          <w:b/>
        </w:rPr>
        <w:t xml:space="preserve"> </w:t>
      </w:r>
      <w:r w:rsidRPr="000D6230">
        <w:rPr>
          <w:rFonts w:ascii="Arial" w:hAnsi="Arial" w:cs="Arial"/>
          <w:b/>
        </w:rPr>
        <w:t>y</w:t>
      </w:r>
      <w:r w:rsidR="00523D4A" w:rsidRPr="000D6230">
        <w:rPr>
          <w:rFonts w:ascii="Arial" w:hAnsi="Arial" w:cs="Arial"/>
          <w:b/>
        </w:rPr>
        <w:t xml:space="preserve"> </w:t>
      </w:r>
      <w:r w:rsidRPr="000D6230">
        <w:rPr>
          <w:rFonts w:ascii="Arial" w:hAnsi="Arial" w:cs="Arial"/>
          <w:b/>
        </w:rPr>
        <w:t>LI-FI</w:t>
      </w:r>
      <w:r w:rsidR="00523D4A" w:rsidRPr="000D6230">
        <w:rPr>
          <w:rFonts w:ascii="Arial" w:hAnsi="Arial" w:cs="Arial"/>
          <w:b/>
        </w:rPr>
        <w:t xml:space="preserve"> </w:t>
      </w:r>
      <w:r w:rsidRPr="000D6230">
        <w:rPr>
          <w:rFonts w:ascii="Arial" w:hAnsi="Arial" w:cs="Arial"/>
          <w:b/>
        </w:rPr>
        <w:t>en</w:t>
      </w:r>
      <w:r w:rsidR="00523D4A" w:rsidRPr="000D6230">
        <w:rPr>
          <w:rFonts w:ascii="Arial" w:hAnsi="Arial" w:cs="Arial"/>
          <w:b/>
        </w:rPr>
        <w:t xml:space="preserve"> </w:t>
      </w:r>
      <w:r w:rsidRPr="000D6230">
        <w:rPr>
          <w:rFonts w:ascii="Arial" w:hAnsi="Arial" w:cs="Arial"/>
          <w:b/>
        </w:rPr>
        <w:t>la</w:t>
      </w:r>
      <w:r w:rsidR="00523D4A" w:rsidRPr="000D6230">
        <w:rPr>
          <w:rFonts w:ascii="Arial" w:hAnsi="Arial" w:cs="Arial"/>
          <w:b/>
        </w:rPr>
        <w:t xml:space="preserve"> </w:t>
      </w:r>
      <w:r w:rsidRPr="000D6230">
        <w:rPr>
          <w:rFonts w:ascii="Arial" w:hAnsi="Arial" w:cs="Arial"/>
          <w:b/>
        </w:rPr>
        <w:t>trasmisión</w:t>
      </w:r>
      <w:r w:rsidR="00523D4A" w:rsidRPr="000D6230">
        <w:rPr>
          <w:rFonts w:ascii="Arial" w:hAnsi="Arial" w:cs="Arial"/>
          <w:b/>
        </w:rPr>
        <w:t xml:space="preserve"> </w:t>
      </w:r>
      <w:r w:rsidRPr="000D6230">
        <w:rPr>
          <w:rFonts w:ascii="Arial" w:hAnsi="Arial" w:cs="Arial"/>
          <w:b/>
        </w:rPr>
        <w:t>de</w:t>
      </w:r>
      <w:r w:rsidR="00523D4A" w:rsidRPr="000D6230">
        <w:rPr>
          <w:rFonts w:ascii="Arial" w:hAnsi="Arial" w:cs="Arial"/>
          <w:b/>
        </w:rPr>
        <w:t xml:space="preserve"> </w:t>
      </w:r>
      <w:r w:rsidRPr="000D6230">
        <w:rPr>
          <w:rFonts w:ascii="Arial" w:hAnsi="Arial" w:cs="Arial"/>
          <w:b/>
        </w:rPr>
        <w:t>datos</w:t>
      </w:r>
      <w:r w:rsidR="00523D4A" w:rsidRPr="000D6230">
        <w:rPr>
          <w:rFonts w:ascii="Arial" w:hAnsi="Arial" w:cs="Arial"/>
          <w:b/>
        </w:rPr>
        <w:t xml:space="preserve"> </w:t>
      </w:r>
      <w:r w:rsidRPr="000D6230">
        <w:rPr>
          <w:rFonts w:ascii="Arial" w:hAnsi="Arial" w:cs="Arial"/>
          <w:b/>
        </w:rPr>
        <w:t>de</w:t>
      </w:r>
      <w:r w:rsidR="00523D4A" w:rsidRPr="000D6230">
        <w:rPr>
          <w:rFonts w:ascii="Arial" w:hAnsi="Arial" w:cs="Arial"/>
          <w:b/>
        </w:rPr>
        <w:t xml:space="preserve"> </w:t>
      </w:r>
      <w:r w:rsidRPr="000D6230">
        <w:rPr>
          <w:rFonts w:ascii="Arial" w:hAnsi="Arial" w:cs="Arial"/>
          <w:b/>
        </w:rPr>
        <w:t>las</w:t>
      </w:r>
      <w:r w:rsidR="00523D4A" w:rsidRPr="000D6230">
        <w:rPr>
          <w:rFonts w:ascii="Arial" w:hAnsi="Arial" w:cs="Arial"/>
          <w:b/>
        </w:rPr>
        <w:t xml:space="preserve"> </w:t>
      </w:r>
      <w:r w:rsidRPr="000D6230">
        <w:rPr>
          <w:rFonts w:ascii="Arial" w:hAnsi="Arial" w:cs="Arial"/>
          <w:b/>
        </w:rPr>
        <w:t>comunicaciones</w:t>
      </w:r>
      <w:r w:rsidR="00523D4A" w:rsidRPr="000D6230">
        <w:rPr>
          <w:rFonts w:ascii="Arial" w:hAnsi="Arial" w:cs="Arial"/>
          <w:b/>
        </w:rPr>
        <w:t xml:space="preserve"> </w:t>
      </w:r>
      <w:r w:rsidRPr="000D6230">
        <w:rPr>
          <w:rFonts w:ascii="Arial" w:hAnsi="Arial" w:cs="Arial"/>
          <w:b/>
        </w:rPr>
        <w:t>inalámbricas</w:t>
      </w:r>
      <w:r w:rsidR="00523D4A" w:rsidRPr="000D6230">
        <w:rPr>
          <w:rFonts w:ascii="Arial" w:hAnsi="Arial" w:cs="Arial"/>
          <w:b/>
        </w:rPr>
        <w:t xml:space="preserve"> </w:t>
      </w:r>
      <w:r w:rsidRPr="000D6230">
        <w:rPr>
          <w:rFonts w:ascii="Arial" w:hAnsi="Arial" w:cs="Arial"/>
          <w:b/>
        </w:rPr>
        <w:t>mediante</w:t>
      </w:r>
      <w:r w:rsidR="00523D4A" w:rsidRPr="000D6230">
        <w:rPr>
          <w:rFonts w:ascii="Arial" w:hAnsi="Arial" w:cs="Arial"/>
          <w:b/>
        </w:rPr>
        <w:t xml:space="preserve"> </w:t>
      </w:r>
      <w:r w:rsidRPr="000D6230">
        <w:rPr>
          <w:rFonts w:ascii="Arial" w:hAnsi="Arial" w:cs="Arial"/>
          <w:b/>
        </w:rPr>
        <w:t>el</w:t>
      </w:r>
      <w:r w:rsidR="00523D4A" w:rsidRPr="000D6230">
        <w:rPr>
          <w:rFonts w:ascii="Arial" w:hAnsi="Arial" w:cs="Arial"/>
          <w:b/>
        </w:rPr>
        <w:t xml:space="preserve"> </w:t>
      </w:r>
      <w:r w:rsidRPr="000D6230">
        <w:rPr>
          <w:rFonts w:ascii="Arial" w:hAnsi="Arial" w:cs="Arial"/>
          <w:b/>
        </w:rPr>
        <w:t>diseño</w:t>
      </w:r>
      <w:r w:rsidR="00523D4A" w:rsidRPr="000D6230">
        <w:rPr>
          <w:rFonts w:ascii="Arial" w:hAnsi="Arial" w:cs="Arial"/>
          <w:b/>
        </w:rPr>
        <w:t xml:space="preserve"> </w:t>
      </w:r>
      <w:r w:rsidRPr="000D6230">
        <w:rPr>
          <w:rFonts w:ascii="Arial" w:hAnsi="Arial" w:cs="Arial"/>
          <w:b/>
        </w:rPr>
        <w:t>e</w:t>
      </w:r>
      <w:r w:rsidR="00523D4A" w:rsidRPr="000D6230">
        <w:rPr>
          <w:rFonts w:ascii="Arial" w:hAnsi="Arial" w:cs="Arial"/>
          <w:b/>
        </w:rPr>
        <w:t xml:space="preserve"> </w:t>
      </w:r>
      <w:r w:rsidRPr="000D6230">
        <w:rPr>
          <w:rFonts w:ascii="Arial" w:hAnsi="Arial" w:cs="Arial"/>
          <w:b/>
        </w:rPr>
        <w:t>implementación</w:t>
      </w:r>
      <w:r w:rsidR="00523D4A" w:rsidRPr="000D6230">
        <w:rPr>
          <w:rFonts w:ascii="Arial" w:hAnsi="Arial" w:cs="Arial"/>
          <w:b/>
        </w:rPr>
        <w:t xml:space="preserve"> </w:t>
      </w:r>
      <w:r w:rsidRPr="000D6230">
        <w:rPr>
          <w:rFonts w:ascii="Arial" w:hAnsi="Arial" w:cs="Arial"/>
          <w:b/>
        </w:rPr>
        <w:t>de</w:t>
      </w:r>
      <w:r w:rsidR="00523D4A" w:rsidRPr="000D6230">
        <w:rPr>
          <w:rFonts w:ascii="Arial" w:hAnsi="Arial" w:cs="Arial"/>
          <w:b/>
        </w:rPr>
        <w:t xml:space="preserve"> </w:t>
      </w:r>
      <w:r w:rsidRPr="000D6230">
        <w:rPr>
          <w:rFonts w:ascii="Arial" w:hAnsi="Arial" w:cs="Arial"/>
          <w:b/>
        </w:rPr>
        <w:t>las</w:t>
      </w:r>
      <w:r w:rsidR="00523D4A" w:rsidRPr="000D6230">
        <w:rPr>
          <w:rFonts w:ascii="Arial" w:hAnsi="Arial" w:cs="Arial"/>
          <w:b/>
        </w:rPr>
        <w:t xml:space="preserve"> </w:t>
      </w:r>
      <w:r w:rsidRPr="000D6230">
        <w:rPr>
          <w:rFonts w:ascii="Arial" w:hAnsi="Arial" w:cs="Arial"/>
          <w:b/>
        </w:rPr>
        <w:t>dos</w:t>
      </w:r>
      <w:r w:rsidR="00523D4A" w:rsidRPr="000D6230">
        <w:rPr>
          <w:rFonts w:ascii="Arial" w:hAnsi="Arial" w:cs="Arial"/>
          <w:b/>
        </w:rPr>
        <w:t xml:space="preserve"> </w:t>
      </w:r>
      <w:r w:rsidRPr="000D6230">
        <w:rPr>
          <w:rFonts w:ascii="Arial" w:hAnsi="Arial" w:cs="Arial"/>
          <w:b/>
        </w:rPr>
        <w:t>tecnologías”</w:t>
      </w:r>
      <w:r w:rsidRPr="000D6230">
        <w:rPr>
          <w:rFonts w:ascii="Arial" w:hAnsi="Arial" w:cs="Arial"/>
        </w:rPr>
        <w:t>,</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optar</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título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Magister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Telecomunicaciones,</w:t>
      </w:r>
      <w:r w:rsidR="00523D4A" w:rsidRPr="000D6230">
        <w:rPr>
          <w:rFonts w:ascii="Arial" w:hAnsi="Arial" w:cs="Arial"/>
        </w:rPr>
        <w:t xml:space="preserve"> </w:t>
      </w:r>
      <w:r w:rsidRPr="000D6230">
        <w:rPr>
          <w:rFonts w:ascii="Arial" w:hAnsi="Arial" w:cs="Arial"/>
        </w:rPr>
        <w:t>desarrollado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Escuela</w:t>
      </w:r>
      <w:r w:rsidR="00523D4A" w:rsidRPr="000D6230">
        <w:rPr>
          <w:rFonts w:ascii="Arial" w:hAnsi="Arial" w:cs="Arial"/>
        </w:rPr>
        <w:t xml:space="preserve"> </w:t>
      </w:r>
      <w:r w:rsidRPr="000D6230">
        <w:rPr>
          <w:rFonts w:ascii="Arial" w:hAnsi="Arial" w:cs="Arial"/>
        </w:rPr>
        <w:t>Superior</w:t>
      </w:r>
      <w:r w:rsidR="00523D4A" w:rsidRPr="000D6230">
        <w:rPr>
          <w:rFonts w:ascii="Arial" w:hAnsi="Arial" w:cs="Arial"/>
        </w:rPr>
        <w:t xml:space="preserve"> </w:t>
      </w:r>
      <w:r w:rsidRPr="000D6230">
        <w:rPr>
          <w:rFonts w:ascii="Arial" w:hAnsi="Arial" w:cs="Arial"/>
        </w:rPr>
        <w:t>Politécnica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Chimborazo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Riobamba,</w:t>
      </w:r>
      <w:r w:rsidR="00523D4A" w:rsidRPr="000D6230">
        <w:rPr>
          <w:rFonts w:ascii="Arial" w:hAnsi="Arial" w:cs="Arial"/>
        </w:rPr>
        <w:t xml:space="preserve"> </w:t>
      </w:r>
      <w:r w:rsidRPr="000D6230">
        <w:rPr>
          <w:rFonts w:ascii="Arial" w:hAnsi="Arial" w:cs="Arial"/>
        </w:rPr>
        <w:t>Ecuador.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lastRenderedPageBreak/>
        <w:t>manera,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autor</w:t>
      </w:r>
      <w:r w:rsidR="00523D4A" w:rsidRPr="000D6230">
        <w:rPr>
          <w:rFonts w:ascii="Arial" w:hAnsi="Arial" w:cs="Arial"/>
        </w:rPr>
        <w:t xml:space="preserve"> </w:t>
      </w:r>
      <w:r w:rsidRPr="000D6230">
        <w:rPr>
          <w:rFonts w:ascii="Arial" w:hAnsi="Arial" w:cs="Arial"/>
        </w:rPr>
        <w:t>presentó</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objetivo</w:t>
      </w:r>
      <w:r w:rsidR="00523D4A" w:rsidRPr="000D6230">
        <w:rPr>
          <w:rFonts w:ascii="Arial" w:hAnsi="Arial" w:cs="Arial"/>
        </w:rPr>
        <w:t xml:space="preserve"> </w:t>
      </w:r>
      <w:r w:rsidRPr="000D6230">
        <w:rPr>
          <w:rFonts w:ascii="Arial" w:hAnsi="Arial" w:cs="Arial"/>
        </w:rPr>
        <w:t>general</w:t>
      </w:r>
      <w:r w:rsidR="00523D4A" w:rsidRPr="000D6230">
        <w:rPr>
          <w:rFonts w:ascii="Arial" w:hAnsi="Arial" w:cs="Arial"/>
        </w:rPr>
        <w:t xml:space="preserve"> </w:t>
      </w:r>
      <w:r w:rsidRPr="000D6230">
        <w:rPr>
          <w:rFonts w:ascii="Arial" w:hAnsi="Arial" w:cs="Arial"/>
        </w:rPr>
        <w:t>realizar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diseño</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implementación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dos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ambiente</w:t>
      </w:r>
      <w:r w:rsidR="00523D4A" w:rsidRPr="000D6230">
        <w:rPr>
          <w:rFonts w:ascii="Arial" w:hAnsi="Arial" w:cs="Arial"/>
        </w:rPr>
        <w:t xml:space="preserve"> </w:t>
      </w:r>
      <w:r w:rsidRPr="000D6230">
        <w:rPr>
          <w:rFonts w:ascii="Arial" w:hAnsi="Arial" w:cs="Arial"/>
        </w:rPr>
        <w:t>home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demostrar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marco</w:t>
      </w:r>
      <w:r w:rsidR="00523D4A" w:rsidRPr="000D6230">
        <w:rPr>
          <w:rFonts w:ascii="Arial" w:hAnsi="Arial" w:cs="Arial"/>
        </w:rPr>
        <w:t xml:space="preserve"> </w:t>
      </w:r>
      <w:r w:rsidRPr="000D6230">
        <w:rPr>
          <w:rFonts w:ascii="Arial" w:hAnsi="Arial" w:cs="Arial"/>
        </w:rPr>
        <w:t>práctico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ambas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coexistir.</w:t>
      </w:r>
    </w:p>
    <w:p w14:paraId="3EC47B7F" w14:textId="7615592C" w:rsidR="00861735" w:rsidRPr="000D6230" w:rsidRDefault="00861735" w:rsidP="00EA3BAD">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buscó</w:t>
      </w:r>
      <w:r w:rsidR="00523D4A" w:rsidRPr="000D6230">
        <w:rPr>
          <w:rFonts w:ascii="Arial" w:hAnsi="Arial" w:cs="Arial"/>
        </w:rPr>
        <w:t xml:space="preserve"> </w:t>
      </w:r>
      <w:r w:rsidRPr="000D6230">
        <w:rPr>
          <w:rFonts w:ascii="Arial" w:hAnsi="Arial" w:cs="Arial"/>
        </w:rPr>
        <w:t>proponer</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nueva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analizó</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integración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dos</w:t>
      </w:r>
      <w:r w:rsidR="00523D4A" w:rsidRPr="000D6230">
        <w:rPr>
          <w:rFonts w:ascii="Arial" w:hAnsi="Arial" w:cs="Arial"/>
        </w:rPr>
        <w:t xml:space="preserve"> </w:t>
      </w:r>
      <w:r w:rsidRPr="000D6230">
        <w:rPr>
          <w:rFonts w:ascii="Arial" w:hAnsi="Arial" w:cs="Arial"/>
        </w:rPr>
        <w:t>(2)</w:t>
      </w:r>
      <w:r w:rsidR="00523D4A" w:rsidRPr="000D6230">
        <w:rPr>
          <w:rFonts w:ascii="Arial" w:hAnsi="Arial" w:cs="Arial"/>
        </w:rPr>
        <w:t xml:space="preserve"> </w:t>
      </w:r>
      <w:r w:rsidRPr="000D6230">
        <w:rPr>
          <w:rFonts w:ascii="Arial" w:hAnsi="Arial" w:cs="Arial"/>
        </w:rPr>
        <w:t>alternativas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convivir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combinarse,</w:t>
      </w:r>
      <w:r w:rsidR="00523D4A" w:rsidRPr="000D6230">
        <w:rPr>
          <w:rFonts w:ascii="Arial" w:hAnsi="Arial" w:cs="Arial"/>
        </w:rPr>
        <w:t xml:space="preserve"> </w:t>
      </w:r>
      <w:r w:rsidRPr="000D6230">
        <w:rPr>
          <w:rFonts w:ascii="Arial" w:hAnsi="Arial" w:cs="Arial"/>
        </w:rPr>
        <w:t>esto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continuo</w:t>
      </w:r>
      <w:r w:rsidR="00523D4A" w:rsidRPr="000D6230">
        <w:rPr>
          <w:rFonts w:ascii="Arial" w:hAnsi="Arial" w:cs="Arial"/>
        </w:rPr>
        <w:t xml:space="preserve"> </w:t>
      </w:r>
      <w:r w:rsidRPr="000D6230">
        <w:rPr>
          <w:rFonts w:ascii="Arial" w:hAnsi="Arial" w:cs="Arial"/>
        </w:rPr>
        <w:t>crecimiento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emerge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adopción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móviles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teléfonos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tabletas,</w:t>
      </w:r>
      <w:r w:rsidR="00523D4A" w:rsidRPr="000D6230">
        <w:rPr>
          <w:rFonts w:ascii="Arial" w:hAnsi="Arial" w:cs="Arial"/>
        </w:rPr>
        <w:t xml:space="preserve"> </w:t>
      </w:r>
      <w:r w:rsidRPr="000D6230">
        <w:rPr>
          <w:rFonts w:ascii="Arial" w:hAnsi="Arial" w:cs="Arial"/>
        </w:rPr>
        <w:t>ordenadores</w:t>
      </w:r>
      <w:r w:rsidR="00523D4A" w:rsidRPr="000D6230">
        <w:rPr>
          <w:rFonts w:ascii="Arial" w:hAnsi="Arial" w:cs="Arial"/>
        </w:rPr>
        <w:t xml:space="preserve"> </w:t>
      </w:r>
      <w:r w:rsidRPr="000D6230">
        <w:rPr>
          <w:rFonts w:ascii="Arial" w:hAnsi="Arial" w:cs="Arial"/>
        </w:rPr>
        <w:t>portátiles,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incluye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tiempos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cosas,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impulsan</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sociedad.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investigador</w:t>
      </w:r>
      <w:r w:rsidR="00523D4A" w:rsidRPr="000D6230">
        <w:rPr>
          <w:rFonts w:ascii="Arial" w:hAnsi="Arial" w:cs="Arial"/>
        </w:rPr>
        <w:t xml:space="preserve"> </w:t>
      </w:r>
      <w:r w:rsidRPr="000D6230">
        <w:rPr>
          <w:rFonts w:ascii="Arial" w:hAnsi="Arial" w:cs="Arial"/>
        </w:rPr>
        <w:t>enfocó</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hacia</w:t>
      </w:r>
      <w:r w:rsidR="00523D4A" w:rsidRPr="000D6230">
        <w:rPr>
          <w:rFonts w:ascii="Arial" w:hAnsi="Arial" w:cs="Arial"/>
        </w:rPr>
        <w:t xml:space="preserve"> </w:t>
      </w:r>
      <w:r w:rsidRPr="000D6230">
        <w:rPr>
          <w:rFonts w:ascii="Arial" w:hAnsi="Arial" w:cs="Arial"/>
        </w:rPr>
        <w:t>nueva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nueva</w:t>
      </w:r>
      <w:r w:rsidR="00523D4A" w:rsidRPr="000D6230">
        <w:rPr>
          <w:rFonts w:ascii="Arial" w:hAnsi="Arial" w:cs="Arial"/>
        </w:rPr>
        <w:t xml:space="preserve"> </w:t>
      </w:r>
      <w:r w:rsidRPr="000D6230">
        <w:rPr>
          <w:rFonts w:ascii="Arial" w:hAnsi="Arial" w:cs="Arial"/>
        </w:rPr>
        <w:t>alternativa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industria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proponiendo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conexiones</w:t>
      </w:r>
      <w:r w:rsidR="00523D4A" w:rsidRPr="000D6230">
        <w:rPr>
          <w:rFonts w:ascii="Arial" w:hAnsi="Arial" w:cs="Arial"/>
        </w:rPr>
        <w:t xml:space="preserve"> </w:t>
      </w:r>
      <w:r w:rsidRPr="000D6230">
        <w:rPr>
          <w:rFonts w:ascii="Arial" w:hAnsi="Arial" w:cs="Arial"/>
        </w:rPr>
        <w:t>inalámbricas.</w:t>
      </w:r>
    </w:p>
    <w:p w14:paraId="12C29B18" w14:textId="4A082A51" w:rsidR="00861735" w:rsidRPr="000D6230" w:rsidRDefault="00861735" w:rsidP="00EA3BAD">
      <w:pPr>
        <w:spacing w:line="360" w:lineRule="auto"/>
        <w:ind w:firstLine="403"/>
        <w:rPr>
          <w:rFonts w:ascii="Arial" w:eastAsia="Cambria" w:hAnsi="Arial" w:cs="Arial"/>
          <w:lang w:eastAsia="es-VE" w:bidi="es-ES"/>
        </w:rPr>
      </w:pP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metodología,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enmarcó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bajo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exploratorio,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tipo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descriptiva,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finalidad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fundamentarse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modelo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constructivo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soluciones,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así</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mencionado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autor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señala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apoyó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fundamentos</w:t>
      </w:r>
      <w:r w:rsidR="00523D4A" w:rsidRPr="000D6230">
        <w:rPr>
          <w:rFonts w:ascii="Arial" w:eastAsia="Cambria" w:hAnsi="Arial" w:cs="Arial"/>
          <w:lang w:eastAsia="es-VE" w:bidi="es-ES"/>
        </w:rPr>
        <w:t xml:space="preserve"> </w:t>
      </w:r>
      <w:r w:rsidR="00193911" w:rsidRPr="000D6230">
        <w:rPr>
          <w:rFonts w:ascii="Arial" w:eastAsia="Cambria" w:hAnsi="Arial" w:cs="Arial"/>
          <w:lang w:eastAsia="es-VE" w:bidi="es-ES"/>
        </w:rPr>
        <w:t>teórico-prácticos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argumento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propiciar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relevante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propuesta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planteada.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Dentro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mismo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orden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ideas,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presentó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resultados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cual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mostró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desarrollo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prototipo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híbrido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Wifi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fundamentándose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pruebas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desarrolladas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referida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Escuela,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Facultad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Informática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Electrónica,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primer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escenario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analizó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frecuencia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operación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módulos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nRF24L01</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utilizó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él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envió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caracteres,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prueba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usó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microstrip</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2,4</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gigahercio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(GHZ).</w:t>
      </w:r>
    </w:p>
    <w:p w14:paraId="4EC4A708" w14:textId="68835BBE" w:rsidR="00861735" w:rsidRPr="000D6230" w:rsidRDefault="00861735" w:rsidP="00EA3BAD">
      <w:pPr>
        <w:spacing w:line="360" w:lineRule="auto"/>
        <w:ind w:firstLine="403"/>
        <w:rPr>
          <w:rFonts w:ascii="Arial" w:eastAsia="Cambria" w:hAnsi="Arial" w:cs="Arial"/>
          <w:lang w:eastAsia="es-VE" w:bidi="es-ES"/>
        </w:rPr>
      </w:pP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tanto,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rango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establecido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captar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frecuencia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operación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módulos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RF</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2.2</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GHZ</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2.6</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GHZ,</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obtuvo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como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frecuencia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central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2,4</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GHZ.</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segundo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escenario,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separó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módulos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distancia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1,5</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metros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finalidad</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observar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existía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variación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frecuencias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antes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medidas,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donde,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logró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observar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módulos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RF</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mantenían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frecuencia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2,4</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GHZ</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trasmisión.</w:t>
      </w:r>
      <w:r w:rsidR="00523D4A" w:rsidRPr="000D6230">
        <w:rPr>
          <w:rFonts w:ascii="Arial" w:eastAsia="Cambria" w:hAnsi="Arial" w:cs="Arial"/>
          <w:lang w:eastAsia="es-VE" w:bidi="es-ES"/>
        </w:rPr>
        <w:t xml:space="preserve"> </w:t>
      </w:r>
    </w:p>
    <w:p w14:paraId="6948CA66" w14:textId="03578954" w:rsidR="00861735" w:rsidRPr="000D6230" w:rsidRDefault="00861735" w:rsidP="00EA3BAD">
      <w:pPr>
        <w:spacing w:line="360" w:lineRule="auto"/>
        <w:ind w:firstLine="403"/>
        <w:rPr>
          <w:rFonts w:ascii="Arial" w:hAnsi="Arial" w:cs="Arial"/>
        </w:rPr>
      </w:pPr>
      <w:r w:rsidRPr="000D6230">
        <w:rPr>
          <w:rFonts w:ascii="Arial" w:hAnsi="Arial" w:cs="Arial"/>
        </w:rPr>
        <w:lastRenderedPageBreak/>
        <w:t>En</w:t>
      </w:r>
      <w:r w:rsidR="00523D4A" w:rsidRPr="000D6230">
        <w:rPr>
          <w:rFonts w:ascii="Arial" w:hAnsi="Arial" w:cs="Arial"/>
        </w:rPr>
        <w:t xml:space="preserve"> </w:t>
      </w:r>
      <w:r w:rsidRPr="000D6230">
        <w:rPr>
          <w:rFonts w:ascii="Arial" w:hAnsi="Arial" w:cs="Arial"/>
        </w:rPr>
        <w:t>relación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implicaciones,</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mencionado</w:t>
      </w:r>
      <w:r w:rsidR="00523D4A" w:rsidRPr="000D6230">
        <w:rPr>
          <w:rFonts w:ascii="Arial" w:hAnsi="Arial" w:cs="Arial"/>
        </w:rPr>
        <w:t xml:space="preserve"> </w:t>
      </w:r>
      <w:r w:rsidRPr="000D6230">
        <w:rPr>
          <w:rFonts w:ascii="Arial" w:hAnsi="Arial" w:cs="Arial"/>
        </w:rPr>
        <w:t>autor</w:t>
      </w:r>
      <w:r w:rsidR="00523D4A" w:rsidRPr="000D6230">
        <w:rPr>
          <w:rFonts w:ascii="Arial" w:hAnsi="Arial" w:cs="Arial"/>
        </w:rPr>
        <w:t xml:space="preserve"> </w:t>
      </w:r>
      <w:r w:rsidRPr="000D6230">
        <w:rPr>
          <w:rFonts w:ascii="Arial" w:hAnsi="Arial" w:cs="Arial"/>
        </w:rPr>
        <w:t>concluyó</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elaboración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prototipo</w:t>
      </w:r>
      <w:r w:rsidR="00523D4A" w:rsidRPr="000D6230">
        <w:rPr>
          <w:rFonts w:ascii="Arial" w:hAnsi="Arial" w:cs="Arial"/>
        </w:rPr>
        <w:t xml:space="preserve"> </w:t>
      </w:r>
      <w:r w:rsidRPr="000D6230">
        <w:rPr>
          <w:rFonts w:ascii="Arial" w:hAnsi="Arial" w:cs="Arial"/>
        </w:rPr>
        <w:t>híbrido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interiores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comprobó</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convivencia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posible,</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resultados</w:t>
      </w:r>
      <w:r w:rsidR="00523D4A" w:rsidRPr="000D6230">
        <w:rPr>
          <w:rFonts w:ascii="Arial" w:hAnsi="Arial" w:cs="Arial"/>
        </w:rPr>
        <w:t xml:space="preserve"> </w:t>
      </w:r>
      <w:r w:rsidRPr="000D6230">
        <w:rPr>
          <w:rFonts w:ascii="Arial" w:hAnsi="Arial" w:cs="Arial"/>
        </w:rPr>
        <w:t>obtenidos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escenarios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coexistencia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ambas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mejorar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rendimiento,</w:t>
      </w:r>
      <w:r w:rsidR="00523D4A" w:rsidRPr="000D6230">
        <w:rPr>
          <w:rFonts w:ascii="Arial" w:hAnsi="Arial" w:cs="Arial"/>
        </w:rPr>
        <w:t xml:space="preserve"> </w:t>
      </w:r>
      <w:r w:rsidRPr="000D6230">
        <w:rPr>
          <w:rFonts w:ascii="Arial" w:hAnsi="Arial" w:cs="Arial"/>
        </w:rPr>
        <w:t>eficiencia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seguridad</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trasmisión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comparado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tradicional.</w:t>
      </w:r>
      <w:r w:rsidR="00523D4A" w:rsidRPr="000D6230">
        <w:rPr>
          <w:rFonts w:ascii="Arial" w:hAnsi="Arial" w:cs="Arial"/>
        </w:rPr>
        <w:t xml:space="preserve"> </w:t>
      </w:r>
    </w:p>
    <w:p w14:paraId="2889ABDC" w14:textId="0E7C5207" w:rsidR="00861735" w:rsidRPr="000D6230" w:rsidRDefault="00861735" w:rsidP="00EA3BAD">
      <w:pPr>
        <w:spacing w:line="360" w:lineRule="auto"/>
        <w:ind w:firstLine="403"/>
        <w:rPr>
          <w:rFonts w:ascii="Arial" w:hAnsi="Arial" w:cs="Arial"/>
        </w:rPr>
      </w:pPr>
      <w:r w:rsidRPr="000D6230">
        <w:rPr>
          <w:rFonts w:ascii="Arial" w:hAnsi="Arial" w:cs="Arial"/>
        </w:rPr>
        <w:t>Ahora</w:t>
      </w:r>
      <w:r w:rsidR="00523D4A" w:rsidRPr="000D6230">
        <w:rPr>
          <w:rFonts w:ascii="Arial" w:hAnsi="Arial" w:cs="Arial"/>
        </w:rPr>
        <w:t xml:space="preserve"> </w:t>
      </w:r>
      <w:r w:rsidRPr="000D6230">
        <w:rPr>
          <w:rFonts w:ascii="Arial" w:hAnsi="Arial" w:cs="Arial"/>
        </w:rPr>
        <w:t>bien,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comparación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eficiencia</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hibrido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solo</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señaló</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distancia</w:t>
      </w:r>
      <w:r w:rsidR="00523D4A" w:rsidRPr="000D6230">
        <w:rPr>
          <w:rFonts w:ascii="Arial" w:hAnsi="Arial" w:cs="Arial"/>
        </w:rPr>
        <w:t xml:space="preserve"> </w:t>
      </w:r>
      <w:r w:rsidRPr="000D6230">
        <w:rPr>
          <w:rFonts w:ascii="Arial" w:hAnsi="Arial" w:cs="Arial"/>
        </w:rPr>
        <w:t>corta</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transmisor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receptor,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híbrido</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funciona</w:t>
      </w:r>
      <w:r w:rsidR="00523D4A" w:rsidRPr="000D6230">
        <w:rPr>
          <w:rFonts w:ascii="Arial" w:hAnsi="Arial" w:cs="Arial"/>
        </w:rPr>
        <w:t xml:space="preserve"> </w:t>
      </w:r>
      <w:r w:rsidRPr="000D6230">
        <w:rPr>
          <w:rFonts w:ascii="Arial" w:hAnsi="Arial" w:cs="Arial"/>
        </w:rPr>
        <w:t>mucho</w:t>
      </w:r>
      <w:r w:rsidR="00523D4A" w:rsidRPr="000D6230">
        <w:rPr>
          <w:rFonts w:ascii="Arial" w:hAnsi="Arial" w:cs="Arial"/>
        </w:rPr>
        <w:t xml:space="preserve"> </w:t>
      </w:r>
      <w:r w:rsidRPr="000D6230">
        <w:rPr>
          <w:rFonts w:ascii="Arial" w:hAnsi="Arial" w:cs="Arial"/>
        </w:rPr>
        <w:t>mejor</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solo</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entorno</w:t>
      </w:r>
      <w:r w:rsidR="00523D4A" w:rsidRPr="000D6230">
        <w:rPr>
          <w:rFonts w:ascii="Arial" w:hAnsi="Arial" w:cs="Arial"/>
        </w:rPr>
        <w:t xml:space="preserve"> </w:t>
      </w:r>
      <w:r w:rsidRPr="000D6230">
        <w:rPr>
          <w:rFonts w:ascii="Arial" w:hAnsi="Arial" w:cs="Arial"/>
        </w:rPr>
        <w:t>inalámbrico</w:t>
      </w:r>
      <w:r w:rsidR="00523D4A" w:rsidRPr="000D6230">
        <w:rPr>
          <w:rFonts w:ascii="Arial" w:hAnsi="Arial" w:cs="Arial"/>
        </w:rPr>
        <w:t xml:space="preserve"> </w:t>
      </w:r>
      <w:r w:rsidRPr="000D6230">
        <w:rPr>
          <w:rFonts w:ascii="Arial" w:hAnsi="Arial" w:cs="Arial"/>
        </w:rPr>
        <w:t>atestado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interferencias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RF,</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recepción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hace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distinto</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espectro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luz.</w:t>
      </w:r>
    </w:p>
    <w:p w14:paraId="4492D39D" w14:textId="5636F86A" w:rsidR="00861735" w:rsidRPr="000D6230" w:rsidRDefault="00861735" w:rsidP="00EA3BAD">
      <w:pPr>
        <w:spacing w:line="360" w:lineRule="auto"/>
        <w:ind w:firstLine="403"/>
        <w:rPr>
          <w:rFonts w:ascii="Arial" w:hAnsi="Arial" w:cs="Arial"/>
        </w:rPr>
      </w:pPr>
      <w:r w:rsidRPr="000D6230">
        <w:rPr>
          <w:rFonts w:ascii="Arial" w:eastAsia="Cambria" w:hAnsi="Arial" w:cs="Arial"/>
          <w:lang w:eastAsia="es-VE" w:bidi="es-ES"/>
        </w:rPr>
        <w:t>Sobre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descrito,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aporta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investigación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teoría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referente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w:t>
      </w:r>
      <w:r w:rsidRPr="000D6230">
        <w:rPr>
          <w:rFonts w:ascii="Arial" w:hAnsi="Arial" w:cs="Arial"/>
        </w:rPr>
        <w:t>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mostrando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beneficios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arquitectura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técnicas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modulación,</w:t>
      </w:r>
      <w:r w:rsidR="00523D4A" w:rsidRPr="000D6230">
        <w:rPr>
          <w:rFonts w:ascii="Arial" w:hAnsi="Arial" w:cs="Arial"/>
        </w:rPr>
        <w:t xml:space="preserve"> </w:t>
      </w:r>
      <w:r w:rsidRPr="000D6230">
        <w:rPr>
          <w:rFonts w:ascii="Arial" w:hAnsi="Arial" w:cs="Arial"/>
        </w:rPr>
        <w:t>topologías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soporta</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inalámbrica.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siguiente,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antecedente</w:t>
      </w:r>
      <w:r w:rsidR="00523D4A" w:rsidRPr="000D6230">
        <w:rPr>
          <w:rFonts w:ascii="Arial" w:hAnsi="Arial" w:cs="Arial"/>
        </w:rPr>
        <w:t xml:space="preserve"> </w:t>
      </w:r>
      <w:r w:rsidRPr="000D6230">
        <w:rPr>
          <w:rFonts w:ascii="Arial" w:hAnsi="Arial" w:cs="Arial"/>
        </w:rPr>
        <w:t>guarda</w:t>
      </w:r>
      <w:r w:rsidR="00523D4A" w:rsidRPr="000D6230">
        <w:rPr>
          <w:rFonts w:ascii="Arial" w:hAnsi="Arial" w:cs="Arial"/>
        </w:rPr>
        <w:t xml:space="preserve"> </w:t>
      </w:r>
      <w:r w:rsidRPr="000D6230">
        <w:rPr>
          <w:rFonts w:ascii="Arial" w:hAnsi="Arial" w:cs="Arial"/>
        </w:rPr>
        <w:t>relación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presente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ambas</w:t>
      </w:r>
      <w:r w:rsidR="00523D4A" w:rsidRPr="000D6230">
        <w:rPr>
          <w:rFonts w:ascii="Arial" w:hAnsi="Arial" w:cs="Arial"/>
        </w:rPr>
        <w:t xml:space="preserve"> </w:t>
      </w:r>
      <w:r w:rsidRPr="000D6230">
        <w:rPr>
          <w:rFonts w:ascii="Arial" w:hAnsi="Arial" w:cs="Arial"/>
        </w:rPr>
        <w:t>investigaciones</w:t>
      </w:r>
      <w:r w:rsidR="00523D4A" w:rsidRPr="000D6230">
        <w:rPr>
          <w:rFonts w:ascii="Arial" w:hAnsi="Arial" w:cs="Arial"/>
        </w:rPr>
        <w:t xml:space="preserve"> </w:t>
      </w:r>
      <w:r w:rsidRPr="000D6230">
        <w:rPr>
          <w:rFonts w:ascii="Arial" w:hAnsi="Arial" w:cs="Arial"/>
        </w:rPr>
        <w:t>desarrollan</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funcionamiento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diferencia</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trabajos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maestría,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debe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indagación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eastAsia="Cambria" w:hAnsi="Arial" w:cs="Arial"/>
          <w:lang w:eastAsia="es-VE" w:bidi="es-ES"/>
        </w:rPr>
        <w:t>Caisaguano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(2018),</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basó</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desarrollo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un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prototipo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hibrido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coexistencia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entre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tecnologías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Wi-Fi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Li-Fi,</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mientras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que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el</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presente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estudio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busca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establecer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parámetros</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implementación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de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Li-Fi.</w:t>
      </w:r>
      <w:r w:rsidR="00523D4A" w:rsidRPr="000D6230">
        <w:rPr>
          <w:rFonts w:ascii="Arial" w:eastAsia="Cambria" w:hAnsi="Arial" w:cs="Arial"/>
          <w:lang w:eastAsia="es-VE" w:bidi="es-ES"/>
        </w:rPr>
        <w:t xml:space="preserve"> </w:t>
      </w:r>
    </w:p>
    <w:p w14:paraId="4FCD0CD2" w14:textId="76D91C63" w:rsidR="00861735" w:rsidRPr="000D6230" w:rsidRDefault="00861735" w:rsidP="00EA3BAD">
      <w:pPr>
        <w:spacing w:line="360" w:lineRule="auto"/>
        <w:ind w:firstLine="403"/>
        <w:rPr>
          <w:rFonts w:ascii="Arial" w:hAnsi="Arial" w:cs="Arial"/>
        </w:rPr>
      </w:pPr>
      <w:r w:rsidRPr="000D6230">
        <w:rPr>
          <w:rFonts w:ascii="Arial" w:eastAsia="Cambria" w:hAnsi="Arial" w:cs="Arial"/>
          <w:lang w:eastAsia="es-VE" w:bidi="es-ES"/>
        </w:rPr>
        <w:t>Por</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parte,</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Mosquera,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Mora</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y</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Osorio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(2018),</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en</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su</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artículo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científico</w:t>
      </w:r>
      <w:r w:rsidR="00523D4A" w:rsidRPr="000D6230">
        <w:rPr>
          <w:rFonts w:ascii="Arial" w:eastAsia="Cambria" w:hAnsi="Arial" w:cs="Arial"/>
          <w:lang w:eastAsia="es-VE" w:bidi="es-ES"/>
        </w:rPr>
        <w:t xml:space="preserve"> </w:t>
      </w:r>
      <w:r w:rsidRPr="000D6230">
        <w:rPr>
          <w:rFonts w:ascii="Arial" w:eastAsia="Cambria" w:hAnsi="Arial" w:cs="Arial"/>
          <w:lang w:eastAsia="es-VE" w:bidi="es-ES"/>
        </w:rPr>
        <w:t>titulado</w:t>
      </w:r>
      <w:r w:rsidR="00523D4A" w:rsidRPr="000D6230">
        <w:rPr>
          <w:rFonts w:ascii="Arial" w:eastAsia="Cambria" w:hAnsi="Arial" w:cs="Arial"/>
          <w:lang w:eastAsia="es-VE" w:bidi="es-ES"/>
        </w:rPr>
        <w:t xml:space="preserve"> </w:t>
      </w:r>
      <w:r w:rsidRPr="000D6230">
        <w:rPr>
          <w:rFonts w:ascii="Arial" w:eastAsia="Cambria" w:hAnsi="Arial" w:cs="Arial"/>
          <w:b/>
          <w:bCs/>
          <w:lang w:eastAsia="es-VE" w:bidi="es-ES"/>
        </w:rPr>
        <w:t>“Pertinencia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la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implementación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comunicaciones</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través</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tecnologías</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Li-Fi</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en</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centros</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hospitalarios</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la</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ciudad</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de</w:t>
      </w:r>
      <w:r w:rsidR="00523D4A" w:rsidRPr="000D6230">
        <w:rPr>
          <w:rFonts w:ascii="Arial" w:eastAsia="Cambria" w:hAnsi="Arial" w:cs="Arial"/>
          <w:b/>
          <w:bCs/>
          <w:lang w:eastAsia="es-VE" w:bidi="es-ES"/>
        </w:rPr>
        <w:t xml:space="preserve"> </w:t>
      </w:r>
      <w:r w:rsidRPr="000D6230">
        <w:rPr>
          <w:rFonts w:ascii="Arial" w:eastAsia="Cambria" w:hAnsi="Arial" w:cs="Arial"/>
          <w:b/>
          <w:bCs/>
          <w:lang w:eastAsia="es-VE" w:bidi="es-ES"/>
        </w:rPr>
        <w:t>Medellín”</w:t>
      </w:r>
      <w:r w:rsidRPr="000D6230">
        <w:rPr>
          <w:rFonts w:ascii="Arial" w:eastAsia="Cambria" w:hAnsi="Arial" w:cs="Arial"/>
          <w:lang w:eastAsia="es-VE" w:bidi="es-ES"/>
        </w:rPr>
        <w:t>,</w:t>
      </w:r>
      <w:r w:rsidR="00523D4A" w:rsidRPr="000D6230">
        <w:rPr>
          <w:rFonts w:ascii="Arial" w:eastAsia="Cambria" w:hAnsi="Arial" w:cs="Arial"/>
          <w:lang w:eastAsia="es-VE" w:bidi="es-ES"/>
        </w:rPr>
        <w:t xml:space="preserve"> </w:t>
      </w:r>
      <w:r w:rsidRPr="000D6230">
        <w:rPr>
          <w:rFonts w:ascii="Arial" w:eastAsia="Calibri" w:hAnsi="Arial" w:cs="Arial"/>
        </w:rPr>
        <w:t>desarrollado</w:t>
      </w:r>
      <w:r w:rsidR="00523D4A" w:rsidRPr="000D6230">
        <w:rPr>
          <w:rFonts w:ascii="Arial" w:eastAsia="Calibri" w:hAnsi="Arial" w:cs="Arial"/>
        </w:rPr>
        <w:t xml:space="preserve"> </w:t>
      </w:r>
      <w:r w:rsidRPr="000D6230">
        <w:rPr>
          <w:rFonts w:ascii="Arial" w:eastAsia="Calibri" w:hAnsi="Arial" w:cs="Arial"/>
        </w:rPr>
        <w:t>en</w:t>
      </w:r>
      <w:r w:rsidR="00523D4A" w:rsidRPr="000D6230">
        <w:rPr>
          <w:rFonts w:ascii="Arial" w:eastAsia="Calibri" w:hAnsi="Arial" w:cs="Arial"/>
          <w:b/>
          <w:bCs/>
        </w:rPr>
        <w:t xml:space="preserve"> </w:t>
      </w:r>
      <w:r w:rsidRPr="000D6230">
        <w:rPr>
          <w:rFonts w:ascii="Arial" w:eastAsia="Calibri" w:hAnsi="Arial" w:cs="Arial"/>
        </w:rPr>
        <w:t>la</w:t>
      </w:r>
      <w:r w:rsidR="00523D4A" w:rsidRPr="000D6230">
        <w:rPr>
          <w:rFonts w:ascii="Arial" w:eastAsia="Calibri" w:hAnsi="Arial" w:cs="Arial"/>
        </w:rPr>
        <w:t xml:space="preserve"> </w:t>
      </w:r>
      <w:r w:rsidRPr="000D6230">
        <w:rPr>
          <w:rFonts w:ascii="Arial" w:eastAsia="Calibri" w:hAnsi="Arial" w:cs="Arial"/>
        </w:rPr>
        <w:t>Institución</w:t>
      </w:r>
      <w:r w:rsidR="00523D4A" w:rsidRPr="000D6230">
        <w:rPr>
          <w:rFonts w:ascii="Arial" w:eastAsia="Calibri" w:hAnsi="Arial" w:cs="Arial"/>
        </w:rPr>
        <w:t xml:space="preserve"> </w:t>
      </w:r>
      <w:r w:rsidRPr="000D6230">
        <w:rPr>
          <w:rFonts w:ascii="Arial" w:eastAsia="Calibri" w:hAnsi="Arial" w:cs="Arial"/>
        </w:rPr>
        <w:t>Universitaria</w:t>
      </w:r>
      <w:r w:rsidR="00523D4A" w:rsidRPr="000D6230">
        <w:rPr>
          <w:rFonts w:ascii="Arial" w:eastAsia="Calibri" w:hAnsi="Arial" w:cs="Arial"/>
        </w:rPr>
        <w:t xml:space="preserve"> </w:t>
      </w:r>
      <w:r w:rsidRPr="000D6230">
        <w:rPr>
          <w:rFonts w:ascii="Arial" w:eastAsia="Calibri" w:hAnsi="Arial" w:cs="Arial"/>
        </w:rPr>
        <w:t>Escomel,</w:t>
      </w:r>
      <w:r w:rsidR="00523D4A" w:rsidRPr="000D6230">
        <w:rPr>
          <w:rFonts w:ascii="Arial" w:eastAsia="Calibri" w:hAnsi="Arial" w:cs="Arial"/>
        </w:rPr>
        <w:t xml:space="preserve"> </w:t>
      </w:r>
      <w:r w:rsidRPr="000D6230">
        <w:rPr>
          <w:rFonts w:ascii="Arial" w:eastAsia="Calibri" w:hAnsi="Arial" w:cs="Arial"/>
        </w:rPr>
        <w:t>en</w:t>
      </w:r>
      <w:r w:rsidR="00523D4A" w:rsidRPr="000D6230">
        <w:rPr>
          <w:rFonts w:ascii="Arial" w:eastAsia="Calibri" w:hAnsi="Arial" w:cs="Arial"/>
        </w:rPr>
        <w:t xml:space="preserve"> </w:t>
      </w:r>
      <w:r w:rsidRPr="000D6230">
        <w:rPr>
          <w:rFonts w:ascii="Arial" w:eastAsia="Calibri" w:hAnsi="Arial" w:cs="Arial"/>
        </w:rPr>
        <w:t>Medellín,</w:t>
      </w:r>
      <w:r w:rsidR="00523D4A" w:rsidRPr="000D6230">
        <w:rPr>
          <w:rFonts w:ascii="Arial" w:eastAsia="Calibri" w:hAnsi="Arial" w:cs="Arial"/>
        </w:rPr>
        <w:t xml:space="preserve"> </w:t>
      </w:r>
      <w:r w:rsidRPr="000D6230">
        <w:rPr>
          <w:rFonts w:ascii="Arial" w:eastAsia="Calibri" w:hAnsi="Arial" w:cs="Arial"/>
        </w:rPr>
        <w:t>Colombia</w:t>
      </w:r>
      <w:r w:rsidRPr="000D6230">
        <w:rPr>
          <w:rFonts w:ascii="Arial" w:hAnsi="Arial" w:cs="Arial"/>
          <w:bCs/>
        </w:rPr>
        <w:t>;</w:t>
      </w:r>
      <w:r w:rsidR="00523D4A" w:rsidRPr="000D6230">
        <w:rPr>
          <w:rFonts w:ascii="Arial" w:hAnsi="Arial" w:cs="Arial"/>
          <w:b/>
          <w:bCs/>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plantearon</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objetivo</w:t>
      </w:r>
      <w:r w:rsidR="00523D4A" w:rsidRPr="000D6230">
        <w:rPr>
          <w:rFonts w:ascii="Arial" w:hAnsi="Arial" w:cs="Arial"/>
        </w:rPr>
        <w:t xml:space="preserve"> </w:t>
      </w:r>
      <w:r w:rsidRPr="000D6230">
        <w:rPr>
          <w:rFonts w:ascii="Arial" w:hAnsi="Arial" w:cs="Arial"/>
        </w:rPr>
        <w:t>analizar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pertinencia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implementación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centros</w:t>
      </w:r>
      <w:r w:rsidR="00523D4A" w:rsidRPr="000D6230">
        <w:rPr>
          <w:rFonts w:ascii="Arial" w:hAnsi="Arial" w:cs="Arial"/>
        </w:rPr>
        <w:t xml:space="preserve"> </w:t>
      </w:r>
      <w:r w:rsidRPr="000D6230">
        <w:rPr>
          <w:rFonts w:ascii="Arial" w:hAnsi="Arial" w:cs="Arial"/>
        </w:rPr>
        <w:t>hospitalarios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ciudad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Medellín.</w:t>
      </w:r>
      <w:r w:rsidR="00523D4A" w:rsidRPr="000D6230">
        <w:rPr>
          <w:rFonts w:ascii="Arial" w:hAnsi="Arial" w:cs="Arial"/>
        </w:rPr>
        <w:t xml:space="preserve"> </w:t>
      </w:r>
    </w:p>
    <w:p w14:paraId="0871A584" w14:textId="6B0F3761" w:rsidR="00861735" w:rsidRPr="000D6230" w:rsidRDefault="00861735" w:rsidP="00EA3BAD">
      <w:pPr>
        <w:spacing w:line="360" w:lineRule="auto"/>
        <w:ind w:firstLine="403"/>
        <w:rPr>
          <w:rFonts w:ascii="Arial" w:hAnsi="Arial" w:cs="Arial"/>
        </w:rPr>
      </w:pPr>
      <w:r w:rsidRPr="000D6230">
        <w:rPr>
          <w:rFonts w:ascii="Arial" w:hAnsi="Arial" w:cs="Arial"/>
        </w:rPr>
        <w:lastRenderedPageBreak/>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referida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considera</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impacto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tener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nivel</w:t>
      </w:r>
      <w:r w:rsidR="00523D4A" w:rsidRPr="000D6230">
        <w:rPr>
          <w:rFonts w:ascii="Arial" w:hAnsi="Arial" w:cs="Arial"/>
        </w:rPr>
        <w:t xml:space="preserve"> </w:t>
      </w:r>
      <w:r w:rsidRPr="000D6230">
        <w:rPr>
          <w:rFonts w:ascii="Arial" w:hAnsi="Arial" w:cs="Arial"/>
        </w:rPr>
        <w:t>social</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investigadores</w:t>
      </w:r>
      <w:r w:rsidR="00523D4A" w:rsidRPr="000D6230">
        <w:rPr>
          <w:rFonts w:ascii="Arial" w:hAnsi="Arial" w:cs="Arial"/>
        </w:rPr>
        <w:t xml:space="preserve"> </w:t>
      </w:r>
      <w:r w:rsidRPr="000D6230">
        <w:rPr>
          <w:rFonts w:ascii="Arial" w:hAnsi="Arial" w:cs="Arial"/>
        </w:rPr>
        <w:t>indicaron</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iluminación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densa</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mundo,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ende,</w:t>
      </w:r>
      <w:r w:rsidR="00523D4A" w:rsidRPr="000D6230">
        <w:rPr>
          <w:rFonts w:ascii="Arial" w:hAnsi="Arial" w:cs="Arial"/>
        </w:rPr>
        <w:t xml:space="preserve"> </w:t>
      </w:r>
      <w:r w:rsidRPr="000D6230">
        <w:rPr>
          <w:rFonts w:ascii="Arial" w:hAnsi="Arial" w:cs="Arial"/>
        </w:rPr>
        <w:t>permitirá</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muchas</w:t>
      </w:r>
      <w:r w:rsidR="00523D4A" w:rsidRPr="000D6230">
        <w:rPr>
          <w:rFonts w:ascii="Arial" w:hAnsi="Arial" w:cs="Arial"/>
        </w:rPr>
        <w:t xml:space="preserve"> </w:t>
      </w:r>
      <w:r w:rsidRPr="000D6230">
        <w:rPr>
          <w:rFonts w:ascii="Arial" w:hAnsi="Arial" w:cs="Arial"/>
        </w:rPr>
        <w:t>personas</w:t>
      </w:r>
      <w:r w:rsidR="00523D4A" w:rsidRPr="000D6230">
        <w:rPr>
          <w:rFonts w:ascii="Arial" w:hAnsi="Arial" w:cs="Arial"/>
        </w:rPr>
        <w:t xml:space="preserve"> </w:t>
      </w:r>
      <w:r w:rsidRPr="000D6230">
        <w:rPr>
          <w:rFonts w:ascii="Arial" w:hAnsi="Arial" w:cs="Arial"/>
        </w:rPr>
        <w:t>conectada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presentó</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ventaja</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perjudica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pacientes</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personal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hospitales</w:t>
      </w:r>
      <w:r w:rsidR="00523D4A" w:rsidRPr="000D6230">
        <w:rPr>
          <w:rFonts w:ascii="Arial" w:hAnsi="Arial" w:cs="Arial"/>
        </w:rPr>
        <w:t xml:space="preserve"> </w:t>
      </w:r>
      <w:r w:rsidRPr="000D6230">
        <w:rPr>
          <w:rFonts w:ascii="Arial" w:hAnsi="Arial" w:cs="Arial"/>
        </w:rPr>
        <w:t>electrosensibles</w:t>
      </w:r>
      <w:r w:rsidR="00523D4A" w:rsidRPr="000D6230">
        <w:rPr>
          <w:rFonts w:ascii="Arial" w:hAnsi="Arial" w:cs="Arial"/>
        </w:rPr>
        <w:t xml:space="preserve"> </w:t>
      </w:r>
      <w:r w:rsidRPr="000D6230">
        <w:rPr>
          <w:rFonts w:ascii="Arial" w:hAnsi="Arial" w:cs="Arial"/>
        </w:rPr>
        <w:t>durante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conectividad</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eso,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evaluaron</w:t>
      </w:r>
      <w:r w:rsidR="00523D4A" w:rsidRPr="000D6230">
        <w:rPr>
          <w:rFonts w:ascii="Arial" w:hAnsi="Arial" w:cs="Arial"/>
        </w:rPr>
        <w:t xml:space="preserve"> </w:t>
      </w:r>
      <w:r w:rsidRPr="000D6230">
        <w:rPr>
          <w:rFonts w:ascii="Arial" w:hAnsi="Arial" w:cs="Arial"/>
        </w:rPr>
        <w:t>dicha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tomando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cuenta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utiliza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permitiendo</w:t>
      </w:r>
      <w:r w:rsidR="00523D4A" w:rsidRPr="000D6230">
        <w:rPr>
          <w:rFonts w:ascii="Arial" w:hAnsi="Arial" w:cs="Arial"/>
        </w:rPr>
        <w:t xml:space="preserve"> </w:t>
      </w:r>
      <w:r w:rsidRPr="000D6230">
        <w:rPr>
          <w:rFonts w:ascii="Arial" w:hAnsi="Arial" w:cs="Arial"/>
        </w:rPr>
        <w:t>alcances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velocidades</w:t>
      </w:r>
      <w:r w:rsidR="00523D4A" w:rsidRPr="000D6230">
        <w:rPr>
          <w:rFonts w:ascii="Arial" w:hAnsi="Arial" w:cs="Arial"/>
        </w:rPr>
        <w:t xml:space="preserve"> </w:t>
      </w:r>
      <w:r w:rsidRPr="000D6230">
        <w:rPr>
          <w:rFonts w:ascii="Arial" w:hAnsi="Arial" w:cs="Arial"/>
        </w:rPr>
        <w:t>hasta</w:t>
      </w:r>
      <w:r w:rsidR="00523D4A" w:rsidRPr="000D6230">
        <w:rPr>
          <w:rFonts w:ascii="Arial" w:hAnsi="Arial" w:cs="Arial"/>
        </w:rPr>
        <w:t xml:space="preserve"> </w:t>
      </w:r>
      <w:r w:rsidRPr="000D6230">
        <w:rPr>
          <w:rFonts w:ascii="Arial" w:hAnsi="Arial" w:cs="Arial"/>
        </w:rPr>
        <w:t>10</w:t>
      </w:r>
      <w:r w:rsidR="00523D4A" w:rsidRPr="000D6230">
        <w:rPr>
          <w:rFonts w:ascii="Arial" w:hAnsi="Arial" w:cs="Arial"/>
        </w:rPr>
        <w:t xml:space="preserve"> </w:t>
      </w:r>
      <w:r w:rsidRPr="000D6230">
        <w:rPr>
          <w:rFonts w:ascii="Arial" w:hAnsi="Arial" w:cs="Arial"/>
        </w:rPr>
        <w:t>veces</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elevadas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p>
    <w:p w14:paraId="0AE76889" w14:textId="42D13C18" w:rsidR="00861735" w:rsidRPr="000D6230" w:rsidRDefault="00861735" w:rsidP="00EA3BAD">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metodología,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enmarcó</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teórico</w:t>
      </w:r>
      <w:r w:rsidR="00523D4A" w:rsidRPr="000D6230">
        <w:rPr>
          <w:rFonts w:ascii="Arial" w:hAnsi="Arial" w:cs="Arial"/>
        </w:rPr>
        <w:t xml:space="preserve"> </w:t>
      </w:r>
      <w:r w:rsidRPr="000D6230">
        <w:rPr>
          <w:rFonts w:ascii="Arial" w:hAnsi="Arial" w:cs="Arial"/>
        </w:rPr>
        <w:t>descriptivo,</w:t>
      </w:r>
      <w:r w:rsidR="00523D4A" w:rsidRPr="000D6230">
        <w:rPr>
          <w:rFonts w:ascii="Arial" w:hAnsi="Arial" w:cs="Arial"/>
        </w:rPr>
        <w:t xml:space="preserve"> </w:t>
      </w:r>
      <w:r w:rsidRPr="000D6230">
        <w:rPr>
          <w:rFonts w:ascii="Arial" w:hAnsi="Arial" w:cs="Arial"/>
        </w:rPr>
        <w:t>apoyándose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método</w:t>
      </w:r>
      <w:r w:rsidR="00523D4A" w:rsidRPr="000D6230">
        <w:rPr>
          <w:rFonts w:ascii="Arial" w:hAnsi="Arial" w:cs="Arial"/>
        </w:rPr>
        <w:t xml:space="preserve"> </w:t>
      </w:r>
      <w:r w:rsidRPr="000D6230">
        <w:rPr>
          <w:rFonts w:ascii="Arial" w:hAnsi="Arial" w:cs="Arial"/>
        </w:rPr>
        <w:t>analítico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comparativo,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fue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documental</w:t>
      </w:r>
      <w:r w:rsidR="00523D4A" w:rsidRPr="000D6230">
        <w:rPr>
          <w:rFonts w:ascii="Arial" w:hAnsi="Arial" w:cs="Arial"/>
        </w:rPr>
        <w:t xml:space="preserve"> </w:t>
      </w:r>
      <w:r w:rsidRPr="000D6230">
        <w:rPr>
          <w:rFonts w:ascii="Arial" w:hAnsi="Arial" w:cs="Arial"/>
        </w:rPr>
        <w:t>descriptiva,</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indicaron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apuntalaron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veintiséis</w:t>
      </w:r>
      <w:r w:rsidR="00523D4A" w:rsidRPr="000D6230">
        <w:rPr>
          <w:rFonts w:ascii="Arial" w:hAnsi="Arial" w:cs="Arial"/>
        </w:rPr>
        <w:t xml:space="preserve"> </w:t>
      </w:r>
      <w:r w:rsidRPr="000D6230">
        <w:rPr>
          <w:rFonts w:ascii="Arial" w:hAnsi="Arial" w:cs="Arial"/>
        </w:rPr>
        <w:t>(26)</w:t>
      </w:r>
      <w:r w:rsidR="00523D4A" w:rsidRPr="000D6230">
        <w:rPr>
          <w:rFonts w:ascii="Arial" w:hAnsi="Arial" w:cs="Arial"/>
        </w:rPr>
        <w:t xml:space="preserve"> </w:t>
      </w:r>
      <w:r w:rsidRPr="000D6230">
        <w:rPr>
          <w:rFonts w:ascii="Arial" w:hAnsi="Arial" w:cs="Arial"/>
        </w:rPr>
        <w:t>fuentes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principalmente</w:t>
      </w:r>
      <w:r w:rsidR="00523D4A" w:rsidRPr="000D6230">
        <w:rPr>
          <w:rFonts w:ascii="Arial" w:hAnsi="Arial" w:cs="Arial"/>
        </w:rPr>
        <w:t xml:space="preserve"> </w:t>
      </w:r>
      <w:r w:rsidRPr="000D6230">
        <w:rPr>
          <w:rFonts w:ascii="Arial" w:hAnsi="Arial" w:cs="Arial"/>
        </w:rPr>
        <w:t>artículos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revistas</w:t>
      </w:r>
      <w:r w:rsidR="00523D4A" w:rsidRPr="000D6230">
        <w:rPr>
          <w:rFonts w:ascii="Arial" w:hAnsi="Arial" w:cs="Arial"/>
        </w:rPr>
        <w:t xml:space="preserve"> </w:t>
      </w:r>
      <w:r w:rsidRPr="000D6230">
        <w:rPr>
          <w:rFonts w:ascii="Arial" w:hAnsi="Arial" w:cs="Arial"/>
        </w:rPr>
        <w:t>científicas,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tenían</w:t>
      </w:r>
      <w:r w:rsidR="00523D4A" w:rsidRPr="000D6230">
        <w:rPr>
          <w:rFonts w:ascii="Arial" w:hAnsi="Arial" w:cs="Arial"/>
        </w:rPr>
        <w:t xml:space="preserve"> </w:t>
      </w:r>
      <w:r w:rsidRPr="000D6230">
        <w:rPr>
          <w:rFonts w:ascii="Arial" w:hAnsi="Arial" w:cs="Arial"/>
        </w:rPr>
        <w:t>vigencia</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año</w:t>
      </w:r>
      <w:r w:rsidR="00523D4A" w:rsidRPr="000D6230">
        <w:rPr>
          <w:rFonts w:ascii="Arial" w:hAnsi="Arial" w:cs="Arial"/>
        </w:rPr>
        <w:t xml:space="preserve"> </w:t>
      </w:r>
      <w:r w:rsidRPr="000D6230">
        <w:rPr>
          <w:rFonts w:ascii="Arial" w:hAnsi="Arial" w:cs="Arial"/>
        </w:rPr>
        <w:t>2006</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año</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puntualizar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pertinencia</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00D02B57"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centros</w:t>
      </w:r>
      <w:r w:rsidR="00523D4A" w:rsidRPr="000D6230">
        <w:rPr>
          <w:rFonts w:ascii="Arial" w:hAnsi="Arial" w:cs="Arial"/>
        </w:rPr>
        <w:t xml:space="preserve"> </w:t>
      </w:r>
      <w:r w:rsidRPr="000D6230">
        <w:rPr>
          <w:rFonts w:ascii="Arial" w:hAnsi="Arial" w:cs="Arial"/>
        </w:rPr>
        <w:t>hospitalarios.</w:t>
      </w:r>
      <w:r w:rsidR="00523D4A" w:rsidRPr="000D6230">
        <w:rPr>
          <w:rFonts w:ascii="Arial" w:hAnsi="Arial" w:cs="Arial"/>
        </w:rPr>
        <w:t xml:space="preserve"> </w:t>
      </w:r>
    </w:p>
    <w:p w14:paraId="6AA2105B" w14:textId="1E66F0E2" w:rsidR="00861735" w:rsidRPr="000D6230" w:rsidRDefault="00861735" w:rsidP="00EA3BAD">
      <w:pPr>
        <w:spacing w:line="360" w:lineRule="auto"/>
        <w:ind w:firstLine="403"/>
        <w:rPr>
          <w:rFonts w:ascii="Arial" w:hAnsi="Arial" w:cs="Arial"/>
        </w:rPr>
      </w:pPr>
      <w:r w:rsidRPr="000D6230">
        <w:rPr>
          <w:rFonts w:ascii="Arial" w:hAnsi="Arial" w:cs="Arial"/>
        </w:rPr>
        <w:t>Con</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00613ADB" w:rsidRPr="000D6230">
        <w:rPr>
          <w:rFonts w:ascii="Arial" w:hAnsi="Arial" w:cs="Arial"/>
        </w:rPr>
        <w:t>en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señalado,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resultados</w:t>
      </w:r>
      <w:r w:rsidR="00523D4A" w:rsidRPr="000D6230">
        <w:rPr>
          <w:rFonts w:ascii="Arial" w:hAnsi="Arial" w:cs="Arial"/>
        </w:rPr>
        <w:t xml:space="preserve"> </w:t>
      </w:r>
      <w:r w:rsidRPr="000D6230">
        <w:rPr>
          <w:rFonts w:ascii="Arial" w:hAnsi="Arial" w:cs="Arial"/>
        </w:rPr>
        <w:t>muestran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análisis</w:t>
      </w:r>
      <w:r w:rsidR="00523D4A" w:rsidRPr="000D6230">
        <w:rPr>
          <w:rFonts w:ascii="Arial" w:hAnsi="Arial" w:cs="Arial"/>
        </w:rPr>
        <w:t xml:space="preserve"> </w:t>
      </w:r>
      <w:r w:rsidRPr="000D6230">
        <w:rPr>
          <w:rFonts w:ascii="Arial" w:hAnsi="Arial" w:cs="Arial"/>
        </w:rPr>
        <w:t>comparativo</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indicando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basada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destinada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usarse</w:t>
      </w:r>
      <w:r w:rsidR="00523D4A" w:rsidRPr="000D6230">
        <w:rPr>
          <w:rFonts w:ascii="Arial" w:hAnsi="Arial" w:cs="Arial"/>
        </w:rPr>
        <w:t xml:space="preserve"> </w:t>
      </w:r>
      <w:r w:rsidRPr="000D6230">
        <w:rPr>
          <w:rFonts w:ascii="Arial" w:hAnsi="Arial" w:cs="Arial"/>
        </w:rPr>
        <w:t>especialmente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lugares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hospitales,</w:t>
      </w:r>
      <w:r w:rsidR="00523D4A" w:rsidRPr="000D6230">
        <w:rPr>
          <w:rFonts w:ascii="Arial" w:hAnsi="Arial" w:cs="Arial"/>
        </w:rPr>
        <w:t xml:space="preserve"> </w:t>
      </w:r>
      <w:r w:rsidR="00ED7622" w:rsidRPr="000D6230">
        <w:rPr>
          <w:rFonts w:ascii="Arial" w:hAnsi="Arial" w:cs="Arial"/>
        </w:rPr>
        <w:t>dado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00ED7622" w:rsidRPr="000D6230">
        <w:rPr>
          <w:rFonts w:ascii="Arial" w:hAnsi="Arial" w:cs="Arial"/>
        </w:rPr>
        <w:t>esta</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00E36FD9" w:rsidRPr="000D6230">
        <w:rPr>
          <w:rFonts w:ascii="Arial" w:hAnsi="Arial" w:cs="Arial"/>
        </w:rPr>
        <w:t>ondas</w:t>
      </w:r>
      <w:r w:rsidR="00523D4A" w:rsidRPr="000D6230">
        <w:rPr>
          <w:rFonts w:ascii="Arial" w:hAnsi="Arial" w:cs="Arial"/>
        </w:rPr>
        <w:t xml:space="preserve"> </w:t>
      </w:r>
      <w:r w:rsidR="00E36FD9" w:rsidRPr="000D6230">
        <w:rPr>
          <w:rFonts w:ascii="Arial" w:hAnsi="Arial" w:cs="Arial"/>
        </w:rPr>
        <w:t>electromagnéticas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interferir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equipos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referido</w:t>
      </w:r>
      <w:r w:rsidR="00523D4A" w:rsidRPr="000D6230">
        <w:rPr>
          <w:rFonts w:ascii="Arial" w:hAnsi="Arial" w:cs="Arial"/>
        </w:rPr>
        <w:t xml:space="preserve"> </w:t>
      </w:r>
      <w:r w:rsidRPr="000D6230">
        <w:rPr>
          <w:rFonts w:ascii="Arial" w:hAnsi="Arial" w:cs="Arial"/>
        </w:rPr>
        <w:t>lugar.</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evidencian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mayor</w:t>
      </w:r>
      <w:r w:rsidR="00523D4A" w:rsidRPr="000D6230">
        <w:rPr>
          <w:rFonts w:ascii="Arial" w:hAnsi="Arial" w:cs="Arial"/>
        </w:rPr>
        <w:t xml:space="preserve"> </w:t>
      </w:r>
      <w:r w:rsidRPr="000D6230">
        <w:rPr>
          <w:rFonts w:ascii="Arial" w:hAnsi="Arial" w:cs="Arial"/>
        </w:rPr>
        <w:t>velocidad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seguridad,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señalan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solución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va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mano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protección</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ambiente,</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espectro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hace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impacto</w:t>
      </w:r>
      <w:r w:rsidR="00523D4A" w:rsidRPr="000D6230">
        <w:rPr>
          <w:rFonts w:ascii="Arial" w:hAnsi="Arial" w:cs="Arial"/>
        </w:rPr>
        <w:t xml:space="preserve"> </w:t>
      </w:r>
      <w:r w:rsidRPr="000D6230">
        <w:rPr>
          <w:rFonts w:ascii="Arial" w:hAnsi="Arial" w:cs="Arial"/>
        </w:rPr>
        <w:t>negativo</w:t>
      </w:r>
      <w:r w:rsidR="00523D4A" w:rsidRPr="000D6230">
        <w:rPr>
          <w:rFonts w:ascii="Arial" w:hAnsi="Arial" w:cs="Arial"/>
        </w:rPr>
        <w:t xml:space="preserve"> </w:t>
      </w:r>
      <w:r w:rsidRPr="000D6230">
        <w:rPr>
          <w:rFonts w:ascii="Arial" w:hAnsi="Arial" w:cs="Arial"/>
        </w:rPr>
        <w:t>sea</w:t>
      </w:r>
      <w:r w:rsidR="00523D4A" w:rsidRPr="000D6230">
        <w:rPr>
          <w:rFonts w:ascii="Arial" w:hAnsi="Arial" w:cs="Arial"/>
        </w:rPr>
        <w:t xml:space="preserve"> </w:t>
      </w:r>
      <w:r w:rsidRPr="000D6230">
        <w:rPr>
          <w:rFonts w:ascii="Arial" w:hAnsi="Arial" w:cs="Arial"/>
        </w:rPr>
        <w:t>menor.</w:t>
      </w:r>
    </w:p>
    <w:p w14:paraId="665A62ED" w14:textId="328B3BE4" w:rsidR="00861735" w:rsidRPr="000D6230" w:rsidRDefault="00861735" w:rsidP="00EA3BAD">
      <w:pPr>
        <w:spacing w:line="360" w:lineRule="auto"/>
        <w:ind w:firstLine="403"/>
        <w:rPr>
          <w:rFonts w:ascii="Arial" w:hAnsi="Arial" w:cs="Arial"/>
        </w:rPr>
      </w:pPr>
      <w:r w:rsidRPr="000D6230">
        <w:rPr>
          <w:rFonts w:ascii="Arial" w:hAnsi="Arial" w:cs="Arial"/>
        </w:rPr>
        <w:t>El</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concluyó</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muy</w:t>
      </w:r>
      <w:r w:rsidR="00523D4A" w:rsidRPr="000D6230">
        <w:rPr>
          <w:rFonts w:ascii="Arial" w:hAnsi="Arial" w:cs="Arial"/>
        </w:rPr>
        <w:t xml:space="preserve"> </w:t>
      </w:r>
      <w:r w:rsidRPr="000D6230">
        <w:rPr>
          <w:rFonts w:ascii="Arial" w:hAnsi="Arial" w:cs="Arial"/>
        </w:rPr>
        <w:t>buena</w:t>
      </w:r>
      <w:r w:rsidR="00523D4A" w:rsidRPr="000D6230">
        <w:rPr>
          <w:rFonts w:ascii="Arial" w:hAnsi="Arial" w:cs="Arial"/>
        </w:rPr>
        <w:t xml:space="preserve"> </w:t>
      </w:r>
      <w:r w:rsidRPr="000D6230">
        <w:rPr>
          <w:rFonts w:ascii="Arial" w:hAnsi="Arial" w:cs="Arial"/>
        </w:rPr>
        <w:t>opción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transferencia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inalámbricamente,</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embargo,</w:t>
      </w:r>
      <w:r w:rsidR="00523D4A" w:rsidRPr="000D6230">
        <w:rPr>
          <w:rFonts w:ascii="Arial" w:hAnsi="Arial" w:cs="Arial"/>
        </w:rPr>
        <w:t xml:space="preserve"> </w:t>
      </w:r>
      <w:r w:rsidRPr="000D6230">
        <w:rPr>
          <w:rFonts w:ascii="Arial" w:hAnsi="Arial" w:cs="Arial"/>
        </w:rPr>
        <w:t>indicaron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encuentra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etapa</w:t>
      </w:r>
      <w:r w:rsidR="00523D4A" w:rsidRPr="000D6230">
        <w:rPr>
          <w:rFonts w:ascii="Arial" w:hAnsi="Arial" w:cs="Arial"/>
        </w:rPr>
        <w:t xml:space="preserve"> </w:t>
      </w:r>
      <w:r w:rsidRPr="000D6230">
        <w:rPr>
          <w:rFonts w:ascii="Arial" w:hAnsi="Arial" w:cs="Arial"/>
        </w:rPr>
        <w:t>inicial</w:t>
      </w:r>
      <w:r w:rsidR="00523D4A" w:rsidRPr="000D6230">
        <w:rPr>
          <w:rFonts w:ascii="Arial" w:hAnsi="Arial" w:cs="Arial"/>
        </w:rPr>
        <w:t xml:space="preserve"> </w:t>
      </w:r>
      <w:r w:rsidRPr="000D6230">
        <w:rPr>
          <w:rFonts w:ascii="Arial" w:hAnsi="Arial" w:cs="Arial"/>
        </w:rPr>
        <w:t>aún,</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lastRenderedPageBreak/>
        <w:t>su</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conocimiento</w:t>
      </w:r>
      <w:r w:rsidR="00523D4A" w:rsidRPr="000D6230">
        <w:rPr>
          <w:rFonts w:ascii="Arial" w:hAnsi="Arial" w:cs="Arial"/>
        </w:rPr>
        <w:t xml:space="preserve"> </w:t>
      </w:r>
      <w:r w:rsidRPr="000D6230">
        <w:rPr>
          <w:rFonts w:ascii="Arial" w:hAnsi="Arial" w:cs="Arial"/>
        </w:rPr>
        <w:t>sigue</w:t>
      </w:r>
      <w:r w:rsidR="00523D4A" w:rsidRPr="000D6230">
        <w:rPr>
          <w:rFonts w:ascii="Arial" w:hAnsi="Arial" w:cs="Arial"/>
        </w:rPr>
        <w:t xml:space="preserve"> </w:t>
      </w:r>
      <w:r w:rsidRPr="000D6230">
        <w:rPr>
          <w:rFonts w:ascii="Arial" w:hAnsi="Arial" w:cs="Arial"/>
        </w:rPr>
        <w:t>actualmente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otra</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señalaron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busca</w:t>
      </w:r>
      <w:r w:rsidR="00523D4A" w:rsidRPr="000D6230">
        <w:rPr>
          <w:rFonts w:ascii="Arial" w:hAnsi="Arial" w:cs="Arial"/>
        </w:rPr>
        <w:t xml:space="preserve"> </w:t>
      </w:r>
      <w:r w:rsidRPr="000D6230">
        <w:rPr>
          <w:rFonts w:ascii="Arial" w:hAnsi="Arial" w:cs="Arial"/>
        </w:rPr>
        <w:t>evitar</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ondas</w:t>
      </w:r>
      <w:r w:rsidR="00523D4A" w:rsidRPr="000D6230">
        <w:rPr>
          <w:rFonts w:ascii="Arial" w:hAnsi="Arial" w:cs="Arial"/>
        </w:rPr>
        <w:t xml:space="preserve"> </w:t>
      </w:r>
      <w:r w:rsidRPr="000D6230">
        <w:rPr>
          <w:rFonts w:ascii="Arial" w:hAnsi="Arial" w:cs="Arial"/>
        </w:rPr>
        <w:t>electromagnéticas,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mimas</w:t>
      </w:r>
      <w:r w:rsidR="00523D4A" w:rsidRPr="000D6230">
        <w:rPr>
          <w:rFonts w:ascii="Arial" w:hAnsi="Arial" w:cs="Arial"/>
        </w:rPr>
        <w:t xml:space="preserve"> </w:t>
      </w:r>
      <w:r w:rsidRPr="000D6230">
        <w:rPr>
          <w:rFonts w:ascii="Arial" w:hAnsi="Arial" w:cs="Arial"/>
        </w:rPr>
        <w:t>son</w:t>
      </w:r>
      <w:r w:rsidR="00523D4A" w:rsidRPr="000D6230">
        <w:rPr>
          <w:rFonts w:ascii="Arial" w:hAnsi="Arial" w:cs="Arial"/>
        </w:rPr>
        <w:t xml:space="preserve"> </w:t>
      </w:r>
      <w:r w:rsidRPr="000D6230">
        <w:rPr>
          <w:rFonts w:ascii="Arial" w:hAnsi="Arial" w:cs="Arial"/>
        </w:rPr>
        <w:t>perjudícales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salud,</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ende,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metodología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brinda</w:t>
      </w:r>
      <w:r w:rsidR="00523D4A" w:rsidRPr="000D6230">
        <w:rPr>
          <w:rFonts w:ascii="Arial" w:hAnsi="Arial" w:cs="Arial"/>
        </w:rPr>
        <w:t xml:space="preserve"> </w:t>
      </w:r>
      <w:r w:rsidRPr="000D6230">
        <w:rPr>
          <w:rFonts w:ascii="Arial" w:hAnsi="Arial" w:cs="Arial"/>
        </w:rPr>
        <w:t>menos</w:t>
      </w:r>
      <w:r w:rsidR="00523D4A" w:rsidRPr="000D6230">
        <w:rPr>
          <w:rFonts w:ascii="Arial" w:hAnsi="Arial" w:cs="Arial"/>
        </w:rPr>
        <w:t xml:space="preserve"> </w:t>
      </w:r>
      <w:r w:rsidRPr="000D6230">
        <w:rPr>
          <w:rFonts w:ascii="Arial" w:hAnsi="Arial" w:cs="Arial"/>
        </w:rPr>
        <w:t>riesgos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centros</w:t>
      </w:r>
      <w:r w:rsidR="00523D4A" w:rsidRPr="000D6230">
        <w:rPr>
          <w:rFonts w:ascii="Arial" w:hAnsi="Arial" w:cs="Arial"/>
        </w:rPr>
        <w:t xml:space="preserve"> </w:t>
      </w:r>
      <w:r w:rsidRPr="000D6230">
        <w:rPr>
          <w:rFonts w:ascii="Arial" w:hAnsi="Arial" w:cs="Arial"/>
        </w:rPr>
        <w:t>hospitalarios.</w:t>
      </w:r>
    </w:p>
    <w:p w14:paraId="3491FF35" w14:textId="3018DDF9"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aporte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enmarca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referencia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contextualización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evolución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herramienta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alternativa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radiofrecuencia.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Además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enfoque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verde,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punto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favor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emergente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busca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proponer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lineamientos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implementación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bibliotecas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públicas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Departamento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Magdalena.</w:t>
      </w:r>
    </w:p>
    <w:p w14:paraId="5FF85750" w14:textId="1929976F"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Dentro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mismo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orden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ideas,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antecedente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descrito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guarda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relación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maestría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debido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ambas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proponen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centros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donde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concurren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muchas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personas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uso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tecnológico,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señalando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ventajas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brinda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referida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tecnológico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operativo.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Ahora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bien,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diferencia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entre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(2)</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deriva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antecedente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enmarca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comparativo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entre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decir,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indagando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sobre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funcionalidades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repercusiones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punto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vista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salud,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mientras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propuesto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mencionado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trabajo,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direcciona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descripción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operativa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metodológica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p>
    <w:p w14:paraId="553A87B4" w14:textId="1FBAEC51"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Cambria" w:hAnsi="Arial" w:cs="Arial"/>
          <w:lang w:eastAsia="es-VE"/>
        </w:rPr>
        <w:t>Estudios</w:t>
      </w:r>
      <w:r w:rsidR="00523D4A" w:rsidRPr="000D6230">
        <w:rPr>
          <w:rFonts w:ascii="Arial" w:eastAsia="Cambria" w:hAnsi="Arial" w:cs="Arial"/>
          <w:lang w:eastAsia="es-VE"/>
        </w:rPr>
        <w:t xml:space="preserve"> </w:t>
      </w:r>
      <w:r w:rsidRPr="000D6230">
        <w:rPr>
          <w:rFonts w:ascii="Arial" w:eastAsia="Cambria" w:hAnsi="Arial" w:cs="Arial"/>
          <w:lang w:eastAsia="es-VE"/>
        </w:rPr>
        <w:t>realizados</w:t>
      </w:r>
      <w:r w:rsidR="00523D4A" w:rsidRPr="000D6230">
        <w:rPr>
          <w:rFonts w:ascii="Arial" w:eastAsia="Cambria" w:hAnsi="Arial" w:cs="Arial"/>
          <w:lang w:eastAsia="es-VE"/>
        </w:rPr>
        <w:t xml:space="preserve"> </w:t>
      </w:r>
      <w:r w:rsidRPr="000D6230">
        <w:rPr>
          <w:rFonts w:ascii="Arial" w:eastAsia="Cambria" w:hAnsi="Arial" w:cs="Arial"/>
          <w:lang w:eastAsia="es-VE"/>
        </w:rPr>
        <w:t>por</w:t>
      </w:r>
      <w:r w:rsidR="00523D4A" w:rsidRPr="000D6230">
        <w:rPr>
          <w:rFonts w:ascii="Arial" w:eastAsia="Cambria" w:hAnsi="Arial" w:cs="Arial"/>
          <w:lang w:eastAsia="es-VE"/>
        </w:rPr>
        <w:t xml:space="preserve"> </w:t>
      </w:r>
      <w:r w:rsidRPr="000D6230">
        <w:rPr>
          <w:rFonts w:ascii="Arial" w:eastAsia="Cambria" w:hAnsi="Arial" w:cs="Arial"/>
          <w:lang w:eastAsia="es-VE"/>
        </w:rPr>
        <w:t>Burbano</w:t>
      </w:r>
      <w:r w:rsidR="00523D4A" w:rsidRPr="000D6230">
        <w:rPr>
          <w:rFonts w:ascii="Arial" w:eastAsia="Cambria" w:hAnsi="Arial" w:cs="Arial"/>
          <w:lang w:eastAsia="es-VE"/>
        </w:rPr>
        <w:t xml:space="preserve"> </w:t>
      </w:r>
      <w:r w:rsidRPr="000D6230">
        <w:rPr>
          <w:rFonts w:ascii="Arial" w:eastAsia="Cambria" w:hAnsi="Arial" w:cs="Arial"/>
          <w:lang w:eastAsia="es-VE"/>
        </w:rPr>
        <w:t>(2016),</w:t>
      </w:r>
      <w:r w:rsidR="00523D4A" w:rsidRPr="000D6230">
        <w:rPr>
          <w:rFonts w:ascii="Arial" w:eastAsia="Cambria" w:hAnsi="Arial" w:cs="Arial"/>
          <w:lang w:eastAsia="es-VE"/>
        </w:rPr>
        <w:t xml:space="preserve"> </w:t>
      </w:r>
      <w:r w:rsidRPr="000D6230">
        <w:rPr>
          <w:rFonts w:ascii="Arial" w:eastAsia="Cambria" w:hAnsi="Arial" w:cs="Arial"/>
          <w:lang w:eastAsia="es-VE"/>
        </w:rPr>
        <w:t>en</w:t>
      </w:r>
      <w:r w:rsidR="00523D4A" w:rsidRPr="000D6230">
        <w:rPr>
          <w:rFonts w:ascii="Arial" w:eastAsia="Cambria" w:hAnsi="Arial" w:cs="Arial"/>
          <w:lang w:eastAsia="es-VE"/>
        </w:rPr>
        <w:t xml:space="preserve"> </w:t>
      </w:r>
      <w:r w:rsidRPr="000D6230">
        <w:rPr>
          <w:rFonts w:ascii="Arial" w:eastAsia="Cambria" w:hAnsi="Arial" w:cs="Arial"/>
          <w:lang w:eastAsia="es-VE"/>
        </w:rPr>
        <w:t>su</w:t>
      </w:r>
      <w:r w:rsidR="00523D4A" w:rsidRPr="000D6230">
        <w:rPr>
          <w:rFonts w:ascii="Arial" w:eastAsia="Cambria" w:hAnsi="Arial" w:cs="Arial"/>
          <w:lang w:eastAsia="es-VE"/>
        </w:rPr>
        <w:t xml:space="preserve"> </w:t>
      </w:r>
      <w:r w:rsidRPr="000D6230">
        <w:rPr>
          <w:rFonts w:ascii="Arial" w:eastAsia="Cambria" w:hAnsi="Arial" w:cs="Arial"/>
          <w:lang w:eastAsia="es-VE"/>
        </w:rPr>
        <w:t>trabajo</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grado</w:t>
      </w:r>
      <w:r w:rsidR="00523D4A" w:rsidRPr="000D6230">
        <w:rPr>
          <w:rFonts w:ascii="Arial" w:eastAsia="Cambria" w:hAnsi="Arial" w:cs="Arial"/>
          <w:lang w:eastAsia="es-VE"/>
        </w:rPr>
        <w:t xml:space="preserve"> </w:t>
      </w:r>
      <w:r w:rsidRPr="000D6230">
        <w:rPr>
          <w:rFonts w:ascii="Arial" w:eastAsia="Cambria" w:hAnsi="Arial" w:cs="Arial"/>
          <w:lang w:eastAsia="es-VE"/>
        </w:rPr>
        <w:t>denominado</w:t>
      </w:r>
      <w:r w:rsidR="00523D4A" w:rsidRPr="000D6230">
        <w:rPr>
          <w:rFonts w:ascii="Arial" w:eastAsia="Cambria" w:hAnsi="Arial" w:cs="Arial"/>
          <w:lang w:eastAsia="es-VE"/>
        </w:rPr>
        <w:t xml:space="preserve"> </w:t>
      </w:r>
      <w:r w:rsidRPr="000D6230">
        <w:rPr>
          <w:rFonts w:ascii="Arial" w:eastAsia="Cambria" w:hAnsi="Arial" w:cs="Arial"/>
          <w:b/>
          <w:bCs/>
          <w:lang w:eastAsia="es-VE"/>
        </w:rPr>
        <w:t>“Sistema</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de</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Transmisión</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de</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Datos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Inalámbrica</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mediante</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Pulsos</w:t>
      </w:r>
      <w:r w:rsidR="00523D4A" w:rsidRPr="000D6230">
        <w:rPr>
          <w:rFonts w:ascii="Arial" w:eastAsia="Cambria" w:hAnsi="Arial" w:cs="Arial"/>
          <w:b/>
          <w:bCs/>
          <w:lang w:eastAsia="es-VE"/>
        </w:rPr>
        <w:t xml:space="preserve"> </w:t>
      </w:r>
      <w:r w:rsidRPr="000D6230">
        <w:rPr>
          <w:rFonts w:ascii="Arial" w:eastAsia="Cambria" w:hAnsi="Arial" w:cs="Arial"/>
          <w:b/>
          <w:bCs/>
          <w:lang w:eastAsia="es-VE"/>
        </w:rPr>
        <w:t>Luminosos”</w:t>
      </w:r>
      <w:r w:rsidRPr="000D6230">
        <w:rPr>
          <w:rFonts w:ascii="Arial" w:eastAsia="Cambria" w:hAnsi="Arial" w:cs="Arial"/>
          <w:lang w:eastAsia="es-VE"/>
        </w:rPr>
        <w:t>,</w:t>
      </w:r>
      <w:r w:rsidR="00523D4A" w:rsidRPr="000D6230">
        <w:rPr>
          <w:rFonts w:ascii="Arial" w:eastAsia="Cambria" w:hAnsi="Arial" w:cs="Arial"/>
          <w:lang w:eastAsia="es-VE"/>
        </w:rPr>
        <w:t xml:space="preserve"> </w:t>
      </w:r>
      <w:r w:rsidRPr="000D6230">
        <w:rPr>
          <w:rFonts w:ascii="Arial" w:eastAsia="Cambria" w:hAnsi="Arial" w:cs="Arial"/>
          <w:lang w:eastAsia="es-VE"/>
        </w:rPr>
        <w:t>requisito</w:t>
      </w:r>
      <w:r w:rsidR="00523D4A" w:rsidRPr="000D6230">
        <w:rPr>
          <w:rFonts w:ascii="Arial" w:eastAsia="Cambria" w:hAnsi="Arial" w:cs="Arial"/>
          <w:lang w:eastAsia="es-VE"/>
        </w:rPr>
        <w:t xml:space="preserve"> </w:t>
      </w:r>
      <w:r w:rsidRPr="000D6230">
        <w:rPr>
          <w:rFonts w:ascii="Arial" w:eastAsia="Cambria" w:hAnsi="Arial" w:cs="Arial"/>
          <w:lang w:eastAsia="es-VE"/>
        </w:rPr>
        <w:t>para</w:t>
      </w:r>
      <w:r w:rsidR="00523D4A" w:rsidRPr="000D6230">
        <w:rPr>
          <w:rFonts w:ascii="Arial" w:eastAsia="Cambria" w:hAnsi="Arial" w:cs="Arial"/>
          <w:lang w:eastAsia="es-VE"/>
        </w:rPr>
        <w:t xml:space="preserve"> </w:t>
      </w:r>
      <w:r w:rsidRPr="000D6230">
        <w:rPr>
          <w:rFonts w:ascii="Arial" w:eastAsia="Cambria" w:hAnsi="Arial" w:cs="Arial"/>
          <w:lang w:eastAsia="es-VE"/>
        </w:rPr>
        <w:t>obtener</w:t>
      </w:r>
      <w:r w:rsidR="00523D4A" w:rsidRPr="000D6230">
        <w:rPr>
          <w:rFonts w:ascii="Arial" w:eastAsia="Cambria" w:hAnsi="Arial" w:cs="Arial"/>
          <w:lang w:eastAsia="es-VE"/>
        </w:rPr>
        <w:t xml:space="preserve"> </w:t>
      </w:r>
      <w:r w:rsidRPr="000D6230">
        <w:rPr>
          <w:rFonts w:ascii="Arial" w:eastAsia="Cambria" w:hAnsi="Arial" w:cs="Arial"/>
          <w:lang w:eastAsia="es-VE"/>
        </w:rPr>
        <w:t>el</w:t>
      </w:r>
      <w:r w:rsidR="00523D4A" w:rsidRPr="000D6230">
        <w:rPr>
          <w:rFonts w:ascii="Arial" w:eastAsia="Cambria" w:hAnsi="Arial" w:cs="Arial"/>
          <w:lang w:eastAsia="es-VE"/>
        </w:rPr>
        <w:t xml:space="preserve"> </w:t>
      </w:r>
      <w:r w:rsidRPr="000D6230">
        <w:rPr>
          <w:rFonts w:ascii="Arial" w:eastAsia="Cambria" w:hAnsi="Arial" w:cs="Arial"/>
          <w:lang w:eastAsia="es-VE"/>
        </w:rPr>
        <w:t>grado</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Magister</w:t>
      </w:r>
      <w:r w:rsidR="00523D4A" w:rsidRPr="000D6230">
        <w:rPr>
          <w:rFonts w:ascii="Arial" w:eastAsia="Cambria" w:hAnsi="Arial" w:cs="Arial"/>
          <w:lang w:eastAsia="es-VE"/>
        </w:rPr>
        <w:t xml:space="preserve"> </w:t>
      </w:r>
      <w:r w:rsidRPr="000D6230">
        <w:rPr>
          <w:rFonts w:ascii="Arial" w:eastAsia="Cambria" w:hAnsi="Arial" w:cs="Arial"/>
          <w:lang w:eastAsia="es-VE"/>
        </w:rPr>
        <w:t>en</w:t>
      </w:r>
      <w:r w:rsidR="00523D4A" w:rsidRPr="000D6230">
        <w:rPr>
          <w:rFonts w:ascii="Arial" w:eastAsia="Cambria" w:hAnsi="Arial" w:cs="Arial"/>
          <w:lang w:eastAsia="es-VE"/>
        </w:rPr>
        <w:t xml:space="preserve"> </w:t>
      </w:r>
      <w:r w:rsidRPr="000D6230">
        <w:rPr>
          <w:rFonts w:ascii="Arial" w:eastAsia="Cambria" w:hAnsi="Arial" w:cs="Arial"/>
          <w:lang w:eastAsia="es-VE"/>
        </w:rPr>
        <w:t>Redes</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Comunicación</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la</w:t>
      </w:r>
      <w:r w:rsidR="00523D4A" w:rsidRPr="000D6230">
        <w:rPr>
          <w:rFonts w:ascii="Arial" w:eastAsia="Cambria" w:hAnsi="Arial" w:cs="Arial"/>
          <w:lang w:eastAsia="es-VE"/>
        </w:rPr>
        <w:t xml:space="preserve"> </w:t>
      </w:r>
      <w:r w:rsidRPr="000D6230">
        <w:rPr>
          <w:rFonts w:ascii="Arial" w:eastAsia="Cambria" w:hAnsi="Arial" w:cs="Arial"/>
          <w:lang w:eastAsia="es-VE"/>
        </w:rPr>
        <w:t>Pontificia</w:t>
      </w:r>
      <w:r w:rsidR="00523D4A" w:rsidRPr="000D6230">
        <w:rPr>
          <w:rFonts w:ascii="Arial" w:eastAsia="Cambria" w:hAnsi="Arial" w:cs="Arial"/>
          <w:lang w:eastAsia="es-VE"/>
        </w:rPr>
        <w:t xml:space="preserve"> </w:t>
      </w:r>
      <w:r w:rsidRPr="000D6230">
        <w:rPr>
          <w:rFonts w:ascii="Arial" w:eastAsia="Cambria" w:hAnsi="Arial" w:cs="Arial"/>
          <w:lang w:eastAsia="es-VE"/>
        </w:rPr>
        <w:t>Universidad</w:t>
      </w:r>
      <w:r w:rsidR="00523D4A" w:rsidRPr="000D6230">
        <w:rPr>
          <w:rFonts w:ascii="Arial" w:eastAsia="Cambria" w:hAnsi="Arial" w:cs="Arial"/>
          <w:lang w:eastAsia="es-VE"/>
        </w:rPr>
        <w:t xml:space="preserve"> </w:t>
      </w:r>
      <w:r w:rsidRPr="000D6230">
        <w:rPr>
          <w:rFonts w:ascii="Arial" w:eastAsia="Cambria" w:hAnsi="Arial" w:cs="Arial"/>
          <w:lang w:eastAsia="es-VE"/>
        </w:rPr>
        <w:t>Católica</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Ecuador;</w:t>
      </w:r>
      <w:r w:rsidR="00523D4A" w:rsidRPr="000D6230">
        <w:rPr>
          <w:rFonts w:ascii="Arial" w:eastAsia="Cambria" w:hAnsi="Arial" w:cs="Arial"/>
          <w:lang w:eastAsia="es-VE"/>
        </w:rPr>
        <w:t xml:space="preserve"> </w:t>
      </w:r>
      <w:r w:rsidRPr="000D6230">
        <w:rPr>
          <w:rFonts w:ascii="Arial" w:eastAsia="Cambria" w:hAnsi="Arial" w:cs="Arial"/>
          <w:lang w:eastAsia="es-VE"/>
        </w:rPr>
        <w:t>teniendo</w:t>
      </w:r>
      <w:r w:rsidR="00523D4A" w:rsidRPr="000D6230">
        <w:rPr>
          <w:rFonts w:ascii="Arial" w:eastAsia="Cambria" w:hAnsi="Arial" w:cs="Arial"/>
          <w:lang w:eastAsia="es-VE"/>
        </w:rPr>
        <w:t xml:space="preserve"> </w:t>
      </w:r>
      <w:r w:rsidRPr="000D6230">
        <w:rPr>
          <w:rFonts w:ascii="Arial" w:eastAsia="Cambria" w:hAnsi="Arial" w:cs="Arial"/>
          <w:lang w:eastAsia="es-VE"/>
        </w:rPr>
        <w:t>como</w:t>
      </w:r>
      <w:r w:rsidR="00523D4A" w:rsidRPr="000D6230">
        <w:rPr>
          <w:rFonts w:ascii="Arial" w:eastAsia="Cambria" w:hAnsi="Arial" w:cs="Arial"/>
          <w:lang w:eastAsia="es-VE"/>
        </w:rPr>
        <w:t xml:space="preserve"> </w:t>
      </w:r>
      <w:r w:rsidRPr="000D6230">
        <w:rPr>
          <w:rFonts w:ascii="Arial" w:eastAsia="Cambria" w:hAnsi="Arial" w:cs="Arial"/>
          <w:lang w:eastAsia="es-VE"/>
        </w:rPr>
        <w:t>propósito</w:t>
      </w:r>
      <w:r w:rsidR="00523D4A" w:rsidRPr="000D6230">
        <w:rPr>
          <w:rFonts w:ascii="Arial" w:eastAsia="Cambria" w:hAnsi="Arial" w:cs="Arial"/>
          <w:lang w:eastAsia="es-VE"/>
        </w:rPr>
        <w:t xml:space="preserve"> </w:t>
      </w:r>
      <w:r w:rsidRPr="000D6230">
        <w:rPr>
          <w:rFonts w:ascii="Arial" w:eastAsia="Cambria" w:hAnsi="Arial" w:cs="Arial"/>
          <w:lang w:eastAsia="es-VE"/>
        </w:rPr>
        <w:t>implementar</w:t>
      </w:r>
      <w:r w:rsidR="00523D4A" w:rsidRPr="000D6230">
        <w:rPr>
          <w:rFonts w:ascii="Arial" w:eastAsia="Cambria" w:hAnsi="Arial" w:cs="Arial"/>
          <w:lang w:eastAsia="es-VE"/>
        </w:rPr>
        <w:t xml:space="preserve"> </w:t>
      </w:r>
      <w:r w:rsidRPr="000D6230">
        <w:rPr>
          <w:rFonts w:ascii="Arial" w:eastAsia="Cambria" w:hAnsi="Arial" w:cs="Arial"/>
          <w:lang w:eastAsia="es-VE"/>
        </w:rPr>
        <w:t>un</w:t>
      </w:r>
      <w:r w:rsidR="00523D4A" w:rsidRPr="000D6230">
        <w:rPr>
          <w:rFonts w:ascii="Arial" w:eastAsia="Cambria" w:hAnsi="Arial" w:cs="Arial"/>
          <w:lang w:eastAsia="es-VE"/>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prototipo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transmisión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través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iluminación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emite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bombilla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eléctrica,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utilizando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p>
    <w:p w14:paraId="4174F6F5" w14:textId="3C21C316"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lastRenderedPageBreak/>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manera,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enmarcó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analizar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distintas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alternativas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actualidad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encuentran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funcionamiento,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tanto,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propone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criterios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sobre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ocupan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espectro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electromagnético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radio,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microondas,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infrarrojo,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entre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otros,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luego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espectro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visible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brinda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posibilidad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transmitir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información,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tanto,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autor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describe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nueva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cual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propone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subsanar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mejorar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desventajas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presenta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actual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desarrollo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permitió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construir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prototipo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inalámbricas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través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visible.</w:t>
      </w:r>
    </w:p>
    <w:p w14:paraId="3F32E46E" w14:textId="1AB384B4"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base</w:t>
      </w:r>
      <w:r w:rsidR="00523D4A" w:rsidRPr="000D6230">
        <w:rPr>
          <w:rFonts w:ascii="Arial" w:eastAsiaTheme="minorHAnsi" w:hAnsi="Arial" w:cs="Arial"/>
          <w:lang w:eastAsia="en-US"/>
        </w:rPr>
        <w:t xml:space="preserve"> </w:t>
      </w:r>
      <w:r w:rsidR="00613ADB"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señalado,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estudio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apoyó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metodológicamente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medio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campo,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nivel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proyectivo,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donde,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investigador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utilizó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recolección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técnica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observación,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través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instrumento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guía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observación.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sentido,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resultados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mostraron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w:t>
      </w:r>
      <w:r w:rsidR="00AB310B" w:rsidRPr="000D6230">
        <w:rPr>
          <w:rFonts w:ascii="Arial" w:eastAsiaTheme="minorHAnsi" w:hAnsi="Arial" w:cs="Arial"/>
          <w:lang w:eastAsia="en-US"/>
        </w:rPr>
        <w:t>-</w:t>
      </w:r>
      <w:r w:rsidRPr="000D6230">
        <w:rPr>
          <w:rFonts w:ascii="Arial" w:eastAsiaTheme="minorHAnsi" w:hAnsi="Arial" w:cs="Arial"/>
          <w:lang w:eastAsia="en-US"/>
        </w:rPr>
        <w:t>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permite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establecer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canales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dedicados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Simplex,</w:t>
      </w:r>
      <w:r w:rsidR="00523D4A" w:rsidRPr="000D6230">
        <w:rPr>
          <w:rFonts w:ascii="Arial" w:eastAsiaTheme="minorHAnsi" w:hAnsi="Arial" w:cs="Arial"/>
          <w:lang w:eastAsia="en-US"/>
        </w:rPr>
        <w:t xml:space="preserve"> </w:t>
      </w:r>
      <w:proofErr w:type="spellStart"/>
      <w:r w:rsidRPr="000D6230">
        <w:rPr>
          <w:rFonts w:ascii="Arial" w:eastAsiaTheme="minorHAnsi" w:hAnsi="Arial" w:cs="Arial"/>
          <w:lang w:eastAsia="en-US"/>
        </w:rPr>
        <w:t>Half</w:t>
      </w:r>
      <w:r w:rsidR="00E36FD9" w:rsidRPr="000D6230">
        <w:rPr>
          <w:rFonts w:ascii="Arial" w:eastAsiaTheme="minorHAnsi" w:hAnsi="Arial" w:cs="Arial"/>
          <w:lang w:eastAsia="en-US"/>
        </w:rPr>
        <w:t>-</w:t>
      </w:r>
      <w:r w:rsidRPr="000D6230">
        <w:rPr>
          <w:rFonts w:ascii="Arial" w:eastAsiaTheme="minorHAnsi" w:hAnsi="Arial" w:cs="Arial"/>
          <w:lang w:eastAsia="en-US"/>
        </w:rPr>
        <w:t>Duplex</w:t>
      </w:r>
      <w:proofErr w:type="spellEnd"/>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Full-</w:t>
      </w:r>
      <w:proofErr w:type="spellStart"/>
      <w:r w:rsidRPr="000D6230">
        <w:rPr>
          <w:rFonts w:ascii="Arial" w:eastAsiaTheme="minorHAnsi" w:hAnsi="Arial" w:cs="Arial"/>
          <w:lang w:eastAsia="en-US"/>
        </w:rPr>
        <w:t>Duplex</w:t>
      </w:r>
      <w:proofErr w:type="spellEnd"/>
      <w:r w:rsidRPr="000D6230">
        <w:rPr>
          <w:rFonts w:ascii="Arial" w:eastAsiaTheme="minorHAnsi" w:hAnsi="Arial" w:cs="Arial"/>
          <w:lang w:eastAsia="en-US"/>
        </w:rPr>
        <w:t>,</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así</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mismo,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observa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mencionado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sistema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puede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transmitir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señales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digitales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controlando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repetición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ON/OFF</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dispositivo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generador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tecnología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emergente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como</w:t>
      </w:r>
      <w:r w:rsidR="00523D4A" w:rsidRPr="000D6230">
        <w:rPr>
          <w:rFonts w:ascii="Arial" w:eastAsiaTheme="minorHAnsi" w:hAnsi="Arial" w:cs="Arial"/>
          <w:lang w:eastAsia="en-US"/>
        </w:rPr>
        <w:t xml:space="preserve"> </w:t>
      </w:r>
      <w:proofErr w:type="spellStart"/>
      <w:r w:rsidRPr="000D6230">
        <w:rPr>
          <w:rFonts w:ascii="Arial" w:eastAsiaTheme="minorHAnsi" w:hAnsi="Arial" w:cs="Arial"/>
          <w:lang w:eastAsia="en-US"/>
        </w:rPr>
        <w:t>Organic</w:t>
      </w:r>
      <w:proofErr w:type="spellEnd"/>
      <w:r w:rsidR="00523D4A" w:rsidRPr="000D6230">
        <w:rPr>
          <w:rFonts w:ascii="Arial" w:eastAsiaTheme="minorHAnsi" w:hAnsi="Arial" w:cs="Arial"/>
          <w:lang w:eastAsia="en-US"/>
        </w:rPr>
        <w:t xml:space="preserve"> </w:t>
      </w:r>
      <w:r w:rsidRPr="000D6230">
        <w:rPr>
          <w:rFonts w:ascii="Arial" w:eastAsiaTheme="minorHAnsi" w:hAnsi="Arial" w:cs="Arial"/>
          <w:lang w:eastAsia="en-US"/>
        </w:rPr>
        <w:t>Light</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Emitted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Diode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Flexible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(OLED).</w:t>
      </w:r>
    </w:p>
    <w:p w14:paraId="1E72181F" w14:textId="78A421E8" w:rsidR="00861735" w:rsidRPr="000D6230" w:rsidRDefault="00861735" w:rsidP="00EA3BAD">
      <w:pPr>
        <w:autoSpaceDE w:val="0"/>
        <w:autoSpaceDN w:val="0"/>
        <w:adjustRightInd w:val="0"/>
        <w:spacing w:line="360" w:lineRule="auto"/>
        <w:ind w:firstLine="403"/>
        <w:rPr>
          <w:rFonts w:ascii="Arial" w:eastAsiaTheme="minorHAnsi" w:hAnsi="Arial" w:cs="Arial"/>
          <w:lang w:eastAsia="en-US"/>
        </w:rPr>
      </w:pPr>
      <w:r w:rsidRPr="000D6230">
        <w:rPr>
          <w:rFonts w:ascii="Arial" w:eastAsiaTheme="minorHAnsi" w:hAnsi="Arial" w:cs="Arial"/>
          <w:lang w:eastAsia="en-US"/>
        </w:rPr>
        <w:t>Por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expuesto,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investigador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concluyó</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dúplex</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prototipo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puede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problemática,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siendo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necesaria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comunicación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híbrida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visible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resolver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limitación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VLC</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satisfacer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requisito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Internet</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integra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VLC</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enlace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descendente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y</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para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enlace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ascendente;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Así</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mismo,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fotodetector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prototipo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tiene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que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capaz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ver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finalidad</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capturar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datos,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línea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un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solo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hotspot</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WiFi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puede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extenderse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muchas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áreas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adyacentes,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prototipo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Li-Fi</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se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limita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habitaciones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individuales,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capaz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funcionar</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aire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libre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natural</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fuerte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o</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en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áreas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con</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muchas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fuentes</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luz</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de</w:t>
      </w:r>
      <w:r w:rsidR="00523D4A" w:rsidRPr="000D6230">
        <w:rPr>
          <w:rFonts w:ascii="Arial" w:eastAsiaTheme="minorHAnsi" w:hAnsi="Arial" w:cs="Arial"/>
          <w:lang w:eastAsia="en-US"/>
        </w:rPr>
        <w:t xml:space="preserve"> </w:t>
      </w:r>
      <w:r w:rsidRPr="000D6230">
        <w:rPr>
          <w:rFonts w:ascii="Arial" w:eastAsiaTheme="minorHAnsi" w:hAnsi="Arial" w:cs="Arial"/>
          <w:lang w:eastAsia="en-US"/>
        </w:rPr>
        <w:t>interferencia.</w:t>
      </w:r>
      <w:r w:rsidR="00523D4A" w:rsidRPr="000D6230">
        <w:rPr>
          <w:rFonts w:ascii="Arial" w:eastAsiaTheme="minorHAnsi" w:hAnsi="Arial" w:cs="Arial"/>
          <w:lang w:eastAsia="en-US"/>
        </w:rPr>
        <w:t xml:space="preserve"> </w:t>
      </w:r>
    </w:p>
    <w:p w14:paraId="1A140DAB" w14:textId="2C28E4DE" w:rsidR="00861735" w:rsidRPr="000D6230" w:rsidRDefault="00861735" w:rsidP="00EA3BAD">
      <w:pPr>
        <w:adjustRightInd w:val="0"/>
        <w:spacing w:line="360" w:lineRule="auto"/>
        <w:ind w:firstLine="403"/>
        <w:rPr>
          <w:rFonts w:ascii="Arial" w:hAnsi="Arial" w:cs="Arial"/>
        </w:rPr>
      </w:pPr>
      <w:r w:rsidRPr="000D6230">
        <w:rPr>
          <w:rFonts w:ascii="Arial" w:hAnsi="Arial" w:cs="Arial"/>
        </w:rPr>
        <w:lastRenderedPageBreak/>
        <w:t>Este</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maestría</w:t>
      </w:r>
      <w:r w:rsidR="00523D4A" w:rsidRPr="000D6230">
        <w:rPr>
          <w:rFonts w:ascii="Arial" w:hAnsi="Arial" w:cs="Arial"/>
        </w:rPr>
        <w:t xml:space="preserve"> </w:t>
      </w:r>
      <w:r w:rsidRPr="000D6230">
        <w:rPr>
          <w:rFonts w:ascii="Arial" w:hAnsi="Arial" w:cs="Arial"/>
        </w:rPr>
        <w:t>tiene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principal</w:t>
      </w:r>
      <w:r w:rsidR="00523D4A" w:rsidRPr="000D6230">
        <w:rPr>
          <w:rFonts w:ascii="Arial" w:hAnsi="Arial" w:cs="Arial"/>
        </w:rPr>
        <w:t xml:space="preserve"> </w:t>
      </w:r>
      <w:r w:rsidRPr="000D6230">
        <w:rPr>
          <w:rFonts w:ascii="Arial" w:hAnsi="Arial" w:cs="Arial"/>
        </w:rPr>
        <w:t>aporte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presente</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hecho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demostró</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inalámbrico</w:t>
      </w:r>
      <w:r w:rsidR="00523D4A" w:rsidRPr="000D6230">
        <w:rPr>
          <w:rFonts w:ascii="Arial" w:hAnsi="Arial" w:cs="Arial"/>
        </w:rPr>
        <w:t xml:space="preserve"> </w:t>
      </w:r>
      <w:r w:rsidRPr="000D6230">
        <w:rPr>
          <w:rFonts w:ascii="Arial" w:hAnsi="Arial" w:cs="Arial"/>
        </w:rPr>
        <w:t>basado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funciona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recintos</w:t>
      </w:r>
      <w:r w:rsidR="00523D4A" w:rsidRPr="000D6230">
        <w:rPr>
          <w:rFonts w:ascii="Arial" w:hAnsi="Arial" w:cs="Arial"/>
        </w:rPr>
        <w:t xml:space="preserve"> </w:t>
      </w:r>
      <w:r w:rsidRPr="000D6230">
        <w:rPr>
          <w:rFonts w:ascii="Arial" w:hAnsi="Arial" w:cs="Arial"/>
        </w:rPr>
        <w:t>cerrados,</w:t>
      </w:r>
      <w:r w:rsidR="00523D4A" w:rsidRPr="000D6230">
        <w:rPr>
          <w:rFonts w:ascii="Arial" w:hAnsi="Arial" w:cs="Arial"/>
        </w:rPr>
        <w:t xml:space="preserve"> </w:t>
      </w:r>
      <w:r w:rsidRPr="000D6230">
        <w:rPr>
          <w:rFonts w:ascii="Arial" w:hAnsi="Arial" w:cs="Arial"/>
        </w:rPr>
        <w:t>siendo</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característica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infraestructura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pertenecientes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mismo,</w:t>
      </w:r>
      <w:r w:rsidR="00523D4A" w:rsidRPr="000D6230">
        <w:rPr>
          <w:rFonts w:ascii="Arial" w:hAnsi="Arial" w:cs="Arial"/>
        </w:rPr>
        <w:t xml:space="preserve"> </w:t>
      </w:r>
      <w:r w:rsidRPr="000D6230">
        <w:rPr>
          <w:rFonts w:ascii="Arial" w:hAnsi="Arial" w:cs="Arial"/>
        </w:rPr>
        <w:t>brinda</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importantes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construcción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bases</w:t>
      </w:r>
      <w:r w:rsidR="00523D4A" w:rsidRPr="000D6230">
        <w:rPr>
          <w:rFonts w:ascii="Arial" w:hAnsi="Arial" w:cs="Arial"/>
        </w:rPr>
        <w:t xml:space="preserve"> </w:t>
      </w:r>
      <w:r w:rsidRPr="000D6230">
        <w:rPr>
          <w:rFonts w:ascii="Arial" w:hAnsi="Arial" w:cs="Arial"/>
        </w:rPr>
        <w:t>teóricas.</w:t>
      </w:r>
      <w:r w:rsidR="00523D4A" w:rsidRPr="000D6230">
        <w:rPr>
          <w:rFonts w:ascii="Arial" w:hAnsi="Arial" w:cs="Arial"/>
        </w:rPr>
        <w:t xml:space="preserve"> </w:t>
      </w:r>
    </w:p>
    <w:p w14:paraId="0E5D19A3" w14:textId="596C60BD" w:rsidR="00861735" w:rsidRPr="000D6230" w:rsidRDefault="00861735" w:rsidP="00EA3BAD">
      <w:pPr>
        <w:adjustRightInd w:val="0"/>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evidencias</w:t>
      </w:r>
      <w:r w:rsidR="00523D4A" w:rsidRPr="000D6230">
        <w:rPr>
          <w:rFonts w:ascii="Arial" w:hAnsi="Arial" w:cs="Arial"/>
        </w:rPr>
        <w:t xml:space="preserve"> </w:t>
      </w:r>
      <w:r w:rsidRPr="000D6230">
        <w:rPr>
          <w:rFonts w:ascii="Arial" w:hAnsi="Arial" w:cs="Arial"/>
        </w:rPr>
        <w:t>anteriores,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antecedente</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guarda</w:t>
      </w:r>
      <w:r w:rsidR="00523D4A" w:rsidRPr="000D6230">
        <w:rPr>
          <w:rFonts w:ascii="Arial" w:hAnsi="Arial" w:cs="Arial"/>
        </w:rPr>
        <w:t xml:space="preserve"> </w:t>
      </w:r>
      <w:r w:rsidRPr="000D6230">
        <w:rPr>
          <w:rFonts w:ascii="Arial" w:hAnsi="Arial" w:cs="Arial"/>
        </w:rPr>
        <w:t>relación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presente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ambos</w:t>
      </w:r>
      <w:r w:rsidR="00523D4A" w:rsidRPr="000D6230">
        <w:rPr>
          <w:rFonts w:ascii="Arial" w:hAnsi="Arial" w:cs="Arial"/>
        </w:rPr>
        <w:t xml:space="preserve"> </w:t>
      </w:r>
      <w:r w:rsidRPr="000D6230">
        <w:rPr>
          <w:rFonts w:ascii="Arial" w:hAnsi="Arial" w:cs="Arial"/>
        </w:rPr>
        <w:t>desarrollan</w:t>
      </w:r>
      <w:r w:rsidR="00523D4A" w:rsidRPr="000D6230">
        <w:rPr>
          <w:rFonts w:ascii="Arial" w:hAnsi="Arial" w:cs="Arial"/>
        </w:rPr>
        <w:t xml:space="preserve"> </w:t>
      </w:r>
      <w:r w:rsidRPr="000D6230">
        <w:rPr>
          <w:rFonts w:ascii="Arial" w:hAnsi="Arial" w:cs="Arial"/>
        </w:rPr>
        <w:t>teórico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describir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mientras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diferencia</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estas</w:t>
      </w:r>
      <w:r w:rsidR="00523D4A" w:rsidRPr="000D6230">
        <w:rPr>
          <w:rFonts w:ascii="Arial" w:hAnsi="Arial" w:cs="Arial"/>
        </w:rPr>
        <w:t xml:space="preserve"> </w:t>
      </w:r>
      <w:r w:rsidRPr="000D6230">
        <w:rPr>
          <w:rFonts w:ascii="Arial" w:hAnsi="Arial" w:cs="Arial"/>
        </w:rPr>
        <w:t>investigaciones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mencionado</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desarrollado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eastAsia="Cambria" w:hAnsi="Arial" w:cs="Arial"/>
          <w:lang w:eastAsia="es-VE"/>
        </w:rPr>
        <w:t>Burbano</w:t>
      </w:r>
      <w:r w:rsidR="00523D4A" w:rsidRPr="000D6230">
        <w:rPr>
          <w:rFonts w:ascii="Arial" w:eastAsia="Cambria" w:hAnsi="Arial" w:cs="Arial"/>
          <w:lang w:eastAsia="es-VE"/>
        </w:rPr>
        <w:t xml:space="preserve"> </w:t>
      </w:r>
      <w:r w:rsidRPr="000D6230">
        <w:rPr>
          <w:rFonts w:ascii="Arial" w:eastAsia="Cambria" w:hAnsi="Arial" w:cs="Arial"/>
          <w:lang w:eastAsia="es-VE"/>
        </w:rPr>
        <w:t>(2016)</w:t>
      </w:r>
      <w:r w:rsidR="00523D4A" w:rsidRPr="000D6230">
        <w:rPr>
          <w:rFonts w:ascii="Arial" w:eastAsia="Cambria" w:hAnsi="Arial" w:cs="Arial"/>
          <w:lang w:eastAsia="es-VE"/>
        </w:rPr>
        <w:t xml:space="preserve"> </w:t>
      </w:r>
      <w:r w:rsidRPr="000D6230">
        <w:rPr>
          <w:rFonts w:ascii="Arial" w:eastAsia="Cambria" w:hAnsi="Arial" w:cs="Arial"/>
          <w:lang w:eastAsia="es-VE"/>
        </w:rPr>
        <w:t>propuso</w:t>
      </w:r>
      <w:r w:rsidR="00523D4A" w:rsidRPr="000D6230">
        <w:rPr>
          <w:rFonts w:ascii="Arial" w:eastAsia="Cambria" w:hAnsi="Arial" w:cs="Arial"/>
          <w:lang w:eastAsia="es-VE"/>
        </w:rPr>
        <w:t xml:space="preserve"> </w:t>
      </w:r>
      <w:r w:rsidRPr="000D6230">
        <w:rPr>
          <w:rFonts w:ascii="Arial" w:eastAsia="Cambria" w:hAnsi="Arial" w:cs="Arial"/>
          <w:lang w:eastAsia="es-VE"/>
        </w:rPr>
        <w:t>los</w:t>
      </w:r>
      <w:r w:rsidR="00523D4A" w:rsidRPr="000D6230">
        <w:rPr>
          <w:rFonts w:ascii="Arial" w:eastAsia="Cambria" w:hAnsi="Arial" w:cs="Arial"/>
          <w:lang w:eastAsia="es-VE"/>
        </w:rPr>
        <w:t xml:space="preserve"> </w:t>
      </w:r>
      <w:r w:rsidRPr="000D6230">
        <w:rPr>
          <w:rFonts w:ascii="Arial" w:eastAsia="Cambria" w:hAnsi="Arial" w:cs="Arial"/>
          <w:lang w:eastAsia="es-VE"/>
        </w:rPr>
        <w:t>componentes</w:t>
      </w:r>
      <w:r w:rsidR="00523D4A" w:rsidRPr="000D6230">
        <w:rPr>
          <w:rFonts w:ascii="Arial" w:eastAsia="Cambria" w:hAnsi="Arial" w:cs="Arial"/>
          <w:lang w:eastAsia="es-VE"/>
        </w:rPr>
        <w:t xml:space="preserve"> </w:t>
      </w:r>
      <w:r w:rsidRPr="000D6230">
        <w:rPr>
          <w:rFonts w:ascii="Arial" w:eastAsia="Cambria" w:hAnsi="Arial" w:cs="Arial"/>
          <w:lang w:eastAsia="es-VE"/>
        </w:rPr>
        <w:t>básicos</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la</w:t>
      </w:r>
      <w:r w:rsidR="00523D4A" w:rsidRPr="000D6230">
        <w:rPr>
          <w:rFonts w:ascii="Arial" w:eastAsia="Cambria" w:hAnsi="Arial" w:cs="Arial"/>
          <w:lang w:eastAsia="es-VE"/>
        </w:rPr>
        <w:t xml:space="preserve"> </w:t>
      </w:r>
      <w:r w:rsidRPr="000D6230">
        <w:rPr>
          <w:rFonts w:ascii="Arial" w:eastAsia="Cambria" w:hAnsi="Arial" w:cs="Arial"/>
          <w:lang w:eastAsia="es-VE"/>
        </w:rPr>
        <w:t>arquitectura</w:t>
      </w:r>
      <w:r w:rsidR="00523D4A" w:rsidRPr="000D6230">
        <w:rPr>
          <w:rFonts w:ascii="Arial" w:eastAsia="Cambria" w:hAnsi="Arial" w:cs="Arial"/>
          <w:lang w:eastAsia="es-VE"/>
        </w:rPr>
        <w:t xml:space="preserve"> </w:t>
      </w:r>
      <w:r w:rsidRPr="000D6230">
        <w:rPr>
          <w:rFonts w:ascii="Arial" w:eastAsia="Cambria" w:hAnsi="Arial" w:cs="Arial"/>
          <w:lang w:eastAsia="es-VE"/>
        </w:rPr>
        <w:t>tecnológica</w:t>
      </w:r>
      <w:r w:rsidR="00523D4A" w:rsidRPr="000D6230">
        <w:rPr>
          <w:rFonts w:ascii="Arial" w:eastAsia="Cambria" w:hAnsi="Arial" w:cs="Arial"/>
          <w:lang w:eastAsia="es-VE"/>
        </w:rPr>
        <w:t xml:space="preserve"> </w:t>
      </w:r>
      <w:r w:rsidRPr="000D6230">
        <w:rPr>
          <w:rFonts w:ascii="Arial" w:eastAsia="Cambria" w:hAnsi="Arial" w:cs="Arial"/>
          <w:lang w:eastAsia="es-VE"/>
        </w:rPr>
        <w:t>Li-Fi,</w:t>
      </w:r>
      <w:r w:rsidR="00523D4A" w:rsidRPr="000D6230">
        <w:rPr>
          <w:rFonts w:ascii="Arial" w:eastAsia="Cambria" w:hAnsi="Arial" w:cs="Arial"/>
          <w:lang w:eastAsia="es-VE"/>
        </w:rPr>
        <w:t xml:space="preserve"> </w:t>
      </w:r>
      <w:r w:rsidRPr="000D6230">
        <w:rPr>
          <w:rFonts w:ascii="Arial" w:eastAsia="Cambria" w:hAnsi="Arial" w:cs="Arial"/>
          <w:lang w:eastAsia="es-VE"/>
        </w:rPr>
        <w:t>además</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los</w:t>
      </w:r>
      <w:r w:rsidR="00523D4A" w:rsidRPr="000D6230">
        <w:rPr>
          <w:rFonts w:ascii="Arial" w:eastAsia="Cambria" w:hAnsi="Arial" w:cs="Arial"/>
          <w:lang w:eastAsia="es-VE"/>
        </w:rPr>
        <w:t xml:space="preserve"> </w:t>
      </w:r>
      <w:r w:rsidRPr="000D6230">
        <w:rPr>
          <w:rFonts w:ascii="Arial" w:eastAsia="Cambria" w:hAnsi="Arial" w:cs="Arial"/>
          <w:lang w:eastAsia="es-VE"/>
        </w:rPr>
        <w:t>protocolos</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transmisión.</w:t>
      </w:r>
      <w:r w:rsidR="00523D4A" w:rsidRPr="000D6230">
        <w:rPr>
          <w:rFonts w:ascii="Arial" w:eastAsia="Cambria" w:hAnsi="Arial" w:cs="Arial"/>
          <w:lang w:eastAsia="es-VE"/>
        </w:rPr>
        <w:t xml:space="preserve"> </w:t>
      </w:r>
      <w:r w:rsidRPr="000D6230">
        <w:rPr>
          <w:rFonts w:ascii="Arial" w:eastAsia="Cambria" w:hAnsi="Arial" w:cs="Arial"/>
          <w:lang w:eastAsia="es-VE"/>
        </w:rPr>
        <w:t>Por</w:t>
      </w:r>
      <w:r w:rsidR="00523D4A" w:rsidRPr="000D6230">
        <w:rPr>
          <w:rFonts w:ascii="Arial" w:eastAsia="Cambria" w:hAnsi="Arial" w:cs="Arial"/>
          <w:lang w:eastAsia="es-VE"/>
        </w:rPr>
        <w:t xml:space="preserve"> </w:t>
      </w:r>
      <w:r w:rsidRPr="000D6230">
        <w:rPr>
          <w:rFonts w:ascii="Arial" w:eastAsia="Cambria" w:hAnsi="Arial" w:cs="Arial"/>
          <w:lang w:eastAsia="es-VE"/>
        </w:rPr>
        <w:t>su</w:t>
      </w:r>
      <w:r w:rsidR="00523D4A" w:rsidRPr="000D6230">
        <w:rPr>
          <w:rFonts w:ascii="Arial" w:eastAsia="Cambria" w:hAnsi="Arial" w:cs="Arial"/>
          <w:lang w:eastAsia="es-VE"/>
        </w:rPr>
        <w:t xml:space="preserve"> </w:t>
      </w:r>
      <w:r w:rsidRPr="000D6230">
        <w:rPr>
          <w:rFonts w:ascii="Arial" w:eastAsia="Cambria" w:hAnsi="Arial" w:cs="Arial"/>
          <w:lang w:eastAsia="es-VE"/>
        </w:rPr>
        <w:t>parte,</w:t>
      </w:r>
      <w:r w:rsidR="00523D4A" w:rsidRPr="000D6230">
        <w:rPr>
          <w:rFonts w:ascii="Arial" w:eastAsia="Cambria" w:hAnsi="Arial" w:cs="Arial"/>
          <w:lang w:eastAsia="es-VE"/>
        </w:rPr>
        <w:t xml:space="preserve"> </w:t>
      </w:r>
      <w:r w:rsidRPr="000D6230">
        <w:rPr>
          <w:rFonts w:ascii="Arial" w:eastAsia="Cambria" w:hAnsi="Arial" w:cs="Arial"/>
          <w:lang w:eastAsia="es-VE"/>
        </w:rPr>
        <w:t>el</w:t>
      </w:r>
      <w:r w:rsidR="00523D4A" w:rsidRPr="000D6230">
        <w:rPr>
          <w:rFonts w:ascii="Arial" w:eastAsia="Cambria" w:hAnsi="Arial" w:cs="Arial"/>
          <w:lang w:eastAsia="es-VE"/>
        </w:rPr>
        <w:t xml:space="preserve"> </w:t>
      </w:r>
      <w:r w:rsidRPr="000D6230">
        <w:rPr>
          <w:rFonts w:ascii="Arial" w:eastAsia="Cambria" w:hAnsi="Arial" w:cs="Arial"/>
          <w:lang w:eastAsia="es-VE"/>
        </w:rPr>
        <w:t>presente</w:t>
      </w:r>
      <w:r w:rsidR="00523D4A" w:rsidRPr="000D6230">
        <w:rPr>
          <w:rFonts w:ascii="Arial" w:eastAsia="Cambria" w:hAnsi="Arial" w:cs="Arial"/>
          <w:lang w:eastAsia="es-VE"/>
        </w:rPr>
        <w:t xml:space="preserve"> </w:t>
      </w:r>
      <w:r w:rsidRPr="000D6230">
        <w:rPr>
          <w:rFonts w:ascii="Arial" w:eastAsia="Cambria" w:hAnsi="Arial" w:cs="Arial"/>
          <w:lang w:eastAsia="es-VE"/>
        </w:rPr>
        <w:t>estudio</w:t>
      </w:r>
      <w:r w:rsidR="00523D4A" w:rsidRPr="000D6230">
        <w:rPr>
          <w:rFonts w:ascii="Arial" w:eastAsia="Cambria" w:hAnsi="Arial" w:cs="Arial"/>
          <w:lang w:eastAsia="es-VE"/>
        </w:rPr>
        <w:t xml:space="preserve"> </w:t>
      </w:r>
      <w:r w:rsidRPr="000D6230">
        <w:rPr>
          <w:rFonts w:ascii="Arial" w:eastAsia="Cambria" w:hAnsi="Arial" w:cs="Arial"/>
          <w:lang w:eastAsia="es-VE"/>
        </w:rPr>
        <w:t>aborda</w:t>
      </w:r>
      <w:r w:rsidR="00523D4A" w:rsidRPr="000D6230">
        <w:rPr>
          <w:rFonts w:ascii="Arial" w:eastAsia="Cambria" w:hAnsi="Arial" w:cs="Arial"/>
          <w:lang w:eastAsia="es-VE"/>
        </w:rPr>
        <w:t xml:space="preserve"> </w:t>
      </w:r>
      <w:r w:rsidRPr="000D6230">
        <w:rPr>
          <w:rFonts w:ascii="Arial" w:eastAsia="Cambria" w:hAnsi="Arial" w:cs="Arial"/>
          <w:lang w:eastAsia="es-VE"/>
        </w:rPr>
        <w:t>los</w:t>
      </w:r>
      <w:r w:rsidR="00523D4A" w:rsidRPr="000D6230">
        <w:rPr>
          <w:rFonts w:ascii="Arial" w:eastAsia="Cambria" w:hAnsi="Arial" w:cs="Arial"/>
          <w:lang w:eastAsia="es-VE"/>
        </w:rPr>
        <w:t xml:space="preserve"> </w:t>
      </w:r>
      <w:r w:rsidRPr="000D6230">
        <w:rPr>
          <w:rFonts w:ascii="Arial" w:eastAsia="Cambria" w:hAnsi="Arial" w:cs="Arial"/>
          <w:lang w:eastAsia="es-VE"/>
        </w:rPr>
        <w:t>elementos</w:t>
      </w:r>
      <w:r w:rsidR="00523D4A" w:rsidRPr="000D6230">
        <w:rPr>
          <w:rFonts w:ascii="Arial" w:eastAsia="Cambria" w:hAnsi="Arial" w:cs="Arial"/>
          <w:lang w:eastAsia="es-VE"/>
        </w:rPr>
        <w:t xml:space="preserve"> </w:t>
      </w:r>
      <w:r w:rsidRPr="000D6230">
        <w:rPr>
          <w:rFonts w:ascii="Arial" w:eastAsia="Cambria" w:hAnsi="Arial" w:cs="Arial"/>
          <w:lang w:eastAsia="es-VE"/>
        </w:rPr>
        <w:t>que</w:t>
      </w:r>
      <w:r w:rsidR="00523D4A" w:rsidRPr="000D6230">
        <w:rPr>
          <w:rFonts w:ascii="Arial" w:eastAsia="Cambria" w:hAnsi="Arial" w:cs="Arial"/>
          <w:lang w:eastAsia="es-VE"/>
        </w:rPr>
        <w:t xml:space="preserve"> </w:t>
      </w:r>
      <w:r w:rsidRPr="000D6230">
        <w:rPr>
          <w:rFonts w:ascii="Arial" w:eastAsia="Cambria" w:hAnsi="Arial" w:cs="Arial"/>
          <w:lang w:eastAsia="es-VE"/>
        </w:rPr>
        <w:t>contendrá</w:t>
      </w:r>
      <w:r w:rsidR="00523D4A" w:rsidRPr="000D6230">
        <w:rPr>
          <w:rFonts w:ascii="Arial" w:eastAsia="Cambria" w:hAnsi="Arial" w:cs="Arial"/>
          <w:lang w:eastAsia="es-VE"/>
        </w:rPr>
        <w:t xml:space="preserve"> </w:t>
      </w:r>
      <w:r w:rsidRPr="000D6230">
        <w:rPr>
          <w:rFonts w:ascii="Arial" w:eastAsia="Cambria" w:hAnsi="Arial" w:cs="Arial"/>
          <w:lang w:eastAsia="es-VE"/>
        </w:rPr>
        <w:t>la</w:t>
      </w:r>
      <w:r w:rsidR="00523D4A" w:rsidRPr="000D6230">
        <w:rPr>
          <w:rFonts w:ascii="Arial" w:eastAsia="Cambria" w:hAnsi="Arial" w:cs="Arial"/>
          <w:lang w:eastAsia="es-VE"/>
        </w:rPr>
        <w:t xml:space="preserve"> </w:t>
      </w:r>
      <w:r w:rsidRPr="000D6230">
        <w:rPr>
          <w:rFonts w:ascii="Arial" w:eastAsia="Cambria" w:hAnsi="Arial" w:cs="Arial"/>
          <w:lang w:eastAsia="es-VE"/>
        </w:rPr>
        <w:t>plataforma</w:t>
      </w:r>
      <w:r w:rsidR="00523D4A" w:rsidRPr="000D6230">
        <w:rPr>
          <w:rFonts w:ascii="Arial" w:eastAsia="Cambria" w:hAnsi="Arial" w:cs="Arial"/>
          <w:lang w:eastAsia="es-VE"/>
        </w:rPr>
        <w:t xml:space="preserve"> </w:t>
      </w:r>
      <w:r w:rsidRPr="000D6230">
        <w:rPr>
          <w:rFonts w:ascii="Arial" w:eastAsia="Cambria" w:hAnsi="Arial" w:cs="Arial"/>
          <w:lang w:eastAsia="es-VE"/>
        </w:rPr>
        <w:t>tecnológica</w:t>
      </w:r>
      <w:r w:rsidR="00523D4A" w:rsidRPr="000D6230">
        <w:rPr>
          <w:rFonts w:ascii="Arial" w:eastAsia="Cambria" w:hAnsi="Arial" w:cs="Arial"/>
          <w:lang w:eastAsia="es-VE"/>
        </w:rPr>
        <w:t xml:space="preserve"> </w:t>
      </w:r>
      <w:r w:rsidRPr="000D6230">
        <w:rPr>
          <w:rFonts w:ascii="Arial" w:eastAsia="Cambria" w:hAnsi="Arial" w:cs="Arial"/>
          <w:lang w:eastAsia="es-VE"/>
        </w:rPr>
        <w:t>basada</w:t>
      </w:r>
      <w:r w:rsidR="00523D4A" w:rsidRPr="000D6230">
        <w:rPr>
          <w:rFonts w:ascii="Arial" w:eastAsia="Cambria" w:hAnsi="Arial" w:cs="Arial"/>
          <w:lang w:eastAsia="es-VE"/>
        </w:rPr>
        <w:t xml:space="preserve"> </w:t>
      </w:r>
      <w:r w:rsidRPr="000D6230">
        <w:rPr>
          <w:rFonts w:ascii="Arial" w:eastAsia="Cambria" w:hAnsi="Arial" w:cs="Arial"/>
          <w:lang w:eastAsia="es-VE"/>
        </w:rPr>
        <w:t>en</w:t>
      </w:r>
      <w:r w:rsidR="00523D4A" w:rsidRPr="000D6230">
        <w:rPr>
          <w:rFonts w:ascii="Arial" w:eastAsia="Cambria" w:hAnsi="Arial" w:cs="Arial"/>
          <w:lang w:eastAsia="es-VE"/>
        </w:rPr>
        <w:t xml:space="preserve"> </w:t>
      </w:r>
      <w:r w:rsidRPr="000D6230">
        <w:rPr>
          <w:rFonts w:ascii="Arial" w:eastAsia="Cambria" w:hAnsi="Arial" w:cs="Arial"/>
          <w:lang w:eastAsia="es-VE"/>
        </w:rPr>
        <w:t>Li-Fi</w:t>
      </w:r>
      <w:r w:rsidR="00523D4A" w:rsidRPr="000D6230">
        <w:rPr>
          <w:rFonts w:ascii="Arial" w:eastAsia="Cambria" w:hAnsi="Arial" w:cs="Arial"/>
          <w:lang w:eastAsia="es-VE"/>
        </w:rPr>
        <w:t xml:space="preserve"> </w:t>
      </w:r>
      <w:r w:rsidRPr="000D6230">
        <w:rPr>
          <w:rFonts w:ascii="Arial" w:eastAsia="Cambria" w:hAnsi="Arial" w:cs="Arial"/>
          <w:lang w:eastAsia="es-VE"/>
        </w:rPr>
        <w:t>para</w:t>
      </w:r>
      <w:r w:rsidR="00523D4A" w:rsidRPr="000D6230">
        <w:rPr>
          <w:rFonts w:ascii="Arial" w:eastAsia="Cambria" w:hAnsi="Arial" w:cs="Arial"/>
          <w:lang w:eastAsia="es-VE"/>
        </w:rPr>
        <w:t xml:space="preserve"> </w:t>
      </w:r>
      <w:r w:rsidRPr="000D6230">
        <w:rPr>
          <w:rFonts w:ascii="Arial" w:eastAsia="Cambria" w:hAnsi="Arial" w:cs="Arial"/>
          <w:lang w:eastAsia="es-VE"/>
        </w:rPr>
        <w:t>su</w:t>
      </w:r>
      <w:r w:rsidR="00523D4A" w:rsidRPr="000D6230">
        <w:rPr>
          <w:rFonts w:ascii="Arial" w:eastAsia="Cambria" w:hAnsi="Arial" w:cs="Arial"/>
          <w:lang w:eastAsia="es-VE"/>
        </w:rPr>
        <w:t xml:space="preserve"> </w:t>
      </w:r>
      <w:r w:rsidRPr="000D6230">
        <w:rPr>
          <w:rFonts w:ascii="Arial" w:eastAsia="Cambria" w:hAnsi="Arial" w:cs="Arial"/>
          <w:lang w:eastAsia="es-VE"/>
        </w:rPr>
        <w:t>debida</w:t>
      </w:r>
      <w:r w:rsidR="00523D4A" w:rsidRPr="000D6230">
        <w:rPr>
          <w:rFonts w:ascii="Arial" w:eastAsia="Cambria" w:hAnsi="Arial" w:cs="Arial"/>
          <w:lang w:eastAsia="es-VE"/>
        </w:rPr>
        <w:t xml:space="preserve"> </w:t>
      </w:r>
      <w:r w:rsidRPr="000D6230">
        <w:rPr>
          <w:rFonts w:ascii="Arial" w:eastAsia="Cambria" w:hAnsi="Arial" w:cs="Arial"/>
          <w:lang w:eastAsia="es-VE"/>
        </w:rPr>
        <w:t>operatividad,</w:t>
      </w:r>
      <w:r w:rsidR="00523D4A" w:rsidRPr="000D6230">
        <w:rPr>
          <w:rFonts w:ascii="Arial" w:eastAsia="Cambria" w:hAnsi="Arial" w:cs="Arial"/>
          <w:lang w:eastAsia="es-VE"/>
        </w:rPr>
        <w:t xml:space="preserve"> </w:t>
      </w:r>
      <w:r w:rsidRPr="000D6230">
        <w:rPr>
          <w:rFonts w:ascii="Arial" w:eastAsia="Cambria" w:hAnsi="Arial" w:cs="Arial"/>
          <w:lang w:eastAsia="es-VE"/>
        </w:rPr>
        <w:t>las</w:t>
      </w:r>
      <w:r w:rsidR="00523D4A" w:rsidRPr="000D6230">
        <w:rPr>
          <w:rFonts w:ascii="Arial" w:eastAsia="Cambria" w:hAnsi="Arial" w:cs="Arial"/>
          <w:lang w:eastAsia="es-VE"/>
        </w:rPr>
        <w:t xml:space="preserve"> </w:t>
      </w:r>
      <w:r w:rsidRPr="000D6230">
        <w:rPr>
          <w:rFonts w:ascii="Arial" w:eastAsia="Cambria" w:hAnsi="Arial" w:cs="Arial"/>
          <w:lang w:eastAsia="es-VE"/>
        </w:rPr>
        <w:t>capacitaciones</w:t>
      </w:r>
      <w:r w:rsidR="00523D4A" w:rsidRPr="000D6230">
        <w:rPr>
          <w:rFonts w:ascii="Arial" w:eastAsia="Cambria" w:hAnsi="Arial" w:cs="Arial"/>
          <w:lang w:eastAsia="es-VE"/>
        </w:rPr>
        <w:t xml:space="preserve"> </w:t>
      </w:r>
      <w:r w:rsidRPr="000D6230">
        <w:rPr>
          <w:rFonts w:ascii="Arial" w:eastAsia="Cambria" w:hAnsi="Arial" w:cs="Arial"/>
          <w:lang w:eastAsia="es-VE"/>
        </w:rPr>
        <w:t>que</w:t>
      </w:r>
      <w:r w:rsidR="00523D4A" w:rsidRPr="000D6230">
        <w:rPr>
          <w:rFonts w:ascii="Arial" w:eastAsia="Cambria" w:hAnsi="Arial" w:cs="Arial"/>
          <w:lang w:eastAsia="es-VE"/>
        </w:rPr>
        <w:t xml:space="preserve"> </w:t>
      </w:r>
      <w:r w:rsidRPr="000D6230">
        <w:rPr>
          <w:rFonts w:ascii="Arial" w:eastAsia="Cambria" w:hAnsi="Arial" w:cs="Arial"/>
          <w:lang w:eastAsia="es-VE"/>
        </w:rPr>
        <w:t>deberán</w:t>
      </w:r>
      <w:r w:rsidR="00523D4A" w:rsidRPr="000D6230">
        <w:rPr>
          <w:rFonts w:ascii="Arial" w:eastAsia="Cambria" w:hAnsi="Arial" w:cs="Arial"/>
          <w:lang w:eastAsia="es-VE"/>
        </w:rPr>
        <w:t xml:space="preserve"> </w:t>
      </w:r>
      <w:r w:rsidRPr="000D6230">
        <w:rPr>
          <w:rFonts w:ascii="Arial" w:eastAsia="Cambria" w:hAnsi="Arial" w:cs="Arial"/>
          <w:lang w:eastAsia="es-VE"/>
        </w:rPr>
        <w:t>tener</w:t>
      </w:r>
      <w:r w:rsidR="00523D4A" w:rsidRPr="000D6230">
        <w:rPr>
          <w:rFonts w:ascii="Arial" w:eastAsia="Cambria" w:hAnsi="Arial" w:cs="Arial"/>
          <w:lang w:eastAsia="es-VE"/>
        </w:rPr>
        <w:t xml:space="preserve"> </w:t>
      </w:r>
      <w:r w:rsidRPr="000D6230">
        <w:rPr>
          <w:rFonts w:ascii="Arial" w:eastAsia="Cambria" w:hAnsi="Arial" w:cs="Arial"/>
          <w:lang w:eastAsia="es-VE"/>
        </w:rPr>
        <w:t>los</w:t>
      </w:r>
      <w:r w:rsidR="00523D4A" w:rsidRPr="000D6230">
        <w:rPr>
          <w:rFonts w:ascii="Arial" w:eastAsia="Cambria" w:hAnsi="Arial" w:cs="Arial"/>
          <w:lang w:eastAsia="es-VE"/>
        </w:rPr>
        <w:t xml:space="preserve"> </w:t>
      </w:r>
      <w:r w:rsidRPr="000D6230">
        <w:rPr>
          <w:rFonts w:ascii="Arial" w:eastAsia="Cambria" w:hAnsi="Arial" w:cs="Arial"/>
          <w:lang w:eastAsia="es-VE"/>
        </w:rPr>
        <w:t>técnicos</w:t>
      </w:r>
      <w:r w:rsidR="00523D4A" w:rsidRPr="000D6230">
        <w:rPr>
          <w:rFonts w:ascii="Arial" w:eastAsia="Cambria" w:hAnsi="Arial" w:cs="Arial"/>
          <w:lang w:eastAsia="es-VE"/>
        </w:rPr>
        <w:t xml:space="preserve"> </w:t>
      </w:r>
      <w:r w:rsidRPr="000D6230">
        <w:rPr>
          <w:rFonts w:ascii="Arial" w:eastAsia="Cambria" w:hAnsi="Arial" w:cs="Arial"/>
          <w:lang w:eastAsia="es-VE"/>
        </w:rPr>
        <w:t>de</w:t>
      </w:r>
      <w:r w:rsidR="00523D4A" w:rsidRPr="000D6230">
        <w:rPr>
          <w:rFonts w:ascii="Arial" w:eastAsia="Cambria" w:hAnsi="Arial" w:cs="Arial"/>
          <w:lang w:eastAsia="es-VE"/>
        </w:rPr>
        <w:t xml:space="preserve"> </w:t>
      </w:r>
      <w:r w:rsidRPr="000D6230">
        <w:rPr>
          <w:rFonts w:ascii="Arial" w:eastAsia="Cambria" w:hAnsi="Arial" w:cs="Arial"/>
          <w:lang w:eastAsia="es-VE"/>
        </w:rPr>
        <w:t>la</w:t>
      </w:r>
      <w:r w:rsidR="00523D4A" w:rsidRPr="000D6230">
        <w:rPr>
          <w:rFonts w:ascii="Arial" w:eastAsia="Cambria" w:hAnsi="Arial" w:cs="Arial"/>
          <w:lang w:eastAsia="es-VE"/>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lineamientos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brinden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debida</w:t>
      </w:r>
      <w:r w:rsidR="00523D4A" w:rsidRPr="000D6230">
        <w:rPr>
          <w:rFonts w:ascii="Arial" w:hAnsi="Arial" w:cs="Arial"/>
        </w:rPr>
        <w:t xml:space="preserve"> </w:t>
      </w:r>
      <w:r w:rsidRPr="000D6230">
        <w:rPr>
          <w:rFonts w:ascii="Arial" w:hAnsi="Arial" w:cs="Arial"/>
        </w:rPr>
        <w:t>implementación.</w:t>
      </w:r>
    </w:p>
    <w:p w14:paraId="24AD44C1" w14:textId="77777777" w:rsidR="00861735" w:rsidRPr="000D6230" w:rsidRDefault="00861735" w:rsidP="00861735">
      <w:pPr>
        <w:spacing w:line="360" w:lineRule="auto"/>
        <w:ind w:firstLine="397"/>
        <w:rPr>
          <w:rFonts w:ascii="Arial" w:hAnsi="Arial" w:cs="Arial"/>
          <w:bCs/>
        </w:rPr>
      </w:pPr>
    </w:p>
    <w:p w14:paraId="26335EFB" w14:textId="1594A0E8" w:rsidR="00861735" w:rsidRPr="000D6230" w:rsidRDefault="00861735" w:rsidP="00B61024">
      <w:pPr>
        <w:pStyle w:val="Heading1"/>
        <w:rPr>
          <w:color w:val="auto"/>
        </w:rPr>
      </w:pPr>
      <w:bookmarkStart w:id="53" w:name="_Toc103596050"/>
      <w:r w:rsidRPr="000D6230">
        <w:rPr>
          <w:color w:val="auto"/>
        </w:rPr>
        <w:t>2.</w:t>
      </w:r>
      <w:r w:rsidR="00523D4A" w:rsidRPr="000D6230">
        <w:rPr>
          <w:color w:val="auto"/>
        </w:rPr>
        <w:t xml:space="preserve"> </w:t>
      </w:r>
      <w:r w:rsidRPr="000D6230">
        <w:rPr>
          <w:color w:val="auto"/>
        </w:rPr>
        <w:t>BASES</w:t>
      </w:r>
      <w:r w:rsidR="00523D4A" w:rsidRPr="000D6230">
        <w:rPr>
          <w:color w:val="auto"/>
        </w:rPr>
        <w:t xml:space="preserve"> </w:t>
      </w:r>
      <w:r w:rsidRPr="000D6230">
        <w:rPr>
          <w:color w:val="auto"/>
        </w:rPr>
        <w:t>TEÓRICAS</w:t>
      </w:r>
      <w:bookmarkEnd w:id="53"/>
      <w:r w:rsidR="00523D4A" w:rsidRPr="000D6230">
        <w:rPr>
          <w:color w:val="auto"/>
        </w:rPr>
        <w:t xml:space="preserve"> </w:t>
      </w:r>
    </w:p>
    <w:p w14:paraId="1BCF85DF" w14:textId="19ED9F6E"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continuación,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muestran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diversas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teorías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conceptos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relativos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orientan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presente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investigación.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presentan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fundamentos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teóricos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clasificación;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ofrecidos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volumen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recibe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último,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muestra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teórico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p>
    <w:p w14:paraId="034F88D1"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p>
    <w:p w14:paraId="1D40745F" w14:textId="635ED4BE" w:rsidR="00861735" w:rsidRPr="000D6230" w:rsidRDefault="00861735" w:rsidP="00533881">
      <w:pPr>
        <w:pStyle w:val="Heading2"/>
        <w:rPr>
          <w:rFonts w:cs="Arial"/>
          <w:color w:val="auto"/>
          <w:szCs w:val="24"/>
        </w:rPr>
      </w:pPr>
      <w:bookmarkStart w:id="54" w:name="_Toc103596051"/>
      <w:bookmarkStart w:id="55" w:name="_Toc62256858"/>
      <w:r w:rsidRPr="000D6230">
        <w:rPr>
          <w:rFonts w:cs="Arial"/>
          <w:color w:val="auto"/>
          <w:szCs w:val="24"/>
        </w:rPr>
        <w:lastRenderedPageBreak/>
        <w:t>2.1.</w:t>
      </w:r>
      <w:r w:rsidR="00523D4A" w:rsidRPr="000D6230">
        <w:rPr>
          <w:rFonts w:cs="Arial"/>
          <w:color w:val="auto"/>
          <w:szCs w:val="24"/>
        </w:rPr>
        <w:t xml:space="preserve"> </w:t>
      </w:r>
      <w:r w:rsidRPr="000D6230">
        <w:rPr>
          <w:rFonts w:cs="Arial"/>
          <w:color w:val="auto"/>
          <w:szCs w:val="24"/>
        </w:rPr>
        <w:t>TECNOLOGÍA</w:t>
      </w:r>
      <w:r w:rsidR="00523D4A" w:rsidRPr="000D6230">
        <w:rPr>
          <w:rFonts w:cs="Arial"/>
          <w:color w:val="auto"/>
          <w:szCs w:val="24"/>
        </w:rPr>
        <w:t xml:space="preserve"> </w:t>
      </w:r>
      <w:r w:rsidRPr="000D6230">
        <w:rPr>
          <w:rFonts w:cs="Arial"/>
          <w:color w:val="auto"/>
          <w:szCs w:val="24"/>
        </w:rPr>
        <w:t>LI-FI</w:t>
      </w:r>
      <w:r w:rsidR="00523D4A" w:rsidRPr="000D6230">
        <w:rPr>
          <w:rFonts w:cs="Arial"/>
          <w:color w:val="auto"/>
          <w:szCs w:val="24"/>
        </w:rPr>
        <w:t xml:space="preserve"> </w:t>
      </w:r>
      <w:r w:rsidRPr="000D6230">
        <w:rPr>
          <w:rFonts w:cs="Arial"/>
          <w:color w:val="auto"/>
          <w:szCs w:val="24"/>
        </w:rPr>
        <w:t>EN</w:t>
      </w:r>
      <w:r w:rsidR="00523D4A" w:rsidRPr="000D6230">
        <w:rPr>
          <w:rFonts w:cs="Arial"/>
          <w:color w:val="auto"/>
          <w:szCs w:val="24"/>
        </w:rPr>
        <w:t xml:space="preserve"> </w:t>
      </w:r>
      <w:r w:rsidRPr="000D6230">
        <w:rPr>
          <w:rFonts w:cs="Arial"/>
          <w:color w:val="auto"/>
          <w:szCs w:val="24"/>
        </w:rPr>
        <w:t>LAS</w:t>
      </w:r>
      <w:r w:rsidR="00523D4A" w:rsidRPr="000D6230">
        <w:rPr>
          <w:rFonts w:cs="Arial"/>
          <w:color w:val="auto"/>
          <w:szCs w:val="24"/>
        </w:rPr>
        <w:t xml:space="preserve"> </w:t>
      </w:r>
      <w:r w:rsidRPr="000D6230">
        <w:rPr>
          <w:rFonts w:cs="Arial"/>
          <w:color w:val="auto"/>
          <w:szCs w:val="24"/>
        </w:rPr>
        <w:t>BIBLIOTECAS</w:t>
      </w:r>
      <w:r w:rsidR="00523D4A" w:rsidRPr="000D6230">
        <w:rPr>
          <w:rFonts w:cs="Arial"/>
          <w:color w:val="auto"/>
          <w:szCs w:val="24"/>
        </w:rPr>
        <w:t xml:space="preserve"> </w:t>
      </w:r>
      <w:r w:rsidRPr="000D6230">
        <w:rPr>
          <w:rFonts w:cs="Arial"/>
          <w:color w:val="auto"/>
          <w:szCs w:val="24"/>
        </w:rPr>
        <w:t>PUBLICAS.</w:t>
      </w:r>
      <w:bookmarkEnd w:id="54"/>
    </w:p>
    <w:p w14:paraId="4CBD2E10" w14:textId="34D24E9E" w:rsidR="00861735" w:rsidRPr="000D6230" w:rsidRDefault="00861735" w:rsidP="00DD25B8">
      <w:pPr>
        <w:spacing w:line="360" w:lineRule="auto"/>
        <w:ind w:firstLine="403"/>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Di</w:t>
      </w:r>
      <w:r w:rsidR="00523D4A" w:rsidRPr="000D6230">
        <w:rPr>
          <w:rFonts w:ascii="Arial" w:hAnsi="Arial" w:cs="Arial"/>
        </w:rPr>
        <w:t xml:space="preserve"> </w:t>
      </w:r>
      <w:r w:rsidRPr="000D6230">
        <w:rPr>
          <w:rFonts w:ascii="Arial" w:hAnsi="Arial" w:cs="Arial"/>
        </w:rPr>
        <w:t>Renzo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Haas</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norma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conexión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inalámbrica,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funciona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ondas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proporciona</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alta</w:t>
      </w:r>
      <w:r w:rsidR="00523D4A" w:rsidRPr="000D6230">
        <w:rPr>
          <w:rFonts w:ascii="Arial" w:hAnsi="Arial" w:cs="Arial"/>
        </w:rPr>
        <w:t xml:space="preserve"> </w:t>
      </w:r>
      <w:r w:rsidRPr="000D6230">
        <w:rPr>
          <w:rFonts w:ascii="Arial" w:hAnsi="Arial" w:cs="Arial"/>
        </w:rPr>
        <w:t>velocidad</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móviles</w:t>
      </w:r>
      <w:r w:rsidR="00523D4A" w:rsidRPr="000D6230">
        <w:rPr>
          <w:rFonts w:ascii="Arial" w:hAnsi="Arial" w:cs="Arial"/>
        </w:rPr>
        <w:t xml:space="preserve"> </w:t>
      </w:r>
      <w:r w:rsidRPr="000D6230">
        <w:rPr>
          <w:rFonts w:ascii="Arial" w:hAnsi="Arial" w:cs="Arial"/>
        </w:rPr>
        <w:t>bidireccionales,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exponen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espectro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trasmitir</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liberar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10.000</w:t>
      </w:r>
      <w:r w:rsidR="00523D4A" w:rsidRPr="000D6230">
        <w:rPr>
          <w:rFonts w:ascii="Arial" w:hAnsi="Arial" w:cs="Arial"/>
        </w:rPr>
        <w:t xml:space="preserve"> </w:t>
      </w:r>
      <w:r w:rsidRPr="000D6230">
        <w:rPr>
          <w:rFonts w:ascii="Arial" w:hAnsi="Arial" w:cs="Arial"/>
        </w:rPr>
        <w:t>veces</w:t>
      </w:r>
      <w:r w:rsidR="00523D4A" w:rsidRPr="000D6230">
        <w:rPr>
          <w:rFonts w:ascii="Arial" w:hAnsi="Arial" w:cs="Arial"/>
        </w:rPr>
        <w:t xml:space="preserve"> </w:t>
      </w:r>
      <w:r w:rsidRPr="000D6230">
        <w:rPr>
          <w:rFonts w:ascii="Arial" w:hAnsi="Arial" w:cs="Arial"/>
        </w:rPr>
        <w:t>mayor</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disponible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espectro</w:t>
      </w:r>
      <w:r w:rsidR="00523D4A" w:rsidRPr="000D6230">
        <w:rPr>
          <w:rFonts w:ascii="Arial" w:hAnsi="Arial" w:cs="Arial"/>
        </w:rPr>
        <w:t xml:space="preserve"> </w:t>
      </w:r>
      <w:r w:rsidRPr="000D6230">
        <w:rPr>
          <w:rFonts w:ascii="Arial" w:hAnsi="Arial" w:cs="Arial"/>
        </w:rPr>
        <w:t>radioeléctrico”</w:t>
      </w:r>
      <w:r w:rsidR="00523D4A" w:rsidRPr="000D6230">
        <w:rPr>
          <w:rFonts w:ascii="Arial" w:hAnsi="Arial" w:cs="Arial"/>
        </w:rPr>
        <w:t xml:space="preserve"> </w:t>
      </w:r>
      <w:r w:rsidRPr="000D6230">
        <w:rPr>
          <w:rFonts w:ascii="Arial" w:hAnsi="Arial" w:cs="Arial"/>
        </w:rPr>
        <w:t>(p.</w:t>
      </w:r>
      <w:r w:rsidR="00523D4A" w:rsidRPr="000D6230">
        <w:rPr>
          <w:rFonts w:ascii="Arial" w:hAnsi="Arial" w:cs="Arial"/>
        </w:rPr>
        <w:t xml:space="preserve"> </w:t>
      </w:r>
      <w:r w:rsidRPr="000D6230">
        <w:rPr>
          <w:rFonts w:ascii="Arial" w:hAnsi="Arial" w:cs="Arial"/>
        </w:rPr>
        <w:t>15).</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funciona</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bombillos</w:t>
      </w:r>
      <w:r w:rsidR="00523D4A" w:rsidRPr="000D6230">
        <w:rPr>
          <w:rFonts w:ascii="Arial" w:hAnsi="Arial" w:cs="Arial"/>
        </w:rPr>
        <w:t xml:space="preserve"> </w:t>
      </w:r>
      <w:r w:rsidRPr="000D6230">
        <w:rPr>
          <w:rFonts w:ascii="Arial" w:hAnsi="Arial" w:cs="Arial"/>
        </w:rPr>
        <w:t>LED,</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colocar</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exteriores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interiores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edificación.</w:t>
      </w:r>
    </w:p>
    <w:p w14:paraId="109D0C95" w14:textId="35DD15A2" w:rsidR="00861735" w:rsidRPr="000D6230" w:rsidRDefault="00861735" w:rsidP="00DD25B8">
      <w:pPr>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igual</w:t>
      </w:r>
      <w:r w:rsidR="00523D4A" w:rsidRPr="000D6230">
        <w:rPr>
          <w:rFonts w:ascii="Arial" w:hAnsi="Arial" w:cs="Arial"/>
        </w:rPr>
        <w:t xml:space="preserve"> </w:t>
      </w:r>
      <w:r w:rsidRPr="000D6230">
        <w:rPr>
          <w:rFonts w:ascii="Arial" w:hAnsi="Arial" w:cs="Arial"/>
        </w:rPr>
        <w:t>modo</w:t>
      </w:r>
      <w:r w:rsidR="00523D4A" w:rsidRPr="000D6230">
        <w:rPr>
          <w:rFonts w:ascii="Arial" w:hAnsi="Arial" w:cs="Arial"/>
        </w:rPr>
        <w:t xml:space="preserve"> </w:t>
      </w:r>
      <w:r w:rsidRPr="000D6230">
        <w:rPr>
          <w:rFonts w:ascii="Arial" w:hAnsi="Arial" w:cs="Arial"/>
        </w:rPr>
        <w:t>Pohlman</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inalámbrica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alta</w:t>
      </w:r>
      <w:r w:rsidR="00523D4A" w:rsidRPr="000D6230">
        <w:rPr>
          <w:rFonts w:ascii="Arial" w:hAnsi="Arial" w:cs="Arial"/>
        </w:rPr>
        <w:t xml:space="preserve"> </w:t>
      </w:r>
      <w:r w:rsidRPr="000D6230">
        <w:rPr>
          <w:rFonts w:ascii="Arial" w:hAnsi="Arial" w:cs="Arial"/>
        </w:rPr>
        <w:t>velocidad,</w:t>
      </w:r>
      <w:r w:rsidR="00523D4A" w:rsidRPr="000D6230">
        <w:rPr>
          <w:rFonts w:ascii="Arial" w:hAnsi="Arial" w:cs="Arial"/>
        </w:rPr>
        <w:t xml:space="preserve"> </w:t>
      </w:r>
      <w:r w:rsidRPr="000D6230">
        <w:rPr>
          <w:rFonts w:ascii="Arial" w:hAnsi="Arial" w:cs="Arial"/>
        </w:rPr>
        <w:t>basada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espectro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agregó</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00750A83" w:rsidRPr="000D6230">
        <w:rPr>
          <w:rFonts w:ascii="Arial" w:hAnsi="Arial" w:cs="Arial"/>
        </w:rPr>
        <w:t>esta</w:t>
      </w:r>
      <w:r w:rsidR="00523D4A" w:rsidRPr="000D6230">
        <w:rPr>
          <w:rFonts w:ascii="Arial" w:hAnsi="Arial" w:cs="Arial"/>
        </w:rPr>
        <w:t xml:space="preserve"> </w:t>
      </w:r>
      <w:r w:rsidRPr="000D6230">
        <w:rPr>
          <w:rFonts w:ascii="Arial" w:hAnsi="Arial" w:cs="Arial"/>
        </w:rPr>
        <w:t>pertenece</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subconjunto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ópticas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OWC)</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surge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evolución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VLC.</w:t>
      </w:r>
      <w:r w:rsidR="00523D4A" w:rsidRPr="000D6230">
        <w:rPr>
          <w:rFonts w:ascii="Arial" w:hAnsi="Arial" w:cs="Arial"/>
        </w:rPr>
        <w:t xml:space="preserve"> </w:t>
      </w:r>
      <w:r w:rsidRPr="000D6230">
        <w:rPr>
          <w:rFonts w:ascii="Arial" w:hAnsi="Arial" w:cs="Arial"/>
        </w:rPr>
        <w:t>Ahora</w:t>
      </w:r>
      <w:r w:rsidR="00523D4A" w:rsidRPr="000D6230">
        <w:rPr>
          <w:rFonts w:ascii="Arial" w:hAnsi="Arial" w:cs="Arial"/>
        </w:rPr>
        <w:t xml:space="preserve"> </w:t>
      </w:r>
      <w:r w:rsidRPr="000D6230">
        <w:rPr>
          <w:rFonts w:ascii="Arial" w:hAnsi="Arial" w:cs="Arial"/>
        </w:rPr>
        <w:t>bien,</w:t>
      </w:r>
      <w:r w:rsidR="00523D4A" w:rsidRPr="000D6230">
        <w:rPr>
          <w:rFonts w:ascii="Arial" w:hAnsi="Arial" w:cs="Arial"/>
        </w:rPr>
        <w:t xml:space="preserve"> </w:t>
      </w:r>
      <w:r w:rsidRPr="000D6230">
        <w:rPr>
          <w:rFonts w:ascii="Arial" w:hAnsi="Arial" w:cs="Arial"/>
        </w:rPr>
        <w:t>Smith</w:t>
      </w:r>
      <w:r w:rsidR="00523D4A" w:rsidRPr="000D6230">
        <w:rPr>
          <w:rFonts w:ascii="Arial" w:hAnsi="Arial" w:cs="Arial"/>
        </w:rPr>
        <w:t xml:space="preserve"> </w:t>
      </w:r>
      <w:r w:rsidRPr="000D6230">
        <w:rPr>
          <w:rFonts w:ascii="Arial" w:hAnsi="Arial" w:cs="Arial"/>
        </w:rPr>
        <w:t>(2014)</w:t>
      </w:r>
      <w:r w:rsidR="00523D4A" w:rsidRPr="000D6230">
        <w:rPr>
          <w:rFonts w:ascii="Arial" w:hAnsi="Arial" w:cs="Arial"/>
        </w:rPr>
        <w:t xml:space="preserve"> </w:t>
      </w:r>
      <w:r w:rsidRPr="000D6230">
        <w:rPr>
          <w:rFonts w:ascii="Arial" w:hAnsi="Arial" w:cs="Arial"/>
        </w:rPr>
        <w:t>explica</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técnicas</w:t>
      </w:r>
      <w:r w:rsidR="00523D4A" w:rsidRPr="000D6230">
        <w:rPr>
          <w:rFonts w:ascii="Arial" w:hAnsi="Arial" w:cs="Arial"/>
        </w:rPr>
        <w:t xml:space="preserve"> </w:t>
      </w:r>
      <w:r w:rsidRPr="000D6230">
        <w:rPr>
          <w:rFonts w:ascii="Arial" w:hAnsi="Arial" w:cs="Arial"/>
        </w:rPr>
        <w:t>basado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utilización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diodos</w:t>
      </w:r>
      <w:r w:rsidR="00523D4A" w:rsidRPr="000D6230">
        <w:rPr>
          <w:rFonts w:ascii="Arial" w:hAnsi="Arial" w:cs="Arial"/>
        </w:rPr>
        <w:t xml:space="preserve"> </w:t>
      </w:r>
      <w:r w:rsidRPr="000D6230">
        <w:rPr>
          <w:rFonts w:ascii="Arial" w:hAnsi="Arial" w:cs="Arial"/>
        </w:rPr>
        <w:t>emisores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alta</w:t>
      </w:r>
      <w:r w:rsidR="00523D4A" w:rsidRPr="000D6230">
        <w:rPr>
          <w:rFonts w:ascii="Arial" w:hAnsi="Arial" w:cs="Arial"/>
        </w:rPr>
        <w:t xml:space="preserve"> </w:t>
      </w:r>
      <w:r w:rsidRPr="000D6230">
        <w:rPr>
          <w:rFonts w:ascii="Arial" w:hAnsi="Arial" w:cs="Arial"/>
        </w:rPr>
        <w:t>velocidad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inalámbrica,</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fundamento</w:t>
      </w:r>
      <w:r w:rsidR="00523D4A" w:rsidRPr="000D6230">
        <w:rPr>
          <w:rFonts w:ascii="Arial" w:hAnsi="Arial" w:cs="Arial"/>
        </w:rPr>
        <w:t xml:space="preserve"> </w:t>
      </w:r>
      <w:r w:rsidRPr="000D6230">
        <w:rPr>
          <w:rFonts w:ascii="Arial" w:hAnsi="Arial" w:cs="Arial"/>
        </w:rPr>
        <w:t>básico</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transmitir</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LED</w:t>
      </w:r>
      <w:r w:rsidR="00523D4A" w:rsidRPr="000D6230">
        <w:rPr>
          <w:rFonts w:ascii="Arial" w:hAnsi="Arial" w:cs="Arial"/>
        </w:rPr>
        <w:t xml:space="preserve"> </w:t>
      </w:r>
      <w:r w:rsidRPr="000D6230">
        <w:rPr>
          <w:rFonts w:ascii="Arial" w:hAnsi="Arial" w:cs="Arial"/>
        </w:rPr>
        <w:t>cuya</w:t>
      </w:r>
      <w:r w:rsidR="00523D4A" w:rsidRPr="000D6230">
        <w:rPr>
          <w:rFonts w:ascii="Arial" w:hAnsi="Arial" w:cs="Arial"/>
        </w:rPr>
        <w:t xml:space="preserve"> </w:t>
      </w:r>
      <w:r w:rsidRPr="000D6230">
        <w:rPr>
          <w:rFonts w:ascii="Arial" w:hAnsi="Arial" w:cs="Arial"/>
        </w:rPr>
        <w:t>intensidad</w:t>
      </w:r>
      <w:r w:rsidR="00523D4A" w:rsidRPr="000D6230">
        <w:rPr>
          <w:rFonts w:ascii="Arial" w:hAnsi="Arial" w:cs="Arial"/>
        </w:rPr>
        <w:t xml:space="preserve"> </w:t>
      </w:r>
      <w:r w:rsidRPr="000D6230">
        <w:rPr>
          <w:rFonts w:ascii="Arial" w:hAnsi="Arial" w:cs="Arial"/>
        </w:rPr>
        <w:t>varía</w:t>
      </w:r>
      <w:r w:rsidR="00523D4A" w:rsidRPr="000D6230">
        <w:rPr>
          <w:rFonts w:ascii="Arial" w:hAnsi="Arial" w:cs="Arial"/>
        </w:rPr>
        <w:t xml:space="preserve"> </w:t>
      </w:r>
      <w:r w:rsidRPr="000D6230">
        <w:rPr>
          <w:rFonts w:ascii="Arial" w:hAnsi="Arial" w:cs="Arial"/>
        </w:rPr>
        <w:t>incluso</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rápido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ojo</w:t>
      </w:r>
      <w:r w:rsidR="00523D4A" w:rsidRPr="000D6230">
        <w:rPr>
          <w:rFonts w:ascii="Arial" w:hAnsi="Arial" w:cs="Arial"/>
        </w:rPr>
        <w:t xml:space="preserve"> </w:t>
      </w:r>
      <w:r w:rsidRPr="000D6230">
        <w:rPr>
          <w:rFonts w:ascii="Arial" w:hAnsi="Arial" w:cs="Arial"/>
        </w:rPr>
        <w:t>humano.</w:t>
      </w:r>
    </w:p>
    <w:p w14:paraId="73F871C3" w14:textId="0F8C3959" w:rsidR="00861735" w:rsidRPr="000D6230" w:rsidRDefault="00861735" w:rsidP="00DD25B8">
      <w:pPr>
        <w:spacing w:line="360" w:lineRule="auto"/>
        <w:ind w:firstLine="403"/>
        <w:rPr>
          <w:rFonts w:ascii="Arial" w:eastAsia="Arial" w:hAnsi="Arial" w:cs="Arial"/>
        </w:rPr>
      </w:pP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autores</w:t>
      </w:r>
      <w:r w:rsidR="00523D4A" w:rsidRPr="000D6230">
        <w:rPr>
          <w:rFonts w:ascii="Arial" w:eastAsia="Arial" w:hAnsi="Arial" w:cs="Arial"/>
        </w:rPr>
        <w:t xml:space="preserve"> </w:t>
      </w:r>
      <w:r w:rsidRPr="000D6230">
        <w:rPr>
          <w:rFonts w:ascii="Arial" w:eastAsia="Arial" w:hAnsi="Arial" w:cs="Arial"/>
        </w:rPr>
        <w:t>citados</w:t>
      </w:r>
      <w:r w:rsidR="00523D4A" w:rsidRPr="000D6230">
        <w:rPr>
          <w:rFonts w:ascii="Arial" w:eastAsia="Arial" w:hAnsi="Arial" w:cs="Arial"/>
        </w:rPr>
        <w:t xml:space="preserve"> </w:t>
      </w:r>
      <w:r w:rsidRPr="000D6230">
        <w:rPr>
          <w:rFonts w:ascii="Arial" w:eastAsia="Arial" w:hAnsi="Arial" w:cs="Arial"/>
        </w:rPr>
        <w:t>coinciden</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cuanto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explicar</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009621AD"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transmite</w:t>
      </w:r>
      <w:r w:rsidR="00523D4A" w:rsidRPr="000D6230">
        <w:rPr>
          <w:rFonts w:ascii="Arial" w:eastAsia="Arial" w:hAnsi="Arial" w:cs="Arial"/>
        </w:rPr>
        <w:t xml:space="preserve"> </w:t>
      </w:r>
      <w:r w:rsidRPr="000D6230">
        <w:rPr>
          <w:rFonts w:ascii="Arial" w:eastAsia="Arial" w:hAnsi="Arial" w:cs="Arial"/>
        </w:rPr>
        <w:t>datos</w:t>
      </w:r>
      <w:r w:rsidR="00523D4A" w:rsidRPr="000D6230">
        <w:rPr>
          <w:rFonts w:ascii="Arial" w:eastAsia="Arial" w:hAnsi="Arial" w:cs="Arial"/>
        </w:rPr>
        <w:t xml:space="preserve"> </w:t>
      </w:r>
      <w:r w:rsidRPr="000D6230">
        <w:rPr>
          <w:rFonts w:ascii="Arial" w:eastAsia="Arial" w:hAnsi="Arial" w:cs="Arial"/>
        </w:rPr>
        <w:t>mediante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modulación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intensidad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luz,</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ende,</w:t>
      </w:r>
      <w:r w:rsidR="00523D4A" w:rsidRPr="000D6230">
        <w:rPr>
          <w:rFonts w:ascii="Arial" w:eastAsia="Arial" w:hAnsi="Arial" w:cs="Arial"/>
        </w:rPr>
        <w:t xml:space="preserve"> </w:t>
      </w:r>
      <w:r w:rsidRPr="000D6230">
        <w:rPr>
          <w:rFonts w:ascii="Arial" w:eastAsia="Arial" w:hAnsi="Arial" w:cs="Arial"/>
        </w:rPr>
        <w:t>explican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modulada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demodulada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electrónica,</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infraestructura</w:t>
      </w:r>
      <w:r w:rsidR="00523D4A" w:rsidRPr="000D6230">
        <w:rPr>
          <w:rFonts w:ascii="Arial" w:eastAsia="Arial" w:hAnsi="Arial" w:cs="Arial"/>
        </w:rPr>
        <w:t xml:space="preserve"> </w:t>
      </w:r>
      <w:r w:rsidRPr="000D6230">
        <w:rPr>
          <w:rFonts w:ascii="Arial" w:eastAsia="Arial" w:hAnsi="Arial" w:cs="Arial"/>
        </w:rPr>
        <w:t>tecnológica</w:t>
      </w:r>
      <w:r w:rsidR="00523D4A" w:rsidRPr="000D6230">
        <w:rPr>
          <w:rFonts w:ascii="Arial" w:eastAsia="Arial" w:hAnsi="Arial" w:cs="Arial"/>
        </w:rPr>
        <w:t xml:space="preserve"> </w:t>
      </w:r>
      <w:r w:rsidRPr="000D6230">
        <w:rPr>
          <w:rFonts w:ascii="Arial" w:eastAsia="Arial" w:hAnsi="Arial" w:cs="Arial"/>
        </w:rPr>
        <w:t>permite</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misma</w:t>
      </w:r>
      <w:r w:rsidR="00523D4A" w:rsidRPr="000D6230">
        <w:rPr>
          <w:rFonts w:ascii="Arial" w:eastAsia="Arial" w:hAnsi="Arial" w:cs="Arial"/>
        </w:rPr>
        <w:t xml:space="preserve"> </w:t>
      </w:r>
      <w:r w:rsidRPr="000D6230">
        <w:rPr>
          <w:rFonts w:ascii="Arial" w:eastAsia="Arial" w:hAnsi="Arial" w:cs="Arial"/>
        </w:rPr>
        <w:t>energía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luz</w:t>
      </w:r>
      <w:r w:rsidR="00523D4A" w:rsidRPr="000D6230">
        <w:rPr>
          <w:rFonts w:ascii="Arial" w:eastAsia="Arial" w:hAnsi="Arial" w:cs="Arial"/>
        </w:rPr>
        <w:t xml:space="preserve"> </w:t>
      </w:r>
      <w:r w:rsidRPr="000D6230">
        <w:rPr>
          <w:rFonts w:ascii="Arial" w:eastAsia="Arial" w:hAnsi="Arial" w:cs="Arial"/>
        </w:rPr>
        <w:t>visible</w:t>
      </w:r>
      <w:r w:rsidR="00523D4A" w:rsidRPr="000D6230">
        <w:rPr>
          <w:rFonts w:ascii="Arial" w:eastAsia="Arial" w:hAnsi="Arial" w:cs="Arial"/>
        </w:rPr>
        <w:t xml:space="preserve"> </w:t>
      </w:r>
      <w:r w:rsidRPr="000D6230">
        <w:rPr>
          <w:rFonts w:ascii="Arial" w:eastAsia="Arial" w:hAnsi="Arial" w:cs="Arial"/>
        </w:rPr>
        <w:t>usada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comunicar</w:t>
      </w:r>
      <w:r w:rsidR="00523D4A" w:rsidRPr="000D6230">
        <w:rPr>
          <w:rFonts w:ascii="Arial" w:eastAsia="Arial" w:hAnsi="Arial" w:cs="Arial"/>
        </w:rPr>
        <w:t xml:space="preserve"> </w:t>
      </w:r>
      <w:r w:rsidRPr="000D6230">
        <w:rPr>
          <w:rFonts w:ascii="Arial" w:eastAsia="Arial" w:hAnsi="Arial" w:cs="Arial"/>
        </w:rPr>
        <w:t>también</w:t>
      </w:r>
      <w:r w:rsidR="00523D4A" w:rsidRPr="000D6230">
        <w:rPr>
          <w:rFonts w:ascii="Arial" w:eastAsia="Arial" w:hAnsi="Arial" w:cs="Arial"/>
        </w:rPr>
        <w:t xml:space="preserve"> </w:t>
      </w:r>
      <w:r w:rsidRPr="000D6230">
        <w:rPr>
          <w:rFonts w:ascii="Arial" w:eastAsia="Arial" w:hAnsi="Arial" w:cs="Arial"/>
        </w:rPr>
        <w:t>puede</w:t>
      </w:r>
      <w:r w:rsidR="00523D4A" w:rsidRPr="000D6230">
        <w:rPr>
          <w:rFonts w:ascii="Arial" w:eastAsia="Arial" w:hAnsi="Arial" w:cs="Arial"/>
        </w:rPr>
        <w:t xml:space="preserve"> </w:t>
      </w:r>
      <w:r w:rsidRPr="000D6230">
        <w:rPr>
          <w:rFonts w:ascii="Arial" w:eastAsia="Arial" w:hAnsi="Arial" w:cs="Arial"/>
        </w:rPr>
        <w:t>ser</w:t>
      </w:r>
      <w:r w:rsidR="00523D4A" w:rsidRPr="000D6230">
        <w:rPr>
          <w:rFonts w:ascii="Arial" w:eastAsia="Arial" w:hAnsi="Arial" w:cs="Arial"/>
        </w:rPr>
        <w:t xml:space="preserve"> </w:t>
      </w:r>
      <w:r w:rsidRPr="000D6230">
        <w:rPr>
          <w:rFonts w:ascii="Arial" w:eastAsia="Arial" w:hAnsi="Arial" w:cs="Arial"/>
        </w:rPr>
        <w:t>usada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iluminar.</w:t>
      </w:r>
      <w:r w:rsidR="00523D4A" w:rsidRPr="000D6230">
        <w:rPr>
          <w:rFonts w:ascii="Arial" w:eastAsia="Arial" w:hAnsi="Arial" w:cs="Arial"/>
        </w:rPr>
        <w:t xml:space="preserve"> </w:t>
      </w: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señalan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funcionamiento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tecnología</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apoya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chip</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va</w:t>
      </w:r>
      <w:r w:rsidR="00523D4A" w:rsidRPr="000D6230">
        <w:rPr>
          <w:rFonts w:ascii="Arial" w:eastAsia="Arial" w:hAnsi="Arial" w:cs="Arial"/>
        </w:rPr>
        <w:t xml:space="preserve"> </w:t>
      </w:r>
      <w:r w:rsidRPr="000D6230">
        <w:rPr>
          <w:rFonts w:ascii="Arial" w:eastAsia="Arial" w:hAnsi="Arial" w:cs="Arial"/>
        </w:rPr>
        <w:t>colocado</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bombilla</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LED</w:t>
      </w:r>
      <w:r w:rsidR="00523D4A" w:rsidRPr="000D6230">
        <w:rPr>
          <w:rFonts w:ascii="Arial" w:eastAsia="Arial" w:hAnsi="Arial" w:cs="Arial"/>
        </w:rPr>
        <w:t xml:space="preserve"> </w:t>
      </w:r>
      <w:r w:rsidRPr="000D6230">
        <w:rPr>
          <w:rFonts w:ascii="Arial" w:eastAsia="Arial" w:hAnsi="Arial" w:cs="Arial"/>
        </w:rPr>
        <w:t>conectado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diodo</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sensibilidad</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luz,</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decir,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fotodiodo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propicia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ciclo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recibir</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enviar</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añade</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todo</w:t>
      </w:r>
      <w:r w:rsidR="00523D4A" w:rsidRPr="000D6230">
        <w:rPr>
          <w:rFonts w:ascii="Arial" w:eastAsia="Arial" w:hAnsi="Arial" w:cs="Arial"/>
        </w:rPr>
        <w:t xml:space="preserve"> </w:t>
      </w:r>
      <w:r w:rsidRPr="000D6230">
        <w:rPr>
          <w:rFonts w:ascii="Arial" w:eastAsia="Arial" w:hAnsi="Arial" w:cs="Arial"/>
        </w:rPr>
        <w:t>esto</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viable</w:t>
      </w:r>
      <w:r w:rsidR="00523D4A" w:rsidRPr="000D6230">
        <w:rPr>
          <w:rFonts w:ascii="Arial" w:eastAsia="Arial" w:hAnsi="Arial" w:cs="Arial"/>
        </w:rPr>
        <w:t xml:space="preserve"> </w:t>
      </w:r>
      <w:r w:rsidRPr="000D6230">
        <w:rPr>
          <w:rFonts w:ascii="Arial" w:eastAsia="Arial" w:hAnsi="Arial" w:cs="Arial"/>
        </w:rPr>
        <w:lastRenderedPageBreak/>
        <w:t>siempre</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cuando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antena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bombilla</w:t>
      </w:r>
      <w:r w:rsidR="00523D4A" w:rsidRPr="000D6230">
        <w:rPr>
          <w:rFonts w:ascii="Arial" w:eastAsia="Arial" w:hAnsi="Arial" w:cs="Arial"/>
        </w:rPr>
        <w:t xml:space="preserve"> </w:t>
      </w:r>
      <w:r w:rsidRPr="000D6230">
        <w:rPr>
          <w:rFonts w:ascii="Arial" w:eastAsia="Arial" w:hAnsi="Arial" w:cs="Arial"/>
        </w:rPr>
        <w:t>esté</w:t>
      </w:r>
      <w:r w:rsidR="00523D4A" w:rsidRPr="000D6230">
        <w:rPr>
          <w:rFonts w:ascii="Arial" w:eastAsia="Arial" w:hAnsi="Arial" w:cs="Arial"/>
        </w:rPr>
        <w:t xml:space="preserve"> </w:t>
      </w:r>
      <w:r w:rsidRPr="000D6230">
        <w:rPr>
          <w:rFonts w:ascii="Arial" w:eastAsia="Arial" w:hAnsi="Arial" w:cs="Arial"/>
        </w:rPr>
        <w:t>conectada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servicio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internet.</w:t>
      </w:r>
      <w:r w:rsidR="00523D4A" w:rsidRPr="000D6230">
        <w:rPr>
          <w:rFonts w:ascii="Arial" w:eastAsia="Arial" w:hAnsi="Arial" w:cs="Arial"/>
        </w:rPr>
        <w:t xml:space="preserve"> </w:t>
      </w:r>
    </w:p>
    <w:p w14:paraId="1D314A8A" w14:textId="35055BC0" w:rsidR="00861735" w:rsidRPr="000D6230" w:rsidRDefault="00861735" w:rsidP="00DD25B8">
      <w:pPr>
        <w:spacing w:line="360" w:lineRule="auto"/>
        <w:ind w:firstLine="403"/>
        <w:rPr>
          <w:rFonts w:ascii="Arial" w:hAnsi="Arial" w:cs="Arial"/>
        </w:rPr>
      </w:pPr>
      <w:r w:rsidRPr="000D6230">
        <w:rPr>
          <w:rFonts w:ascii="Arial" w:eastAsia="Arial" w:hAnsi="Arial" w:cs="Arial"/>
        </w:rPr>
        <w:t>Ahora</w:t>
      </w:r>
      <w:r w:rsidR="00523D4A" w:rsidRPr="000D6230">
        <w:rPr>
          <w:rFonts w:ascii="Arial" w:eastAsia="Arial" w:hAnsi="Arial" w:cs="Arial"/>
        </w:rPr>
        <w:t xml:space="preserve"> </w:t>
      </w:r>
      <w:r w:rsidRPr="000D6230">
        <w:rPr>
          <w:rFonts w:ascii="Arial" w:eastAsia="Arial" w:hAnsi="Arial" w:cs="Arial"/>
        </w:rPr>
        <w:t>bien,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investigador</w:t>
      </w:r>
      <w:r w:rsidR="00523D4A" w:rsidRPr="000D6230">
        <w:rPr>
          <w:rFonts w:ascii="Arial" w:eastAsia="Arial" w:hAnsi="Arial" w:cs="Arial"/>
        </w:rPr>
        <w:t xml:space="preserve"> </w:t>
      </w:r>
      <w:r w:rsidRPr="000D6230">
        <w:rPr>
          <w:rFonts w:ascii="Arial" w:eastAsia="Arial" w:hAnsi="Arial" w:cs="Arial"/>
        </w:rPr>
        <w:t>fija</w:t>
      </w:r>
      <w:r w:rsidR="00523D4A" w:rsidRPr="000D6230">
        <w:rPr>
          <w:rFonts w:ascii="Arial" w:eastAsia="Arial" w:hAnsi="Arial" w:cs="Arial"/>
        </w:rPr>
        <w:t xml:space="preserve"> </w:t>
      </w:r>
      <w:r w:rsidRPr="000D6230">
        <w:rPr>
          <w:rFonts w:ascii="Arial" w:eastAsia="Arial" w:hAnsi="Arial" w:cs="Arial"/>
        </w:rPr>
        <w:t>posición</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hAnsi="Arial" w:cs="Arial"/>
        </w:rPr>
        <w:t>Di</w:t>
      </w:r>
      <w:r w:rsidR="00523D4A" w:rsidRPr="000D6230">
        <w:rPr>
          <w:rFonts w:ascii="Arial" w:hAnsi="Arial" w:cs="Arial"/>
        </w:rPr>
        <w:t xml:space="preserve"> </w:t>
      </w:r>
      <w:r w:rsidRPr="000D6230">
        <w:rPr>
          <w:rFonts w:ascii="Arial" w:hAnsi="Arial" w:cs="Arial"/>
        </w:rPr>
        <w:t>Renzo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Haas</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detallan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funcionalidad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indicando</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bondades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velocidad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técnica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100</w:t>
      </w:r>
      <w:r w:rsidR="00523D4A" w:rsidRPr="000D6230">
        <w:rPr>
          <w:rFonts w:ascii="Arial" w:hAnsi="Arial" w:cs="Arial"/>
        </w:rPr>
        <w:t xml:space="preserve"> </w:t>
      </w:r>
      <w:r w:rsidRPr="000D6230">
        <w:rPr>
          <w:rFonts w:ascii="Arial" w:hAnsi="Arial" w:cs="Arial"/>
        </w:rPr>
        <w:t>veces</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rápida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logran</w:t>
      </w:r>
      <w:r w:rsidR="00523D4A" w:rsidRPr="000D6230">
        <w:rPr>
          <w:rFonts w:ascii="Arial" w:hAnsi="Arial" w:cs="Arial"/>
        </w:rPr>
        <w:t xml:space="preserve"> </w:t>
      </w:r>
      <w:r w:rsidRPr="000D6230">
        <w:rPr>
          <w:rFonts w:ascii="Arial" w:hAnsi="Arial" w:cs="Arial"/>
        </w:rPr>
        <w:t>alcanzar</w:t>
      </w:r>
      <w:r w:rsidR="00523D4A" w:rsidRPr="000D6230">
        <w:rPr>
          <w:rFonts w:ascii="Arial" w:hAnsi="Arial" w:cs="Arial"/>
        </w:rPr>
        <w:t xml:space="preserve"> </w:t>
      </w:r>
      <w:r w:rsidRPr="000D6230">
        <w:rPr>
          <w:rFonts w:ascii="Arial" w:hAnsi="Arial" w:cs="Arial"/>
        </w:rPr>
        <w:t>velocidades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224</w:t>
      </w:r>
      <w:r w:rsidR="00523D4A" w:rsidRPr="000D6230">
        <w:rPr>
          <w:rFonts w:ascii="Arial" w:hAnsi="Arial" w:cs="Arial"/>
        </w:rPr>
        <w:t xml:space="preserve"> </w:t>
      </w:r>
      <w:r w:rsidRPr="000D6230">
        <w:rPr>
          <w:rFonts w:ascii="Arial" w:hAnsi="Arial" w:cs="Arial"/>
        </w:rPr>
        <w:t>Gigabits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segundo</w:t>
      </w:r>
      <w:r w:rsidR="00523D4A" w:rsidRPr="000D6230">
        <w:rPr>
          <w:rFonts w:ascii="Arial" w:hAnsi="Arial" w:cs="Arial"/>
        </w:rPr>
        <w:t xml:space="preserve"> </w:t>
      </w:r>
      <w:r w:rsidRPr="000D6230">
        <w:rPr>
          <w:rFonts w:ascii="Arial" w:hAnsi="Arial" w:cs="Arial"/>
        </w:rPr>
        <w:t>(Gbps).</w:t>
      </w:r>
      <w:r w:rsidR="00523D4A" w:rsidRPr="000D6230">
        <w:rPr>
          <w:rFonts w:ascii="Arial" w:hAnsi="Arial" w:cs="Arial"/>
        </w:rPr>
        <w:t xml:space="preserve"> </w:t>
      </w:r>
      <w:r w:rsidRPr="000D6230">
        <w:rPr>
          <w:rFonts w:ascii="Arial" w:hAnsi="Arial" w:cs="Arial"/>
        </w:rPr>
        <w:t>Añaden</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establece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amplia</w:t>
      </w:r>
      <w:r w:rsidR="00523D4A" w:rsidRPr="000D6230">
        <w:rPr>
          <w:rFonts w:ascii="Arial" w:hAnsi="Arial" w:cs="Arial"/>
        </w:rPr>
        <w:t xml:space="preserve"> </w:t>
      </w:r>
      <w:r w:rsidRPr="000D6230">
        <w:rPr>
          <w:rFonts w:ascii="Arial" w:hAnsi="Arial" w:cs="Arial"/>
        </w:rPr>
        <w:t>gama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frecuencias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longitudes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onda,</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incluye</w:t>
      </w:r>
      <w:r w:rsidR="00523D4A" w:rsidRPr="000D6230">
        <w:rPr>
          <w:rFonts w:ascii="Arial" w:hAnsi="Arial" w:cs="Arial"/>
        </w:rPr>
        <w:t xml:space="preserve"> </w:t>
      </w:r>
      <w:r w:rsidRPr="000D6230">
        <w:rPr>
          <w:rFonts w:ascii="Arial" w:hAnsi="Arial" w:cs="Arial"/>
        </w:rPr>
        <w:t>velocidades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subgigabit</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clase</w:t>
      </w:r>
      <w:r w:rsidR="00523D4A" w:rsidRPr="000D6230">
        <w:rPr>
          <w:rFonts w:ascii="Arial" w:hAnsi="Arial" w:cs="Arial"/>
        </w:rPr>
        <w:t xml:space="preserve"> </w:t>
      </w:r>
      <w:r w:rsidRPr="000D6230">
        <w:rPr>
          <w:rFonts w:ascii="Arial" w:hAnsi="Arial" w:cs="Arial"/>
        </w:rPr>
        <w:t>Gigabit</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distancias</w:t>
      </w:r>
      <w:r w:rsidR="00523D4A" w:rsidRPr="000D6230">
        <w:rPr>
          <w:rFonts w:ascii="Arial" w:hAnsi="Arial" w:cs="Arial"/>
        </w:rPr>
        <w:t xml:space="preserve"> </w:t>
      </w:r>
      <w:r w:rsidRPr="000D6230">
        <w:rPr>
          <w:rFonts w:ascii="Arial" w:hAnsi="Arial" w:cs="Arial"/>
        </w:rPr>
        <w:t>cortas,</w:t>
      </w:r>
      <w:r w:rsidR="00523D4A" w:rsidRPr="000D6230">
        <w:rPr>
          <w:rFonts w:ascii="Arial" w:hAnsi="Arial" w:cs="Arial"/>
        </w:rPr>
        <w:t xml:space="preserve"> </w:t>
      </w:r>
      <w:r w:rsidRPr="000D6230">
        <w:rPr>
          <w:rFonts w:ascii="Arial" w:hAnsi="Arial" w:cs="Arial"/>
        </w:rPr>
        <w:t>medianas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largas.</w:t>
      </w:r>
    </w:p>
    <w:p w14:paraId="07055DFD" w14:textId="6B2095E4" w:rsidR="00861735" w:rsidRPr="000D6230" w:rsidRDefault="00861735" w:rsidP="00DD25B8">
      <w:pPr>
        <w:spacing w:line="360" w:lineRule="auto"/>
        <w:ind w:firstLine="403"/>
        <w:rPr>
          <w:rFonts w:ascii="Arial" w:hAnsi="Arial" w:cs="Arial"/>
        </w:rPr>
      </w:pPr>
      <w:r w:rsidRPr="000D6230">
        <w:rPr>
          <w:rFonts w:ascii="Arial" w:hAnsi="Arial" w:cs="Arial"/>
        </w:rPr>
        <w:t>Así</w:t>
      </w:r>
      <w:r w:rsidR="00523D4A" w:rsidRPr="000D6230">
        <w:rPr>
          <w:rFonts w:ascii="Arial" w:hAnsi="Arial" w:cs="Arial"/>
        </w:rPr>
        <w:t xml:space="preserve"> </w:t>
      </w:r>
      <w:r w:rsidRPr="000D6230">
        <w:rPr>
          <w:rFonts w:ascii="Arial" w:hAnsi="Arial" w:cs="Arial"/>
        </w:rPr>
        <w:t>mismo,</w:t>
      </w:r>
      <w:r w:rsidR="00523D4A" w:rsidRPr="000D6230">
        <w:rPr>
          <w:rFonts w:ascii="Arial" w:hAnsi="Arial" w:cs="Arial"/>
        </w:rPr>
        <w:t xml:space="preserve"> </w:t>
      </w:r>
      <w:r w:rsidRPr="000D6230">
        <w:rPr>
          <w:rFonts w:ascii="Arial" w:hAnsi="Arial" w:cs="Arial"/>
        </w:rPr>
        <w:t>indican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propicia</w:t>
      </w:r>
      <w:r w:rsidR="00523D4A" w:rsidRPr="000D6230">
        <w:rPr>
          <w:rFonts w:ascii="Arial" w:hAnsi="Arial" w:cs="Arial"/>
        </w:rPr>
        <w:t xml:space="preserve"> </w:t>
      </w:r>
      <w:r w:rsidRPr="000D6230">
        <w:rPr>
          <w:rFonts w:ascii="Arial" w:hAnsi="Arial" w:cs="Arial"/>
        </w:rPr>
        <w:t>transferencia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unidireccional</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bidireccional</w:t>
      </w:r>
      <w:r w:rsidR="00523D4A" w:rsidRPr="000D6230">
        <w:rPr>
          <w:rFonts w:ascii="Arial" w:hAnsi="Arial" w:cs="Arial"/>
        </w:rPr>
        <w:t xml:space="preserve"> </w:t>
      </w:r>
      <w:r w:rsidRPr="000D6230">
        <w:rPr>
          <w:rFonts w:ascii="Arial" w:hAnsi="Arial" w:cs="Arial"/>
        </w:rPr>
        <w:t>utilizando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línea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vista</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enlaces</w:t>
      </w:r>
      <w:r w:rsidR="00523D4A" w:rsidRPr="000D6230">
        <w:rPr>
          <w:rFonts w:ascii="Arial" w:hAnsi="Arial" w:cs="Arial"/>
        </w:rPr>
        <w:t xml:space="preserve"> </w:t>
      </w:r>
      <w:r w:rsidRPr="000D6230">
        <w:rPr>
          <w:rFonts w:ascii="Arial" w:hAnsi="Arial" w:cs="Arial"/>
        </w:rPr>
        <w:t>difusos,</w:t>
      </w:r>
      <w:r w:rsidR="00523D4A" w:rsidRPr="000D6230">
        <w:rPr>
          <w:rFonts w:ascii="Arial" w:hAnsi="Arial" w:cs="Arial"/>
        </w:rPr>
        <w:t xml:space="preserve"> </w:t>
      </w:r>
      <w:r w:rsidRPr="000D6230">
        <w:rPr>
          <w:rFonts w:ascii="Arial" w:hAnsi="Arial" w:cs="Arial"/>
        </w:rPr>
        <w:t>reflexiones,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le</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operatividad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recepción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00613ADB" w:rsidRPr="000D6230">
        <w:rPr>
          <w:rFonts w:ascii="Arial" w:hAnsi="Arial" w:cs="Arial"/>
        </w:rPr>
        <w:t>en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señalado,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implementada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ambiente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contribuirá</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optimización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8C5FB8" w:rsidRPr="000D6230">
        <w:rPr>
          <w:rFonts w:ascii="Arial" w:hAnsi="Arial" w:cs="Arial"/>
        </w:rPr>
        <w:t>estas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enmarcados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emergentes,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cada</w:t>
      </w:r>
      <w:r w:rsidR="00523D4A" w:rsidRPr="000D6230">
        <w:rPr>
          <w:rFonts w:ascii="Arial" w:hAnsi="Arial" w:cs="Arial"/>
        </w:rPr>
        <w:t xml:space="preserve"> </w:t>
      </w:r>
      <w:r w:rsidRPr="000D6230">
        <w:rPr>
          <w:rFonts w:ascii="Arial" w:hAnsi="Arial" w:cs="Arial"/>
        </w:rPr>
        <w:t>vez</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asiduos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establecimientos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indicen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peticiones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necesitan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plataforma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cubra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necesidades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población.</w:t>
      </w:r>
      <w:r w:rsidR="00523D4A" w:rsidRPr="000D6230">
        <w:rPr>
          <w:rFonts w:ascii="Arial" w:hAnsi="Arial" w:cs="Arial"/>
        </w:rPr>
        <w:t xml:space="preserve"> </w:t>
      </w:r>
    </w:p>
    <w:p w14:paraId="002D7898" w14:textId="4EB929CE" w:rsidR="00E55F76" w:rsidRPr="000D6230" w:rsidRDefault="00861735" w:rsidP="00DD25B8">
      <w:pPr>
        <w:spacing w:line="360" w:lineRule="auto"/>
        <w:ind w:firstLine="403"/>
        <w:rPr>
          <w:rFonts w:ascii="Arial" w:eastAsia="Arial" w:hAnsi="Arial" w:cs="Arial"/>
        </w:rPr>
      </w:pP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sentido</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pertinente</w:t>
      </w:r>
      <w:r w:rsidR="00523D4A" w:rsidRPr="000D6230">
        <w:rPr>
          <w:rFonts w:ascii="Arial" w:eastAsia="Arial" w:hAnsi="Arial" w:cs="Arial"/>
        </w:rPr>
        <w:t xml:space="preserve"> </w:t>
      </w:r>
      <w:r w:rsidRPr="000D6230">
        <w:rPr>
          <w:rFonts w:ascii="Arial" w:eastAsia="Arial" w:hAnsi="Arial" w:cs="Arial"/>
        </w:rPr>
        <w:t>señalar,</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arquitectura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Li-Fi</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evidencia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servidor</w:t>
      </w:r>
      <w:r w:rsidR="00523D4A" w:rsidRPr="000D6230">
        <w:rPr>
          <w:rFonts w:ascii="Arial" w:eastAsia="Arial" w:hAnsi="Arial" w:cs="Arial"/>
        </w:rPr>
        <w:t xml:space="preserve"> </w:t>
      </w:r>
      <w:r w:rsidRPr="000D6230">
        <w:rPr>
          <w:rFonts w:ascii="Arial" w:eastAsia="Arial" w:hAnsi="Arial" w:cs="Arial"/>
        </w:rPr>
        <w:t>local</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propicia</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Internet</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transmitida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distribución</w:t>
      </w:r>
      <w:r w:rsidR="00523D4A" w:rsidRPr="000D6230">
        <w:rPr>
          <w:rFonts w:ascii="Arial" w:eastAsia="Arial" w:hAnsi="Arial" w:cs="Arial"/>
        </w:rPr>
        <w:t xml:space="preserve"> </w:t>
      </w:r>
      <w:r w:rsidRPr="000D6230">
        <w:rPr>
          <w:rFonts w:ascii="Arial" w:eastAsia="Arial" w:hAnsi="Arial" w:cs="Arial"/>
        </w:rPr>
        <w:t>digital</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través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allí</w:t>
      </w:r>
      <w:r w:rsidR="00523D4A" w:rsidRPr="000D6230">
        <w:rPr>
          <w:rFonts w:ascii="Arial" w:eastAsia="Arial" w:hAnsi="Arial" w:cs="Arial"/>
        </w:rPr>
        <w:t xml:space="preserve"> </w:t>
      </w:r>
      <w:r w:rsidRPr="000D6230">
        <w:rPr>
          <w:rFonts w:ascii="Arial" w:eastAsia="Arial" w:hAnsi="Arial" w:cs="Arial"/>
        </w:rPr>
        <w:t>pues,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apoya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sistema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punto</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multipunto,</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datos</w:t>
      </w:r>
      <w:r w:rsidR="00523D4A" w:rsidRPr="000D6230">
        <w:rPr>
          <w:rFonts w:ascii="Arial" w:eastAsia="Arial" w:hAnsi="Arial" w:cs="Arial"/>
        </w:rPr>
        <w:t xml:space="preserve"> </w:t>
      </w:r>
      <w:r w:rsidRPr="000D6230">
        <w:rPr>
          <w:rFonts w:ascii="Arial" w:eastAsia="Arial" w:hAnsi="Arial" w:cs="Arial"/>
        </w:rPr>
        <w:t>pueden</w:t>
      </w:r>
      <w:r w:rsidR="00523D4A" w:rsidRPr="000D6230">
        <w:rPr>
          <w:rFonts w:ascii="Arial" w:eastAsia="Arial" w:hAnsi="Arial" w:cs="Arial"/>
        </w:rPr>
        <w:t xml:space="preserve"> </w:t>
      </w:r>
      <w:r w:rsidRPr="000D6230">
        <w:rPr>
          <w:rFonts w:ascii="Arial" w:eastAsia="Arial" w:hAnsi="Arial" w:cs="Arial"/>
        </w:rPr>
        <w:t>ser</w:t>
      </w:r>
      <w:r w:rsidR="00523D4A" w:rsidRPr="000D6230">
        <w:rPr>
          <w:rFonts w:ascii="Arial" w:eastAsia="Arial" w:hAnsi="Arial" w:cs="Arial"/>
        </w:rPr>
        <w:t xml:space="preserve"> </w:t>
      </w:r>
      <w:r w:rsidRPr="000D6230">
        <w:rPr>
          <w:rFonts w:ascii="Arial" w:eastAsia="Arial" w:hAnsi="Arial" w:cs="Arial"/>
        </w:rPr>
        <w:t>archivos</w:t>
      </w:r>
      <w:r w:rsidR="00523D4A" w:rsidRPr="000D6230">
        <w:rPr>
          <w:rFonts w:ascii="Arial" w:eastAsia="Arial" w:hAnsi="Arial" w:cs="Arial"/>
        </w:rPr>
        <w:t xml:space="preserve"> </w:t>
      </w:r>
      <w:r w:rsidRPr="000D6230">
        <w:rPr>
          <w:rFonts w:ascii="Arial" w:eastAsia="Arial" w:hAnsi="Arial" w:cs="Arial"/>
        </w:rPr>
        <w:t>multimedia,</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decir,</w:t>
      </w:r>
      <w:r w:rsidR="00523D4A" w:rsidRPr="000D6230">
        <w:rPr>
          <w:rFonts w:ascii="Arial" w:eastAsia="Arial" w:hAnsi="Arial" w:cs="Arial"/>
        </w:rPr>
        <w:t xml:space="preserve"> </w:t>
      </w:r>
      <w:r w:rsidRPr="000D6230">
        <w:rPr>
          <w:rFonts w:ascii="Arial" w:eastAsia="Arial" w:hAnsi="Arial" w:cs="Arial"/>
        </w:rPr>
        <w:t>video,</w:t>
      </w:r>
      <w:r w:rsidR="00523D4A" w:rsidRPr="000D6230">
        <w:rPr>
          <w:rFonts w:ascii="Arial" w:eastAsia="Arial" w:hAnsi="Arial" w:cs="Arial"/>
        </w:rPr>
        <w:t xml:space="preserve"> </w:t>
      </w:r>
      <w:r w:rsidRPr="000D6230">
        <w:rPr>
          <w:rFonts w:ascii="Arial" w:eastAsia="Arial" w:hAnsi="Arial" w:cs="Arial"/>
        </w:rPr>
        <w:t>música,</w:t>
      </w:r>
      <w:r w:rsidR="00523D4A" w:rsidRPr="000D6230">
        <w:rPr>
          <w:rFonts w:ascii="Arial" w:eastAsia="Arial" w:hAnsi="Arial" w:cs="Arial"/>
        </w:rPr>
        <w:t xml:space="preserve"> </w:t>
      </w:r>
      <w:r w:rsidRPr="000D6230">
        <w:rPr>
          <w:rFonts w:ascii="Arial" w:eastAsia="Arial" w:hAnsi="Arial" w:cs="Arial"/>
        </w:rPr>
        <w:t>imágenes,</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otros,</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estos</w:t>
      </w:r>
      <w:r w:rsidR="00523D4A" w:rsidRPr="000D6230">
        <w:rPr>
          <w:rFonts w:ascii="Arial" w:eastAsia="Arial" w:hAnsi="Arial" w:cs="Arial"/>
        </w:rPr>
        <w:t xml:space="preserve"> </w:t>
      </w:r>
      <w:r w:rsidRPr="000D6230">
        <w:rPr>
          <w:rFonts w:ascii="Arial" w:eastAsia="Arial" w:hAnsi="Arial" w:cs="Arial"/>
        </w:rPr>
        <w:t>contenidos</w:t>
      </w:r>
      <w:r w:rsidR="00523D4A" w:rsidRPr="000D6230">
        <w:rPr>
          <w:rFonts w:ascii="Arial" w:eastAsia="Arial" w:hAnsi="Arial" w:cs="Arial"/>
        </w:rPr>
        <w:t xml:space="preserve"> </w:t>
      </w:r>
      <w:r w:rsidRPr="000D6230">
        <w:rPr>
          <w:rFonts w:ascii="Arial" w:eastAsia="Arial" w:hAnsi="Arial" w:cs="Arial"/>
        </w:rPr>
        <w:t>entran</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chips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las</w:t>
      </w:r>
      <w:r w:rsidR="00523D4A" w:rsidRPr="000D6230">
        <w:rPr>
          <w:rFonts w:ascii="Arial" w:eastAsia="Arial" w:hAnsi="Arial" w:cs="Arial"/>
        </w:rPr>
        <w:t xml:space="preserve"> </w:t>
      </w:r>
      <w:r w:rsidRPr="000D6230">
        <w:rPr>
          <w:rFonts w:ascii="Arial" w:eastAsia="Arial" w:hAnsi="Arial" w:cs="Arial"/>
        </w:rPr>
        <w:t>lámparas,</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estas</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encargan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codificar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información</w:t>
      </w:r>
      <w:r w:rsidR="00523D4A" w:rsidRPr="000D6230">
        <w:rPr>
          <w:rFonts w:ascii="Arial" w:eastAsia="Arial" w:hAnsi="Arial" w:cs="Arial"/>
        </w:rPr>
        <w:t xml:space="preserve"> </w:t>
      </w:r>
      <w:r w:rsidRPr="000D6230">
        <w:rPr>
          <w:rFonts w:ascii="Arial" w:eastAsia="Arial" w:hAnsi="Arial" w:cs="Arial"/>
        </w:rPr>
        <w:t>recibida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retransmitirla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formato</w:t>
      </w:r>
      <w:r w:rsidR="00523D4A" w:rsidRPr="000D6230">
        <w:rPr>
          <w:rFonts w:ascii="Arial" w:eastAsia="Arial" w:hAnsi="Arial" w:cs="Arial"/>
        </w:rPr>
        <w:t xml:space="preserve"> </w:t>
      </w:r>
      <w:r w:rsidRPr="000D6230">
        <w:rPr>
          <w:rFonts w:ascii="Arial" w:eastAsia="Arial" w:hAnsi="Arial" w:cs="Arial"/>
        </w:rPr>
        <w:t>modulado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corriente.</w:t>
      </w:r>
      <w:r w:rsidR="00523D4A" w:rsidRPr="000D6230">
        <w:rPr>
          <w:rFonts w:ascii="Arial" w:eastAsia="Arial" w:hAnsi="Arial" w:cs="Arial"/>
        </w:rPr>
        <w:t xml:space="preserve"> </w:t>
      </w:r>
      <w:r w:rsidRPr="000D6230">
        <w:rPr>
          <w:rFonts w:ascii="Arial" w:eastAsia="Arial" w:hAnsi="Arial" w:cs="Arial"/>
        </w:rPr>
        <w:t>Al</w:t>
      </w:r>
      <w:r w:rsidR="00523D4A" w:rsidRPr="000D6230">
        <w:rPr>
          <w:rFonts w:ascii="Arial" w:eastAsia="Arial" w:hAnsi="Arial" w:cs="Arial"/>
        </w:rPr>
        <w:t xml:space="preserve"> </w:t>
      </w:r>
      <w:r w:rsidRPr="000D6230">
        <w:rPr>
          <w:rFonts w:ascii="Arial" w:eastAsia="Arial" w:hAnsi="Arial" w:cs="Arial"/>
        </w:rPr>
        <w:t>respecto</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presenta</w:t>
      </w:r>
      <w:r w:rsidR="00523D4A" w:rsidRPr="000D6230">
        <w:rPr>
          <w:rFonts w:ascii="Arial" w:eastAsia="Arial" w:hAnsi="Arial" w:cs="Arial"/>
        </w:rPr>
        <w:t xml:space="preserve"> </w:t>
      </w:r>
      <w:r w:rsidR="001679CE" w:rsidRPr="000D6230">
        <w:rPr>
          <w:rFonts w:ascii="Arial" w:eastAsia="Arial" w:hAnsi="Arial" w:cs="Arial"/>
        </w:rPr>
        <w:t>el 1</w:t>
      </w:r>
      <w:r w:rsidRPr="000D6230">
        <w:rPr>
          <w:rFonts w:ascii="Arial" w:eastAsia="Arial" w:hAnsi="Arial" w:cs="Arial"/>
        </w:rPr>
        <w:t>:</w:t>
      </w:r>
    </w:p>
    <w:p w14:paraId="30859D74" w14:textId="10F627E9" w:rsidR="00554B6A" w:rsidRPr="000D6230" w:rsidRDefault="00554B6A" w:rsidP="00861735">
      <w:pPr>
        <w:spacing w:line="360" w:lineRule="auto"/>
        <w:rPr>
          <w:rFonts w:ascii="Arial" w:eastAsia="Arial" w:hAnsi="Arial" w:cs="Arial"/>
        </w:rPr>
      </w:pPr>
    </w:p>
    <w:p w14:paraId="5A1667DF" w14:textId="50543CA0" w:rsidR="00861735" w:rsidRPr="000D6230" w:rsidRDefault="00C0075F" w:rsidP="00C0075F">
      <w:pPr>
        <w:spacing w:line="360" w:lineRule="auto"/>
        <w:jc w:val="center"/>
        <w:rPr>
          <w:rFonts w:ascii="Arial" w:eastAsia="Arial" w:hAnsi="Arial" w:cs="Arial"/>
        </w:rPr>
      </w:pPr>
      <w:bookmarkStart w:id="56" w:name="_Toc103211813"/>
      <w:r w:rsidRPr="000D6230">
        <w:rPr>
          <w:rFonts w:ascii="Arial" w:hAnsi="Arial" w:cs="Arial"/>
          <w:noProof/>
          <w:lang w:eastAsia="es-ES"/>
        </w:rPr>
        <w:lastRenderedPageBreak/>
        <w:drawing>
          <wp:anchor distT="0" distB="0" distL="114300" distR="114300" simplePos="0" relativeHeight="251687936" behindDoc="0" locked="0" layoutInCell="1" allowOverlap="1" wp14:anchorId="7E355A65" wp14:editId="54184C81">
            <wp:simplePos x="0" y="0"/>
            <wp:positionH relativeFrom="column">
              <wp:posOffset>502038</wp:posOffset>
            </wp:positionH>
            <wp:positionV relativeFrom="paragraph">
              <wp:posOffset>213360</wp:posOffset>
            </wp:positionV>
            <wp:extent cx="4393975" cy="2538484"/>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393975" cy="25384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1</w:t>
      </w:r>
      <w:r w:rsidRPr="000D6230">
        <w:rPr>
          <w:rFonts w:ascii="Arial" w:hAnsi="Arial" w:cs="Arial"/>
          <w:sz w:val="20"/>
          <w:szCs w:val="20"/>
        </w:rPr>
        <w:fldChar w:fldCharType="end"/>
      </w:r>
      <w:r w:rsidRPr="000D6230">
        <w:rPr>
          <w:rFonts w:ascii="Arial" w:hAnsi="Arial" w:cs="Arial"/>
          <w:b/>
          <w:bCs/>
          <w:i/>
          <w:iCs/>
          <w:sz w:val="20"/>
          <w:szCs w:val="20"/>
        </w:rPr>
        <w:t>. Arquitectura de la red Li-Fi.</w:t>
      </w:r>
      <w:bookmarkEnd w:id="56"/>
    </w:p>
    <w:p w14:paraId="289BB519" w14:textId="27972153" w:rsidR="00861735" w:rsidRPr="000D6230" w:rsidRDefault="00861735" w:rsidP="00861735">
      <w:pPr>
        <w:spacing w:line="360" w:lineRule="auto"/>
        <w:rPr>
          <w:rFonts w:ascii="Arial" w:hAnsi="Arial" w:cs="Arial"/>
        </w:rPr>
      </w:pPr>
    </w:p>
    <w:p w14:paraId="787F46D0" w14:textId="77777777" w:rsidR="00861735" w:rsidRPr="000D6230" w:rsidRDefault="00861735" w:rsidP="00861735">
      <w:pPr>
        <w:rPr>
          <w:rFonts w:ascii="Arial" w:hAnsi="Arial" w:cs="Arial"/>
          <w:b/>
          <w:bCs/>
        </w:rPr>
      </w:pPr>
    </w:p>
    <w:p w14:paraId="45CC8562" w14:textId="77777777" w:rsidR="00861735" w:rsidRPr="000D6230" w:rsidRDefault="00861735" w:rsidP="00861735">
      <w:pPr>
        <w:rPr>
          <w:rFonts w:ascii="Arial" w:hAnsi="Arial" w:cs="Arial"/>
          <w:b/>
          <w:bCs/>
        </w:rPr>
      </w:pPr>
    </w:p>
    <w:p w14:paraId="5225E920" w14:textId="77777777" w:rsidR="00861735" w:rsidRPr="000D6230" w:rsidRDefault="00861735" w:rsidP="00861735">
      <w:pPr>
        <w:rPr>
          <w:rFonts w:ascii="Arial" w:hAnsi="Arial" w:cs="Arial"/>
          <w:b/>
          <w:bCs/>
        </w:rPr>
      </w:pPr>
    </w:p>
    <w:p w14:paraId="136D5961" w14:textId="77777777" w:rsidR="00861735" w:rsidRPr="000D6230" w:rsidRDefault="00861735" w:rsidP="00861735">
      <w:pPr>
        <w:rPr>
          <w:rFonts w:ascii="Arial" w:hAnsi="Arial" w:cs="Arial"/>
          <w:b/>
          <w:bCs/>
        </w:rPr>
      </w:pPr>
    </w:p>
    <w:p w14:paraId="650A8F2A" w14:textId="77777777" w:rsidR="00861735" w:rsidRPr="000D6230" w:rsidRDefault="00861735" w:rsidP="00861735">
      <w:pPr>
        <w:rPr>
          <w:rFonts w:ascii="Arial" w:hAnsi="Arial" w:cs="Arial"/>
          <w:b/>
          <w:bCs/>
        </w:rPr>
      </w:pPr>
    </w:p>
    <w:p w14:paraId="61232F8C" w14:textId="77777777" w:rsidR="00861735" w:rsidRPr="000D6230" w:rsidRDefault="00861735" w:rsidP="00861735">
      <w:pPr>
        <w:rPr>
          <w:rFonts w:ascii="Arial" w:hAnsi="Arial" w:cs="Arial"/>
          <w:b/>
          <w:bCs/>
        </w:rPr>
      </w:pPr>
    </w:p>
    <w:p w14:paraId="1C9A9FAC" w14:textId="60E831C0" w:rsidR="00CD0F7A" w:rsidRPr="000D6230" w:rsidRDefault="00CD0F7A" w:rsidP="00581BD7">
      <w:pPr>
        <w:pStyle w:val="Caption"/>
        <w:spacing w:before="120" w:after="0"/>
        <w:ind w:firstLine="0"/>
        <w:jc w:val="center"/>
        <w:rPr>
          <w:rFonts w:ascii="Arial" w:hAnsi="Arial" w:cs="Arial"/>
          <w:b/>
          <w:bCs/>
          <w:i w:val="0"/>
          <w:iCs w:val="0"/>
          <w:color w:val="auto"/>
          <w:sz w:val="20"/>
          <w:szCs w:val="20"/>
        </w:rPr>
      </w:pPr>
    </w:p>
    <w:p w14:paraId="37994B8E" w14:textId="5C8E3747" w:rsidR="00861735" w:rsidRPr="000D6230" w:rsidRDefault="00861735" w:rsidP="00581BD7">
      <w:pPr>
        <w:spacing w:line="240" w:lineRule="auto"/>
        <w:jc w:val="center"/>
        <w:rPr>
          <w:rFonts w:ascii="Arial" w:hAnsi="Arial" w:cs="Arial"/>
          <w:bCs/>
          <w:sz w:val="20"/>
          <w:szCs w:val="20"/>
          <w:lang w:val="en-US"/>
        </w:rPr>
      </w:pPr>
      <w:r w:rsidRPr="000D6230">
        <w:rPr>
          <w:rFonts w:ascii="Arial" w:hAnsi="Arial" w:cs="Arial"/>
          <w:b/>
          <w:sz w:val="20"/>
          <w:szCs w:val="20"/>
          <w:lang w:val="en-US"/>
        </w:rPr>
        <w:t>Fuente:</w:t>
      </w:r>
      <w:r w:rsidR="00523D4A" w:rsidRPr="000D6230">
        <w:rPr>
          <w:rFonts w:ascii="Arial" w:hAnsi="Arial" w:cs="Arial"/>
          <w:bCs/>
          <w:sz w:val="20"/>
          <w:szCs w:val="20"/>
          <w:lang w:val="en-US"/>
        </w:rPr>
        <w:t xml:space="preserve"> </w:t>
      </w:r>
      <w:r w:rsidRPr="000D6230">
        <w:rPr>
          <w:rFonts w:ascii="Arial" w:hAnsi="Arial" w:cs="Arial"/>
          <w:bCs/>
          <w:sz w:val="20"/>
          <w:szCs w:val="20"/>
          <w:lang w:val="en-US"/>
        </w:rPr>
        <w:t>RF</w:t>
      </w:r>
      <w:r w:rsidR="00523D4A" w:rsidRPr="000D6230">
        <w:rPr>
          <w:rFonts w:ascii="Arial" w:hAnsi="Arial" w:cs="Arial"/>
          <w:bCs/>
          <w:sz w:val="20"/>
          <w:szCs w:val="20"/>
          <w:lang w:val="en-US"/>
        </w:rPr>
        <w:t xml:space="preserve"> </w:t>
      </w:r>
      <w:r w:rsidR="00180AD1" w:rsidRPr="000D6230">
        <w:rPr>
          <w:rFonts w:ascii="Arial" w:hAnsi="Arial" w:cs="Arial"/>
          <w:bCs/>
          <w:sz w:val="20"/>
          <w:szCs w:val="20"/>
          <w:lang w:val="en-US"/>
        </w:rPr>
        <w:t>Wireless</w:t>
      </w:r>
      <w:r w:rsidR="00CF46E3" w:rsidRPr="000D6230">
        <w:rPr>
          <w:rFonts w:ascii="Arial" w:hAnsi="Arial" w:cs="Arial"/>
          <w:bCs/>
          <w:sz w:val="20"/>
          <w:szCs w:val="20"/>
          <w:lang w:val="en-US"/>
        </w:rPr>
        <w:t xml:space="preserve"> </w:t>
      </w:r>
      <w:r w:rsidR="00180AD1" w:rsidRPr="000D6230">
        <w:rPr>
          <w:rFonts w:ascii="Arial" w:hAnsi="Arial" w:cs="Arial"/>
          <w:bCs/>
          <w:sz w:val="20"/>
          <w:szCs w:val="20"/>
          <w:lang w:val="en-US"/>
        </w:rPr>
        <w:t>Word</w:t>
      </w:r>
      <w:r w:rsidR="00CF46E3" w:rsidRPr="000D6230">
        <w:rPr>
          <w:rFonts w:ascii="Arial" w:hAnsi="Arial" w:cs="Arial"/>
          <w:bCs/>
          <w:sz w:val="20"/>
          <w:szCs w:val="20"/>
          <w:lang w:val="en-US"/>
        </w:rPr>
        <w:t xml:space="preserve"> </w:t>
      </w:r>
      <w:r w:rsidR="00E718FA" w:rsidRPr="000D6230">
        <w:rPr>
          <w:rFonts w:ascii="Arial" w:hAnsi="Arial" w:cs="Arial"/>
          <w:bCs/>
          <w:sz w:val="20"/>
          <w:szCs w:val="20"/>
          <w:lang w:val="en-US"/>
        </w:rPr>
        <w:t>-</w:t>
      </w:r>
      <w:r w:rsidR="00523D4A" w:rsidRPr="000D6230">
        <w:rPr>
          <w:rFonts w:ascii="Arial" w:hAnsi="Arial" w:cs="Arial"/>
          <w:bCs/>
          <w:sz w:val="20"/>
          <w:szCs w:val="20"/>
          <w:lang w:val="en-US"/>
        </w:rPr>
        <w:t xml:space="preserve"> </w:t>
      </w:r>
      <w:hyperlink r:id="rId15" w:history="1">
        <w:r w:rsidR="00E161D0" w:rsidRPr="000D6230">
          <w:rPr>
            <w:rStyle w:val="Hyperlink"/>
            <w:rFonts w:ascii="Arial" w:hAnsi="Arial" w:cs="Arial"/>
            <w:bCs/>
            <w:color w:val="auto"/>
            <w:sz w:val="20"/>
            <w:szCs w:val="20"/>
            <w:lang w:val="en-US"/>
          </w:rPr>
          <w:t>http://www.rfwireless-world.com/images/Li-Fi-internet.jpg</w:t>
        </w:r>
      </w:hyperlink>
    </w:p>
    <w:p w14:paraId="0EF45C9B" w14:textId="0E0835E8" w:rsidR="00861735" w:rsidRPr="000D6230" w:rsidRDefault="00861735" w:rsidP="00861735">
      <w:pPr>
        <w:spacing w:line="360" w:lineRule="auto"/>
        <w:rPr>
          <w:rFonts w:ascii="Arial" w:hAnsi="Arial" w:cs="Arial"/>
          <w:b/>
          <w:lang w:val="en-US"/>
        </w:rPr>
      </w:pPr>
    </w:p>
    <w:p w14:paraId="4F916DDD" w14:textId="705411C7" w:rsidR="00861735" w:rsidRPr="000D6230" w:rsidRDefault="00861735" w:rsidP="00FA7622">
      <w:pPr>
        <w:pStyle w:val="Heading3"/>
        <w:rPr>
          <w:rFonts w:cs="Arial"/>
          <w:b w:val="0"/>
          <w:color w:val="auto"/>
        </w:rPr>
      </w:pPr>
      <w:bookmarkStart w:id="57" w:name="_Toc103596052"/>
      <w:r w:rsidRPr="000D6230">
        <w:rPr>
          <w:rFonts w:cs="Arial"/>
          <w:color w:val="auto"/>
        </w:rPr>
        <w:t>2.1.1.</w:t>
      </w:r>
      <w:r w:rsidR="00523D4A" w:rsidRPr="000D6230">
        <w:rPr>
          <w:rFonts w:cs="Arial"/>
          <w:color w:val="auto"/>
        </w:rPr>
        <w:t xml:space="preserve"> </w:t>
      </w:r>
      <w:r w:rsidRPr="000D6230">
        <w:rPr>
          <w:rFonts w:cs="Arial"/>
          <w:color w:val="auto"/>
        </w:rPr>
        <w:t>TECNOLOGÍAS</w:t>
      </w:r>
      <w:r w:rsidR="00523D4A" w:rsidRPr="000D6230">
        <w:rPr>
          <w:rFonts w:cs="Arial"/>
          <w:color w:val="auto"/>
        </w:rPr>
        <w:t xml:space="preserve"> </w:t>
      </w:r>
      <w:r w:rsidRPr="000D6230">
        <w:rPr>
          <w:rFonts w:cs="Arial"/>
          <w:color w:val="auto"/>
        </w:rPr>
        <w:t>DE</w:t>
      </w:r>
      <w:r w:rsidR="00523D4A" w:rsidRPr="000D6230">
        <w:rPr>
          <w:rFonts w:cs="Arial"/>
          <w:color w:val="auto"/>
        </w:rPr>
        <w:t xml:space="preserve"> </w:t>
      </w:r>
      <w:r w:rsidRPr="000D6230">
        <w:rPr>
          <w:rFonts w:cs="Arial"/>
          <w:color w:val="auto"/>
        </w:rPr>
        <w:t>COMUNICACIÓN</w:t>
      </w:r>
      <w:r w:rsidR="00523D4A" w:rsidRPr="000D6230">
        <w:rPr>
          <w:rFonts w:cs="Arial"/>
          <w:color w:val="auto"/>
        </w:rPr>
        <w:t xml:space="preserve"> </w:t>
      </w:r>
      <w:r w:rsidRPr="000D6230">
        <w:rPr>
          <w:rFonts w:cs="Arial"/>
          <w:color w:val="auto"/>
        </w:rPr>
        <w:t>INALÁMBRICAS</w:t>
      </w:r>
      <w:r w:rsidR="00523D4A" w:rsidRPr="000D6230">
        <w:rPr>
          <w:rFonts w:cs="Arial"/>
          <w:color w:val="auto"/>
        </w:rPr>
        <w:t xml:space="preserve"> </w:t>
      </w:r>
      <w:r w:rsidRPr="000D6230">
        <w:rPr>
          <w:rFonts w:cs="Arial"/>
          <w:color w:val="auto"/>
        </w:rPr>
        <w:t>EN</w:t>
      </w:r>
      <w:r w:rsidR="00523D4A" w:rsidRPr="000D6230">
        <w:rPr>
          <w:rFonts w:cs="Arial"/>
          <w:color w:val="auto"/>
        </w:rPr>
        <w:t xml:space="preserve"> </w:t>
      </w:r>
      <w:r w:rsidRPr="000D6230">
        <w:rPr>
          <w:rFonts w:cs="Arial"/>
          <w:color w:val="auto"/>
        </w:rPr>
        <w:t>LAS</w:t>
      </w:r>
      <w:r w:rsidR="00523D4A" w:rsidRPr="000D6230">
        <w:rPr>
          <w:rFonts w:cs="Arial"/>
          <w:color w:val="auto"/>
        </w:rPr>
        <w:t xml:space="preserve"> </w:t>
      </w:r>
      <w:r w:rsidRPr="000D6230">
        <w:rPr>
          <w:rFonts w:cs="Arial"/>
          <w:color w:val="auto"/>
        </w:rPr>
        <w:t>BIBLIOTECAS</w:t>
      </w:r>
      <w:r w:rsidR="00523D4A" w:rsidRPr="000D6230">
        <w:rPr>
          <w:rFonts w:cs="Arial"/>
          <w:color w:val="auto"/>
        </w:rPr>
        <w:t xml:space="preserve"> </w:t>
      </w:r>
      <w:r w:rsidRPr="000D6230">
        <w:rPr>
          <w:rFonts w:cs="Arial"/>
          <w:color w:val="auto"/>
        </w:rPr>
        <w:t>PÚBLICAS</w:t>
      </w:r>
      <w:bookmarkEnd w:id="57"/>
    </w:p>
    <w:bookmarkEnd w:id="55"/>
    <w:p w14:paraId="1930A309" w14:textId="07E308DF" w:rsidR="00861735" w:rsidRPr="000D6230" w:rsidRDefault="00861735" w:rsidP="00DD25B8">
      <w:pPr>
        <w:tabs>
          <w:tab w:val="left" w:pos="720"/>
        </w:tabs>
        <w:spacing w:line="360" w:lineRule="auto"/>
        <w:ind w:firstLine="403"/>
        <w:rPr>
          <w:rFonts w:ascii="Arial" w:eastAsia="Calibri" w:hAnsi="Arial" w:cs="Arial"/>
          <w:lang w:eastAsia="en-US"/>
        </w:rPr>
      </w:pPr>
      <w:r w:rsidRPr="000D6230">
        <w:rPr>
          <w:rFonts w:ascii="Arial" w:eastAsia="Calibri" w:hAnsi="Arial" w:cs="Arial"/>
          <w:lang w:eastAsia="en-US"/>
        </w:rPr>
        <w:t>Para</w:t>
      </w:r>
      <w:r w:rsidR="00523D4A" w:rsidRPr="000D6230">
        <w:rPr>
          <w:rFonts w:ascii="Arial" w:eastAsia="Calibri" w:hAnsi="Arial" w:cs="Arial"/>
          <w:lang w:eastAsia="en-US"/>
        </w:rPr>
        <w:t xml:space="preserve"> </w:t>
      </w:r>
      <w:r w:rsidRPr="000D6230">
        <w:rPr>
          <w:rFonts w:ascii="Arial" w:eastAsia="Calibri" w:hAnsi="Arial" w:cs="Arial"/>
          <w:lang w:eastAsia="en-US"/>
        </w:rPr>
        <w:t>Villasmil</w:t>
      </w:r>
      <w:r w:rsidR="00523D4A" w:rsidRPr="000D6230">
        <w:rPr>
          <w:rFonts w:ascii="Arial" w:eastAsia="Calibri" w:hAnsi="Arial" w:cs="Arial"/>
          <w:lang w:eastAsia="en-US"/>
        </w:rPr>
        <w:t xml:space="preserve"> </w:t>
      </w:r>
      <w:r w:rsidRPr="000D6230">
        <w:rPr>
          <w:rFonts w:ascii="Arial" w:eastAsia="Calibri" w:hAnsi="Arial" w:cs="Arial"/>
          <w:lang w:eastAsia="en-US"/>
        </w:rPr>
        <w:t>(2016),</w:t>
      </w:r>
      <w:r w:rsidR="00523D4A" w:rsidRPr="000D6230">
        <w:rPr>
          <w:rFonts w:ascii="Arial" w:eastAsia="Calibri" w:hAnsi="Arial" w:cs="Arial"/>
          <w:lang w:eastAsia="en-US"/>
        </w:rPr>
        <w:t xml:space="preserve"> </w:t>
      </w:r>
      <w:r w:rsidRPr="000D6230">
        <w:rPr>
          <w:rFonts w:ascii="Arial" w:eastAsia="Calibri" w:hAnsi="Arial" w:cs="Arial"/>
          <w:lang w:eastAsia="en-US"/>
        </w:rPr>
        <w:t>las</w:t>
      </w:r>
      <w:r w:rsidR="00523D4A" w:rsidRPr="000D6230">
        <w:rPr>
          <w:rFonts w:ascii="Arial" w:eastAsia="Calibri" w:hAnsi="Arial" w:cs="Arial"/>
          <w:lang w:eastAsia="en-US"/>
        </w:rPr>
        <w:t xml:space="preserve"> </w:t>
      </w:r>
      <w:r w:rsidRPr="000D6230">
        <w:rPr>
          <w:rFonts w:ascii="Arial" w:eastAsia="Calibri" w:hAnsi="Arial" w:cs="Arial"/>
          <w:lang w:eastAsia="en-US"/>
        </w:rPr>
        <w:t>tecnologías</w:t>
      </w:r>
      <w:r w:rsidR="00523D4A" w:rsidRPr="000D6230">
        <w:rPr>
          <w:rFonts w:ascii="Arial" w:eastAsia="Calibri" w:hAnsi="Arial" w:cs="Arial"/>
          <w:lang w:eastAsia="en-US"/>
        </w:rPr>
        <w:t xml:space="preserve"> </w:t>
      </w:r>
      <w:r w:rsidRPr="000D6230">
        <w:rPr>
          <w:rFonts w:ascii="Arial" w:eastAsia="Calibri" w:hAnsi="Arial" w:cs="Arial"/>
          <w:lang w:eastAsia="en-US"/>
        </w:rPr>
        <w:t>de</w:t>
      </w:r>
      <w:r w:rsidR="00523D4A" w:rsidRPr="000D6230">
        <w:rPr>
          <w:rFonts w:ascii="Arial" w:eastAsia="Calibri" w:hAnsi="Arial" w:cs="Arial"/>
          <w:lang w:eastAsia="en-US"/>
        </w:rPr>
        <w:t xml:space="preserve"> </w:t>
      </w:r>
      <w:r w:rsidRPr="000D6230">
        <w:rPr>
          <w:rFonts w:ascii="Arial" w:eastAsia="Calibri" w:hAnsi="Arial" w:cs="Arial"/>
          <w:lang w:eastAsia="en-US"/>
        </w:rPr>
        <w:t>comunicaciones</w:t>
      </w:r>
      <w:r w:rsidR="00523D4A" w:rsidRPr="000D6230">
        <w:rPr>
          <w:rFonts w:ascii="Arial" w:eastAsia="Calibri" w:hAnsi="Arial" w:cs="Arial"/>
          <w:lang w:eastAsia="en-US"/>
        </w:rPr>
        <w:t xml:space="preserve"> </w:t>
      </w:r>
      <w:r w:rsidRPr="000D6230">
        <w:rPr>
          <w:rFonts w:ascii="Arial" w:eastAsia="Calibri" w:hAnsi="Arial" w:cs="Arial"/>
          <w:lang w:eastAsia="en-US"/>
        </w:rPr>
        <w:t>inalámbricas</w:t>
      </w:r>
      <w:r w:rsidR="00523D4A" w:rsidRPr="000D6230">
        <w:rPr>
          <w:rFonts w:ascii="Arial" w:eastAsia="Calibri" w:hAnsi="Arial" w:cs="Arial"/>
          <w:lang w:eastAsia="en-US"/>
        </w:rPr>
        <w:t xml:space="preserve"> </w:t>
      </w:r>
      <w:r w:rsidRPr="000D6230">
        <w:rPr>
          <w:rFonts w:ascii="Arial" w:eastAsia="Calibri" w:hAnsi="Arial" w:cs="Arial"/>
          <w:lang w:eastAsia="en-US"/>
        </w:rPr>
        <w:t>“se</w:t>
      </w:r>
      <w:r w:rsidR="00523D4A" w:rsidRPr="000D6230">
        <w:rPr>
          <w:rFonts w:ascii="Arial" w:eastAsia="Calibri" w:hAnsi="Arial" w:cs="Arial"/>
          <w:lang w:eastAsia="en-US"/>
        </w:rPr>
        <w:t xml:space="preserve"> </w:t>
      </w:r>
      <w:r w:rsidRPr="000D6230">
        <w:rPr>
          <w:rFonts w:ascii="Arial" w:eastAsia="Calibri" w:hAnsi="Arial" w:cs="Arial"/>
          <w:lang w:eastAsia="en-US"/>
        </w:rPr>
        <w:t>basan</w:t>
      </w:r>
      <w:r w:rsidR="00523D4A" w:rsidRPr="000D6230">
        <w:rPr>
          <w:rFonts w:ascii="Arial" w:eastAsia="Calibri" w:hAnsi="Arial" w:cs="Arial"/>
          <w:lang w:eastAsia="en-US"/>
        </w:rPr>
        <w:t xml:space="preserve"> </w:t>
      </w:r>
      <w:r w:rsidRPr="000D6230">
        <w:rPr>
          <w:rFonts w:ascii="Arial" w:eastAsia="Calibri" w:hAnsi="Arial" w:cs="Arial"/>
          <w:lang w:eastAsia="en-US"/>
        </w:rPr>
        <w:t>en</w:t>
      </w:r>
      <w:r w:rsidR="00523D4A" w:rsidRPr="000D6230">
        <w:rPr>
          <w:rFonts w:ascii="Arial" w:eastAsia="Calibri" w:hAnsi="Arial" w:cs="Arial"/>
          <w:lang w:eastAsia="en-US"/>
        </w:rPr>
        <w:t xml:space="preserve"> </w:t>
      </w:r>
      <w:r w:rsidRPr="000D6230">
        <w:rPr>
          <w:rFonts w:ascii="Arial" w:eastAsia="Calibri" w:hAnsi="Arial" w:cs="Arial"/>
          <w:lang w:eastAsia="en-US"/>
        </w:rPr>
        <w:t>una</w:t>
      </w:r>
      <w:r w:rsidR="00523D4A" w:rsidRPr="000D6230">
        <w:rPr>
          <w:rFonts w:ascii="Arial" w:eastAsia="Calibri" w:hAnsi="Arial" w:cs="Arial"/>
          <w:lang w:eastAsia="en-US"/>
        </w:rPr>
        <w:t xml:space="preserve"> </w:t>
      </w:r>
      <w:r w:rsidRPr="000D6230">
        <w:rPr>
          <w:rFonts w:ascii="Arial" w:eastAsia="Calibri" w:hAnsi="Arial" w:cs="Arial"/>
          <w:lang w:eastAsia="en-US"/>
        </w:rPr>
        <w:t>conectividad</w:t>
      </w:r>
      <w:r w:rsidR="00523D4A" w:rsidRPr="000D6230">
        <w:rPr>
          <w:rFonts w:ascii="Arial" w:eastAsia="Calibri" w:hAnsi="Arial" w:cs="Arial"/>
          <w:lang w:eastAsia="en-US"/>
        </w:rPr>
        <w:t xml:space="preserve"> </w:t>
      </w:r>
      <w:r w:rsidRPr="000D6230">
        <w:rPr>
          <w:rFonts w:ascii="Arial" w:eastAsia="Calibri" w:hAnsi="Arial" w:cs="Arial"/>
          <w:lang w:eastAsia="en-US"/>
        </w:rPr>
        <w:t>sin</w:t>
      </w:r>
      <w:r w:rsidR="00523D4A" w:rsidRPr="000D6230">
        <w:rPr>
          <w:rFonts w:ascii="Arial" w:eastAsia="Calibri" w:hAnsi="Arial" w:cs="Arial"/>
          <w:lang w:eastAsia="en-US"/>
        </w:rPr>
        <w:t xml:space="preserve"> </w:t>
      </w:r>
      <w:r w:rsidRPr="000D6230">
        <w:rPr>
          <w:rFonts w:ascii="Arial" w:eastAsia="Calibri" w:hAnsi="Arial" w:cs="Arial"/>
          <w:lang w:eastAsia="en-US"/>
        </w:rPr>
        <w:t>cables,</w:t>
      </w:r>
      <w:r w:rsidR="00523D4A" w:rsidRPr="000D6230">
        <w:rPr>
          <w:rFonts w:ascii="Arial" w:eastAsia="Calibri" w:hAnsi="Arial" w:cs="Arial"/>
          <w:lang w:eastAsia="en-US"/>
        </w:rPr>
        <w:t xml:space="preserve"> </w:t>
      </w:r>
      <w:r w:rsidRPr="000D6230">
        <w:rPr>
          <w:rFonts w:ascii="Arial" w:eastAsia="Calibri" w:hAnsi="Arial" w:cs="Arial"/>
          <w:lang w:eastAsia="en-US"/>
        </w:rPr>
        <w:t>es</w:t>
      </w:r>
      <w:r w:rsidR="00523D4A" w:rsidRPr="000D6230">
        <w:rPr>
          <w:rFonts w:ascii="Arial" w:eastAsia="Calibri" w:hAnsi="Arial" w:cs="Arial"/>
          <w:lang w:eastAsia="en-US"/>
        </w:rPr>
        <w:t xml:space="preserve"> </w:t>
      </w:r>
      <w:r w:rsidRPr="000D6230">
        <w:rPr>
          <w:rFonts w:ascii="Arial" w:eastAsia="Calibri" w:hAnsi="Arial" w:cs="Arial"/>
          <w:lang w:eastAsia="en-US"/>
        </w:rPr>
        <w:t>decir,</w:t>
      </w:r>
      <w:r w:rsidR="00523D4A" w:rsidRPr="000D6230">
        <w:rPr>
          <w:rFonts w:ascii="Arial" w:eastAsia="Calibri" w:hAnsi="Arial" w:cs="Arial"/>
          <w:lang w:eastAsia="en-US"/>
        </w:rPr>
        <w:t xml:space="preserve"> </w:t>
      </w:r>
      <w:r w:rsidRPr="000D6230">
        <w:rPr>
          <w:rFonts w:ascii="Arial" w:eastAsia="Calibri" w:hAnsi="Arial" w:cs="Arial"/>
          <w:lang w:eastAsia="en-US"/>
        </w:rPr>
        <w:t>la</w:t>
      </w:r>
      <w:r w:rsidR="00523D4A" w:rsidRPr="000D6230">
        <w:rPr>
          <w:rFonts w:ascii="Arial" w:eastAsia="Calibri" w:hAnsi="Arial" w:cs="Arial"/>
          <w:lang w:eastAsia="en-US"/>
        </w:rPr>
        <w:t xml:space="preserve"> </w:t>
      </w:r>
      <w:r w:rsidRPr="000D6230">
        <w:rPr>
          <w:rFonts w:ascii="Arial" w:eastAsia="Calibri" w:hAnsi="Arial" w:cs="Arial"/>
          <w:lang w:eastAsia="en-US"/>
        </w:rPr>
        <w:t>comunicación</w:t>
      </w:r>
      <w:r w:rsidR="00523D4A" w:rsidRPr="000D6230">
        <w:rPr>
          <w:rFonts w:ascii="Arial" w:eastAsia="Calibri" w:hAnsi="Arial" w:cs="Arial"/>
          <w:lang w:eastAsia="en-US"/>
        </w:rPr>
        <w:t xml:space="preserve"> </w:t>
      </w:r>
      <w:r w:rsidRPr="000D6230">
        <w:rPr>
          <w:rFonts w:ascii="Arial" w:eastAsia="Calibri" w:hAnsi="Arial" w:cs="Arial"/>
          <w:lang w:eastAsia="en-US"/>
        </w:rPr>
        <w:t>(emisor/receptor)</w:t>
      </w:r>
      <w:r w:rsidR="00523D4A" w:rsidRPr="000D6230">
        <w:rPr>
          <w:rFonts w:ascii="Arial" w:eastAsia="Calibri" w:hAnsi="Arial" w:cs="Arial"/>
          <w:lang w:eastAsia="en-US"/>
        </w:rPr>
        <w:t xml:space="preserve"> </w:t>
      </w:r>
      <w:r w:rsidRPr="000D6230">
        <w:rPr>
          <w:rFonts w:ascii="Arial" w:eastAsia="Calibri" w:hAnsi="Arial" w:cs="Arial"/>
          <w:lang w:eastAsia="en-US"/>
        </w:rPr>
        <w:t>no</w:t>
      </w:r>
      <w:r w:rsidR="00523D4A" w:rsidRPr="000D6230">
        <w:rPr>
          <w:rFonts w:ascii="Arial" w:eastAsia="Calibri" w:hAnsi="Arial" w:cs="Arial"/>
          <w:lang w:eastAsia="en-US"/>
        </w:rPr>
        <w:t xml:space="preserve"> </w:t>
      </w:r>
      <w:r w:rsidRPr="000D6230">
        <w:rPr>
          <w:rFonts w:ascii="Arial" w:eastAsia="Calibri" w:hAnsi="Arial" w:cs="Arial"/>
          <w:lang w:eastAsia="en-US"/>
        </w:rPr>
        <w:t>se</w:t>
      </w:r>
      <w:r w:rsidR="00523D4A" w:rsidRPr="000D6230">
        <w:rPr>
          <w:rFonts w:ascii="Arial" w:eastAsia="Calibri" w:hAnsi="Arial" w:cs="Arial"/>
          <w:lang w:eastAsia="en-US"/>
        </w:rPr>
        <w:t xml:space="preserve"> </w:t>
      </w:r>
      <w:r w:rsidRPr="000D6230">
        <w:rPr>
          <w:rFonts w:ascii="Arial" w:eastAsia="Calibri" w:hAnsi="Arial" w:cs="Arial"/>
          <w:lang w:eastAsia="en-US"/>
        </w:rPr>
        <w:t>encuentra</w:t>
      </w:r>
      <w:r w:rsidR="00523D4A" w:rsidRPr="000D6230">
        <w:rPr>
          <w:rFonts w:ascii="Arial" w:eastAsia="Calibri" w:hAnsi="Arial" w:cs="Arial"/>
          <w:lang w:eastAsia="en-US"/>
        </w:rPr>
        <w:t xml:space="preserve"> </w:t>
      </w:r>
      <w:r w:rsidRPr="000D6230">
        <w:rPr>
          <w:rFonts w:ascii="Arial" w:eastAsia="Calibri" w:hAnsi="Arial" w:cs="Arial"/>
          <w:lang w:eastAsia="en-US"/>
        </w:rPr>
        <w:t>unida</w:t>
      </w:r>
      <w:r w:rsidR="00523D4A" w:rsidRPr="000D6230">
        <w:rPr>
          <w:rFonts w:ascii="Arial" w:eastAsia="Calibri" w:hAnsi="Arial" w:cs="Arial"/>
          <w:lang w:eastAsia="en-US"/>
        </w:rPr>
        <w:t xml:space="preserve"> </w:t>
      </w:r>
      <w:r w:rsidRPr="000D6230">
        <w:rPr>
          <w:rFonts w:ascii="Arial" w:eastAsia="Calibri" w:hAnsi="Arial" w:cs="Arial"/>
          <w:lang w:eastAsia="en-US"/>
        </w:rPr>
        <w:t>por</w:t>
      </w:r>
      <w:r w:rsidR="00523D4A" w:rsidRPr="000D6230">
        <w:rPr>
          <w:rFonts w:ascii="Arial" w:eastAsia="Calibri" w:hAnsi="Arial" w:cs="Arial"/>
          <w:lang w:eastAsia="en-US"/>
        </w:rPr>
        <w:t xml:space="preserve"> </w:t>
      </w:r>
      <w:r w:rsidRPr="000D6230">
        <w:rPr>
          <w:rFonts w:ascii="Arial" w:eastAsia="Calibri" w:hAnsi="Arial" w:cs="Arial"/>
          <w:lang w:eastAsia="en-US"/>
        </w:rPr>
        <w:t>un</w:t>
      </w:r>
      <w:r w:rsidR="00523D4A" w:rsidRPr="000D6230">
        <w:rPr>
          <w:rFonts w:ascii="Arial" w:eastAsia="Calibri" w:hAnsi="Arial" w:cs="Arial"/>
          <w:lang w:eastAsia="en-US"/>
        </w:rPr>
        <w:t xml:space="preserve"> </w:t>
      </w:r>
      <w:r w:rsidRPr="000D6230">
        <w:rPr>
          <w:rFonts w:ascii="Arial" w:eastAsia="Calibri" w:hAnsi="Arial" w:cs="Arial"/>
          <w:lang w:eastAsia="en-US"/>
        </w:rPr>
        <w:t>medio</w:t>
      </w:r>
      <w:r w:rsidR="00523D4A" w:rsidRPr="000D6230">
        <w:rPr>
          <w:rFonts w:ascii="Arial" w:eastAsia="Calibri" w:hAnsi="Arial" w:cs="Arial"/>
          <w:lang w:eastAsia="en-US"/>
        </w:rPr>
        <w:t xml:space="preserve"> </w:t>
      </w:r>
      <w:r w:rsidRPr="000D6230">
        <w:rPr>
          <w:rFonts w:ascii="Arial" w:eastAsia="Calibri" w:hAnsi="Arial" w:cs="Arial"/>
          <w:lang w:eastAsia="en-US"/>
        </w:rPr>
        <w:t>de</w:t>
      </w:r>
      <w:r w:rsidR="00523D4A" w:rsidRPr="000D6230">
        <w:rPr>
          <w:rFonts w:ascii="Arial" w:eastAsia="Calibri" w:hAnsi="Arial" w:cs="Arial"/>
          <w:lang w:eastAsia="en-US"/>
        </w:rPr>
        <w:t xml:space="preserve"> </w:t>
      </w:r>
      <w:r w:rsidRPr="000D6230">
        <w:rPr>
          <w:rFonts w:ascii="Arial" w:eastAsia="Calibri" w:hAnsi="Arial" w:cs="Arial"/>
          <w:lang w:eastAsia="en-US"/>
        </w:rPr>
        <w:t>propagación</w:t>
      </w:r>
      <w:r w:rsidR="00523D4A" w:rsidRPr="000D6230">
        <w:rPr>
          <w:rFonts w:ascii="Arial" w:eastAsia="Calibri" w:hAnsi="Arial" w:cs="Arial"/>
          <w:lang w:eastAsia="en-US"/>
        </w:rPr>
        <w:t xml:space="preserve"> </w:t>
      </w:r>
      <w:r w:rsidRPr="000D6230">
        <w:rPr>
          <w:rFonts w:ascii="Arial" w:eastAsia="Calibri" w:hAnsi="Arial" w:cs="Arial"/>
          <w:lang w:eastAsia="en-US"/>
        </w:rPr>
        <w:t>físico,</w:t>
      </w:r>
      <w:r w:rsidR="00523D4A" w:rsidRPr="000D6230">
        <w:rPr>
          <w:rFonts w:ascii="Arial" w:eastAsia="Calibri" w:hAnsi="Arial" w:cs="Arial"/>
          <w:lang w:eastAsia="en-US"/>
        </w:rPr>
        <w:t xml:space="preserve"> </w:t>
      </w:r>
      <w:r w:rsidRPr="000D6230">
        <w:rPr>
          <w:rFonts w:ascii="Arial" w:eastAsia="Calibri" w:hAnsi="Arial" w:cs="Arial"/>
          <w:lang w:eastAsia="en-US"/>
        </w:rPr>
        <w:t>sino</w:t>
      </w:r>
      <w:r w:rsidR="00523D4A" w:rsidRPr="000D6230">
        <w:rPr>
          <w:rFonts w:ascii="Arial" w:eastAsia="Calibri" w:hAnsi="Arial" w:cs="Arial"/>
          <w:lang w:eastAsia="en-US"/>
        </w:rPr>
        <w:t xml:space="preserve"> </w:t>
      </w:r>
      <w:r w:rsidRPr="000D6230">
        <w:rPr>
          <w:rFonts w:ascii="Arial" w:eastAsia="Calibri" w:hAnsi="Arial" w:cs="Arial"/>
          <w:lang w:eastAsia="en-US"/>
        </w:rPr>
        <w:t>que</w:t>
      </w:r>
      <w:r w:rsidR="00523D4A" w:rsidRPr="000D6230">
        <w:rPr>
          <w:rFonts w:ascii="Arial" w:eastAsia="Calibri" w:hAnsi="Arial" w:cs="Arial"/>
          <w:lang w:eastAsia="en-US"/>
        </w:rPr>
        <w:t xml:space="preserve"> </w:t>
      </w:r>
      <w:r w:rsidRPr="000D6230">
        <w:rPr>
          <w:rFonts w:ascii="Arial" w:eastAsia="Calibri" w:hAnsi="Arial" w:cs="Arial"/>
          <w:lang w:eastAsia="en-US"/>
        </w:rPr>
        <w:t>se</w:t>
      </w:r>
      <w:r w:rsidR="00523D4A" w:rsidRPr="000D6230">
        <w:rPr>
          <w:rFonts w:ascii="Arial" w:eastAsia="Calibri" w:hAnsi="Arial" w:cs="Arial"/>
          <w:lang w:eastAsia="en-US"/>
        </w:rPr>
        <w:t xml:space="preserve"> </w:t>
      </w:r>
      <w:r w:rsidRPr="000D6230">
        <w:rPr>
          <w:rFonts w:ascii="Arial" w:eastAsia="Calibri" w:hAnsi="Arial" w:cs="Arial"/>
          <w:lang w:eastAsia="en-US"/>
        </w:rPr>
        <w:t>utiliza</w:t>
      </w:r>
      <w:r w:rsidR="00523D4A" w:rsidRPr="000D6230">
        <w:rPr>
          <w:rFonts w:ascii="Arial" w:eastAsia="Calibri" w:hAnsi="Arial" w:cs="Arial"/>
          <w:lang w:eastAsia="en-US"/>
        </w:rPr>
        <w:t xml:space="preserve"> </w:t>
      </w:r>
      <w:r w:rsidRPr="000D6230">
        <w:rPr>
          <w:rFonts w:ascii="Arial" w:eastAsia="Calibri" w:hAnsi="Arial" w:cs="Arial"/>
          <w:lang w:eastAsia="en-US"/>
        </w:rPr>
        <w:t>la</w:t>
      </w:r>
      <w:r w:rsidR="00523D4A" w:rsidRPr="000D6230">
        <w:rPr>
          <w:rFonts w:ascii="Arial" w:eastAsia="Calibri" w:hAnsi="Arial" w:cs="Arial"/>
          <w:lang w:eastAsia="en-US"/>
        </w:rPr>
        <w:t xml:space="preserve"> </w:t>
      </w:r>
      <w:r w:rsidRPr="000D6230">
        <w:rPr>
          <w:rFonts w:ascii="Arial" w:eastAsia="Calibri" w:hAnsi="Arial" w:cs="Arial"/>
          <w:lang w:eastAsia="en-US"/>
        </w:rPr>
        <w:t>modulación</w:t>
      </w:r>
      <w:r w:rsidR="00523D4A" w:rsidRPr="000D6230">
        <w:rPr>
          <w:rFonts w:ascii="Arial" w:eastAsia="Calibri" w:hAnsi="Arial" w:cs="Arial"/>
          <w:lang w:eastAsia="en-US"/>
        </w:rPr>
        <w:t xml:space="preserve"> </w:t>
      </w:r>
      <w:r w:rsidRPr="000D6230">
        <w:rPr>
          <w:rFonts w:ascii="Arial" w:eastAsia="Calibri" w:hAnsi="Arial" w:cs="Arial"/>
          <w:lang w:eastAsia="en-US"/>
        </w:rPr>
        <w:t>de</w:t>
      </w:r>
      <w:r w:rsidR="00523D4A" w:rsidRPr="000D6230">
        <w:rPr>
          <w:rFonts w:ascii="Arial" w:eastAsia="Calibri" w:hAnsi="Arial" w:cs="Arial"/>
          <w:lang w:eastAsia="en-US"/>
        </w:rPr>
        <w:t xml:space="preserve"> </w:t>
      </w:r>
      <w:r w:rsidRPr="000D6230">
        <w:rPr>
          <w:rFonts w:ascii="Arial" w:eastAsia="Calibri" w:hAnsi="Arial" w:cs="Arial"/>
          <w:lang w:eastAsia="en-US"/>
        </w:rPr>
        <w:t>ondas</w:t>
      </w:r>
      <w:r w:rsidR="00523D4A" w:rsidRPr="000D6230">
        <w:rPr>
          <w:rFonts w:ascii="Arial" w:eastAsia="Calibri" w:hAnsi="Arial" w:cs="Arial"/>
          <w:lang w:eastAsia="en-US"/>
        </w:rPr>
        <w:t xml:space="preserve"> </w:t>
      </w:r>
      <w:r w:rsidRPr="000D6230">
        <w:rPr>
          <w:rFonts w:ascii="Arial" w:eastAsia="Calibri" w:hAnsi="Arial" w:cs="Arial"/>
          <w:lang w:eastAsia="en-US"/>
        </w:rPr>
        <w:t>electromagnéticas</w:t>
      </w:r>
      <w:r w:rsidR="00523D4A" w:rsidRPr="000D6230">
        <w:rPr>
          <w:rFonts w:ascii="Arial" w:eastAsia="Calibri" w:hAnsi="Arial" w:cs="Arial"/>
          <w:lang w:eastAsia="en-US"/>
        </w:rPr>
        <w:t xml:space="preserve"> </w:t>
      </w:r>
      <w:r w:rsidRPr="000D6230">
        <w:rPr>
          <w:rFonts w:ascii="Arial" w:eastAsia="Calibri" w:hAnsi="Arial" w:cs="Arial"/>
          <w:lang w:eastAsia="en-US"/>
        </w:rPr>
        <w:t>a</w:t>
      </w:r>
      <w:r w:rsidR="00523D4A" w:rsidRPr="000D6230">
        <w:rPr>
          <w:rFonts w:ascii="Arial" w:eastAsia="Calibri" w:hAnsi="Arial" w:cs="Arial"/>
          <w:lang w:eastAsia="en-US"/>
        </w:rPr>
        <w:t xml:space="preserve"> </w:t>
      </w:r>
      <w:r w:rsidRPr="000D6230">
        <w:rPr>
          <w:rFonts w:ascii="Arial" w:eastAsia="Calibri" w:hAnsi="Arial" w:cs="Arial"/>
          <w:lang w:eastAsia="en-US"/>
        </w:rPr>
        <w:t>través</w:t>
      </w:r>
      <w:r w:rsidR="00523D4A" w:rsidRPr="000D6230">
        <w:rPr>
          <w:rFonts w:ascii="Arial" w:eastAsia="Calibri" w:hAnsi="Arial" w:cs="Arial"/>
          <w:lang w:eastAsia="en-US"/>
        </w:rPr>
        <w:t xml:space="preserve"> </w:t>
      </w:r>
      <w:r w:rsidRPr="000D6230">
        <w:rPr>
          <w:rFonts w:ascii="Arial" w:eastAsia="Calibri" w:hAnsi="Arial" w:cs="Arial"/>
          <w:lang w:eastAsia="en-US"/>
        </w:rPr>
        <w:t>del</w:t>
      </w:r>
      <w:r w:rsidR="00523D4A" w:rsidRPr="000D6230">
        <w:rPr>
          <w:rFonts w:ascii="Arial" w:eastAsia="Calibri" w:hAnsi="Arial" w:cs="Arial"/>
          <w:lang w:eastAsia="en-US"/>
        </w:rPr>
        <w:t xml:space="preserve"> </w:t>
      </w:r>
      <w:r w:rsidRPr="000D6230">
        <w:rPr>
          <w:rFonts w:ascii="Arial" w:eastAsia="Calibri" w:hAnsi="Arial" w:cs="Arial"/>
          <w:lang w:eastAsia="en-US"/>
        </w:rPr>
        <w:t>espacio”</w:t>
      </w:r>
      <w:r w:rsidR="00523D4A" w:rsidRPr="000D6230">
        <w:rPr>
          <w:rFonts w:ascii="Arial" w:eastAsia="Calibri" w:hAnsi="Arial" w:cs="Arial"/>
          <w:lang w:eastAsia="en-US"/>
        </w:rPr>
        <w:t xml:space="preserve"> </w:t>
      </w:r>
      <w:r w:rsidRPr="000D6230">
        <w:rPr>
          <w:rFonts w:ascii="Arial" w:eastAsia="Calibri" w:hAnsi="Arial" w:cs="Arial"/>
          <w:lang w:eastAsia="en-US"/>
        </w:rPr>
        <w:t>(p.</w:t>
      </w:r>
      <w:r w:rsidR="00523D4A" w:rsidRPr="000D6230">
        <w:rPr>
          <w:rFonts w:ascii="Arial" w:eastAsia="Calibri" w:hAnsi="Arial" w:cs="Arial"/>
          <w:lang w:eastAsia="en-US"/>
        </w:rPr>
        <w:t xml:space="preserve"> </w:t>
      </w:r>
      <w:r w:rsidRPr="000D6230">
        <w:rPr>
          <w:rFonts w:ascii="Arial" w:eastAsia="Calibri" w:hAnsi="Arial" w:cs="Arial"/>
          <w:lang w:eastAsia="en-US"/>
        </w:rPr>
        <w:t>59).</w:t>
      </w:r>
      <w:r w:rsidR="00523D4A" w:rsidRPr="000D6230">
        <w:rPr>
          <w:rFonts w:ascii="Arial" w:eastAsia="Calibri" w:hAnsi="Arial" w:cs="Arial"/>
          <w:lang w:eastAsia="en-US"/>
        </w:rPr>
        <w:t xml:space="preserve"> </w:t>
      </w:r>
      <w:r w:rsidRPr="000D6230">
        <w:rPr>
          <w:rFonts w:ascii="Arial" w:eastAsia="Calibri" w:hAnsi="Arial" w:cs="Arial"/>
          <w:lang w:eastAsia="en-US"/>
        </w:rPr>
        <w:t>En</w:t>
      </w:r>
      <w:r w:rsidR="00523D4A" w:rsidRPr="000D6230">
        <w:rPr>
          <w:rFonts w:ascii="Arial" w:eastAsia="Calibri" w:hAnsi="Arial" w:cs="Arial"/>
          <w:lang w:eastAsia="en-US"/>
        </w:rPr>
        <w:t xml:space="preserve"> </w:t>
      </w:r>
      <w:r w:rsidRPr="000D6230">
        <w:rPr>
          <w:rFonts w:ascii="Arial" w:eastAsia="Calibri" w:hAnsi="Arial" w:cs="Arial"/>
          <w:lang w:eastAsia="en-US"/>
        </w:rPr>
        <w:t>este</w:t>
      </w:r>
      <w:r w:rsidR="00523D4A" w:rsidRPr="000D6230">
        <w:rPr>
          <w:rFonts w:ascii="Arial" w:eastAsia="Calibri" w:hAnsi="Arial" w:cs="Arial"/>
          <w:lang w:eastAsia="en-US"/>
        </w:rPr>
        <w:t xml:space="preserve"> </w:t>
      </w:r>
      <w:r w:rsidRPr="000D6230">
        <w:rPr>
          <w:rFonts w:ascii="Arial" w:eastAsia="Calibri" w:hAnsi="Arial" w:cs="Arial"/>
          <w:lang w:eastAsia="en-US"/>
        </w:rPr>
        <w:t>sentido,</w:t>
      </w:r>
      <w:r w:rsidR="00523D4A" w:rsidRPr="000D6230">
        <w:rPr>
          <w:rFonts w:ascii="Arial" w:eastAsia="Calibri" w:hAnsi="Arial" w:cs="Arial"/>
          <w:lang w:eastAsia="en-US"/>
        </w:rPr>
        <w:t xml:space="preserve"> </w:t>
      </w:r>
      <w:r w:rsidRPr="000D6230">
        <w:rPr>
          <w:rFonts w:ascii="Arial" w:eastAsia="Calibri" w:hAnsi="Arial" w:cs="Arial"/>
          <w:lang w:eastAsia="en-US"/>
        </w:rPr>
        <w:t>los</w:t>
      </w:r>
      <w:r w:rsidR="00523D4A" w:rsidRPr="000D6230">
        <w:rPr>
          <w:rFonts w:ascii="Arial" w:eastAsia="Calibri" w:hAnsi="Arial" w:cs="Arial"/>
          <w:lang w:eastAsia="en-US"/>
        </w:rPr>
        <w:t xml:space="preserve"> </w:t>
      </w:r>
      <w:r w:rsidRPr="000D6230">
        <w:rPr>
          <w:rFonts w:ascii="Arial" w:eastAsia="Calibri" w:hAnsi="Arial" w:cs="Arial"/>
          <w:lang w:eastAsia="en-US"/>
        </w:rPr>
        <w:t>dispositivos</w:t>
      </w:r>
      <w:r w:rsidR="00523D4A" w:rsidRPr="000D6230">
        <w:rPr>
          <w:rFonts w:ascii="Arial" w:eastAsia="Calibri" w:hAnsi="Arial" w:cs="Arial"/>
          <w:lang w:eastAsia="en-US"/>
        </w:rPr>
        <w:t xml:space="preserve"> </w:t>
      </w:r>
      <w:r w:rsidRPr="000D6230">
        <w:rPr>
          <w:rFonts w:ascii="Arial" w:eastAsia="Calibri" w:hAnsi="Arial" w:cs="Arial"/>
          <w:lang w:eastAsia="en-US"/>
        </w:rPr>
        <w:t>físicos</w:t>
      </w:r>
      <w:r w:rsidR="00523D4A" w:rsidRPr="000D6230">
        <w:rPr>
          <w:rFonts w:ascii="Arial" w:eastAsia="Calibri" w:hAnsi="Arial" w:cs="Arial"/>
          <w:lang w:eastAsia="en-US"/>
        </w:rPr>
        <w:t xml:space="preserve"> </w:t>
      </w:r>
      <w:r w:rsidRPr="000D6230">
        <w:rPr>
          <w:rFonts w:ascii="Arial" w:eastAsia="Calibri" w:hAnsi="Arial" w:cs="Arial"/>
          <w:lang w:eastAsia="en-US"/>
        </w:rPr>
        <w:t>sólo</w:t>
      </w:r>
      <w:r w:rsidR="00523D4A" w:rsidRPr="000D6230">
        <w:rPr>
          <w:rFonts w:ascii="Arial" w:eastAsia="Calibri" w:hAnsi="Arial" w:cs="Arial"/>
          <w:lang w:eastAsia="en-US"/>
        </w:rPr>
        <w:t xml:space="preserve"> </w:t>
      </w:r>
      <w:r w:rsidRPr="000D6230">
        <w:rPr>
          <w:rFonts w:ascii="Arial" w:eastAsia="Calibri" w:hAnsi="Arial" w:cs="Arial"/>
          <w:lang w:eastAsia="en-US"/>
        </w:rPr>
        <w:t>están</w:t>
      </w:r>
      <w:r w:rsidR="00523D4A" w:rsidRPr="000D6230">
        <w:rPr>
          <w:rFonts w:ascii="Arial" w:eastAsia="Calibri" w:hAnsi="Arial" w:cs="Arial"/>
          <w:lang w:eastAsia="en-US"/>
        </w:rPr>
        <w:t xml:space="preserve"> </w:t>
      </w:r>
      <w:r w:rsidRPr="000D6230">
        <w:rPr>
          <w:rFonts w:ascii="Arial" w:eastAsia="Calibri" w:hAnsi="Arial" w:cs="Arial"/>
          <w:lang w:eastAsia="en-US"/>
        </w:rPr>
        <w:t>presentes</w:t>
      </w:r>
      <w:r w:rsidR="00523D4A" w:rsidRPr="000D6230">
        <w:rPr>
          <w:rFonts w:ascii="Arial" w:eastAsia="Calibri" w:hAnsi="Arial" w:cs="Arial"/>
          <w:lang w:eastAsia="en-US"/>
        </w:rPr>
        <w:t xml:space="preserve"> </w:t>
      </w:r>
      <w:r w:rsidRPr="000D6230">
        <w:rPr>
          <w:rFonts w:ascii="Arial" w:eastAsia="Calibri" w:hAnsi="Arial" w:cs="Arial"/>
          <w:lang w:eastAsia="en-US"/>
        </w:rPr>
        <w:t>en</w:t>
      </w:r>
      <w:r w:rsidR="00523D4A" w:rsidRPr="000D6230">
        <w:rPr>
          <w:rFonts w:ascii="Arial" w:eastAsia="Calibri" w:hAnsi="Arial" w:cs="Arial"/>
          <w:lang w:eastAsia="en-US"/>
        </w:rPr>
        <w:t xml:space="preserve"> </w:t>
      </w:r>
      <w:r w:rsidRPr="000D6230">
        <w:rPr>
          <w:rFonts w:ascii="Arial" w:eastAsia="Calibri" w:hAnsi="Arial" w:cs="Arial"/>
          <w:lang w:eastAsia="en-US"/>
        </w:rPr>
        <w:t>los</w:t>
      </w:r>
      <w:r w:rsidR="00523D4A" w:rsidRPr="000D6230">
        <w:rPr>
          <w:rFonts w:ascii="Arial" w:eastAsia="Calibri" w:hAnsi="Arial" w:cs="Arial"/>
          <w:lang w:eastAsia="en-US"/>
        </w:rPr>
        <w:t xml:space="preserve"> </w:t>
      </w:r>
      <w:r w:rsidRPr="000D6230">
        <w:rPr>
          <w:rFonts w:ascii="Arial" w:eastAsia="Calibri" w:hAnsi="Arial" w:cs="Arial"/>
          <w:lang w:eastAsia="en-US"/>
        </w:rPr>
        <w:t>emisores</w:t>
      </w:r>
      <w:r w:rsidR="00523D4A" w:rsidRPr="000D6230">
        <w:rPr>
          <w:rFonts w:ascii="Arial" w:eastAsia="Calibri" w:hAnsi="Arial" w:cs="Arial"/>
          <w:lang w:eastAsia="en-US"/>
        </w:rPr>
        <w:t xml:space="preserve"> </w:t>
      </w:r>
      <w:r w:rsidRPr="000D6230">
        <w:rPr>
          <w:rFonts w:ascii="Arial" w:eastAsia="Calibri" w:hAnsi="Arial" w:cs="Arial"/>
          <w:lang w:eastAsia="en-US"/>
        </w:rPr>
        <w:t>y</w:t>
      </w:r>
      <w:r w:rsidR="00523D4A" w:rsidRPr="000D6230">
        <w:rPr>
          <w:rFonts w:ascii="Arial" w:eastAsia="Calibri" w:hAnsi="Arial" w:cs="Arial"/>
          <w:lang w:eastAsia="en-US"/>
        </w:rPr>
        <w:t xml:space="preserve"> </w:t>
      </w:r>
      <w:r w:rsidRPr="000D6230">
        <w:rPr>
          <w:rFonts w:ascii="Arial" w:eastAsia="Calibri" w:hAnsi="Arial" w:cs="Arial"/>
          <w:lang w:eastAsia="en-US"/>
        </w:rPr>
        <w:t>receptores</w:t>
      </w:r>
      <w:r w:rsidR="00523D4A" w:rsidRPr="000D6230">
        <w:rPr>
          <w:rFonts w:ascii="Arial" w:eastAsia="Calibri" w:hAnsi="Arial" w:cs="Arial"/>
          <w:lang w:eastAsia="en-US"/>
        </w:rPr>
        <w:t xml:space="preserve"> </w:t>
      </w:r>
      <w:r w:rsidRPr="000D6230">
        <w:rPr>
          <w:rFonts w:ascii="Arial" w:eastAsia="Calibri" w:hAnsi="Arial" w:cs="Arial"/>
          <w:lang w:eastAsia="en-US"/>
        </w:rPr>
        <w:t>de</w:t>
      </w:r>
      <w:r w:rsidR="00523D4A" w:rsidRPr="000D6230">
        <w:rPr>
          <w:rFonts w:ascii="Arial" w:eastAsia="Calibri" w:hAnsi="Arial" w:cs="Arial"/>
          <w:lang w:eastAsia="en-US"/>
        </w:rPr>
        <w:t xml:space="preserve"> </w:t>
      </w:r>
      <w:r w:rsidRPr="000D6230">
        <w:rPr>
          <w:rFonts w:ascii="Arial" w:eastAsia="Calibri" w:hAnsi="Arial" w:cs="Arial"/>
          <w:lang w:eastAsia="en-US"/>
        </w:rPr>
        <w:t>la</w:t>
      </w:r>
      <w:r w:rsidR="00523D4A" w:rsidRPr="000D6230">
        <w:rPr>
          <w:rFonts w:ascii="Arial" w:eastAsia="Calibri" w:hAnsi="Arial" w:cs="Arial"/>
          <w:lang w:eastAsia="en-US"/>
        </w:rPr>
        <w:t xml:space="preserve"> </w:t>
      </w:r>
      <w:r w:rsidRPr="000D6230">
        <w:rPr>
          <w:rFonts w:ascii="Arial" w:eastAsia="Calibri" w:hAnsi="Arial" w:cs="Arial"/>
          <w:lang w:eastAsia="en-US"/>
        </w:rPr>
        <w:t>señal,</w:t>
      </w:r>
      <w:r w:rsidR="00523D4A" w:rsidRPr="000D6230">
        <w:rPr>
          <w:rFonts w:ascii="Arial" w:eastAsia="Calibri" w:hAnsi="Arial" w:cs="Arial"/>
          <w:lang w:eastAsia="en-US"/>
        </w:rPr>
        <w:t xml:space="preserve"> </w:t>
      </w:r>
      <w:r w:rsidRPr="000D6230">
        <w:rPr>
          <w:rFonts w:ascii="Arial" w:eastAsia="Calibri" w:hAnsi="Arial" w:cs="Arial"/>
          <w:lang w:eastAsia="en-US"/>
        </w:rPr>
        <w:t>entre</w:t>
      </w:r>
      <w:r w:rsidR="00523D4A" w:rsidRPr="000D6230">
        <w:rPr>
          <w:rFonts w:ascii="Arial" w:eastAsia="Calibri" w:hAnsi="Arial" w:cs="Arial"/>
          <w:lang w:eastAsia="en-US"/>
        </w:rPr>
        <w:t xml:space="preserve"> </w:t>
      </w:r>
      <w:r w:rsidRPr="000D6230">
        <w:rPr>
          <w:rFonts w:ascii="Arial" w:eastAsia="Calibri" w:hAnsi="Arial" w:cs="Arial"/>
          <w:lang w:eastAsia="en-US"/>
        </w:rPr>
        <w:t>los</w:t>
      </w:r>
      <w:r w:rsidR="00523D4A" w:rsidRPr="000D6230">
        <w:rPr>
          <w:rFonts w:ascii="Arial" w:eastAsia="Calibri" w:hAnsi="Arial" w:cs="Arial"/>
          <w:lang w:eastAsia="en-US"/>
        </w:rPr>
        <w:t xml:space="preserve"> </w:t>
      </w:r>
      <w:r w:rsidRPr="000D6230">
        <w:rPr>
          <w:rFonts w:ascii="Arial" w:eastAsia="Calibri" w:hAnsi="Arial" w:cs="Arial"/>
          <w:lang w:eastAsia="en-US"/>
        </w:rPr>
        <w:t>cuales</w:t>
      </w:r>
      <w:r w:rsidR="00523D4A" w:rsidRPr="000D6230">
        <w:rPr>
          <w:rFonts w:ascii="Arial" w:eastAsia="Calibri" w:hAnsi="Arial" w:cs="Arial"/>
          <w:lang w:eastAsia="en-US"/>
        </w:rPr>
        <w:t xml:space="preserve"> </w:t>
      </w:r>
      <w:r w:rsidRPr="000D6230">
        <w:rPr>
          <w:rFonts w:ascii="Arial" w:eastAsia="Calibri" w:hAnsi="Arial" w:cs="Arial"/>
          <w:lang w:eastAsia="en-US"/>
        </w:rPr>
        <w:t>se</w:t>
      </w:r>
      <w:r w:rsidR="00523D4A" w:rsidRPr="000D6230">
        <w:rPr>
          <w:rFonts w:ascii="Arial" w:eastAsia="Calibri" w:hAnsi="Arial" w:cs="Arial"/>
          <w:lang w:eastAsia="en-US"/>
        </w:rPr>
        <w:t xml:space="preserve"> </w:t>
      </w:r>
      <w:r w:rsidRPr="000D6230">
        <w:rPr>
          <w:rFonts w:ascii="Arial" w:eastAsia="Calibri" w:hAnsi="Arial" w:cs="Arial"/>
          <w:lang w:eastAsia="en-US"/>
        </w:rPr>
        <w:t>encuentran:</w:t>
      </w:r>
      <w:r w:rsidR="00523D4A" w:rsidRPr="000D6230">
        <w:rPr>
          <w:rFonts w:ascii="Arial" w:eastAsia="Calibri" w:hAnsi="Arial" w:cs="Arial"/>
          <w:lang w:eastAsia="en-US"/>
        </w:rPr>
        <w:t xml:space="preserve"> </w:t>
      </w:r>
      <w:r w:rsidRPr="000D6230">
        <w:rPr>
          <w:rFonts w:ascii="Arial" w:eastAsia="Calibri" w:hAnsi="Arial" w:cs="Arial"/>
          <w:lang w:eastAsia="en-US"/>
        </w:rPr>
        <w:t>antenas,</w:t>
      </w:r>
      <w:r w:rsidR="00523D4A" w:rsidRPr="000D6230">
        <w:rPr>
          <w:rFonts w:ascii="Arial" w:eastAsia="Calibri" w:hAnsi="Arial" w:cs="Arial"/>
          <w:lang w:eastAsia="en-US"/>
        </w:rPr>
        <w:t xml:space="preserve"> </w:t>
      </w:r>
      <w:r w:rsidRPr="000D6230">
        <w:rPr>
          <w:rFonts w:ascii="Arial" w:eastAsia="Calibri" w:hAnsi="Arial" w:cs="Arial"/>
          <w:lang w:eastAsia="en-US"/>
        </w:rPr>
        <w:t>computadoras</w:t>
      </w:r>
      <w:r w:rsidR="00523D4A" w:rsidRPr="000D6230">
        <w:rPr>
          <w:rFonts w:ascii="Arial" w:eastAsia="Calibri" w:hAnsi="Arial" w:cs="Arial"/>
          <w:lang w:eastAsia="en-US"/>
        </w:rPr>
        <w:t xml:space="preserve"> </w:t>
      </w:r>
      <w:r w:rsidRPr="000D6230">
        <w:rPr>
          <w:rFonts w:ascii="Arial" w:eastAsia="Calibri" w:hAnsi="Arial" w:cs="Arial"/>
          <w:lang w:eastAsia="en-US"/>
        </w:rPr>
        <w:t>portátiles,</w:t>
      </w:r>
      <w:r w:rsidR="00523D4A" w:rsidRPr="000D6230">
        <w:rPr>
          <w:rFonts w:ascii="Arial" w:eastAsia="Calibri" w:hAnsi="Arial" w:cs="Arial"/>
          <w:lang w:eastAsia="en-US"/>
        </w:rPr>
        <w:t xml:space="preserve"> </w:t>
      </w:r>
      <w:r w:rsidRPr="000D6230">
        <w:rPr>
          <w:rFonts w:ascii="Arial" w:eastAsia="Calibri" w:hAnsi="Arial" w:cs="Arial"/>
          <w:lang w:eastAsia="en-US"/>
        </w:rPr>
        <w:t>asistente</w:t>
      </w:r>
      <w:r w:rsidR="00523D4A" w:rsidRPr="000D6230">
        <w:rPr>
          <w:rFonts w:ascii="Arial" w:eastAsia="Calibri" w:hAnsi="Arial" w:cs="Arial"/>
          <w:lang w:eastAsia="en-US"/>
        </w:rPr>
        <w:t xml:space="preserve"> </w:t>
      </w:r>
      <w:r w:rsidRPr="000D6230">
        <w:rPr>
          <w:rFonts w:ascii="Arial" w:eastAsia="Calibri" w:hAnsi="Arial" w:cs="Arial"/>
          <w:lang w:eastAsia="en-US"/>
        </w:rPr>
        <w:t>personal</w:t>
      </w:r>
      <w:r w:rsidR="00523D4A" w:rsidRPr="000D6230">
        <w:rPr>
          <w:rFonts w:ascii="Arial" w:eastAsia="Calibri" w:hAnsi="Arial" w:cs="Arial"/>
          <w:lang w:eastAsia="en-US"/>
        </w:rPr>
        <w:t xml:space="preserve"> </w:t>
      </w:r>
      <w:r w:rsidRPr="000D6230">
        <w:rPr>
          <w:rFonts w:ascii="Arial" w:eastAsia="Calibri" w:hAnsi="Arial" w:cs="Arial"/>
          <w:lang w:eastAsia="en-US"/>
        </w:rPr>
        <w:t>digital</w:t>
      </w:r>
      <w:r w:rsidR="00523D4A" w:rsidRPr="000D6230">
        <w:rPr>
          <w:rFonts w:ascii="Arial" w:eastAsia="Calibri" w:hAnsi="Arial" w:cs="Arial"/>
          <w:lang w:eastAsia="en-US"/>
        </w:rPr>
        <w:t xml:space="preserve"> </w:t>
      </w:r>
      <w:r w:rsidRPr="000D6230">
        <w:rPr>
          <w:rFonts w:ascii="Arial" w:eastAsia="Calibri" w:hAnsi="Arial" w:cs="Arial"/>
          <w:lang w:eastAsia="en-US"/>
        </w:rPr>
        <w:t>(en</w:t>
      </w:r>
      <w:r w:rsidR="00523D4A" w:rsidRPr="000D6230">
        <w:rPr>
          <w:rFonts w:ascii="Arial" w:eastAsia="Calibri" w:hAnsi="Arial" w:cs="Arial"/>
          <w:lang w:eastAsia="en-US"/>
        </w:rPr>
        <w:t xml:space="preserve"> </w:t>
      </w:r>
      <w:r w:rsidRPr="000D6230">
        <w:rPr>
          <w:rFonts w:ascii="Arial" w:eastAsia="Calibri" w:hAnsi="Arial" w:cs="Arial"/>
          <w:lang w:eastAsia="en-US"/>
        </w:rPr>
        <w:t>sus</w:t>
      </w:r>
      <w:r w:rsidR="00523D4A" w:rsidRPr="000D6230">
        <w:rPr>
          <w:rFonts w:ascii="Arial" w:eastAsia="Calibri" w:hAnsi="Arial" w:cs="Arial"/>
          <w:lang w:eastAsia="en-US"/>
        </w:rPr>
        <w:t xml:space="preserve"> </w:t>
      </w:r>
      <w:r w:rsidRPr="000D6230">
        <w:rPr>
          <w:rFonts w:ascii="Arial" w:eastAsia="Calibri" w:hAnsi="Arial" w:cs="Arial"/>
          <w:lang w:eastAsia="en-US"/>
        </w:rPr>
        <w:t>siglas</w:t>
      </w:r>
      <w:r w:rsidR="00523D4A" w:rsidRPr="000D6230">
        <w:rPr>
          <w:rFonts w:ascii="Arial" w:eastAsia="Calibri" w:hAnsi="Arial" w:cs="Arial"/>
          <w:lang w:eastAsia="en-US"/>
        </w:rPr>
        <w:t xml:space="preserve"> </w:t>
      </w:r>
      <w:r w:rsidRPr="000D6230">
        <w:rPr>
          <w:rFonts w:ascii="Arial" w:eastAsia="Calibri" w:hAnsi="Arial" w:cs="Arial"/>
          <w:lang w:eastAsia="en-US"/>
        </w:rPr>
        <w:t>en</w:t>
      </w:r>
      <w:r w:rsidR="00523D4A" w:rsidRPr="000D6230">
        <w:rPr>
          <w:rFonts w:ascii="Arial" w:eastAsia="Calibri" w:hAnsi="Arial" w:cs="Arial"/>
          <w:lang w:eastAsia="en-US"/>
        </w:rPr>
        <w:t xml:space="preserve"> </w:t>
      </w:r>
      <w:r w:rsidRPr="000D6230">
        <w:rPr>
          <w:rFonts w:ascii="Arial" w:eastAsia="Calibri" w:hAnsi="Arial" w:cs="Arial"/>
          <w:lang w:eastAsia="en-US"/>
        </w:rPr>
        <w:t>inglés,</w:t>
      </w:r>
      <w:r w:rsidR="00523D4A" w:rsidRPr="000D6230">
        <w:rPr>
          <w:rFonts w:ascii="Arial" w:eastAsia="Calibri" w:hAnsi="Arial" w:cs="Arial"/>
          <w:lang w:eastAsia="en-US"/>
        </w:rPr>
        <w:t xml:space="preserve"> </w:t>
      </w:r>
      <w:r w:rsidRPr="000D6230">
        <w:rPr>
          <w:rFonts w:ascii="Arial" w:eastAsia="Calibri" w:hAnsi="Arial" w:cs="Arial"/>
          <w:lang w:eastAsia="en-US"/>
        </w:rPr>
        <w:t>PDA),</w:t>
      </w:r>
      <w:r w:rsidR="00523D4A" w:rsidRPr="000D6230">
        <w:rPr>
          <w:rFonts w:ascii="Arial" w:eastAsia="Calibri" w:hAnsi="Arial" w:cs="Arial"/>
          <w:lang w:eastAsia="en-US"/>
        </w:rPr>
        <w:t xml:space="preserve"> </w:t>
      </w:r>
      <w:r w:rsidRPr="000D6230">
        <w:rPr>
          <w:rFonts w:ascii="Arial" w:eastAsia="Calibri" w:hAnsi="Arial" w:cs="Arial"/>
          <w:lang w:eastAsia="en-US"/>
        </w:rPr>
        <w:t>teléfonos</w:t>
      </w:r>
      <w:r w:rsidR="00523D4A" w:rsidRPr="000D6230">
        <w:rPr>
          <w:rFonts w:ascii="Arial" w:eastAsia="Calibri" w:hAnsi="Arial" w:cs="Arial"/>
          <w:lang w:eastAsia="en-US"/>
        </w:rPr>
        <w:t xml:space="preserve"> </w:t>
      </w:r>
      <w:r w:rsidRPr="000D6230">
        <w:rPr>
          <w:rFonts w:ascii="Arial" w:eastAsia="Calibri" w:hAnsi="Arial" w:cs="Arial"/>
          <w:lang w:eastAsia="en-US"/>
        </w:rPr>
        <w:t>móviles,</w:t>
      </w:r>
      <w:r w:rsidR="00523D4A" w:rsidRPr="000D6230">
        <w:rPr>
          <w:rFonts w:ascii="Arial" w:eastAsia="Calibri" w:hAnsi="Arial" w:cs="Arial"/>
          <w:lang w:eastAsia="en-US"/>
        </w:rPr>
        <w:t xml:space="preserve"> </w:t>
      </w:r>
      <w:r w:rsidRPr="000D6230">
        <w:rPr>
          <w:rFonts w:ascii="Arial" w:eastAsia="Calibri" w:hAnsi="Arial" w:cs="Arial"/>
          <w:lang w:eastAsia="en-US"/>
        </w:rPr>
        <w:t>entre</w:t>
      </w:r>
      <w:r w:rsidR="00523D4A" w:rsidRPr="000D6230">
        <w:rPr>
          <w:rFonts w:ascii="Arial" w:eastAsia="Calibri" w:hAnsi="Arial" w:cs="Arial"/>
          <w:lang w:eastAsia="en-US"/>
        </w:rPr>
        <w:t xml:space="preserve"> </w:t>
      </w:r>
      <w:r w:rsidRPr="000D6230">
        <w:rPr>
          <w:rFonts w:ascii="Arial" w:eastAsia="Calibri" w:hAnsi="Arial" w:cs="Arial"/>
          <w:lang w:eastAsia="en-US"/>
        </w:rPr>
        <w:t>otros,</w:t>
      </w:r>
      <w:r w:rsidR="00523D4A" w:rsidRPr="000D6230">
        <w:rPr>
          <w:rFonts w:ascii="Arial" w:eastAsia="Calibri" w:hAnsi="Arial" w:cs="Arial"/>
          <w:lang w:eastAsia="en-US"/>
        </w:rPr>
        <w:t xml:space="preserve"> </w:t>
      </w:r>
      <w:r w:rsidRPr="000D6230">
        <w:rPr>
          <w:rFonts w:ascii="Arial" w:eastAsia="Calibri" w:hAnsi="Arial" w:cs="Arial"/>
          <w:lang w:eastAsia="en-US"/>
        </w:rPr>
        <w:t>de</w:t>
      </w:r>
      <w:r w:rsidR="00523D4A" w:rsidRPr="000D6230">
        <w:rPr>
          <w:rFonts w:ascii="Arial" w:eastAsia="Calibri" w:hAnsi="Arial" w:cs="Arial"/>
          <w:lang w:eastAsia="en-US"/>
        </w:rPr>
        <w:t xml:space="preserve"> </w:t>
      </w:r>
      <w:r w:rsidRPr="000D6230">
        <w:rPr>
          <w:rFonts w:ascii="Arial" w:eastAsia="Calibri" w:hAnsi="Arial" w:cs="Arial"/>
          <w:lang w:eastAsia="en-US"/>
        </w:rPr>
        <w:t>esta</w:t>
      </w:r>
      <w:r w:rsidR="00523D4A" w:rsidRPr="000D6230">
        <w:rPr>
          <w:rFonts w:ascii="Arial" w:eastAsia="Calibri" w:hAnsi="Arial" w:cs="Arial"/>
          <w:lang w:eastAsia="en-US"/>
        </w:rPr>
        <w:t xml:space="preserve"> </w:t>
      </w:r>
      <w:r w:rsidRPr="000D6230">
        <w:rPr>
          <w:rFonts w:ascii="Arial" w:eastAsia="Calibri" w:hAnsi="Arial" w:cs="Arial"/>
          <w:lang w:eastAsia="en-US"/>
        </w:rPr>
        <w:t>manera,</w:t>
      </w:r>
      <w:r w:rsidR="00523D4A" w:rsidRPr="000D6230">
        <w:rPr>
          <w:rFonts w:ascii="Arial" w:eastAsia="Calibri" w:hAnsi="Arial" w:cs="Arial"/>
          <w:lang w:eastAsia="en-US"/>
        </w:rPr>
        <w:t xml:space="preserve"> </w:t>
      </w:r>
      <w:r w:rsidRPr="000D6230">
        <w:rPr>
          <w:rFonts w:ascii="Arial" w:eastAsia="Calibri" w:hAnsi="Arial" w:cs="Arial"/>
          <w:lang w:eastAsia="en-US"/>
        </w:rPr>
        <w:t>en</w:t>
      </w:r>
      <w:r w:rsidR="00523D4A" w:rsidRPr="000D6230">
        <w:rPr>
          <w:rFonts w:ascii="Arial" w:eastAsia="Calibri" w:hAnsi="Arial" w:cs="Arial"/>
          <w:lang w:eastAsia="en-US"/>
        </w:rPr>
        <w:t xml:space="preserve"> </w:t>
      </w:r>
      <w:r w:rsidRPr="000D6230">
        <w:rPr>
          <w:rFonts w:ascii="Arial" w:eastAsia="Calibri" w:hAnsi="Arial" w:cs="Arial"/>
          <w:lang w:eastAsia="en-US"/>
        </w:rPr>
        <w:t>las</w:t>
      </w:r>
      <w:r w:rsidR="00523D4A" w:rsidRPr="000D6230">
        <w:rPr>
          <w:rFonts w:ascii="Arial" w:eastAsia="Calibri" w:hAnsi="Arial" w:cs="Arial"/>
          <w:lang w:eastAsia="en-US"/>
        </w:rPr>
        <w:t xml:space="preserve"> </w:t>
      </w:r>
      <w:r w:rsidRPr="000D6230">
        <w:rPr>
          <w:rFonts w:ascii="Arial" w:eastAsia="Calibri" w:hAnsi="Arial" w:cs="Arial"/>
          <w:lang w:eastAsia="en-US"/>
        </w:rPr>
        <w:t>comunicaciones</w:t>
      </w:r>
      <w:r w:rsidR="00523D4A" w:rsidRPr="000D6230">
        <w:rPr>
          <w:rFonts w:ascii="Arial" w:eastAsia="Calibri" w:hAnsi="Arial" w:cs="Arial"/>
          <w:lang w:eastAsia="en-US"/>
        </w:rPr>
        <w:t xml:space="preserve"> </w:t>
      </w:r>
      <w:r w:rsidRPr="000D6230">
        <w:rPr>
          <w:rFonts w:ascii="Arial" w:eastAsia="Calibri" w:hAnsi="Arial" w:cs="Arial"/>
          <w:lang w:eastAsia="en-US"/>
        </w:rPr>
        <w:t>inalámbricas,</w:t>
      </w:r>
      <w:r w:rsidR="00523D4A" w:rsidRPr="000D6230">
        <w:rPr>
          <w:rFonts w:ascii="Arial" w:eastAsia="Calibri" w:hAnsi="Arial" w:cs="Arial"/>
          <w:lang w:eastAsia="en-US"/>
        </w:rPr>
        <w:t xml:space="preserve"> </w:t>
      </w:r>
      <w:r w:rsidRPr="000D6230">
        <w:rPr>
          <w:rFonts w:ascii="Arial" w:eastAsia="Calibri" w:hAnsi="Arial" w:cs="Arial"/>
          <w:lang w:eastAsia="en-US"/>
        </w:rPr>
        <w:t>un</w:t>
      </w:r>
      <w:r w:rsidR="00523D4A" w:rsidRPr="000D6230">
        <w:rPr>
          <w:rFonts w:ascii="Arial" w:eastAsia="Calibri" w:hAnsi="Arial" w:cs="Arial"/>
          <w:lang w:eastAsia="en-US"/>
        </w:rPr>
        <w:t xml:space="preserve"> </w:t>
      </w:r>
      <w:r w:rsidRPr="000D6230">
        <w:rPr>
          <w:rFonts w:ascii="Arial" w:eastAsia="Calibri" w:hAnsi="Arial" w:cs="Arial"/>
          <w:lang w:eastAsia="en-US"/>
        </w:rPr>
        <w:t>usuario</w:t>
      </w:r>
      <w:r w:rsidR="00523D4A" w:rsidRPr="000D6230">
        <w:rPr>
          <w:rFonts w:ascii="Arial" w:eastAsia="Calibri" w:hAnsi="Arial" w:cs="Arial"/>
          <w:lang w:eastAsia="en-US"/>
        </w:rPr>
        <w:t xml:space="preserve"> </w:t>
      </w:r>
      <w:r w:rsidRPr="000D6230">
        <w:rPr>
          <w:rFonts w:ascii="Arial" w:eastAsia="Calibri" w:hAnsi="Arial" w:cs="Arial"/>
          <w:lang w:eastAsia="en-US"/>
        </w:rPr>
        <w:t>puede</w:t>
      </w:r>
      <w:r w:rsidR="00523D4A" w:rsidRPr="000D6230">
        <w:rPr>
          <w:rFonts w:ascii="Arial" w:eastAsia="Calibri" w:hAnsi="Arial" w:cs="Arial"/>
          <w:lang w:eastAsia="en-US"/>
        </w:rPr>
        <w:t xml:space="preserve"> </w:t>
      </w:r>
      <w:r w:rsidRPr="000D6230">
        <w:rPr>
          <w:rFonts w:ascii="Arial" w:eastAsia="Calibri" w:hAnsi="Arial" w:cs="Arial"/>
          <w:lang w:eastAsia="en-US"/>
        </w:rPr>
        <w:t>mantenerse</w:t>
      </w:r>
      <w:r w:rsidR="00523D4A" w:rsidRPr="000D6230">
        <w:rPr>
          <w:rFonts w:ascii="Arial" w:eastAsia="Calibri" w:hAnsi="Arial" w:cs="Arial"/>
          <w:lang w:eastAsia="en-US"/>
        </w:rPr>
        <w:t xml:space="preserve"> </w:t>
      </w:r>
      <w:r w:rsidRPr="000D6230">
        <w:rPr>
          <w:rFonts w:ascii="Arial" w:eastAsia="Calibri" w:hAnsi="Arial" w:cs="Arial"/>
          <w:lang w:eastAsia="en-US"/>
        </w:rPr>
        <w:t>conectado</w:t>
      </w:r>
      <w:r w:rsidR="00523D4A" w:rsidRPr="000D6230">
        <w:rPr>
          <w:rFonts w:ascii="Arial" w:eastAsia="Calibri" w:hAnsi="Arial" w:cs="Arial"/>
          <w:lang w:eastAsia="en-US"/>
        </w:rPr>
        <w:t xml:space="preserve"> </w:t>
      </w:r>
      <w:r w:rsidRPr="000D6230">
        <w:rPr>
          <w:rFonts w:ascii="Arial" w:eastAsia="Calibri" w:hAnsi="Arial" w:cs="Arial"/>
          <w:lang w:eastAsia="en-US"/>
        </w:rPr>
        <w:t>cuando</w:t>
      </w:r>
      <w:r w:rsidR="00523D4A" w:rsidRPr="000D6230">
        <w:rPr>
          <w:rFonts w:ascii="Arial" w:eastAsia="Calibri" w:hAnsi="Arial" w:cs="Arial"/>
          <w:lang w:eastAsia="en-US"/>
        </w:rPr>
        <w:t xml:space="preserve"> </w:t>
      </w:r>
      <w:r w:rsidRPr="000D6230">
        <w:rPr>
          <w:rFonts w:ascii="Arial" w:eastAsia="Calibri" w:hAnsi="Arial" w:cs="Arial"/>
          <w:lang w:eastAsia="en-US"/>
        </w:rPr>
        <w:t>se</w:t>
      </w:r>
      <w:r w:rsidR="00523D4A" w:rsidRPr="000D6230">
        <w:rPr>
          <w:rFonts w:ascii="Arial" w:eastAsia="Calibri" w:hAnsi="Arial" w:cs="Arial"/>
          <w:lang w:eastAsia="en-US"/>
        </w:rPr>
        <w:t xml:space="preserve"> </w:t>
      </w:r>
      <w:r w:rsidRPr="000D6230">
        <w:rPr>
          <w:rFonts w:ascii="Arial" w:eastAsia="Calibri" w:hAnsi="Arial" w:cs="Arial"/>
          <w:lang w:eastAsia="en-US"/>
        </w:rPr>
        <w:t>desplaza</w:t>
      </w:r>
      <w:r w:rsidR="00523D4A" w:rsidRPr="000D6230">
        <w:rPr>
          <w:rFonts w:ascii="Arial" w:eastAsia="Calibri" w:hAnsi="Arial" w:cs="Arial"/>
          <w:lang w:eastAsia="en-US"/>
        </w:rPr>
        <w:t xml:space="preserve"> </w:t>
      </w:r>
      <w:r w:rsidRPr="000D6230">
        <w:rPr>
          <w:rFonts w:ascii="Arial" w:eastAsia="Calibri" w:hAnsi="Arial" w:cs="Arial"/>
          <w:lang w:eastAsia="en-US"/>
        </w:rPr>
        <w:t>dentro</w:t>
      </w:r>
      <w:r w:rsidR="00523D4A" w:rsidRPr="000D6230">
        <w:rPr>
          <w:rFonts w:ascii="Arial" w:eastAsia="Calibri" w:hAnsi="Arial" w:cs="Arial"/>
          <w:lang w:eastAsia="en-US"/>
        </w:rPr>
        <w:t xml:space="preserve"> </w:t>
      </w:r>
      <w:r w:rsidRPr="000D6230">
        <w:rPr>
          <w:rFonts w:ascii="Arial" w:eastAsia="Calibri" w:hAnsi="Arial" w:cs="Arial"/>
          <w:lang w:eastAsia="en-US"/>
        </w:rPr>
        <w:t>de</w:t>
      </w:r>
      <w:r w:rsidR="00523D4A" w:rsidRPr="000D6230">
        <w:rPr>
          <w:rFonts w:ascii="Arial" w:eastAsia="Calibri" w:hAnsi="Arial" w:cs="Arial"/>
          <w:lang w:eastAsia="en-US"/>
        </w:rPr>
        <w:t xml:space="preserve"> </w:t>
      </w:r>
      <w:r w:rsidRPr="000D6230">
        <w:rPr>
          <w:rFonts w:ascii="Arial" w:eastAsia="Calibri" w:hAnsi="Arial" w:cs="Arial"/>
          <w:lang w:eastAsia="en-US"/>
        </w:rPr>
        <w:t>una</w:t>
      </w:r>
      <w:r w:rsidR="00523D4A" w:rsidRPr="000D6230">
        <w:rPr>
          <w:rFonts w:ascii="Arial" w:eastAsia="Calibri" w:hAnsi="Arial" w:cs="Arial"/>
          <w:lang w:eastAsia="en-US"/>
        </w:rPr>
        <w:t xml:space="preserve"> </w:t>
      </w:r>
      <w:r w:rsidRPr="000D6230">
        <w:rPr>
          <w:rFonts w:ascii="Arial" w:eastAsia="Calibri" w:hAnsi="Arial" w:cs="Arial"/>
          <w:lang w:eastAsia="en-US"/>
        </w:rPr>
        <w:t>determinada</w:t>
      </w:r>
      <w:r w:rsidR="00523D4A" w:rsidRPr="000D6230">
        <w:rPr>
          <w:rFonts w:ascii="Arial" w:eastAsia="Calibri" w:hAnsi="Arial" w:cs="Arial"/>
          <w:lang w:eastAsia="en-US"/>
        </w:rPr>
        <w:t xml:space="preserve"> </w:t>
      </w:r>
      <w:r w:rsidRPr="000D6230">
        <w:rPr>
          <w:rFonts w:ascii="Arial" w:eastAsia="Calibri" w:hAnsi="Arial" w:cs="Arial"/>
          <w:lang w:eastAsia="en-US"/>
        </w:rPr>
        <w:t>área</w:t>
      </w:r>
      <w:r w:rsidR="00523D4A" w:rsidRPr="000D6230">
        <w:rPr>
          <w:rFonts w:ascii="Arial" w:eastAsia="Calibri" w:hAnsi="Arial" w:cs="Arial"/>
          <w:lang w:eastAsia="en-US"/>
        </w:rPr>
        <w:t xml:space="preserve"> </w:t>
      </w:r>
      <w:r w:rsidRPr="000D6230">
        <w:rPr>
          <w:rFonts w:ascii="Arial" w:eastAsia="Calibri" w:hAnsi="Arial" w:cs="Arial"/>
          <w:lang w:eastAsia="en-US"/>
        </w:rPr>
        <w:t>geográfica.</w:t>
      </w:r>
      <w:r w:rsidR="00523D4A" w:rsidRPr="000D6230">
        <w:rPr>
          <w:rFonts w:ascii="Arial" w:eastAsia="Calibri" w:hAnsi="Arial" w:cs="Arial"/>
          <w:lang w:eastAsia="en-US"/>
        </w:rPr>
        <w:t xml:space="preserve"> </w:t>
      </w:r>
    </w:p>
    <w:p w14:paraId="79EB4B62" w14:textId="4E958B75"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Meneses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(2016)</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demostrado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alternativa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nuevos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requieren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ancho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007B6B15" w:rsidRPr="000D6230">
        <w:rPr>
          <w:rFonts w:ascii="Arial" w:eastAsia="Arial" w:hAnsi="Arial" w:cs="Arial"/>
          <w:lang w:eastAsia="es-ES" w:bidi="es-ES"/>
        </w:rPr>
        <w:t xml:space="preserve">estas </w:t>
      </w:r>
      <w:r w:rsidRPr="000D6230">
        <w:rPr>
          <w:rFonts w:ascii="Arial" w:eastAsia="Arial" w:hAnsi="Arial" w:cs="Arial"/>
          <w:lang w:eastAsia="es-ES" w:bidi="es-ES"/>
        </w:rPr>
        <w:t>transfieren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local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direccionamiento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Protocolo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Control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Protocolo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(TCP/IP),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beneficios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ubicuidad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cualquier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lugar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cualquier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momento.</w:t>
      </w:r>
      <w:r w:rsidR="00523D4A" w:rsidRPr="000D6230">
        <w:rPr>
          <w:rFonts w:ascii="Arial" w:eastAsia="Arial" w:hAnsi="Arial" w:cs="Arial"/>
          <w:lang w:eastAsia="es-ES" w:bidi="es-ES"/>
        </w:rPr>
        <w:t xml:space="preserve"> </w:t>
      </w:r>
    </w:p>
    <w:p w14:paraId="52B7FADE" w14:textId="69A9AEBD"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Ahora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Stallings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(2005),</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clasificar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grupos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específicos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aplicación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alcance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(p.12).</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grupos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clasificación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(Wireless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Networks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WPAN),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local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(Wireless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Local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Networks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metropolitana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(Wireless</w:t>
      </w:r>
      <w:r w:rsidR="00523D4A" w:rsidRPr="000D6230">
        <w:rPr>
          <w:rFonts w:ascii="Arial" w:eastAsia="Arial" w:hAnsi="Arial" w:cs="Arial"/>
          <w:lang w:eastAsia="es-ES" w:bidi="es-ES"/>
        </w:rPr>
        <w:t xml:space="preserve"> </w:t>
      </w:r>
      <w:proofErr w:type="spellStart"/>
      <w:r w:rsidRPr="000D6230">
        <w:rPr>
          <w:rFonts w:ascii="Arial" w:eastAsia="Arial" w:hAnsi="Arial" w:cs="Arial"/>
          <w:lang w:eastAsia="es-ES" w:bidi="es-ES"/>
        </w:rPr>
        <w:t>Metropolitan</w:t>
      </w:r>
      <w:proofErr w:type="spellEnd"/>
      <w:r w:rsidR="00523D4A" w:rsidRPr="000D6230">
        <w:rPr>
          <w:rFonts w:ascii="Arial" w:eastAsia="Arial" w:hAnsi="Arial" w:cs="Arial"/>
          <w:lang w:eastAsia="es-ES" w:bidi="es-ES"/>
        </w:rPr>
        <w:t xml:space="preserve"> </w:t>
      </w:r>
      <w:proofErr w:type="spellStart"/>
      <w:r w:rsidRPr="000D6230">
        <w:rPr>
          <w:rFonts w:ascii="Arial" w:eastAsia="Arial" w:hAnsi="Arial" w:cs="Arial"/>
          <w:lang w:eastAsia="es-ES" w:bidi="es-ES"/>
        </w:rPr>
        <w:t>Area</w:t>
      </w:r>
      <w:proofErr w:type="spellEnd"/>
      <w:r w:rsidR="00523D4A" w:rsidRPr="000D6230">
        <w:rPr>
          <w:rFonts w:ascii="Arial" w:eastAsia="Arial" w:hAnsi="Arial" w:cs="Arial"/>
          <w:lang w:eastAsia="es-ES" w:bidi="es-ES"/>
        </w:rPr>
        <w:t xml:space="preserve"> </w:t>
      </w:r>
      <w:r w:rsidRPr="000D6230">
        <w:rPr>
          <w:rFonts w:ascii="Arial" w:eastAsia="Arial" w:hAnsi="Arial" w:cs="Arial"/>
          <w:lang w:eastAsia="es-ES" w:bidi="es-ES"/>
        </w:rPr>
        <w:t>Networks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WMAN),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amplia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(Wireless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Networks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WWAN).</w:t>
      </w:r>
    </w:p>
    <w:p w14:paraId="771FF1AF" w14:textId="668834F1"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palabras,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propician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mayores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beneficios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número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apoyándose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eficiente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espectro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electromagnético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repetida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así</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optimiza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aplicaciones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voz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video;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adaptabilidad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densidad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tráfico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distribuida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zona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cobertura.</w:t>
      </w:r>
    </w:p>
    <w:p w14:paraId="1F87BB04" w14:textId="5D603B05"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acuerdo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presente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investigación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postura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Visllamil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(2016),</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aborda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teoría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aquella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convergente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posibilita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combinación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hardware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software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inteligentes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capaces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transportar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recibir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voz,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video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p>
    <w:p w14:paraId="351E466B" w14:textId="539FA7A5"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respecto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expuesta,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referidas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satisfacer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demandas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virtualidad,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interconectan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distintos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dispersas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optimizar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Departamento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Magdalena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implementación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r w:rsidR="00523D4A" w:rsidRPr="000D6230">
        <w:rPr>
          <w:rFonts w:ascii="Arial" w:eastAsia="Arial" w:hAnsi="Arial" w:cs="Arial"/>
          <w:lang w:eastAsia="es-ES" w:bidi="es-ES"/>
        </w:rPr>
        <w:t xml:space="preserve"> </w:t>
      </w:r>
      <w:r w:rsidRPr="000D6230">
        <w:rPr>
          <w:rFonts w:ascii="Arial" w:eastAsia="Arial" w:hAnsi="Arial" w:cs="Arial"/>
          <w:shd w:val="clear" w:color="auto" w:fill="FFFFFF"/>
          <w:lang w:eastAsia="es-ES" w:bidi="es-ES"/>
        </w:rPr>
        <w:t>influirá</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positivamente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estas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agrupaciones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dentro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su</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proceso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mejorar</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su</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asistencia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educativa,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considerando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servicios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ofrecen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las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redes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inalámbricas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impactan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positivamente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manera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directa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indirectamente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facilitando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contenidos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valor.</w:t>
      </w:r>
    </w:p>
    <w:p w14:paraId="65805906"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lang w:eastAsia="es-ES" w:bidi="es-ES"/>
        </w:rPr>
      </w:pPr>
    </w:p>
    <w:p w14:paraId="07E43970" w14:textId="7BEB6311" w:rsidR="00861735" w:rsidRPr="000D6230" w:rsidRDefault="00861735" w:rsidP="00E33D7D">
      <w:pPr>
        <w:pStyle w:val="Heading4"/>
      </w:pPr>
      <w:r w:rsidRPr="000D6230">
        <w:t>2.1.1.1.</w:t>
      </w:r>
      <w:r w:rsidR="00523D4A" w:rsidRPr="000D6230">
        <w:t xml:space="preserve"> </w:t>
      </w:r>
      <w:r w:rsidRPr="000D6230">
        <w:t>REDES</w:t>
      </w:r>
      <w:r w:rsidR="00523D4A" w:rsidRPr="000D6230">
        <w:t xml:space="preserve"> </w:t>
      </w:r>
      <w:r w:rsidRPr="000D6230">
        <w:t>INALÁMBRICAS</w:t>
      </w:r>
      <w:r w:rsidR="00523D4A" w:rsidRPr="000D6230">
        <w:t xml:space="preserve"> </w:t>
      </w:r>
      <w:r w:rsidRPr="000D6230">
        <w:t>DE</w:t>
      </w:r>
      <w:r w:rsidR="00523D4A" w:rsidRPr="000D6230">
        <w:t xml:space="preserve"> </w:t>
      </w:r>
      <w:r w:rsidRPr="000D6230">
        <w:t>ÁREA</w:t>
      </w:r>
      <w:r w:rsidR="00523D4A" w:rsidRPr="000D6230">
        <w:t xml:space="preserve"> </w:t>
      </w:r>
      <w:r w:rsidRPr="000D6230">
        <w:t>LOCAL</w:t>
      </w:r>
    </w:p>
    <w:p w14:paraId="597C33A2" w14:textId="334D33AA" w:rsidR="00861735" w:rsidRPr="000D6230" w:rsidRDefault="00861735" w:rsidP="00DD25B8">
      <w:pPr>
        <w:adjustRightInd w:val="0"/>
        <w:spacing w:line="360" w:lineRule="auto"/>
        <w:ind w:firstLine="403"/>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Ciubotaru</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Muntean</w:t>
      </w:r>
      <w:r w:rsidR="00523D4A" w:rsidRPr="000D6230">
        <w:rPr>
          <w:rFonts w:ascii="Arial" w:hAnsi="Arial" w:cs="Arial"/>
        </w:rPr>
        <w:t xml:space="preserve"> </w:t>
      </w:r>
      <w:r w:rsidRPr="000D6230">
        <w:rPr>
          <w:rFonts w:ascii="Arial" w:hAnsi="Arial" w:cs="Arial"/>
        </w:rPr>
        <w:t>(2013),</w:t>
      </w:r>
      <w:r w:rsidR="00523D4A" w:rsidRPr="000D6230">
        <w:rPr>
          <w:rFonts w:ascii="Arial" w:hAnsi="Arial" w:cs="Arial"/>
        </w:rPr>
        <w:t xml:space="preserve"> </w:t>
      </w:r>
      <w:r w:rsidRPr="000D6230">
        <w:rPr>
          <w:rFonts w:ascii="Arial" w:hAnsi="Arial" w:cs="Arial"/>
        </w:rPr>
        <w:t>coinciden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área</w:t>
      </w:r>
      <w:r w:rsidR="00523D4A" w:rsidRPr="000D6230">
        <w:rPr>
          <w:rFonts w:ascii="Arial" w:hAnsi="Arial" w:cs="Arial"/>
        </w:rPr>
        <w:t xml:space="preserve"> </w:t>
      </w:r>
      <w:r w:rsidRPr="000D6230">
        <w:rPr>
          <w:rFonts w:ascii="Arial" w:hAnsi="Arial" w:cs="Arial"/>
        </w:rPr>
        <w:t>local</w:t>
      </w:r>
      <w:r w:rsidR="00523D4A" w:rsidRPr="000D6230">
        <w:rPr>
          <w:rFonts w:ascii="Arial" w:hAnsi="Arial" w:cs="Arial"/>
        </w:rPr>
        <w:t xml:space="preserve"> </w:t>
      </w:r>
      <w:r w:rsidRPr="000D6230">
        <w:rPr>
          <w:rFonts w:ascii="Arial" w:hAnsi="Arial" w:cs="Arial"/>
        </w:rPr>
        <w:t>están</w:t>
      </w:r>
      <w:r w:rsidR="00523D4A" w:rsidRPr="000D6230">
        <w:rPr>
          <w:rFonts w:ascii="Arial" w:hAnsi="Arial" w:cs="Arial"/>
        </w:rPr>
        <w:t xml:space="preserve"> </w:t>
      </w:r>
      <w:r w:rsidRPr="000D6230">
        <w:rPr>
          <w:rFonts w:ascii="Arial" w:hAnsi="Arial" w:cs="Arial"/>
        </w:rPr>
        <w:t>diseñadas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proporcionar</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rPr>
        <w:t>inalámbrico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zonas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rango</w:t>
      </w:r>
      <w:r w:rsidR="00523D4A" w:rsidRPr="000D6230">
        <w:rPr>
          <w:rFonts w:ascii="Arial" w:hAnsi="Arial" w:cs="Arial"/>
        </w:rPr>
        <w:t xml:space="preserve"> </w:t>
      </w:r>
      <w:r w:rsidRPr="000D6230">
        <w:rPr>
          <w:rFonts w:ascii="Arial" w:hAnsi="Arial" w:cs="Arial"/>
        </w:rPr>
        <w:t>típico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hasta</w:t>
      </w:r>
      <w:r w:rsidR="00523D4A" w:rsidRPr="000D6230">
        <w:rPr>
          <w:rFonts w:ascii="Arial" w:hAnsi="Arial" w:cs="Arial"/>
        </w:rPr>
        <w:t xml:space="preserve"> </w:t>
      </w:r>
      <w:r w:rsidRPr="000D6230">
        <w:rPr>
          <w:rFonts w:ascii="Arial" w:hAnsi="Arial" w:cs="Arial"/>
        </w:rPr>
        <w:t>100</w:t>
      </w:r>
      <w:r w:rsidR="00523D4A" w:rsidRPr="000D6230">
        <w:rPr>
          <w:rFonts w:ascii="Arial" w:hAnsi="Arial" w:cs="Arial"/>
        </w:rPr>
        <w:t xml:space="preserve"> </w:t>
      </w:r>
      <w:r w:rsidRPr="000D6230">
        <w:rPr>
          <w:rFonts w:ascii="Arial" w:hAnsi="Arial" w:cs="Arial"/>
        </w:rPr>
        <w:t>metros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utilizan</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todo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hogar,</w:t>
      </w:r>
      <w:r w:rsidR="00523D4A" w:rsidRPr="000D6230">
        <w:rPr>
          <w:rFonts w:ascii="Arial" w:hAnsi="Arial" w:cs="Arial"/>
        </w:rPr>
        <w:t xml:space="preserve"> </w:t>
      </w:r>
      <w:r w:rsidRPr="000D6230">
        <w:rPr>
          <w:rFonts w:ascii="Arial" w:hAnsi="Arial" w:cs="Arial"/>
        </w:rPr>
        <w:t>escuelas,</w:t>
      </w:r>
      <w:r w:rsidR="00523D4A" w:rsidRPr="000D6230">
        <w:rPr>
          <w:rFonts w:ascii="Arial" w:hAnsi="Arial" w:cs="Arial"/>
        </w:rPr>
        <w:t xml:space="preserve"> </w:t>
      </w:r>
      <w:r w:rsidRPr="000D6230">
        <w:rPr>
          <w:rFonts w:ascii="Arial" w:hAnsi="Arial" w:cs="Arial"/>
        </w:rPr>
        <w:t>empresas,</w:t>
      </w:r>
      <w:r w:rsidR="00523D4A" w:rsidRPr="000D6230">
        <w:rPr>
          <w:rFonts w:ascii="Arial" w:hAnsi="Arial" w:cs="Arial"/>
        </w:rPr>
        <w:t xml:space="preserve"> </w:t>
      </w:r>
      <w:r w:rsidRPr="000D6230">
        <w:rPr>
          <w:rFonts w:ascii="Arial" w:hAnsi="Arial" w:cs="Arial"/>
        </w:rPr>
        <w:t>edificaciones,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proporciona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moverse</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área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cobertura</w:t>
      </w:r>
      <w:r w:rsidR="00523D4A" w:rsidRPr="000D6230">
        <w:rPr>
          <w:rFonts w:ascii="Arial" w:hAnsi="Arial" w:cs="Arial"/>
        </w:rPr>
        <w:t xml:space="preserve"> </w:t>
      </w:r>
      <w:r w:rsidRPr="000D6230">
        <w:rPr>
          <w:rFonts w:ascii="Arial" w:hAnsi="Arial" w:cs="Arial"/>
        </w:rPr>
        <w:t>local</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permanecer</w:t>
      </w:r>
      <w:r w:rsidR="00523D4A" w:rsidRPr="000D6230">
        <w:rPr>
          <w:rFonts w:ascii="Arial" w:hAnsi="Arial" w:cs="Arial"/>
        </w:rPr>
        <w:t xml:space="preserve"> </w:t>
      </w:r>
      <w:r w:rsidRPr="000D6230">
        <w:rPr>
          <w:rFonts w:ascii="Arial" w:hAnsi="Arial" w:cs="Arial"/>
        </w:rPr>
        <w:t>conectado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t>mismo</w:t>
      </w:r>
      <w:r w:rsidR="00523D4A" w:rsidRPr="000D6230">
        <w:rPr>
          <w:rFonts w:ascii="Arial" w:hAnsi="Arial" w:cs="Arial"/>
        </w:rPr>
        <w:t xml:space="preserve"> </w:t>
      </w:r>
      <w:r w:rsidRPr="000D6230">
        <w:rPr>
          <w:rFonts w:ascii="Arial" w:hAnsi="Arial" w:cs="Arial"/>
        </w:rPr>
        <w:t>Flickenger</w:t>
      </w:r>
      <w:r w:rsidR="00523D4A" w:rsidRPr="000D6230">
        <w:rPr>
          <w:rFonts w:ascii="Arial" w:hAnsi="Arial" w:cs="Arial"/>
        </w:rPr>
        <w:t xml:space="preserve"> </w:t>
      </w:r>
      <w:r w:rsidRPr="000D6230">
        <w:rPr>
          <w:rFonts w:ascii="Arial" w:hAnsi="Arial" w:cs="Arial"/>
        </w:rPr>
        <w:t>(2015),</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fue</w:t>
      </w:r>
      <w:r w:rsidR="00523D4A" w:rsidRPr="000D6230">
        <w:rPr>
          <w:rFonts w:ascii="Arial" w:hAnsi="Arial" w:cs="Arial"/>
        </w:rPr>
        <w:t xml:space="preserve"> </w:t>
      </w:r>
      <w:r w:rsidRPr="000D6230">
        <w:rPr>
          <w:rFonts w:ascii="Arial" w:hAnsi="Arial" w:cs="Arial"/>
        </w:rPr>
        <w:t>pensada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establecer</w:t>
      </w:r>
      <w:r w:rsidR="00523D4A" w:rsidRPr="000D6230">
        <w:rPr>
          <w:rFonts w:ascii="Arial" w:hAnsi="Arial" w:cs="Arial"/>
        </w:rPr>
        <w:t xml:space="preserve"> </w:t>
      </w:r>
      <w:r w:rsidRPr="000D6230">
        <w:rPr>
          <w:rFonts w:ascii="Arial" w:hAnsi="Arial" w:cs="Arial"/>
        </w:rPr>
        <w:t>conectividad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mismo</w:t>
      </w:r>
      <w:r w:rsidR="00523D4A" w:rsidRPr="000D6230">
        <w:rPr>
          <w:rFonts w:ascii="Arial" w:hAnsi="Arial" w:cs="Arial"/>
        </w:rPr>
        <w:t xml:space="preserve"> </w:t>
      </w:r>
      <w:r w:rsidRPr="000D6230">
        <w:rPr>
          <w:rFonts w:ascii="Arial" w:hAnsi="Arial" w:cs="Arial"/>
        </w:rPr>
        <w:t>edificio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grupo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edificios</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HomeRF,</w:t>
      </w:r>
      <w:r w:rsidR="00523D4A" w:rsidRPr="000D6230">
        <w:rPr>
          <w:rFonts w:ascii="Arial" w:hAnsi="Arial" w:cs="Arial"/>
        </w:rPr>
        <w:t xml:space="preserve"> </w:t>
      </w:r>
      <w:r w:rsidRPr="000D6230">
        <w:rPr>
          <w:rFonts w:ascii="Arial" w:hAnsi="Arial" w:cs="Arial"/>
        </w:rPr>
        <w:t>HiperLAN,</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otras.</w:t>
      </w:r>
    </w:p>
    <w:p w14:paraId="0CD5C5AA" w14:textId="4CB3E021" w:rsidR="00861735" w:rsidRPr="000D6230" w:rsidRDefault="00861735" w:rsidP="00DD25B8">
      <w:pPr>
        <w:adjustRightInd w:val="0"/>
        <w:spacing w:line="360" w:lineRule="auto"/>
        <w:ind w:firstLine="403"/>
        <w:rPr>
          <w:rFonts w:ascii="Arial" w:hAnsi="Arial" w:cs="Arial"/>
        </w:rPr>
      </w:pPr>
      <w:r w:rsidRPr="000D6230">
        <w:rPr>
          <w:rFonts w:ascii="Arial" w:hAnsi="Arial" w:cs="Arial"/>
        </w:rPr>
        <w:t>Según</w:t>
      </w:r>
      <w:r w:rsidR="00523D4A" w:rsidRPr="000D6230">
        <w:rPr>
          <w:rFonts w:ascii="Arial" w:hAnsi="Arial" w:cs="Arial"/>
        </w:rPr>
        <w:t xml:space="preserve"> </w:t>
      </w:r>
      <w:r w:rsidRPr="000D6230">
        <w:rPr>
          <w:rFonts w:ascii="Arial" w:hAnsi="Arial" w:cs="Arial"/>
        </w:rPr>
        <w:t>Guerra</w:t>
      </w:r>
      <w:r w:rsidR="00523D4A" w:rsidRPr="000D6230">
        <w:rPr>
          <w:rFonts w:ascii="Arial" w:hAnsi="Arial" w:cs="Arial"/>
        </w:rPr>
        <w:t xml:space="preserve"> </w:t>
      </w:r>
      <w:r w:rsidRPr="000D6230">
        <w:rPr>
          <w:rFonts w:ascii="Arial" w:hAnsi="Arial" w:cs="Arial"/>
        </w:rPr>
        <w:t>(2014),</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área</w:t>
      </w:r>
      <w:r w:rsidR="00523D4A" w:rsidRPr="000D6230">
        <w:rPr>
          <w:rFonts w:ascii="Arial" w:hAnsi="Arial" w:cs="Arial"/>
        </w:rPr>
        <w:t xml:space="preserve"> </w:t>
      </w:r>
      <w:r w:rsidRPr="000D6230">
        <w:rPr>
          <w:rFonts w:ascii="Arial" w:hAnsi="Arial" w:cs="Arial"/>
        </w:rPr>
        <w:t>local</w:t>
      </w:r>
      <w:r w:rsidR="00523D4A" w:rsidRPr="000D6230">
        <w:rPr>
          <w:rFonts w:ascii="Arial" w:hAnsi="Arial" w:cs="Arial"/>
        </w:rPr>
        <w:t xml:space="preserve"> </w:t>
      </w:r>
      <w:r w:rsidRPr="000D6230">
        <w:rPr>
          <w:rFonts w:ascii="Arial" w:hAnsi="Arial" w:cs="Arial"/>
        </w:rPr>
        <w:t>(WLAN)</w:t>
      </w:r>
      <w:r w:rsidR="00523D4A" w:rsidRPr="000D6230">
        <w:rPr>
          <w:rFonts w:ascii="Arial" w:hAnsi="Arial" w:cs="Arial"/>
        </w:rPr>
        <w:t xml:space="preserve"> </w:t>
      </w:r>
      <w:r w:rsidRPr="000D6230">
        <w:rPr>
          <w:rFonts w:ascii="Arial" w:hAnsi="Arial" w:cs="Arial"/>
        </w:rPr>
        <w:t>cubren</w:t>
      </w:r>
      <w:r w:rsidR="00523D4A" w:rsidRPr="000D6230">
        <w:rPr>
          <w:rFonts w:ascii="Arial" w:hAnsi="Arial" w:cs="Arial"/>
        </w:rPr>
        <w:t xml:space="preserve"> </w:t>
      </w:r>
      <w:r w:rsidRPr="000D6230">
        <w:rPr>
          <w:rFonts w:ascii="Arial" w:hAnsi="Arial" w:cs="Arial"/>
        </w:rPr>
        <w:t>distancias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diez</w:t>
      </w:r>
      <w:r w:rsidR="00523D4A" w:rsidRPr="000D6230">
        <w:rPr>
          <w:rFonts w:ascii="Arial" w:hAnsi="Arial" w:cs="Arial"/>
        </w:rPr>
        <w:t xml:space="preserve"> </w:t>
      </w:r>
      <w:r w:rsidRPr="000D6230">
        <w:rPr>
          <w:rFonts w:ascii="Arial" w:hAnsi="Arial" w:cs="Arial"/>
        </w:rPr>
        <w:t>(10)</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100</w:t>
      </w:r>
      <w:r w:rsidR="00523D4A" w:rsidRPr="000D6230">
        <w:rPr>
          <w:rFonts w:ascii="Arial" w:hAnsi="Arial" w:cs="Arial"/>
        </w:rPr>
        <w:t xml:space="preserve"> </w:t>
      </w:r>
      <w:r w:rsidRPr="000D6230">
        <w:rPr>
          <w:rFonts w:ascii="Arial" w:hAnsi="Arial" w:cs="Arial"/>
        </w:rPr>
        <w:t>metros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potencia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bandas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frecuencia</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licencia.</w:t>
      </w:r>
      <w:r w:rsidR="00523D4A" w:rsidRPr="000D6230">
        <w:rPr>
          <w:rFonts w:ascii="Arial" w:hAnsi="Arial" w:cs="Arial"/>
        </w:rPr>
        <w:t xml:space="preserve"> </w:t>
      </w:r>
      <w:r w:rsidRPr="000D6230">
        <w:rPr>
          <w:rFonts w:ascii="Arial" w:hAnsi="Arial" w:cs="Arial"/>
        </w:rPr>
        <w:t>Tienen</w:t>
      </w:r>
      <w:r w:rsidR="00523D4A" w:rsidRPr="000D6230">
        <w:rPr>
          <w:rFonts w:ascii="Arial" w:hAnsi="Arial" w:cs="Arial"/>
        </w:rPr>
        <w:t xml:space="preserve"> </w:t>
      </w:r>
      <w:r w:rsidRPr="000D6230">
        <w:rPr>
          <w:rFonts w:ascii="Arial" w:hAnsi="Arial" w:cs="Arial"/>
        </w:rPr>
        <w:t>índices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trasmisión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hasta</w:t>
      </w:r>
      <w:r w:rsidR="00523D4A" w:rsidRPr="000D6230">
        <w:rPr>
          <w:rFonts w:ascii="Arial" w:hAnsi="Arial" w:cs="Arial"/>
        </w:rPr>
        <w:t xml:space="preserve"> </w:t>
      </w:r>
      <w:r w:rsidRPr="000D6230">
        <w:rPr>
          <w:rFonts w:ascii="Arial" w:hAnsi="Arial" w:cs="Arial"/>
        </w:rPr>
        <w:t>11</w:t>
      </w:r>
      <w:r w:rsidR="00523D4A" w:rsidRPr="000D6230">
        <w:rPr>
          <w:rFonts w:ascii="Arial" w:hAnsi="Arial" w:cs="Arial"/>
        </w:rPr>
        <w:t xml:space="preserve"> </w:t>
      </w:r>
      <w:r w:rsidR="00193911" w:rsidRPr="000D6230">
        <w:rPr>
          <w:rFonts w:ascii="Arial" w:hAnsi="Arial" w:cs="Arial"/>
        </w:rPr>
        <w:t>megabits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segundos</w:t>
      </w:r>
      <w:r w:rsidR="00523D4A" w:rsidRPr="000D6230">
        <w:rPr>
          <w:rFonts w:ascii="Arial" w:hAnsi="Arial" w:cs="Arial"/>
        </w:rPr>
        <w:t xml:space="preserve"> </w:t>
      </w:r>
      <w:r w:rsidRPr="000D6230">
        <w:rPr>
          <w:rFonts w:ascii="Arial" w:hAnsi="Arial" w:cs="Arial"/>
        </w:rPr>
        <w:t>(Mbps)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plataforma</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robusta.</w:t>
      </w:r>
      <w:r w:rsidR="00523D4A" w:rsidRPr="000D6230">
        <w:rPr>
          <w:rFonts w:ascii="Arial" w:hAnsi="Arial" w:cs="Arial"/>
        </w:rPr>
        <w:t xml:space="preserve"> </w:t>
      </w:r>
      <w:r w:rsidRPr="000D6230">
        <w:rPr>
          <w:rFonts w:ascii="Arial" w:hAnsi="Arial" w:cs="Arial"/>
        </w:rPr>
        <w:t>Estas</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familia</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estándar</w:t>
      </w:r>
      <w:r w:rsidR="00523D4A" w:rsidRPr="000D6230">
        <w:rPr>
          <w:rFonts w:ascii="Arial" w:hAnsi="Arial" w:cs="Arial"/>
        </w:rPr>
        <w:t xml:space="preserve"> </w:t>
      </w:r>
      <w:r w:rsidRPr="000D6230">
        <w:rPr>
          <w:rFonts w:ascii="Arial" w:hAnsi="Arial" w:cs="Arial"/>
        </w:rPr>
        <w:t>802.11</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Instituto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Ingenieros</w:t>
      </w:r>
      <w:r w:rsidR="00523D4A" w:rsidRPr="000D6230">
        <w:rPr>
          <w:rFonts w:ascii="Arial" w:hAnsi="Arial" w:cs="Arial"/>
        </w:rPr>
        <w:t xml:space="preserve"> </w:t>
      </w:r>
      <w:r w:rsidRPr="000D6230">
        <w:rPr>
          <w:rFonts w:ascii="Arial" w:hAnsi="Arial" w:cs="Arial"/>
        </w:rPr>
        <w:t>Eléctricos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Electrónicos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IEEE).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003A668D" w:rsidRPr="000D6230">
        <w:rPr>
          <w:rFonts w:ascii="Arial" w:hAnsi="Arial" w:cs="Arial"/>
        </w:rPr>
        <w:t>autores</w:t>
      </w:r>
      <w:r w:rsidR="00523D4A" w:rsidRPr="000D6230">
        <w:rPr>
          <w:rFonts w:ascii="Arial" w:hAnsi="Arial" w:cs="Arial"/>
        </w:rPr>
        <w:t xml:space="preserve"> </w:t>
      </w:r>
      <w:r w:rsidR="003A668D" w:rsidRPr="000D6230">
        <w:rPr>
          <w:rFonts w:ascii="Arial" w:hAnsi="Arial" w:cs="Arial"/>
        </w:rPr>
        <w:t>antes</w:t>
      </w:r>
      <w:r w:rsidR="00523D4A" w:rsidRPr="000D6230">
        <w:rPr>
          <w:rFonts w:ascii="Arial" w:hAnsi="Arial" w:cs="Arial"/>
        </w:rPr>
        <w:t xml:space="preserve"> </w:t>
      </w:r>
      <w:r w:rsidR="003A668D" w:rsidRPr="000D6230">
        <w:rPr>
          <w:rFonts w:ascii="Arial" w:hAnsi="Arial" w:cs="Arial"/>
        </w:rPr>
        <w:t>señalados</w:t>
      </w:r>
      <w:r w:rsidRPr="000D6230">
        <w:rPr>
          <w:rFonts w:ascii="Arial" w:hAnsi="Arial" w:cs="Arial"/>
        </w:rPr>
        <w:t>,</w:t>
      </w:r>
      <w:r w:rsidR="00523D4A" w:rsidRPr="000D6230">
        <w:rPr>
          <w:rFonts w:ascii="Arial" w:hAnsi="Arial" w:cs="Arial"/>
        </w:rPr>
        <w:t xml:space="preserve"> </w:t>
      </w:r>
      <w:r w:rsidRPr="000D6230">
        <w:rPr>
          <w:rFonts w:ascii="Arial" w:hAnsi="Arial" w:cs="Arial"/>
        </w:rPr>
        <w:t>mantienen</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postura</w:t>
      </w:r>
      <w:r w:rsidR="00523D4A" w:rsidRPr="000D6230">
        <w:rPr>
          <w:rFonts w:ascii="Arial" w:hAnsi="Arial" w:cs="Arial"/>
        </w:rPr>
        <w:t xml:space="preserve"> </w:t>
      </w:r>
      <w:r w:rsidRPr="000D6230">
        <w:rPr>
          <w:rFonts w:ascii="Arial" w:hAnsi="Arial" w:cs="Arial"/>
        </w:rPr>
        <w:t>teórica</w:t>
      </w:r>
      <w:r w:rsidR="00523D4A" w:rsidRPr="000D6230">
        <w:rPr>
          <w:rFonts w:ascii="Arial" w:hAnsi="Arial" w:cs="Arial"/>
        </w:rPr>
        <w:t xml:space="preserve"> </w:t>
      </w:r>
      <w:r w:rsidRPr="000D6230">
        <w:rPr>
          <w:rFonts w:ascii="Arial" w:hAnsi="Arial" w:cs="Arial"/>
        </w:rPr>
        <w:t>señalando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área</w:t>
      </w:r>
      <w:r w:rsidR="00523D4A" w:rsidRPr="000D6230">
        <w:rPr>
          <w:rFonts w:ascii="Arial" w:hAnsi="Arial" w:cs="Arial"/>
        </w:rPr>
        <w:t xml:space="preserve"> </w:t>
      </w:r>
      <w:r w:rsidR="00193911" w:rsidRPr="000D6230">
        <w:rPr>
          <w:rFonts w:ascii="Arial" w:hAnsi="Arial" w:cs="Arial"/>
        </w:rPr>
        <w:t>local</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apoyarse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basadas</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estándar</w:t>
      </w:r>
      <w:r w:rsidR="00523D4A" w:rsidRPr="000D6230">
        <w:rPr>
          <w:rFonts w:ascii="Arial" w:hAnsi="Arial" w:cs="Arial"/>
        </w:rPr>
        <w:t xml:space="preserve"> </w:t>
      </w:r>
      <w:r w:rsidRPr="000D6230">
        <w:rPr>
          <w:rFonts w:ascii="Arial" w:hAnsi="Arial" w:cs="Arial"/>
        </w:rPr>
        <w:t>IEEE</w:t>
      </w:r>
      <w:r w:rsidR="00523D4A" w:rsidRPr="000D6230">
        <w:rPr>
          <w:rFonts w:ascii="Arial" w:hAnsi="Arial" w:cs="Arial"/>
        </w:rPr>
        <w:t xml:space="preserve"> </w:t>
      </w:r>
      <w:r w:rsidRPr="000D6230">
        <w:rPr>
          <w:rFonts w:ascii="Arial" w:hAnsi="Arial" w:cs="Arial"/>
        </w:rPr>
        <w:t>802.11x.</w:t>
      </w:r>
    </w:p>
    <w:p w14:paraId="000CCF3F" w14:textId="7FAC7575" w:rsidR="00861735" w:rsidRPr="000D6230" w:rsidRDefault="00861735" w:rsidP="00DD25B8">
      <w:pPr>
        <w:adjustRightInd w:val="0"/>
        <w:spacing w:line="360" w:lineRule="auto"/>
        <w:ind w:firstLine="403"/>
        <w:rPr>
          <w:rFonts w:ascii="Arial" w:hAnsi="Arial" w:cs="Arial"/>
        </w:rPr>
      </w:pPr>
      <w:r w:rsidRPr="000D6230">
        <w:rPr>
          <w:rFonts w:ascii="Arial" w:hAnsi="Arial" w:cs="Arial"/>
          <w:iCs/>
        </w:rPr>
        <w:t>En</w:t>
      </w:r>
      <w:r w:rsidR="00523D4A" w:rsidRPr="000D6230">
        <w:rPr>
          <w:rFonts w:ascii="Arial" w:hAnsi="Arial" w:cs="Arial"/>
          <w:iCs/>
        </w:rPr>
        <w:t xml:space="preserve"> </w:t>
      </w:r>
      <w:r w:rsidRPr="000D6230">
        <w:rPr>
          <w:rFonts w:ascii="Arial" w:hAnsi="Arial" w:cs="Arial"/>
          <w:iCs/>
        </w:rPr>
        <w:t>consecuencia</w:t>
      </w:r>
      <w:r w:rsidR="00523D4A" w:rsidRPr="000D6230">
        <w:rPr>
          <w:rFonts w:ascii="Arial" w:hAnsi="Arial" w:cs="Arial"/>
          <w:iCs/>
        </w:rPr>
        <w:t xml:space="preserve"> </w:t>
      </w:r>
      <w:r w:rsidRPr="000D6230">
        <w:rPr>
          <w:rFonts w:ascii="Arial" w:hAnsi="Arial" w:cs="Arial"/>
          <w:iCs/>
        </w:rPr>
        <w:t>a</w:t>
      </w:r>
      <w:r w:rsidR="00523D4A" w:rsidRPr="000D6230">
        <w:rPr>
          <w:rFonts w:ascii="Arial" w:hAnsi="Arial" w:cs="Arial"/>
          <w:iCs/>
        </w:rPr>
        <w:t xml:space="preserve"> </w:t>
      </w:r>
      <w:r w:rsidRPr="000D6230">
        <w:rPr>
          <w:rFonts w:ascii="Arial" w:hAnsi="Arial" w:cs="Arial"/>
          <w:iCs/>
        </w:rPr>
        <w:t>lo</w:t>
      </w:r>
      <w:r w:rsidR="00523D4A" w:rsidRPr="000D6230">
        <w:rPr>
          <w:rFonts w:ascii="Arial" w:hAnsi="Arial" w:cs="Arial"/>
          <w:iCs/>
        </w:rPr>
        <w:t xml:space="preserve"> </w:t>
      </w:r>
      <w:r w:rsidRPr="000D6230">
        <w:rPr>
          <w:rFonts w:ascii="Arial" w:hAnsi="Arial" w:cs="Arial"/>
          <w:iCs/>
        </w:rPr>
        <w:t>señalado,</w:t>
      </w:r>
      <w:r w:rsidR="00523D4A" w:rsidRPr="000D6230">
        <w:rPr>
          <w:rFonts w:ascii="Arial" w:hAnsi="Arial" w:cs="Arial"/>
          <w:iCs/>
        </w:rPr>
        <w:t xml:space="preserve"> </w:t>
      </w:r>
      <w:r w:rsidRPr="000D6230">
        <w:rPr>
          <w:rFonts w:ascii="Arial" w:hAnsi="Arial" w:cs="Arial"/>
          <w:iCs/>
        </w:rPr>
        <w:t>se</w:t>
      </w:r>
      <w:r w:rsidR="00523D4A" w:rsidRPr="000D6230">
        <w:rPr>
          <w:rFonts w:ascii="Arial" w:hAnsi="Arial" w:cs="Arial"/>
          <w:iCs/>
        </w:rPr>
        <w:t xml:space="preserve"> </w:t>
      </w:r>
      <w:r w:rsidRPr="000D6230">
        <w:rPr>
          <w:rFonts w:ascii="Arial" w:hAnsi="Arial" w:cs="Arial"/>
          <w:iCs/>
        </w:rPr>
        <w:t>observa</w:t>
      </w:r>
      <w:r w:rsidR="00523D4A" w:rsidRPr="000D6230">
        <w:rPr>
          <w:rFonts w:ascii="Arial" w:hAnsi="Arial" w:cs="Arial"/>
          <w:iCs/>
        </w:rPr>
        <w:t xml:space="preserve"> </w:t>
      </w:r>
      <w:r w:rsidRPr="000D6230">
        <w:rPr>
          <w:rFonts w:ascii="Arial" w:hAnsi="Arial" w:cs="Arial"/>
          <w:iCs/>
        </w:rPr>
        <w:t>que</w:t>
      </w:r>
      <w:r w:rsidR="00523D4A" w:rsidRPr="000D6230">
        <w:rPr>
          <w:rFonts w:ascii="Arial" w:hAnsi="Arial" w:cs="Arial"/>
          <w:iCs/>
        </w:rPr>
        <w:t xml:space="preserve"> </w:t>
      </w:r>
      <w:r w:rsidRPr="000D6230">
        <w:rPr>
          <w:rFonts w:ascii="Arial" w:hAnsi="Arial" w:cs="Arial"/>
          <w:iCs/>
        </w:rPr>
        <w:t>este</w:t>
      </w:r>
      <w:r w:rsidR="00523D4A" w:rsidRPr="000D6230">
        <w:rPr>
          <w:rFonts w:ascii="Arial" w:hAnsi="Arial" w:cs="Arial"/>
          <w:iCs/>
        </w:rPr>
        <w:t xml:space="preserve"> </w:t>
      </w:r>
      <w:r w:rsidRPr="000D6230">
        <w:rPr>
          <w:rFonts w:ascii="Arial" w:hAnsi="Arial" w:cs="Arial"/>
          <w:iCs/>
        </w:rPr>
        <w:t>tipo</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red</w:t>
      </w:r>
      <w:r w:rsidR="00523D4A" w:rsidRPr="000D6230">
        <w:rPr>
          <w:rFonts w:ascii="Arial" w:hAnsi="Arial" w:cs="Arial"/>
          <w:iCs/>
        </w:rPr>
        <w:t xml:space="preserve"> </w:t>
      </w:r>
      <w:r w:rsidRPr="000D6230">
        <w:rPr>
          <w:rFonts w:ascii="Arial" w:hAnsi="Arial" w:cs="Arial"/>
          <w:iCs/>
        </w:rPr>
        <w:t>permite</w:t>
      </w:r>
      <w:r w:rsidR="00523D4A" w:rsidRPr="000D6230">
        <w:rPr>
          <w:rFonts w:ascii="Arial" w:hAnsi="Arial" w:cs="Arial"/>
          <w:iCs/>
        </w:rPr>
        <w:t xml:space="preserve"> </w:t>
      </w:r>
      <w:r w:rsidRPr="000D6230">
        <w:rPr>
          <w:rFonts w:ascii="Arial" w:hAnsi="Arial" w:cs="Arial"/>
          <w:iCs/>
        </w:rPr>
        <w:t>que</w:t>
      </w:r>
      <w:r w:rsidR="00523D4A" w:rsidRPr="000D6230">
        <w:rPr>
          <w:rFonts w:ascii="Arial" w:hAnsi="Arial" w:cs="Arial"/>
          <w:iCs/>
        </w:rPr>
        <w:t xml:space="preserve"> </w:t>
      </w:r>
      <w:r w:rsidRPr="000D6230">
        <w:rPr>
          <w:rFonts w:ascii="Arial" w:hAnsi="Arial" w:cs="Arial"/>
          <w:iCs/>
        </w:rPr>
        <w:t>los</w:t>
      </w:r>
      <w:r w:rsidR="00523D4A" w:rsidRPr="000D6230">
        <w:rPr>
          <w:rFonts w:ascii="Arial" w:hAnsi="Arial" w:cs="Arial"/>
          <w:iCs/>
        </w:rPr>
        <w:t xml:space="preserve"> </w:t>
      </w:r>
      <w:r w:rsidRPr="000D6230">
        <w:rPr>
          <w:rFonts w:ascii="Arial" w:hAnsi="Arial" w:cs="Arial"/>
          <w:iCs/>
        </w:rPr>
        <w:t>usuarios</w:t>
      </w:r>
      <w:r w:rsidR="00523D4A" w:rsidRPr="000D6230">
        <w:rPr>
          <w:rFonts w:ascii="Arial" w:hAnsi="Arial" w:cs="Arial"/>
          <w:iCs/>
        </w:rPr>
        <w:t xml:space="preserve"> </w:t>
      </w:r>
      <w:r w:rsidRPr="000D6230">
        <w:rPr>
          <w:rFonts w:ascii="Arial" w:hAnsi="Arial" w:cs="Arial"/>
          <w:iCs/>
        </w:rPr>
        <w:t>puedan</w:t>
      </w:r>
      <w:r w:rsidR="00523D4A" w:rsidRPr="000D6230">
        <w:rPr>
          <w:rFonts w:ascii="Arial" w:hAnsi="Arial" w:cs="Arial"/>
          <w:iCs/>
        </w:rPr>
        <w:t xml:space="preserve"> </w:t>
      </w:r>
      <w:r w:rsidRPr="000D6230">
        <w:rPr>
          <w:rFonts w:ascii="Arial" w:hAnsi="Arial" w:cs="Arial"/>
          <w:iCs/>
        </w:rPr>
        <w:t>estar</w:t>
      </w:r>
      <w:r w:rsidR="00523D4A" w:rsidRPr="000D6230">
        <w:rPr>
          <w:rFonts w:ascii="Arial" w:hAnsi="Arial" w:cs="Arial"/>
          <w:iCs/>
        </w:rPr>
        <w:t xml:space="preserve"> </w:t>
      </w:r>
      <w:r w:rsidRPr="000D6230">
        <w:rPr>
          <w:rFonts w:ascii="Arial" w:hAnsi="Arial" w:cs="Arial"/>
          <w:iCs/>
        </w:rPr>
        <w:t>conectados</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forma</w:t>
      </w:r>
      <w:r w:rsidR="00523D4A" w:rsidRPr="000D6230">
        <w:rPr>
          <w:rFonts w:ascii="Arial" w:hAnsi="Arial" w:cs="Arial"/>
          <w:iCs/>
        </w:rPr>
        <w:t xml:space="preserve"> </w:t>
      </w:r>
      <w:r w:rsidRPr="000D6230">
        <w:rPr>
          <w:rFonts w:ascii="Arial" w:hAnsi="Arial" w:cs="Arial"/>
          <w:iCs/>
        </w:rPr>
        <w:t>inalámbrica</w:t>
      </w:r>
      <w:r w:rsidR="00523D4A" w:rsidRPr="000D6230">
        <w:rPr>
          <w:rFonts w:ascii="Arial" w:hAnsi="Arial" w:cs="Arial"/>
          <w:iCs/>
        </w:rPr>
        <w:t xml:space="preserve"> </w:t>
      </w:r>
      <w:r w:rsidRPr="000D6230">
        <w:rPr>
          <w:rFonts w:ascii="Arial" w:hAnsi="Arial" w:cs="Arial"/>
          <w:iCs/>
        </w:rPr>
        <w:t>dentro</w:t>
      </w:r>
      <w:r w:rsidR="00523D4A" w:rsidRPr="000D6230">
        <w:rPr>
          <w:rFonts w:ascii="Arial" w:hAnsi="Arial" w:cs="Arial"/>
          <w:iCs/>
        </w:rPr>
        <w:t xml:space="preserve"> </w:t>
      </w:r>
      <w:r w:rsidRPr="000D6230">
        <w:rPr>
          <w:rFonts w:ascii="Arial" w:hAnsi="Arial" w:cs="Arial"/>
          <w:iCs/>
        </w:rPr>
        <w:t>del</w:t>
      </w:r>
      <w:r w:rsidR="00523D4A" w:rsidRPr="000D6230">
        <w:rPr>
          <w:rFonts w:ascii="Arial" w:hAnsi="Arial" w:cs="Arial"/>
          <w:iCs/>
        </w:rPr>
        <w:t xml:space="preserve"> </w:t>
      </w:r>
      <w:r w:rsidRPr="000D6230">
        <w:rPr>
          <w:rFonts w:ascii="Arial" w:hAnsi="Arial" w:cs="Arial"/>
          <w:iCs/>
        </w:rPr>
        <w:t>área</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cobertura</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este</w:t>
      </w:r>
      <w:r w:rsidR="00523D4A" w:rsidRPr="000D6230">
        <w:rPr>
          <w:rFonts w:ascii="Arial" w:hAnsi="Arial" w:cs="Arial"/>
          <w:iCs/>
        </w:rPr>
        <w:t xml:space="preserve"> </w:t>
      </w:r>
      <w:r w:rsidRPr="000D6230">
        <w:rPr>
          <w:rFonts w:ascii="Arial" w:hAnsi="Arial" w:cs="Arial"/>
          <w:iCs/>
        </w:rPr>
        <w:t>sistema</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red,</w:t>
      </w:r>
      <w:r w:rsidR="00523D4A" w:rsidRPr="000D6230">
        <w:rPr>
          <w:rFonts w:ascii="Arial" w:hAnsi="Arial" w:cs="Arial"/>
          <w:iCs/>
        </w:rPr>
        <w:t xml:space="preserve"> </w:t>
      </w:r>
      <w:r w:rsidRPr="000D6230">
        <w:rPr>
          <w:rFonts w:ascii="Arial" w:hAnsi="Arial" w:cs="Arial"/>
          <w:iCs/>
        </w:rPr>
        <w:t>en</w:t>
      </w:r>
      <w:r w:rsidR="00523D4A" w:rsidRPr="000D6230">
        <w:rPr>
          <w:rFonts w:ascii="Arial" w:hAnsi="Arial" w:cs="Arial"/>
          <w:iCs/>
        </w:rPr>
        <w:t xml:space="preserve"> </w:t>
      </w:r>
      <w:r w:rsidRPr="000D6230">
        <w:rPr>
          <w:rFonts w:ascii="Arial" w:hAnsi="Arial" w:cs="Arial"/>
          <w:iCs/>
        </w:rPr>
        <w:t>este</w:t>
      </w:r>
      <w:r w:rsidR="00523D4A" w:rsidRPr="000D6230">
        <w:rPr>
          <w:rFonts w:ascii="Arial" w:hAnsi="Arial" w:cs="Arial"/>
          <w:iCs/>
        </w:rPr>
        <w:t xml:space="preserve"> </w:t>
      </w:r>
      <w:r w:rsidRPr="000D6230">
        <w:rPr>
          <w:rFonts w:ascii="Arial" w:hAnsi="Arial" w:cs="Arial"/>
          <w:iCs/>
        </w:rPr>
        <w:t>sentido,</w:t>
      </w:r>
      <w:r w:rsidR="00523D4A" w:rsidRPr="000D6230">
        <w:rPr>
          <w:rFonts w:ascii="Arial" w:hAnsi="Arial" w:cs="Arial"/>
          <w:iCs/>
        </w:rPr>
        <w:t xml:space="preserve"> </w:t>
      </w:r>
      <w:r w:rsidRPr="000D6230">
        <w:rPr>
          <w:rFonts w:ascii="Arial" w:hAnsi="Arial" w:cs="Arial"/>
          <w:iCs/>
        </w:rPr>
        <w:t>el</w:t>
      </w:r>
      <w:r w:rsidR="00523D4A" w:rsidRPr="000D6230">
        <w:rPr>
          <w:rFonts w:ascii="Arial" w:hAnsi="Arial" w:cs="Arial"/>
          <w:iCs/>
        </w:rPr>
        <w:t xml:space="preserve"> </w:t>
      </w:r>
      <w:r w:rsidRPr="000D6230">
        <w:rPr>
          <w:rFonts w:ascii="Arial" w:hAnsi="Arial" w:cs="Arial"/>
          <w:iCs/>
        </w:rPr>
        <w:t>mismo</w:t>
      </w:r>
      <w:r w:rsidR="00523D4A" w:rsidRPr="000D6230">
        <w:rPr>
          <w:rFonts w:ascii="Arial" w:hAnsi="Arial" w:cs="Arial"/>
          <w:iCs/>
        </w:rPr>
        <w:t xml:space="preserve"> </w:t>
      </w:r>
      <w:r w:rsidRPr="000D6230">
        <w:rPr>
          <w:rFonts w:ascii="Arial" w:hAnsi="Arial" w:cs="Arial"/>
          <w:iCs/>
        </w:rPr>
        <w:t>cubre</w:t>
      </w:r>
      <w:r w:rsidR="00523D4A" w:rsidRPr="000D6230">
        <w:rPr>
          <w:rFonts w:ascii="Arial" w:hAnsi="Arial" w:cs="Arial"/>
          <w:iCs/>
        </w:rPr>
        <w:t xml:space="preserve"> </w:t>
      </w:r>
      <w:r w:rsidRPr="000D6230">
        <w:rPr>
          <w:rFonts w:ascii="Arial" w:hAnsi="Arial" w:cs="Arial"/>
          <w:iCs/>
        </w:rPr>
        <w:t>un</w:t>
      </w:r>
      <w:r w:rsidR="00523D4A" w:rsidRPr="000D6230">
        <w:rPr>
          <w:rFonts w:ascii="Arial" w:hAnsi="Arial" w:cs="Arial"/>
          <w:iCs/>
        </w:rPr>
        <w:t xml:space="preserve"> </w:t>
      </w:r>
      <w:r w:rsidRPr="000D6230">
        <w:rPr>
          <w:rFonts w:ascii="Arial" w:hAnsi="Arial" w:cs="Arial"/>
          <w:iCs/>
        </w:rPr>
        <w:t>equivalente</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un</w:t>
      </w:r>
      <w:r w:rsidR="00523D4A" w:rsidRPr="000D6230">
        <w:rPr>
          <w:rFonts w:ascii="Arial" w:hAnsi="Arial" w:cs="Arial"/>
          <w:iCs/>
        </w:rPr>
        <w:t xml:space="preserve"> </w:t>
      </w:r>
      <w:r w:rsidRPr="000D6230">
        <w:rPr>
          <w:rFonts w:ascii="Arial" w:hAnsi="Arial" w:cs="Arial"/>
          <w:iCs/>
        </w:rPr>
        <w:t>entorno</w:t>
      </w:r>
      <w:r w:rsidR="00523D4A" w:rsidRPr="000D6230">
        <w:rPr>
          <w:rFonts w:ascii="Arial" w:hAnsi="Arial" w:cs="Arial"/>
          <w:iCs/>
        </w:rPr>
        <w:t xml:space="preserve"> </w:t>
      </w:r>
      <w:r w:rsidRPr="000D6230">
        <w:rPr>
          <w:rFonts w:ascii="Arial" w:hAnsi="Arial" w:cs="Arial"/>
          <w:iCs/>
        </w:rPr>
        <w:t>empresarial</w:t>
      </w:r>
      <w:r w:rsidR="00523D4A" w:rsidRPr="000D6230">
        <w:rPr>
          <w:rFonts w:ascii="Arial" w:hAnsi="Arial" w:cs="Arial"/>
          <w:iCs/>
        </w:rPr>
        <w:t xml:space="preserve"> </w:t>
      </w:r>
      <w:r w:rsidRPr="000D6230">
        <w:rPr>
          <w:rFonts w:ascii="Arial" w:hAnsi="Arial" w:cs="Arial"/>
          <w:iCs/>
        </w:rPr>
        <w:t>o</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alcance</w:t>
      </w:r>
      <w:r w:rsidR="00523D4A" w:rsidRPr="000D6230">
        <w:rPr>
          <w:rFonts w:ascii="Arial" w:hAnsi="Arial" w:cs="Arial"/>
          <w:iCs/>
        </w:rPr>
        <w:t xml:space="preserve"> </w:t>
      </w:r>
      <w:r w:rsidRPr="000D6230">
        <w:rPr>
          <w:rFonts w:ascii="Arial" w:hAnsi="Arial" w:cs="Arial"/>
          <w:iCs/>
        </w:rPr>
        <w:t>aproximado</w:t>
      </w:r>
      <w:r w:rsidR="00523D4A" w:rsidRPr="000D6230">
        <w:rPr>
          <w:rFonts w:ascii="Arial" w:hAnsi="Arial" w:cs="Arial"/>
          <w:iCs/>
        </w:rPr>
        <w:t xml:space="preserve"> </w:t>
      </w:r>
      <w:r w:rsidRPr="000D6230">
        <w:rPr>
          <w:rFonts w:ascii="Arial" w:hAnsi="Arial" w:cs="Arial"/>
          <w:iCs/>
        </w:rPr>
        <w:t>a</w:t>
      </w:r>
      <w:r w:rsidR="00523D4A" w:rsidRPr="000D6230">
        <w:rPr>
          <w:rFonts w:ascii="Arial" w:hAnsi="Arial" w:cs="Arial"/>
          <w:iCs/>
        </w:rPr>
        <w:t xml:space="preserve"> </w:t>
      </w:r>
      <w:r w:rsidRPr="000D6230">
        <w:rPr>
          <w:rFonts w:ascii="Arial" w:hAnsi="Arial" w:cs="Arial"/>
          <w:iCs/>
        </w:rPr>
        <w:t>100</w:t>
      </w:r>
      <w:r w:rsidR="00523D4A" w:rsidRPr="000D6230">
        <w:rPr>
          <w:rFonts w:ascii="Arial" w:hAnsi="Arial" w:cs="Arial"/>
          <w:iCs/>
        </w:rPr>
        <w:t xml:space="preserve"> </w:t>
      </w:r>
      <w:r w:rsidRPr="000D6230">
        <w:rPr>
          <w:rFonts w:ascii="Arial" w:hAnsi="Arial" w:cs="Arial"/>
          <w:iCs/>
        </w:rPr>
        <w:t>metros,</w:t>
      </w:r>
      <w:r w:rsidR="00523D4A" w:rsidRPr="000D6230">
        <w:rPr>
          <w:rFonts w:ascii="Arial" w:hAnsi="Arial" w:cs="Arial"/>
          <w:iCs/>
        </w:rPr>
        <w:t xml:space="preserve"> </w:t>
      </w:r>
      <w:r w:rsidRPr="000D6230">
        <w:rPr>
          <w:rFonts w:ascii="Arial" w:hAnsi="Arial" w:cs="Arial"/>
          <w:iCs/>
        </w:rPr>
        <w:t>por</w:t>
      </w:r>
      <w:r w:rsidR="00523D4A" w:rsidRPr="000D6230">
        <w:rPr>
          <w:rFonts w:ascii="Arial" w:hAnsi="Arial" w:cs="Arial"/>
          <w:iCs/>
        </w:rPr>
        <w:t xml:space="preserve"> </w:t>
      </w:r>
      <w:r w:rsidRPr="000D6230">
        <w:rPr>
          <w:rFonts w:ascii="Arial" w:hAnsi="Arial" w:cs="Arial"/>
          <w:iCs/>
        </w:rPr>
        <w:t>ende,</w:t>
      </w:r>
      <w:r w:rsidR="00523D4A" w:rsidRPr="000D6230">
        <w:rPr>
          <w:rFonts w:ascii="Arial" w:hAnsi="Arial" w:cs="Arial"/>
          <w:iCs/>
        </w:rPr>
        <w:t xml:space="preserve"> </w:t>
      </w:r>
      <w:r w:rsidRPr="000D6230">
        <w:rPr>
          <w:rFonts w:ascii="Arial" w:hAnsi="Arial" w:cs="Arial"/>
          <w:iCs/>
        </w:rPr>
        <w:t>esta</w:t>
      </w:r>
      <w:r w:rsidR="00523D4A" w:rsidRPr="000D6230">
        <w:rPr>
          <w:rFonts w:ascii="Arial" w:hAnsi="Arial" w:cs="Arial"/>
          <w:iCs/>
        </w:rPr>
        <w:t xml:space="preserve"> </w:t>
      </w:r>
      <w:r w:rsidRPr="000D6230">
        <w:rPr>
          <w:rFonts w:ascii="Arial" w:hAnsi="Arial" w:cs="Arial"/>
          <w:iCs/>
        </w:rPr>
        <w:t>red</w:t>
      </w:r>
      <w:r w:rsidR="00523D4A" w:rsidRPr="000D6230">
        <w:rPr>
          <w:rFonts w:ascii="Arial" w:hAnsi="Arial" w:cs="Arial"/>
          <w:iCs/>
        </w:rPr>
        <w:t xml:space="preserve"> </w:t>
      </w:r>
      <w:r w:rsidRPr="000D6230">
        <w:rPr>
          <w:rFonts w:ascii="Arial" w:hAnsi="Arial" w:cs="Arial"/>
          <w:iCs/>
        </w:rPr>
        <w:t>puede</w:t>
      </w:r>
      <w:r w:rsidR="00523D4A" w:rsidRPr="000D6230">
        <w:rPr>
          <w:rFonts w:ascii="Arial" w:hAnsi="Arial" w:cs="Arial"/>
          <w:iCs/>
        </w:rPr>
        <w:t xml:space="preserve"> </w:t>
      </w:r>
      <w:r w:rsidRPr="000D6230">
        <w:rPr>
          <w:rFonts w:ascii="Arial" w:hAnsi="Arial" w:cs="Arial"/>
          <w:iCs/>
        </w:rPr>
        <w:t>cubrir</w:t>
      </w:r>
      <w:r w:rsidR="00523D4A" w:rsidRPr="000D6230">
        <w:rPr>
          <w:rFonts w:ascii="Arial" w:hAnsi="Arial" w:cs="Arial"/>
          <w:iCs/>
        </w:rPr>
        <w:t xml:space="preserve"> </w:t>
      </w:r>
      <w:r w:rsidRPr="000D6230">
        <w:rPr>
          <w:rFonts w:ascii="Arial" w:hAnsi="Arial" w:cs="Arial"/>
          <w:iCs/>
        </w:rPr>
        <w:t>los</w:t>
      </w:r>
      <w:r w:rsidR="00523D4A" w:rsidRPr="000D6230">
        <w:rPr>
          <w:rFonts w:ascii="Arial" w:hAnsi="Arial" w:cs="Arial"/>
          <w:iCs/>
        </w:rPr>
        <w:t xml:space="preserve"> </w:t>
      </w:r>
      <w:r w:rsidRPr="000D6230">
        <w:rPr>
          <w:rFonts w:ascii="Arial" w:hAnsi="Arial" w:cs="Arial"/>
          <w:iCs/>
        </w:rPr>
        <w:t>espacios</w:t>
      </w:r>
      <w:r w:rsidR="00523D4A" w:rsidRPr="000D6230">
        <w:rPr>
          <w:rFonts w:ascii="Arial" w:hAnsi="Arial" w:cs="Arial"/>
          <w:iCs/>
        </w:rPr>
        <w:t xml:space="preserve"> </w:t>
      </w:r>
      <w:r w:rsidRPr="000D6230">
        <w:rPr>
          <w:rFonts w:ascii="Arial" w:hAnsi="Arial" w:cs="Arial"/>
          <w:iCs/>
        </w:rPr>
        <w:t>que</w:t>
      </w:r>
      <w:r w:rsidR="00523D4A" w:rsidRPr="000D6230">
        <w:rPr>
          <w:rFonts w:ascii="Arial" w:hAnsi="Arial" w:cs="Arial"/>
          <w:iCs/>
        </w:rPr>
        <w:t xml:space="preserve"> </w:t>
      </w:r>
      <w:r w:rsidRPr="000D6230">
        <w:rPr>
          <w:rFonts w:ascii="Arial" w:hAnsi="Arial" w:cs="Arial"/>
          <w:iCs/>
        </w:rPr>
        <w:t>tiene</w:t>
      </w:r>
      <w:r w:rsidR="00523D4A" w:rsidRPr="000D6230">
        <w:rPr>
          <w:rFonts w:ascii="Arial" w:hAnsi="Arial" w:cs="Arial"/>
          <w:iCs/>
        </w:rPr>
        <w:t xml:space="preserve"> </w:t>
      </w:r>
      <w:r w:rsidRPr="000D6230">
        <w:rPr>
          <w:rFonts w:ascii="Arial" w:hAnsi="Arial" w:cs="Arial"/>
          <w:iCs/>
        </w:rPr>
        <w:t>cada</w:t>
      </w:r>
      <w:r w:rsidR="00523D4A" w:rsidRPr="000D6230">
        <w:rPr>
          <w:rFonts w:ascii="Arial" w:hAnsi="Arial" w:cs="Arial"/>
          <w:iCs/>
        </w:rPr>
        <w:t xml:space="preserve"> </w:t>
      </w:r>
      <w:r w:rsidRPr="000D6230">
        <w:rPr>
          <w:rFonts w:ascii="Arial" w:hAnsi="Arial" w:cs="Arial"/>
          <w:iCs/>
        </w:rPr>
        <w:t>biblioteca</w:t>
      </w:r>
      <w:r w:rsidR="00523D4A" w:rsidRPr="000D6230">
        <w:rPr>
          <w:rFonts w:ascii="Arial" w:hAnsi="Arial" w:cs="Arial"/>
          <w:iCs/>
        </w:rPr>
        <w:t xml:space="preserve"> </w:t>
      </w:r>
      <w:r w:rsidRPr="000D6230">
        <w:rPr>
          <w:rFonts w:ascii="Arial" w:hAnsi="Arial" w:cs="Arial"/>
          <w:iCs/>
        </w:rPr>
        <w:t>pública</w:t>
      </w:r>
      <w:r w:rsidR="00523D4A" w:rsidRPr="000D6230">
        <w:rPr>
          <w:rFonts w:ascii="Arial" w:hAnsi="Arial" w:cs="Arial"/>
          <w:iCs/>
        </w:rPr>
        <w:t xml:space="preserve"> </w:t>
      </w:r>
      <w:r w:rsidRPr="000D6230">
        <w:rPr>
          <w:rFonts w:ascii="Arial" w:hAnsi="Arial" w:cs="Arial"/>
          <w:iCs/>
        </w:rPr>
        <w:lastRenderedPageBreak/>
        <w:t>pertenecientes</w:t>
      </w:r>
      <w:r w:rsidR="00523D4A" w:rsidRPr="000D6230">
        <w:rPr>
          <w:rFonts w:ascii="Arial" w:hAnsi="Arial" w:cs="Arial"/>
          <w:iCs/>
        </w:rPr>
        <w:t xml:space="preserve"> </w:t>
      </w:r>
      <w:r w:rsidRPr="000D6230">
        <w:rPr>
          <w:rFonts w:ascii="Arial" w:hAnsi="Arial" w:cs="Arial"/>
          <w:iCs/>
        </w:rPr>
        <w:t>a</w:t>
      </w:r>
      <w:r w:rsidR="00523D4A" w:rsidRPr="000D6230">
        <w:rPr>
          <w:rFonts w:ascii="Arial" w:hAnsi="Arial" w:cs="Arial"/>
          <w:iCs/>
        </w:rPr>
        <w:t xml:space="preserve"> </w:t>
      </w:r>
      <w:r w:rsidRPr="000D6230">
        <w:rPr>
          <w:rFonts w:ascii="Arial" w:hAnsi="Arial" w:cs="Arial"/>
          <w:iCs/>
        </w:rPr>
        <w:t>la</w:t>
      </w:r>
      <w:r w:rsidR="00523D4A" w:rsidRPr="000D6230">
        <w:rPr>
          <w:rFonts w:ascii="Arial" w:hAnsi="Arial" w:cs="Arial"/>
          <w:iCs/>
        </w:rPr>
        <w:t xml:space="preserve"> </w:t>
      </w:r>
      <w:r w:rsidRPr="000D6230">
        <w:rPr>
          <w:rFonts w:ascii="Arial" w:hAnsi="Arial" w:cs="Arial"/>
          <w:iCs/>
        </w:rPr>
        <w:t>RNBP</w:t>
      </w:r>
      <w:r w:rsidR="00523D4A" w:rsidRPr="000D6230">
        <w:rPr>
          <w:rFonts w:ascii="Arial" w:hAnsi="Arial" w:cs="Arial"/>
          <w:iCs/>
        </w:rPr>
        <w:t xml:space="preserve"> </w:t>
      </w:r>
      <w:r w:rsidRPr="000D6230">
        <w:rPr>
          <w:rFonts w:ascii="Arial" w:hAnsi="Arial" w:cs="Arial"/>
          <w:iCs/>
        </w:rPr>
        <w:t>del</w:t>
      </w:r>
      <w:r w:rsidR="00523D4A" w:rsidRPr="000D6230">
        <w:rPr>
          <w:rFonts w:ascii="Arial" w:hAnsi="Arial" w:cs="Arial"/>
          <w:iCs/>
        </w:rPr>
        <w:t xml:space="preserve"> </w:t>
      </w:r>
      <w:r w:rsidRPr="000D6230">
        <w:rPr>
          <w:rFonts w:ascii="Arial" w:hAnsi="Arial" w:cs="Arial"/>
          <w:iCs/>
        </w:rPr>
        <w:t>Departamento</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Magdalena.</w:t>
      </w:r>
      <w:r w:rsidR="00523D4A" w:rsidRPr="000D6230">
        <w:rPr>
          <w:rFonts w:ascii="Arial" w:hAnsi="Arial" w:cs="Arial"/>
          <w:iCs/>
        </w:rPr>
        <w:t xml:space="preserve"> </w:t>
      </w:r>
      <w:r w:rsidRPr="000D6230">
        <w:rPr>
          <w:rFonts w:ascii="Arial" w:hAnsi="Arial" w:cs="Arial"/>
          <w:iCs/>
        </w:rPr>
        <w:t>Dentro</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este</w:t>
      </w:r>
      <w:r w:rsidR="00523D4A" w:rsidRPr="000D6230">
        <w:rPr>
          <w:rFonts w:ascii="Arial" w:hAnsi="Arial" w:cs="Arial"/>
          <w:iCs/>
        </w:rPr>
        <w:t xml:space="preserve"> </w:t>
      </w:r>
      <w:r w:rsidRPr="000D6230">
        <w:rPr>
          <w:rFonts w:ascii="Arial" w:hAnsi="Arial" w:cs="Arial"/>
          <w:iCs/>
        </w:rPr>
        <w:t>orden</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ideas,</w:t>
      </w:r>
      <w:r w:rsidR="00523D4A" w:rsidRPr="000D6230">
        <w:rPr>
          <w:rFonts w:ascii="Arial" w:hAnsi="Arial" w:cs="Arial"/>
          <w:iCs/>
        </w:rPr>
        <w:t xml:space="preserve"> </w:t>
      </w:r>
      <w:r w:rsidRPr="000D6230">
        <w:rPr>
          <w:rFonts w:ascii="Arial" w:hAnsi="Arial" w:cs="Arial"/>
          <w:iCs/>
        </w:rPr>
        <w:t>se</w:t>
      </w:r>
      <w:r w:rsidR="00523D4A" w:rsidRPr="000D6230">
        <w:rPr>
          <w:rFonts w:ascii="Arial" w:hAnsi="Arial" w:cs="Arial"/>
          <w:iCs/>
        </w:rPr>
        <w:t xml:space="preserve"> </w:t>
      </w:r>
      <w:r w:rsidRPr="000D6230">
        <w:rPr>
          <w:rFonts w:ascii="Arial" w:hAnsi="Arial" w:cs="Arial"/>
          <w:iCs/>
        </w:rPr>
        <w:t>señala</w:t>
      </w:r>
      <w:r w:rsidR="00523D4A" w:rsidRPr="000D6230">
        <w:rPr>
          <w:rFonts w:ascii="Arial" w:hAnsi="Arial" w:cs="Arial"/>
          <w:iCs/>
        </w:rPr>
        <w:t xml:space="preserve"> </w:t>
      </w:r>
      <w:r w:rsidRPr="000D6230">
        <w:rPr>
          <w:rFonts w:ascii="Arial" w:hAnsi="Arial" w:cs="Arial"/>
          <w:iCs/>
        </w:rPr>
        <w:t>que</w:t>
      </w:r>
      <w:r w:rsidR="00523D4A" w:rsidRPr="000D6230">
        <w:rPr>
          <w:rFonts w:ascii="Arial" w:hAnsi="Arial" w:cs="Arial"/>
          <w:iCs/>
        </w:rPr>
        <w:t xml:space="preserve"> </w:t>
      </w:r>
      <w:r w:rsidRPr="000D6230">
        <w:rPr>
          <w:rFonts w:ascii="Arial" w:hAnsi="Arial" w:cs="Arial"/>
          <w:iCs/>
        </w:rPr>
        <w:t>las</w:t>
      </w:r>
      <w:r w:rsidR="00523D4A" w:rsidRPr="000D6230">
        <w:rPr>
          <w:rFonts w:ascii="Arial" w:hAnsi="Arial" w:cs="Arial"/>
          <w:iCs/>
        </w:rPr>
        <w:t xml:space="preserve"> </w:t>
      </w:r>
      <w:r w:rsidRPr="000D6230">
        <w:rPr>
          <w:rFonts w:ascii="Arial" w:hAnsi="Arial" w:cs="Arial"/>
          <w:iCs/>
        </w:rPr>
        <w:t>WLAN</w:t>
      </w:r>
      <w:r w:rsidR="00523D4A" w:rsidRPr="000D6230">
        <w:rPr>
          <w:rFonts w:ascii="Arial" w:hAnsi="Arial" w:cs="Arial"/>
          <w:iCs/>
        </w:rPr>
        <w:t xml:space="preserve"> </w:t>
      </w:r>
      <w:r w:rsidRPr="000D6230">
        <w:rPr>
          <w:rFonts w:ascii="Arial" w:hAnsi="Arial" w:cs="Arial"/>
          <w:iCs/>
        </w:rPr>
        <w:t>pueden</w:t>
      </w:r>
      <w:r w:rsidR="00523D4A" w:rsidRPr="000D6230">
        <w:rPr>
          <w:rFonts w:ascii="Arial" w:hAnsi="Arial" w:cs="Arial"/>
          <w:iCs/>
        </w:rPr>
        <w:t xml:space="preserve"> </w:t>
      </w:r>
      <w:r w:rsidRPr="000D6230">
        <w:rPr>
          <w:rFonts w:ascii="Arial" w:hAnsi="Arial" w:cs="Arial"/>
          <w:iCs/>
        </w:rPr>
        <w:t>operar</w:t>
      </w:r>
      <w:r w:rsidR="00523D4A" w:rsidRPr="000D6230">
        <w:rPr>
          <w:rFonts w:ascii="Arial" w:hAnsi="Arial" w:cs="Arial"/>
          <w:iCs/>
        </w:rPr>
        <w:t xml:space="preserve"> </w:t>
      </w:r>
      <w:r w:rsidRPr="000D6230">
        <w:rPr>
          <w:rFonts w:ascii="Arial" w:hAnsi="Arial" w:cs="Arial"/>
          <w:iCs/>
        </w:rPr>
        <w:t>de</w:t>
      </w:r>
      <w:r w:rsidR="00523D4A" w:rsidRPr="000D6230">
        <w:rPr>
          <w:rFonts w:ascii="Arial" w:hAnsi="Arial" w:cs="Arial"/>
          <w:iCs/>
        </w:rPr>
        <w:t xml:space="preserve"> </w:t>
      </w:r>
      <w:r w:rsidRPr="000D6230">
        <w:rPr>
          <w:rFonts w:ascii="Arial" w:hAnsi="Arial" w:cs="Arial"/>
          <w:iCs/>
        </w:rPr>
        <w:t>dos</w:t>
      </w:r>
      <w:r w:rsidR="00523D4A" w:rsidRPr="000D6230">
        <w:rPr>
          <w:rFonts w:ascii="Arial" w:hAnsi="Arial" w:cs="Arial"/>
          <w:iCs/>
        </w:rPr>
        <w:t xml:space="preserve"> </w:t>
      </w:r>
      <w:r w:rsidRPr="000D6230">
        <w:rPr>
          <w:rFonts w:ascii="Arial" w:hAnsi="Arial" w:cs="Arial"/>
          <w:iCs/>
        </w:rPr>
        <w:t>formas</w:t>
      </w:r>
      <w:r w:rsidR="00523D4A" w:rsidRPr="000D6230">
        <w:rPr>
          <w:rFonts w:ascii="Arial" w:hAnsi="Arial" w:cs="Arial"/>
          <w:iCs/>
        </w:rPr>
        <w:t xml:space="preserve"> </w:t>
      </w:r>
      <w:r w:rsidRPr="000D6230">
        <w:rPr>
          <w:rFonts w:ascii="Arial" w:hAnsi="Arial" w:cs="Arial"/>
          <w:iCs/>
        </w:rPr>
        <w:t>distintas.</w:t>
      </w:r>
      <w:r w:rsidR="00523D4A" w:rsidRPr="000D6230">
        <w:rPr>
          <w:rFonts w:ascii="Arial" w:hAnsi="Arial" w:cs="Arial"/>
          <w:iCs/>
        </w:rPr>
        <w:t xml:space="preserve"> </w:t>
      </w:r>
    </w:p>
    <w:p w14:paraId="0677581E"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Cs/>
          <w:lang w:eastAsia="es-ES" w:bidi="es-ES"/>
        </w:rPr>
      </w:pPr>
    </w:p>
    <w:p w14:paraId="2B7C1B2B" w14:textId="57160F12" w:rsidR="00861735" w:rsidRPr="000D6230" w:rsidRDefault="00861735" w:rsidP="00FA7622">
      <w:pPr>
        <w:pStyle w:val="Heading5"/>
        <w:ind w:firstLine="360"/>
        <w:rPr>
          <w:b w:val="0"/>
          <w:color w:val="auto"/>
        </w:rPr>
      </w:pPr>
      <w:r w:rsidRPr="000D6230">
        <w:rPr>
          <w:color w:val="auto"/>
        </w:rPr>
        <w:t>2.1.1.1.1.</w:t>
      </w:r>
      <w:r w:rsidR="00523D4A" w:rsidRPr="000D6230">
        <w:rPr>
          <w:color w:val="auto"/>
        </w:rPr>
        <w:t xml:space="preserve"> </w:t>
      </w:r>
      <w:r w:rsidRPr="000D6230">
        <w:rPr>
          <w:color w:val="auto"/>
        </w:rPr>
        <w:t>WIFI</w:t>
      </w:r>
    </w:p>
    <w:p w14:paraId="532AFE74" w14:textId="1A9E16CB" w:rsidR="00861735" w:rsidRPr="000D6230" w:rsidRDefault="00861735" w:rsidP="00DD25B8">
      <w:pPr>
        <w:widowControl w:val="0"/>
        <w:tabs>
          <w:tab w:val="left" w:pos="284"/>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Huidobro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Roldán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(2017),</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envía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enrutador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distintos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cercanos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aparato,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traducir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Cabruja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básicamente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herramienta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(hotspot)”.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15).</w:t>
      </w:r>
      <w:r w:rsidR="00523D4A" w:rsidRPr="000D6230">
        <w:rPr>
          <w:rFonts w:ascii="Arial" w:eastAsia="Arial" w:hAnsi="Arial" w:cs="Arial"/>
          <w:lang w:eastAsia="es-ES" w:bidi="es-ES"/>
        </w:rPr>
        <w:t xml:space="preserve"> </w:t>
      </w:r>
    </w:p>
    <w:p w14:paraId="33709ADB" w14:textId="3F4EE7F4" w:rsidR="00861735" w:rsidRPr="000D6230" w:rsidRDefault="00861735" w:rsidP="00DD25B8">
      <w:pPr>
        <w:widowControl w:val="0"/>
        <w:tabs>
          <w:tab w:val="left" w:pos="284"/>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Ahora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Martínez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establece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mecanismo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distintos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compatibles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802.11</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local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totalmente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compatible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locales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w:t>
      </w:r>
      <w:r w:rsidR="00523D4A" w:rsidRPr="000D6230">
        <w:rPr>
          <w:rFonts w:ascii="Arial" w:eastAsia="Arial" w:hAnsi="Arial" w:cs="Arial"/>
          <w:lang w:eastAsia="es-ES" w:bidi="es-ES"/>
        </w:rPr>
        <w:t xml:space="preserve"> </w:t>
      </w:r>
    </w:p>
    <w:p w14:paraId="01F1A0EC" w14:textId="692461ED" w:rsidR="00861735" w:rsidRPr="000D6230" w:rsidRDefault="00861735" w:rsidP="00DD25B8">
      <w:pPr>
        <w:widowControl w:val="0"/>
        <w:tabs>
          <w:tab w:val="left" w:pos="284"/>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investigador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presente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estudio,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postura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Huidobro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Roldán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(2017),</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WiFi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vínculo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serie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finalidad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absorber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elementos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computación,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canalizándola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referida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inversa,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manifiestan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herramienta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agreguen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cobertura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amplia,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antenas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WiFi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grandes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amplifican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señales.</w:t>
      </w:r>
    </w:p>
    <w:p w14:paraId="2DB73DA6" w14:textId="010CA3BC" w:rsidR="00861735" w:rsidRPr="000D6230" w:rsidRDefault="00861735" w:rsidP="00DD25B8">
      <w:pPr>
        <w:widowControl w:val="0"/>
        <w:tabs>
          <w:tab w:val="left" w:pos="284"/>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lastRenderedPageBreak/>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universal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cómoda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proponer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entorno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distintas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aplicaciones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actividades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allí</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organización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iCs/>
          <w:lang w:eastAsia="es-ES" w:bidi="es-ES"/>
        </w:rPr>
        <w:t>la</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RNBP</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del</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Departamento</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de</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Magdalena</w:t>
      </w:r>
      <w:r w:rsidR="00523D4A" w:rsidRPr="000D6230">
        <w:rPr>
          <w:rFonts w:ascii="Arial" w:eastAsia="Arial" w:hAnsi="Arial" w:cs="Arial"/>
          <w:iCs/>
          <w:lang w:eastAsia="es-ES" w:bidi="es-ES"/>
        </w:rPr>
        <w:t xml:space="preserve"> </w:t>
      </w:r>
      <w:r w:rsidR="003A668D" w:rsidRPr="000D6230">
        <w:rPr>
          <w:rFonts w:ascii="Arial" w:eastAsia="Arial" w:hAnsi="Arial" w:cs="Arial"/>
          <w:iCs/>
          <w:lang w:eastAsia="es-ES" w:bidi="es-ES"/>
        </w:rPr>
        <w:t>el</w:t>
      </w:r>
      <w:r w:rsidR="00523D4A" w:rsidRPr="000D6230">
        <w:rPr>
          <w:rFonts w:ascii="Arial" w:eastAsia="Arial" w:hAnsi="Arial" w:cs="Arial"/>
          <w:iCs/>
          <w:lang w:eastAsia="es-ES" w:bidi="es-ES"/>
        </w:rPr>
        <w:t xml:space="preserve"> </w:t>
      </w:r>
      <w:r w:rsidR="003A668D" w:rsidRPr="000D6230">
        <w:rPr>
          <w:rFonts w:ascii="Arial" w:eastAsia="Arial" w:hAnsi="Arial" w:cs="Arial"/>
          <w:iCs/>
          <w:lang w:eastAsia="es-ES" w:bidi="es-ES"/>
        </w:rPr>
        <w:t>uso</w:t>
      </w:r>
      <w:r w:rsidR="00523D4A" w:rsidRPr="000D6230">
        <w:rPr>
          <w:rFonts w:ascii="Arial" w:eastAsia="Arial" w:hAnsi="Arial" w:cs="Arial"/>
          <w:iCs/>
          <w:lang w:eastAsia="es-ES" w:bidi="es-ES"/>
        </w:rPr>
        <w:t xml:space="preserve"> </w:t>
      </w:r>
      <w:r w:rsidR="003A668D" w:rsidRPr="000D6230">
        <w:rPr>
          <w:rFonts w:ascii="Arial" w:eastAsia="Arial" w:hAnsi="Arial" w:cs="Arial"/>
          <w:iCs/>
          <w:lang w:eastAsia="es-ES" w:bidi="es-ES"/>
        </w:rPr>
        <w:t>de</w:t>
      </w:r>
      <w:r w:rsidR="00523D4A" w:rsidRPr="000D6230">
        <w:rPr>
          <w:rFonts w:ascii="Arial" w:eastAsia="Arial" w:hAnsi="Arial" w:cs="Arial"/>
          <w:iCs/>
          <w:lang w:eastAsia="es-ES" w:bidi="es-ES"/>
        </w:rPr>
        <w:t xml:space="preserve"> </w:t>
      </w:r>
      <w:r w:rsidR="003A668D" w:rsidRPr="000D6230">
        <w:rPr>
          <w:rFonts w:ascii="Arial" w:eastAsia="Arial" w:hAnsi="Arial" w:cs="Arial"/>
          <w:iCs/>
          <w:lang w:eastAsia="es-ES" w:bidi="es-ES"/>
        </w:rPr>
        <w:t>estas</w:t>
      </w:r>
      <w:r w:rsidR="00523D4A" w:rsidRPr="000D6230">
        <w:rPr>
          <w:rFonts w:ascii="Arial" w:eastAsia="Arial" w:hAnsi="Arial" w:cs="Arial"/>
          <w:iCs/>
          <w:lang w:eastAsia="es-ES" w:bidi="es-ES"/>
        </w:rPr>
        <w:t xml:space="preserve"> </w:t>
      </w:r>
      <w:r w:rsidR="003A668D" w:rsidRPr="000D6230">
        <w:rPr>
          <w:rFonts w:ascii="Arial" w:eastAsia="Arial" w:hAnsi="Arial" w:cs="Arial"/>
          <w:iCs/>
          <w:lang w:eastAsia="es-ES" w:bidi="es-ES"/>
        </w:rPr>
        <w:t>redes</w:t>
      </w:r>
      <w:r w:rsidR="00523D4A" w:rsidRPr="000D6230">
        <w:rPr>
          <w:rFonts w:ascii="Arial" w:eastAsia="Arial" w:hAnsi="Arial" w:cs="Arial"/>
          <w:iCs/>
          <w:lang w:eastAsia="es-ES" w:bidi="es-ES"/>
        </w:rPr>
        <w:t xml:space="preserve"> </w:t>
      </w:r>
      <w:r w:rsidR="003A668D" w:rsidRPr="000D6230">
        <w:rPr>
          <w:rFonts w:ascii="Arial" w:eastAsia="Arial" w:hAnsi="Arial" w:cs="Arial"/>
          <w:iCs/>
          <w:lang w:eastAsia="es-ES" w:bidi="es-ES"/>
        </w:rPr>
        <w:t>facilita</w:t>
      </w:r>
      <w:r w:rsidR="00523D4A" w:rsidRPr="000D6230">
        <w:rPr>
          <w:rFonts w:ascii="Arial" w:eastAsia="Arial" w:hAnsi="Arial" w:cs="Arial"/>
          <w:iCs/>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brindándole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elevado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nivel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satisfacción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mismos.</w:t>
      </w:r>
    </w:p>
    <w:p w14:paraId="69C4E0D2"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Cs/>
          <w:lang w:eastAsia="es-ES" w:bidi="es-ES"/>
        </w:rPr>
      </w:pPr>
    </w:p>
    <w:p w14:paraId="40F1CF20" w14:textId="6453885C" w:rsidR="00861735" w:rsidRPr="000D6230" w:rsidRDefault="00861735" w:rsidP="00DD25B8">
      <w:pPr>
        <w:pStyle w:val="Heading5"/>
        <w:rPr>
          <w:b w:val="0"/>
          <w:color w:val="auto"/>
        </w:rPr>
      </w:pPr>
      <w:r w:rsidRPr="000D6230">
        <w:rPr>
          <w:color w:val="auto"/>
        </w:rPr>
        <w:t>2.1.1.1.2.</w:t>
      </w:r>
      <w:r w:rsidR="00523D4A" w:rsidRPr="000D6230">
        <w:rPr>
          <w:color w:val="auto"/>
        </w:rPr>
        <w:t xml:space="preserve"> </w:t>
      </w:r>
      <w:r w:rsidRPr="000D6230">
        <w:rPr>
          <w:color w:val="auto"/>
        </w:rPr>
        <w:t>HIPERLAN</w:t>
      </w:r>
      <w:r w:rsidR="003A192A" w:rsidRPr="000D6230">
        <w:rPr>
          <w:color w:val="auto"/>
        </w:rPr>
        <w:t xml:space="preserve"> </w:t>
      </w:r>
      <w:r w:rsidRPr="000D6230">
        <w:rPr>
          <w:color w:val="auto"/>
        </w:rPr>
        <w:t>/</w:t>
      </w:r>
      <w:r w:rsidR="003A192A" w:rsidRPr="000D6230">
        <w:rPr>
          <w:color w:val="auto"/>
        </w:rPr>
        <w:t xml:space="preserve"> </w:t>
      </w:r>
      <w:r w:rsidRPr="000D6230">
        <w:rPr>
          <w:color w:val="auto"/>
        </w:rPr>
        <w:t>2</w:t>
      </w:r>
    </w:p>
    <w:p w14:paraId="17A3DB9D" w14:textId="7876EF78"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Cabruja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HIPERLAN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Instituto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Europeo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(ETSI)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cuyo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objetivo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primordial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conseguir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mayor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IEEE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802.11”.</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89).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mencionado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manifiesta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HIPERLAN/2</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versiones,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multiplexación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división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ortogonales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OFDM)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soporte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parámetros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alcanzar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54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Mbps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nivel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físico.</w:t>
      </w:r>
      <w:r w:rsidR="00523D4A" w:rsidRPr="000D6230">
        <w:rPr>
          <w:rFonts w:ascii="Arial" w:eastAsia="Arial" w:hAnsi="Arial" w:cs="Arial"/>
          <w:lang w:eastAsia="es-ES" w:bidi="es-ES"/>
        </w:rPr>
        <w:t xml:space="preserve"> </w:t>
      </w:r>
    </w:p>
    <w:p w14:paraId="042CD979" w14:textId="5BA1CC7B" w:rsidR="00861735" w:rsidRPr="000D6230" w:rsidRDefault="00861735" w:rsidP="00DD25B8">
      <w:pPr>
        <w:widowControl w:val="0"/>
        <w:tabs>
          <w:tab w:val="left" w:pos="0"/>
          <w:tab w:val="left" w:pos="284"/>
          <w:tab w:val="left" w:pos="623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ideas,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Martínez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menciona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solución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rango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tráfico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terminales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Huidobro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Roldán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(2017),</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HiperLAN/2</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suministra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flexible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54Mbps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física,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visualiza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móviles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tercera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(3G),</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asíncrona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ATM)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también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inalámbrico.</w:t>
      </w:r>
    </w:p>
    <w:p w14:paraId="479FBCB7" w14:textId="0CA61D46" w:rsidR="00861735" w:rsidRPr="000D6230" w:rsidRDefault="00861735" w:rsidP="00DD25B8">
      <w:pPr>
        <w:widowControl w:val="0"/>
        <w:tabs>
          <w:tab w:val="left" w:pos="0"/>
          <w:tab w:val="left" w:pos="284"/>
          <w:tab w:val="left" w:pos="623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acuerdan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física,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link</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control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convergencia,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finalidad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propiciar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subcapas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física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ATM,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característica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HIPERLAN/2</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varias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empleando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desplazamiento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diferencial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BPSK),</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desplazamiento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QPSK),</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amplitud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cuadratura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QAM),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16bits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64bits.</w:t>
      </w:r>
    </w:p>
    <w:p w14:paraId="56179671" w14:textId="6468DBD7" w:rsidR="00861735" w:rsidRPr="000D6230" w:rsidRDefault="00861735" w:rsidP="00DD25B8">
      <w:pPr>
        <w:widowControl w:val="0"/>
        <w:tabs>
          <w:tab w:val="left" w:pos="0"/>
          <w:tab w:val="left" w:pos="284"/>
          <w:tab w:val="left" w:pos="623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00613ADB"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postura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Cabruja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amplia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HIPERLAN/2,</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similitud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802.11a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comprensión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entiende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apoyarse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5GHz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admitiendo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54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Mbps,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HiperLAN2</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ventaja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control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potencia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cambio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automático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interferencia.</w:t>
      </w:r>
      <w:r w:rsidR="00523D4A" w:rsidRPr="000D6230">
        <w:rPr>
          <w:rFonts w:ascii="Arial" w:eastAsia="Arial" w:hAnsi="Arial" w:cs="Arial"/>
          <w:lang w:eastAsia="es-ES" w:bidi="es-ES"/>
        </w:rPr>
        <w:t xml:space="preserve">  </w:t>
      </w:r>
    </w:p>
    <w:p w14:paraId="61F33E59" w14:textId="6A89A4A3" w:rsidR="00861735" w:rsidRPr="000D6230" w:rsidRDefault="00861735" w:rsidP="00DD25B8">
      <w:pPr>
        <w:widowControl w:val="0"/>
        <w:tabs>
          <w:tab w:val="left" w:pos="0"/>
          <w:tab w:val="left" w:pos="284"/>
          <w:tab w:val="left" w:pos="623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modelo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desarrollado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cualquier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lugar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oficinas,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salones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conferencias,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clases,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reuniones,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también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empresas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instituciones,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herramienta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eficiente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alternativa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p>
    <w:p w14:paraId="4BABB93E"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Cs/>
          <w:lang w:eastAsia="es-ES" w:bidi="es-ES"/>
        </w:rPr>
      </w:pPr>
    </w:p>
    <w:p w14:paraId="15EE625B" w14:textId="3914A098" w:rsidR="00861735" w:rsidRPr="000D6230" w:rsidRDefault="00861735" w:rsidP="00E33D7D">
      <w:pPr>
        <w:pStyle w:val="Heading4"/>
      </w:pPr>
      <w:r w:rsidRPr="000D6230">
        <w:t>2.1.1.2.</w:t>
      </w:r>
      <w:r w:rsidR="00523D4A" w:rsidRPr="000D6230">
        <w:t xml:space="preserve"> </w:t>
      </w:r>
      <w:r w:rsidRPr="000D6230">
        <w:t>REDES</w:t>
      </w:r>
      <w:r w:rsidR="00523D4A" w:rsidRPr="000D6230">
        <w:t xml:space="preserve"> </w:t>
      </w:r>
      <w:r w:rsidRPr="000D6230">
        <w:t>INALÁMBRICAS</w:t>
      </w:r>
      <w:r w:rsidR="00523D4A" w:rsidRPr="000D6230">
        <w:t xml:space="preserve"> </w:t>
      </w:r>
      <w:r w:rsidRPr="000D6230">
        <w:t>DE</w:t>
      </w:r>
      <w:r w:rsidR="00523D4A" w:rsidRPr="000D6230">
        <w:t xml:space="preserve"> </w:t>
      </w:r>
      <w:r w:rsidRPr="000D6230">
        <w:t>ÁREA</w:t>
      </w:r>
      <w:r w:rsidR="00523D4A" w:rsidRPr="000D6230">
        <w:t xml:space="preserve"> </w:t>
      </w:r>
      <w:r w:rsidRPr="000D6230">
        <w:t>PERSONAL</w:t>
      </w:r>
    </w:p>
    <w:p w14:paraId="754006EF" w14:textId="1A904911"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Guerra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WPAN)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comúnmente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cubren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distancias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máximo,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normalmente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portátiles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necesidad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98).</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Flickenger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(2015),</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explica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WPAN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entenderse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alrededor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finalidad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satisfacer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necesidades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w:t>
      </w:r>
    </w:p>
    <w:p w14:paraId="345702C6" w14:textId="68B1AB1D"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Ciubotaru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Muntean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(2013),</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conectan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conceptualización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decir,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peer-</w:t>
      </w:r>
      <w:proofErr w:type="spellStart"/>
      <w:r w:rsidRPr="000D6230">
        <w:rPr>
          <w:rFonts w:ascii="Arial" w:eastAsia="Arial" w:hAnsi="Arial" w:cs="Arial"/>
          <w:lang w:eastAsia="es-ES" w:bidi="es-ES"/>
        </w:rPr>
        <w:t>to</w:t>
      </w:r>
      <w:proofErr w:type="spellEnd"/>
      <w:r w:rsidRPr="000D6230">
        <w:rPr>
          <w:rFonts w:ascii="Arial" w:eastAsia="Arial" w:hAnsi="Arial" w:cs="Arial"/>
          <w:lang w:eastAsia="es-ES" w:bidi="es-ES"/>
        </w:rPr>
        <w:t>-peer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destinada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aplicaciones,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compartir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archivos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necesidad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intermediarios.</w:t>
      </w:r>
      <w:r w:rsidR="00523D4A" w:rsidRPr="000D6230">
        <w:rPr>
          <w:rFonts w:ascii="Arial" w:eastAsia="Arial" w:hAnsi="Arial" w:cs="Arial"/>
          <w:lang w:eastAsia="es-ES" w:bidi="es-ES"/>
        </w:rPr>
        <w:t xml:space="preserve"> </w:t>
      </w:r>
    </w:p>
    <w:p w14:paraId="09123AD4" w14:textId="6C7D4006"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desprende,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mencionados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perspectiva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WPAN,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concuerdan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adecuada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móviles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pequeños,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teléfonos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celulares,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asistentes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cámaras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digitales,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característica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principal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enfocada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área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típica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redonda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máximo,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encuentra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rango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p>
    <w:p w14:paraId="1B6782C7" w14:textId="68829DCC"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respecto,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teoría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Guerra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particularidad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proponer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eficiente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recursos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protocolos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simples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optimización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necesidad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aplicación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solicita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WPAN,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posesión,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proximidad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p>
    <w:p w14:paraId="6D10C2C3" w14:textId="3A88D700" w:rsidR="00861735" w:rsidRPr="000D6230" w:rsidRDefault="00861735" w:rsidP="00DD25B8">
      <w:pPr>
        <w:widowControl w:val="0"/>
        <w:tabs>
          <w:tab w:val="left" w:pos="0"/>
        </w:tabs>
        <w:autoSpaceDE w:val="0"/>
        <w:autoSpaceDN w:val="0"/>
        <w:spacing w:line="360" w:lineRule="auto"/>
        <w:ind w:firstLine="403"/>
        <w:rPr>
          <w:rFonts w:ascii="Arial" w:eastAsia="Arial" w:hAnsi="Arial" w:cs="Arial"/>
          <w:b/>
          <w:lang w:eastAsia="es-ES" w:bidi="es-ES"/>
        </w:rPr>
      </w:pP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aplicación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organización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periféricos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computadoras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ratones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teclados,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joysticks,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agendas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radios,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televisiones,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controles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remotos,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automatización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determinado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lugar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propiciando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optimización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tareas.</w:t>
      </w:r>
    </w:p>
    <w:p w14:paraId="370CB511"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
          <w:lang w:eastAsia="es-ES" w:bidi="es-ES"/>
        </w:rPr>
      </w:pPr>
    </w:p>
    <w:p w14:paraId="7D8B1B53" w14:textId="3A7F01B2" w:rsidR="00861735" w:rsidRPr="000D6230" w:rsidRDefault="00861735" w:rsidP="007F41A9">
      <w:pPr>
        <w:pStyle w:val="Heading5"/>
        <w:ind w:firstLine="360"/>
        <w:rPr>
          <w:b w:val="0"/>
          <w:color w:val="auto"/>
        </w:rPr>
      </w:pPr>
      <w:r w:rsidRPr="000D6230">
        <w:rPr>
          <w:color w:val="auto"/>
        </w:rPr>
        <w:t>2.1.1.2.1.</w:t>
      </w:r>
      <w:r w:rsidR="00523D4A" w:rsidRPr="000D6230">
        <w:rPr>
          <w:color w:val="auto"/>
        </w:rPr>
        <w:t xml:space="preserve"> </w:t>
      </w:r>
      <w:r w:rsidRPr="000D6230">
        <w:rPr>
          <w:color w:val="auto"/>
        </w:rPr>
        <w:t>BLUETOOTH</w:t>
      </w:r>
    </w:p>
    <w:p w14:paraId="5CA42A4C" w14:textId="26A542A9"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Guerra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Bluetooth</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tecnología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lang w:eastAsia="es-ES" w:bidi="es-ES"/>
        </w:rPr>
        <w:t>desarrollada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grupo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IEEE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802.15.1,</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sirve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transferencia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voz</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medio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conectividad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punto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lastRenderedPageBreak/>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digitales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Ciubotaru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Muntean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(2013),</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técnica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alcance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teléfonos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celulares,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teclados,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máquinas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fax,</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computadoras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escritorio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portátiles,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módems,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proyectores,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impresoras,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77).</w:t>
      </w:r>
    </w:p>
    <w:p w14:paraId="20F79C39" w14:textId="5A8AABAF"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Huidobro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Roldán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(2017),</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direcciona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voz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enlace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radiofrecuencia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(RF).</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Bluetooth</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fundamenta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proveer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móviles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fijos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eliminan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igual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propicia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pequeñas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sincronización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sí.</w:t>
      </w:r>
    </w:p>
    <w:p w14:paraId="5630FEC9" w14:textId="41F1F93D"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acuerdo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Bluetooth</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entiende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elementos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hardware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software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cumplir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requerimientos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interoperabilidad,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operatividad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determinado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ambiente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evidencien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multiusuario.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decir,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ayudará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asisten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determinadas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vayan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ejecutar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009621AD" w:rsidRPr="000D6230">
        <w:rPr>
          <w:rFonts w:ascii="Arial" w:eastAsia="Arial" w:hAnsi="Arial" w:cs="Arial"/>
          <w:lang w:eastAsia="es-ES" w:bidi="es-ES"/>
        </w:rPr>
        <w:t>esta</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p>
    <w:p w14:paraId="30AB5B2F" w14:textId="77777777" w:rsidR="00861735" w:rsidRPr="000D6230" w:rsidRDefault="00861735" w:rsidP="00DD25B8">
      <w:pPr>
        <w:widowControl w:val="0"/>
        <w:tabs>
          <w:tab w:val="left" w:pos="0"/>
        </w:tabs>
        <w:autoSpaceDE w:val="0"/>
        <w:autoSpaceDN w:val="0"/>
        <w:spacing w:line="360" w:lineRule="auto"/>
        <w:ind w:firstLine="403"/>
        <w:rPr>
          <w:rFonts w:ascii="Arial" w:eastAsia="Arial" w:hAnsi="Arial" w:cs="Arial"/>
          <w:b/>
          <w:lang w:eastAsia="es-ES" w:bidi="es-ES"/>
        </w:rPr>
      </w:pPr>
    </w:p>
    <w:p w14:paraId="38D5DEB6" w14:textId="12D449B8" w:rsidR="00861735" w:rsidRPr="000D6230" w:rsidRDefault="00861735" w:rsidP="00474ECF">
      <w:pPr>
        <w:pStyle w:val="Heading5"/>
        <w:ind w:firstLine="360"/>
        <w:rPr>
          <w:b w:val="0"/>
          <w:color w:val="auto"/>
        </w:rPr>
      </w:pPr>
      <w:r w:rsidRPr="000D6230">
        <w:rPr>
          <w:color w:val="auto"/>
        </w:rPr>
        <w:t>2.1.1.2.2.</w:t>
      </w:r>
      <w:r w:rsidR="00523D4A" w:rsidRPr="000D6230">
        <w:rPr>
          <w:color w:val="auto"/>
        </w:rPr>
        <w:t xml:space="preserve"> </w:t>
      </w:r>
      <w:r w:rsidRPr="000D6230">
        <w:rPr>
          <w:color w:val="auto"/>
        </w:rPr>
        <w:t>IRDA</w:t>
      </w:r>
    </w:p>
    <w:p w14:paraId="7FCDAE46" w14:textId="00B7E365"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Martínez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Asociación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IrDA)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fundamenta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hyperlink r:id="rId16" w:history="1">
        <w:r w:rsidRPr="000D6230">
          <w:rPr>
            <w:rFonts w:ascii="Arial" w:eastAsia="Arial" w:hAnsi="Arial" w:cs="Arial"/>
            <w:lang w:eastAsia="es-ES" w:bidi="es-ES"/>
          </w:rPr>
          <w:t>conexión</w:t>
        </w:r>
      </w:hyperlink>
      <w:r w:rsidR="00523D4A" w:rsidRPr="000D6230">
        <w:rPr>
          <w:rFonts w:ascii="Arial" w:eastAsia="Arial" w:hAnsi="Arial" w:cs="Arial"/>
          <w:lang w:eastAsia="es-ES" w:bidi="es-ES"/>
        </w:rPr>
        <w:t xml:space="preserve"> </w:t>
      </w:r>
      <w:r w:rsidRPr="000D6230">
        <w:rPr>
          <w:rFonts w:ascii="Arial" w:eastAsia="Arial" w:hAnsi="Arial" w:cs="Arial"/>
          <w:lang w:eastAsia="es-ES" w:bidi="es-ES"/>
        </w:rPr>
        <w:t>bidireccional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9.600</w:t>
      </w:r>
      <w:r w:rsidR="00523D4A" w:rsidRPr="000D6230">
        <w:rPr>
          <w:rFonts w:ascii="Arial" w:eastAsia="Arial" w:hAnsi="Arial" w:cs="Arial"/>
          <w:lang w:eastAsia="es-ES" w:bidi="es-ES"/>
        </w:rPr>
        <w:t xml:space="preserve"> </w:t>
      </w:r>
      <w:hyperlink r:id="rId17" w:history="1">
        <w:r w:rsidRPr="000D6230">
          <w:rPr>
            <w:rFonts w:ascii="Arial" w:eastAsia="Arial" w:hAnsi="Arial" w:cs="Arial"/>
            <w:lang w:eastAsia="es-ES" w:bidi="es-ES"/>
          </w:rPr>
          <w:t>bps</w:t>
        </w:r>
      </w:hyperlink>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4</w:t>
      </w:r>
      <w:r w:rsidR="00523D4A" w:rsidRPr="000D6230">
        <w:rPr>
          <w:rFonts w:ascii="Arial" w:eastAsia="Arial" w:hAnsi="Arial" w:cs="Arial"/>
          <w:lang w:eastAsia="es-ES" w:bidi="es-ES"/>
        </w:rPr>
        <w:t xml:space="preserve"> </w:t>
      </w:r>
      <w:hyperlink r:id="rId18" w:history="1">
        <w:r w:rsidRPr="000D6230">
          <w:rPr>
            <w:rFonts w:ascii="Arial" w:eastAsia="Arial" w:hAnsi="Arial" w:cs="Arial"/>
            <w:lang w:eastAsia="es-ES" w:bidi="es-ES"/>
          </w:rPr>
          <w:t>Mbps</w:t>
        </w:r>
      </w:hyperlink>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alcance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organización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crear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normas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internacionales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hardware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software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empleados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Huidobro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Roldán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(2017),</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IrDA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físico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rayos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rige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normas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dotados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característica.</w:t>
      </w:r>
    </w:p>
    <w:p w14:paraId="10A3C28C" w14:textId="436FCB5C"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evidencias,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infiere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herramienta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periféricos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bidireccionales,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compatibles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espectro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00613ADB"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configurar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RF,</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viable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construcción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pertenecen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iCs/>
          <w:lang w:eastAsia="es-ES" w:bidi="es-ES"/>
        </w:rPr>
        <w:t>RNBP</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del</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Departamento</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de</w:t>
      </w:r>
      <w:r w:rsidR="00523D4A" w:rsidRPr="000D6230">
        <w:rPr>
          <w:rFonts w:ascii="Arial" w:eastAsia="Arial" w:hAnsi="Arial" w:cs="Arial"/>
          <w:iCs/>
          <w:lang w:eastAsia="es-ES" w:bidi="es-ES"/>
        </w:rPr>
        <w:t xml:space="preserve"> </w:t>
      </w:r>
      <w:r w:rsidRPr="000D6230">
        <w:rPr>
          <w:rFonts w:ascii="Arial" w:eastAsia="Arial" w:hAnsi="Arial" w:cs="Arial"/>
          <w:iCs/>
          <w:lang w:eastAsia="es-ES" w:bidi="es-ES"/>
        </w:rPr>
        <w:t>Magdalena.</w:t>
      </w:r>
    </w:p>
    <w:p w14:paraId="756B25EF" w14:textId="77777777"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p>
    <w:p w14:paraId="2A9B410E" w14:textId="6BC38881" w:rsidR="00861735" w:rsidRPr="000D6230" w:rsidRDefault="00861735" w:rsidP="00BE6B19">
      <w:pPr>
        <w:pStyle w:val="Heading3"/>
        <w:rPr>
          <w:rFonts w:cs="Arial"/>
          <w:b w:val="0"/>
          <w:bCs/>
          <w:color w:val="auto"/>
        </w:rPr>
      </w:pPr>
      <w:bookmarkStart w:id="58" w:name="_Toc103596053"/>
      <w:r w:rsidRPr="000D6230">
        <w:rPr>
          <w:rFonts w:cs="Arial"/>
          <w:bCs/>
          <w:color w:val="auto"/>
        </w:rPr>
        <w:t>2.1.2.</w:t>
      </w:r>
      <w:r w:rsidR="00523D4A" w:rsidRPr="000D6230">
        <w:rPr>
          <w:rFonts w:cs="Arial"/>
          <w:bCs/>
          <w:color w:val="auto"/>
        </w:rPr>
        <w:t xml:space="preserve"> </w:t>
      </w:r>
      <w:r w:rsidRPr="000D6230">
        <w:rPr>
          <w:rFonts w:cs="Arial"/>
          <w:bCs/>
          <w:color w:val="auto"/>
        </w:rPr>
        <w:t>VOLÚMENES</w:t>
      </w:r>
      <w:r w:rsidR="00523D4A" w:rsidRPr="000D6230">
        <w:rPr>
          <w:rFonts w:cs="Arial"/>
          <w:bCs/>
          <w:color w:val="auto"/>
        </w:rPr>
        <w:t xml:space="preserve"> </w:t>
      </w:r>
      <w:r w:rsidRPr="000D6230">
        <w:rPr>
          <w:rFonts w:cs="Arial"/>
          <w:bCs/>
          <w:color w:val="auto"/>
        </w:rPr>
        <w:t>DE</w:t>
      </w:r>
      <w:r w:rsidR="00523D4A" w:rsidRPr="000D6230">
        <w:rPr>
          <w:rFonts w:cs="Arial"/>
          <w:bCs/>
          <w:color w:val="auto"/>
        </w:rPr>
        <w:t xml:space="preserve"> </w:t>
      </w:r>
      <w:r w:rsidRPr="000D6230">
        <w:rPr>
          <w:rFonts w:cs="Arial"/>
          <w:bCs/>
          <w:color w:val="auto"/>
        </w:rPr>
        <w:t>INFORMACIÓN</w:t>
      </w:r>
      <w:r w:rsidR="00523D4A" w:rsidRPr="000D6230">
        <w:rPr>
          <w:rFonts w:cs="Arial"/>
          <w:bCs/>
          <w:color w:val="auto"/>
        </w:rPr>
        <w:t xml:space="preserve"> </w:t>
      </w:r>
      <w:r w:rsidRPr="000D6230">
        <w:rPr>
          <w:rFonts w:cs="Arial"/>
          <w:bCs/>
          <w:color w:val="auto"/>
        </w:rPr>
        <w:t>Y</w:t>
      </w:r>
      <w:r w:rsidR="00523D4A" w:rsidRPr="000D6230">
        <w:rPr>
          <w:rFonts w:cs="Arial"/>
          <w:bCs/>
          <w:color w:val="auto"/>
        </w:rPr>
        <w:t xml:space="preserve"> </w:t>
      </w:r>
      <w:r w:rsidRPr="000D6230">
        <w:rPr>
          <w:rFonts w:cs="Arial"/>
          <w:bCs/>
          <w:color w:val="auto"/>
        </w:rPr>
        <w:t>SERVICIOS</w:t>
      </w:r>
      <w:r w:rsidR="00523D4A" w:rsidRPr="000D6230">
        <w:rPr>
          <w:rFonts w:cs="Arial"/>
          <w:bCs/>
          <w:color w:val="auto"/>
        </w:rPr>
        <w:t xml:space="preserve"> </w:t>
      </w:r>
      <w:r w:rsidRPr="000D6230">
        <w:rPr>
          <w:rFonts w:cs="Arial"/>
          <w:bCs/>
          <w:color w:val="auto"/>
        </w:rPr>
        <w:t>DE</w:t>
      </w:r>
      <w:r w:rsidR="00523D4A" w:rsidRPr="000D6230">
        <w:rPr>
          <w:rFonts w:cs="Arial"/>
          <w:bCs/>
          <w:color w:val="auto"/>
        </w:rPr>
        <w:t xml:space="preserve"> </w:t>
      </w:r>
      <w:r w:rsidRPr="000D6230">
        <w:rPr>
          <w:rFonts w:cs="Arial"/>
          <w:bCs/>
          <w:color w:val="auto"/>
        </w:rPr>
        <w:t>RED</w:t>
      </w:r>
      <w:r w:rsidR="00523D4A" w:rsidRPr="000D6230">
        <w:rPr>
          <w:rFonts w:cs="Arial"/>
          <w:bCs/>
          <w:color w:val="auto"/>
        </w:rPr>
        <w:t xml:space="preserve"> </w:t>
      </w:r>
      <w:r w:rsidRPr="000D6230">
        <w:rPr>
          <w:rFonts w:cs="Arial"/>
          <w:bCs/>
          <w:color w:val="auto"/>
        </w:rPr>
        <w:t>EN</w:t>
      </w:r>
      <w:r w:rsidR="00523D4A" w:rsidRPr="000D6230">
        <w:rPr>
          <w:rFonts w:cs="Arial"/>
          <w:bCs/>
          <w:color w:val="auto"/>
        </w:rPr>
        <w:t xml:space="preserve"> </w:t>
      </w:r>
      <w:r w:rsidRPr="000D6230">
        <w:rPr>
          <w:rFonts w:cs="Arial"/>
          <w:bCs/>
          <w:color w:val="auto"/>
        </w:rPr>
        <w:t>LAS</w:t>
      </w:r>
      <w:r w:rsidR="00523D4A" w:rsidRPr="000D6230">
        <w:rPr>
          <w:rFonts w:cs="Arial"/>
          <w:bCs/>
          <w:color w:val="auto"/>
        </w:rPr>
        <w:t xml:space="preserve"> </w:t>
      </w:r>
      <w:r w:rsidRPr="000D6230">
        <w:rPr>
          <w:rFonts w:cs="Arial"/>
          <w:bCs/>
          <w:color w:val="auto"/>
        </w:rPr>
        <w:t>BIBLIOTECAS</w:t>
      </w:r>
      <w:r w:rsidR="00523D4A" w:rsidRPr="000D6230">
        <w:rPr>
          <w:rFonts w:cs="Arial"/>
          <w:bCs/>
          <w:color w:val="auto"/>
        </w:rPr>
        <w:t xml:space="preserve"> </w:t>
      </w:r>
      <w:r w:rsidRPr="000D6230">
        <w:rPr>
          <w:rFonts w:cs="Arial"/>
          <w:bCs/>
          <w:color w:val="auto"/>
        </w:rPr>
        <w:t>PÚBLICAS</w:t>
      </w:r>
      <w:bookmarkEnd w:id="58"/>
    </w:p>
    <w:p w14:paraId="211B7A0C" w14:textId="064E2F67" w:rsidR="00861735" w:rsidRPr="000D6230" w:rsidRDefault="00861735" w:rsidP="00DD25B8">
      <w:pPr>
        <w:spacing w:line="360" w:lineRule="auto"/>
        <w:ind w:firstLine="403"/>
        <w:rPr>
          <w:rFonts w:ascii="Arial" w:eastAsia="Cambria" w:hAnsi="Arial" w:cs="Arial"/>
          <w:bCs/>
        </w:rPr>
      </w:pPr>
      <w:r w:rsidRPr="000D6230">
        <w:rPr>
          <w:rFonts w:ascii="Arial" w:eastAsia="Cambria" w:hAnsi="Arial" w:cs="Arial"/>
          <w:bCs/>
        </w:rPr>
        <w:t>Según</w:t>
      </w:r>
      <w:r w:rsidR="00523D4A" w:rsidRPr="000D6230">
        <w:rPr>
          <w:rFonts w:ascii="Arial" w:eastAsia="Cambria" w:hAnsi="Arial" w:cs="Arial"/>
          <w:bCs/>
        </w:rPr>
        <w:t xml:space="preserve"> </w:t>
      </w:r>
      <w:r w:rsidRPr="000D6230">
        <w:rPr>
          <w:rFonts w:ascii="Arial" w:eastAsia="Cambria" w:hAnsi="Arial" w:cs="Arial"/>
          <w:bCs/>
        </w:rPr>
        <w:t>Ogata</w:t>
      </w:r>
      <w:r w:rsidR="00523D4A" w:rsidRPr="000D6230">
        <w:rPr>
          <w:rFonts w:ascii="Arial" w:eastAsia="Cambria" w:hAnsi="Arial" w:cs="Arial"/>
          <w:bCs/>
        </w:rPr>
        <w:t xml:space="preserve"> </w:t>
      </w:r>
      <w:r w:rsidRPr="000D6230">
        <w:rPr>
          <w:rFonts w:ascii="Arial" w:eastAsia="Cambria" w:hAnsi="Arial" w:cs="Arial"/>
          <w:bCs/>
        </w:rPr>
        <w:t>(2018),</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volumen</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refiere</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cantidad</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datos</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son</w:t>
      </w:r>
      <w:r w:rsidR="00523D4A" w:rsidRPr="000D6230">
        <w:rPr>
          <w:rFonts w:ascii="Arial" w:eastAsia="Cambria" w:hAnsi="Arial" w:cs="Arial"/>
          <w:bCs/>
        </w:rPr>
        <w:t xml:space="preserve"> </w:t>
      </w:r>
      <w:r w:rsidRPr="000D6230">
        <w:rPr>
          <w:rFonts w:ascii="Arial" w:eastAsia="Cambria" w:hAnsi="Arial" w:cs="Arial"/>
          <w:bCs/>
        </w:rPr>
        <w:t>generados</w:t>
      </w:r>
      <w:r w:rsidR="00523D4A" w:rsidRPr="000D6230">
        <w:rPr>
          <w:rFonts w:ascii="Arial" w:eastAsia="Cambria" w:hAnsi="Arial" w:cs="Arial"/>
          <w:bCs/>
        </w:rPr>
        <w:t xml:space="preserve"> </w:t>
      </w:r>
      <w:r w:rsidRPr="000D6230">
        <w:rPr>
          <w:rFonts w:ascii="Arial" w:eastAsia="Cambria" w:hAnsi="Arial" w:cs="Arial"/>
          <w:bCs/>
        </w:rPr>
        <w:t>cada</w:t>
      </w:r>
      <w:r w:rsidR="00523D4A" w:rsidRPr="000D6230">
        <w:rPr>
          <w:rFonts w:ascii="Arial" w:eastAsia="Cambria" w:hAnsi="Arial" w:cs="Arial"/>
          <w:bCs/>
        </w:rPr>
        <w:t xml:space="preserve"> </w:t>
      </w:r>
      <w:r w:rsidRPr="000D6230">
        <w:rPr>
          <w:rFonts w:ascii="Arial" w:eastAsia="Cambria" w:hAnsi="Arial" w:cs="Arial"/>
          <w:bCs/>
        </w:rPr>
        <w:t>segundo,</w:t>
      </w:r>
      <w:r w:rsidR="00523D4A" w:rsidRPr="000D6230">
        <w:rPr>
          <w:rFonts w:ascii="Arial" w:eastAsia="Cambria" w:hAnsi="Arial" w:cs="Arial"/>
          <w:bCs/>
        </w:rPr>
        <w:t xml:space="preserve"> </w:t>
      </w:r>
      <w:r w:rsidRPr="000D6230">
        <w:rPr>
          <w:rFonts w:ascii="Arial" w:eastAsia="Cambria" w:hAnsi="Arial" w:cs="Arial"/>
          <w:bCs/>
        </w:rPr>
        <w:t>minuto</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días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entorno</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exista</w:t>
      </w:r>
      <w:r w:rsidR="00523D4A" w:rsidRPr="000D6230">
        <w:rPr>
          <w:rFonts w:ascii="Arial" w:eastAsia="Cambria" w:hAnsi="Arial" w:cs="Arial"/>
          <w:bCs/>
        </w:rPr>
        <w:t xml:space="preserve"> </w:t>
      </w:r>
      <w:r w:rsidRPr="000D6230">
        <w:rPr>
          <w:rFonts w:ascii="Arial" w:eastAsia="Cambria" w:hAnsi="Arial" w:cs="Arial"/>
          <w:bCs/>
        </w:rPr>
        <w:t>un</w:t>
      </w:r>
      <w:r w:rsidR="00523D4A" w:rsidRPr="000D6230">
        <w:rPr>
          <w:rFonts w:ascii="Arial" w:eastAsia="Cambria" w:hAnsi="Arial" w:cs="Arial"/>
          <w:bCs/>
        </w:rPr>
        <w:t xml:space="preserve"> </w:t>
      </w:r>
      <w:r w:rsidRPr="000D6230">
        <w:rPr>
          <w:rFonts w:ascii="Arial" w:eastAsia="Cambria" w:hAnsi="Arial" w:cs="Arial"/>
          <w:bCs/>
        </w:rPr>
        <w:t>sistema</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comunicación,</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lo</w:t>
      </w:r>
      <w:r w:rsidR="00523D4A" w:rsidRPr="000D6230">
        <w:rPr>
          <w:rFonts w:ascii="Arial" w:eastAsia="Cambria" w:hAnsi="Arial" w:cs="Arial"/>
          <w:bCs/>
        </w:rPr>
        <w:t xml:space="preserve"> </w:t>
      </w:r>
      <w:r w:rsidRPr="000D6230">
        <w:rPr>
          <w:rFonts w:ascii="Arial" w:eastAsia="Cambria" w:hAnsi="Arial" w:cs="Arial"/>
          <w:bCs/>
        </w:rPr>
        <w:t>tanto,</w:t>
      </w:r>
      <w:r w:rsidR="00523D4A" w:rsidRPr="000D6230">
        <w:rPr>
          <w:rFonts w:ascii="Arial" w:eastAsia="Cambria" w:hAnsi="Arial" w:cs="Arial"/>
          <w:bCs/>
        </w:rPr>
        <w:t xml:space="preserve"> </w:t>
      </w:r>
      <w:r w:rsidRPr="000D6230">
        <w:rPr>
          <w:rFonts w:ascii="Arial" w:eastAsia="Cambria" w:hAnsi="Arial" w:cs="Arial"/>
          <w:bCs/>
        </w:rPr>
        <w:t>hace</w:t>
      </w:r>
      <w:r w:rsidR="00523D4A" w:rsidRPr="000D6230">
        <w:rPr>
          <w:rFonts w:ascii="Arial" w:eastAsia="Cambria" w:hAnsi="Arial" w:cs="Arial"/>
          <w:bCs/>
        </w:rPr>
        <w:t xml:space="preserve"> </w:t>
      </w:r>
      <w:r w:rsidRPr="000D6230">
        <w:rPr>
          <w:rFonts w:ascii="Arial" w:eastAsia="Cambria" w:hAnsi="Arial" w:cs="Arial"/>
          <w:bCs/>
        </w:rPr>
        <w:t>referencia</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cantidades</w:t>
      </w:r>
      <w:r w:rsidR="00523D4A" w:rsidRPr="000D6230">
        <w:rPr>
          <w:rFonts w:ascii="Arial" w:eastAsia="Cambria" w:hAnsi="Arial" w:cs="Arial"/>
          <w:bCs/>
        </w:rPr>
        <w:t xml:space="preserve"> </w:t>
      </w:r>
      <w:r w:rsidRPr="000D6230">
        <w:rPr>
          <w:rFonts w:ascii="Arial" w:eastAsia="Cambria" w:hAnsi="Arial" w:cs="Arial"/>
          <w:bCs/>
        </w:rPr>
        <w:t>masivas</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información</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pueda</w:t>
      </w:r>
      <w:r w:rsidR="00523D4A" w:rsidRPr="000D6230">
        <w:rPr>
          <w:rFonts w:ascii="Arial" w:eastAsia="Cambria" w:hAnsi="Arial" w:cs="Arial"/>
          <w:bCs/>
        </w:rPr>
        <w:t xml:space="preserve"> </w:t>
      </w:r>
      <w:r w:rsidRPr="000D6230">
        <w:rPr>
          <w:rFonts w:ascii="Arial" w:eastAsia="Cambria" w:hAnsi="Arial" w:cs="Arial"/>
          <w:bCs/>
        </w:rPr>
        <w:t>almacenar</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su</w:t>
      </w:r>
      <w:r w:rsidR="00523D4A" w:rsidRPr="000D6230">
        <w:rPr>
          <w:rFonts w:ascii="Arial" w:eastAsia="Cambria" w:hAnsi="Arial" w:cs="Arial"/>
          <w:bCs/>
        </w:rPr>
        <w:t xml:space="preserve"> </w:t>
      </w:r>
      <w:r w:rsidRPr="000D6230">
        <w:rPr>
          <w:rFonts w:ascii="Arial" w:eastAsia="Cambria" w:hAnsi="Arial" w:cs="Arial"/>
          <w:bCs/>
        </w:rPr>
        <w:t>posterior</w:t>
      </w:r>
      <w:r w:rsidR="00523D4A" w:rsidRPr="000D6230">
        <w:rPr>
          <w:rFonts w:ascii="Arial" w:eastAsia="Cambria" w:hAnsi="Arial" w:cs="Arial"/>
          <w:bCs/>
        </w:rPr>
        <w:t xml:space="preserve"> </w:t>
      </w:r>
      <w:r w:rsidRPr="000D6230">
        <w:rPr>
          <w:rFonts w:ascii="Arial" w:eastAsia="Cambria" w:hAnsi="Arial" w:cs="Arial"/>
          <w:bCs/>
        </w:rPr>
        <w:t>proceso,</w:t>
      </w:r>
      <w:r w:rsidR="00523D4A" w:rsidRPr="000D6230">
        <w:rPr>
          <w:rFonts w:ascii="Arial" w:eastAsia="Cambria" w:hAnsi="Arial" w:cs="Arial"/>
          <w:bCs/>
        </w:rPr>
        <w:t xml:space="preserve"> </w:t>
      </w:r>
      <w:r w:rsidRPr="000D6230">
        <w:rPr>
          <w:rFonts w:ascii="Arial" w:eastAsia="Cambria" w:hAnsi="Arial" w:cs="Arial"/>
          <w:bCs/>
        </w:rPr>
        <w:t>transformando</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datos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acciones.</w:t>
      </w:r>
      <w:r w:rsidR="00523D4A" w:rsidRPr="000D6230">
        <w:rPr>
          <w:rFonts w:ascii="Arial" w:eastAsia="Cambria" w:hAnsi="Arial" w:cs="Arial"/>
          <w:bCs/>
        </w:rPr>
        <w:t xml:space="preserve"> </w:t>
      </w:r>
      <w:r w:rsidRPr="000D6230">
        <w:rPr>
          <w:rFonts w:ascii="Arial" w:eastAsia="Cambria" w:hAnsi="Arial" w:cs="Arial"/>
          <w:bCs/>
        </w:rPr>
        <w:t>Dentro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mismo</w:t>
      </w:r>
      <w:r w:rsidR="00523D4A" w:rsidRPr="000D6230">
        <w:rPr>
          <w:rFonts w:ascii="Arial" w:eastAsia="Cambria" w:hAnsi="Arial" w:cs="Arial"/>
          <w:bCs/>
        </w:rPr>
        <w:t xml:space="preserve"> </w:t>
      </w:r>
      <w:r w:rsidRPr="000D6230">
        <w:rPr>
          <w:rFonts w:ascii="Arial" w:eastAsia="Cambria" w:hAnsi="Arial" w:cs="Arial"/>
          <w:bCs/>
        </w:rPr>
        <w:t>orden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ideas,</w:t>
      </w:r>
      <w:r w:rsidR="00523D4A" w:rsidRPr="000D6230">
        <w:rPr>
          <w:rFonts w:ascii="Arial" w:eastAsia="Cambria" w:hAnsi="Arial" w:cs="Arial"/>
          <w:bCs/>
        </w:rPr>
        <w:t xml:space="preserve"> </w:t>
      </w:r>
      <w:r w:rsidRPr="000D6230">
        <w:rPr>
          <w:rFonts w:ascii="Arial" w:eastAsia="Cambria" w:hAnsi="Arial" w:cs="Arial"/>
          <w:bCs/>
        </w:rPr>
        <w:t>esta</w:t>
      </w:r>
      <w:r w:rsidR="00523D4A" w:rsidRPr="000D6230">
        <w:rPr>
          <w:rFonts w:ascii="Arial" w:eastAsia="Cambria" w:hAnsi="Arial" w:cs="Arial"/>
          <w:bCs/>
        </w:rPr>
        <w:t xml:space="preserve"> </w:t>
      </w:r>
      <w:r w:rsidRPr="000D6230">
        <w:rPr>
          <w:rFonts w:ascii="Arial" w:eastAsia="Cambria" w:hAnsi="Arial" w:cs="Arial"/>
          <w:bCs/>
        </w:rPr>
        <w:t>Cabruja</w:t>
      </w:r>
      <w:r w:rsidR="00523D4A" w:rsidRPr="000D6230">
        <w:rPr>
          <w:rFonts w:ascii="Arial" w:eastAsia="Cambria" w:hAnsi="Arial" w:cs="Arial"/>
          <w:bCs/>
        </w:rPr>
        <w:t xml:space="preserve"> </w:t>
      </w:r>
      <w:r w:rsidRPr="000D6230">
        <w:rPr>
          <w:rFonts w:ascii="Arial" w:eastAsia="Cambria" w:hAnsi="Arial" w:cs="Arial"/>
          <w:bCs/>
        </w:rPr>
        <w:t>(2019),</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explica</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dentro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toda</w:t>
      </w:r>
      <w:r w:rsidR="00523D4A" w:rsidRPr="000D6230">
        <w:rPr>
          <w:rFonts w:ascii="Arial" w:eastAsia="Cambria" w:hAnsi="Arial" w:cs="Arial"/>
          <w:bCs/>
        </w:rPr>
        <w:t xml:space="preserve"> </w:t>
      </w:r>
      <w:r w:rsidRPr="000D6230">
        <w:rPr>
          <w:rFonts w:ascii="Arial" w:eastAsia="Cambria" w:hAnsi="Arial" w:cs="Arial"/>
          <w:bCs/>
        </w:rPr>
        <w:t>organización</w:t>
      </w:r>
      <w:r w:rsidR="00523D4A" w:rsidRPr="000D6230">
        <w:rPr>
          <w:rFonts w:ascii="Arial" w:eastAsia="Cambria" w:hAnsi="Arial" w:cs="Arial"/>
          <w:bCs/>
        </w:rPr>
        <w:t xml:space="preserve"> </w:t>
      </w:r>
      <w:r w:rsidRPr="000D6230">
        <w:rPr>
          <w:rFonts w:ascii="Arial" w:eastAsia="Cambria" w:hAnsi="Arial" w:cs="Arial"/>
          <w:bCs/>
        </w:rPr>
        <w:t>cada</w:t>
      </w:r>
      <w:r w:rsidR="00523D4A" w:rsidRPr="000D6230">
        <w:rPr>
          <w:rFonts w:ascii="Arial" w:eastAsia="Cambria" w:hAnsi="Arial" w:cs="Arial"/>
          <w:bCs/>
        </w:rPr>
        <w:t xml:space="preserve"> </w:t>
      </w:r>
      <w:r w:rsidRPr="000D6230">
        <w:rPr>
          <w:rFonts w:ascii="Arial" w:eastAsia="Cambria" w:hAnsi="Arial" w:cs="Arial"/>
          <w:bCs/>
        </w:rPr>
        <w:t>vez</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un</w:t>
      </w:r>
      <w:r w:rsidR="00523D4A" w:rsidRPr="000D6230">
        <w:rPr>
          <w:rFonts w:ascii="Arial" w:eastAsia="Cambria" w:hAnsi="Arial" w:cs="Arial"/>
          <w:bCs/>
        </w:rPr>
        <w:t xml:space="preserve"> </w:t>
      </w:r>
      <w:r w:rsidRPr="000D6230">
        <w:rPr>
          <w:rFonts w:ascii="Arial" w:eastAsia="Cambria" w:hAnsi="Arial" w:cs="Arial"/>
          <w:bCs/>
        </w:rPr>
        <w:t>usuario</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conecta</w:t>
      </w:r>
      <w:r w:rsidR="00523D4A" w:rsidRPr="000D6230">
        <w:rPr>
          <w:rFonts w:ascii="Arial" w:eastAsia="Cambria" w:hAnsi="Arial" w:cs="Arial"/>
          <w:bCs/>
        </w:rPr>
        <w:t xml:space="preserve"> </w:t>
      </w:r>
      <w:r w:rsidRPr="000D6230">
        <w:rPr>
          <w:rFonts w:ascii="Arial" w:eastAsia="Cambria" w:hAnsi="Arial" w:cs="Arial"/>
          <w:bCs/>
        </w:rPr>
        <w:t>al</w:t>
      </w:r>
      <w:r w:rsidR="00523D4A" w:rsidRPr="000D6230">
        <w:rPr>
          <w:rFonts w:ascii="Arial" w:eastAsia="Cambria" w:hAnsi="Arial" w:cs="Arial"/>
          <w:bCs/>
        </w:rPr>
        <w:t xml:space="preserve"> </w:t>
      </w:r>
      <w:r w:rsidRPr="000D6230">
        <w:rPr>
          <w:rFonts w:ascii="Arial" w:eastAsia="Cambria" w:hAnsi="Arial" w:cs="Arial"/>
          <w:bCs/>
        </w:rPr>
        <w:t>mundo</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genera</w:t>
      </w:r>
      <w:r w:rsidR="00523D4A" w:rsidRPr="000D6230">
        <w:rPr>
          <w:rFonts w:ascii="Arial" w:eastAsia="Cambria" w:hAnsi="Arial" w:cs="Arial"/>
          <w:bCs/>
        </w:rPr>
        <w:t xml:space="preserve"> </w:t>
      </w:r>
      <w:r w:rsidRPr="000D6230">
        <w:rPr>
          <w:rFonts w:ascii="Arial" w:eastAsia="Cambria" w:hAnsi="Arial" w:cs="Arial"/>
          <w:bCs/>
        </w:rPr>
        <w:t>datos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cantidades</w:t>
      </w:r>
      <w:r w:rsidR="00523D4A" w:rsidRPr="000D6230">
        <w:rPr>
          <w:rFonts w:ascii="Arial" w:eastAsia="Cambria" w:hAnsi="Arial" w:cs="Arial"/>
          <w:bCs/>
        </w:rPr>
        <w:t xml:space="preserve"> </w:t>
      </w:r>
      <w:r w:rsidRPr="000D6230">
        <w:rPr>
          <w:rFonts w:ascii="Arial" w:eastAsia="Cambria" w:hAnsi="Arial" w:cs="Arial"/>
          <w:bCs/>
        </w:rPr>
        <w:t>mayores</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toda</w:t>
      </w:r>
      <w:r w:rsidR="00523D4A" w:rsidRPr="000D6230">
        <w:rPr>
          <w:rFonts w:ascii="Arial" w:eastAsia="Cambria" w:hAnsi="Arial" w:cs="Arial"/>
          <w:bCs/>
        </w:rPr>
        <w:t xml:space="preserve"> </w:t>
      </w:r>
      <w:r w:rsidRPr="000D6230">
        <w:rPr>
          <w:rFonts w:ascii="Arial" w:eastAsia="Cambria" w:hAnsi="Arial" w:cs="Arial"/>
          <w:bCs/>
        </w:rPr>
        <w:t>esta</w:t>
      </w:r>
      <w:r w:rsidR="00523D4A" w:rsidRPr="000D6230">
        <w:rPr>
          <w:rFonts w:ascii="Arial" w:eastAsia="Cambria" w:hAnsi="Arial" w:cs="Arial"/>
          <w:bCs/>
        </w:rPr>
        <w:t xml:space="preserve"> </w:t>
      </w:r>
      <w:r w:rsidRPr="000D6230">
        <w:rPr>
          <w:rFonts w:ascii="Arial" w:eastAsia="Cambria" w:hAnsi="Arial" w:cs="Arial"/>
          <w:bCs/>
        </w:rPr>
        <w:t>información</w:t>
      </w:r>
      <w:r w:rsidR="00523D4A" w:rsidRPr="000D6230">
        <w:rPr>
          <w:rFonts w:ascii="Arial" w:eastAsia="Cambria" w:hAnsi="Arial" w:cs="Arial"/>
          <w:bCs/>
        </w:rPr>
        <w:t xml:space="preserve"> </w:t>
      </w:r>
      <w:r w:rsidRPr="000D6230">
        <w:rPr>
          <w:rFonts w:ascii="Arial" w:eastAsia="Cambria" w:hAnsi="Arial" w:cs="Arial"/>
          <w:bCs/>
        </w:rPr>
        <w:t>es</w:t>
      </w:r>
      <w:r w:rsidR="00523D4A" w:rsidRPr="000D6230">
        <w:rPr>
          <w:rFonts w:ascii="Arial" w:eastAsia="Cambria" w:hAnsi="Arial" w:cs="Arial"/>
          <w:bCs/>
        </w:rPr>
        <w:t xml:space="preserve"> </w:t>
      </w:r>
      <w:r w:rsidRPr="000D6230">
        <w:rPr>
          <w:rFonts w:ascii="Arial" w:eastAsia="Cambria" w:hAnsi="Arial" w:cs="Arial"/>
          <w:bCs/>
        </w:rPr>
        <w:t>procesada</w:t>
      </w:r>
      <w:r w:rsidR="00523D4A" w:rsidRPr="000D6230">
        <w:rPr>
          <w:rFonts w:ascii="Arial" w:eastAsia="Cambria" w:hAnsi="Arial" w:cs="Arial"/>
          <w:bCs/>
        </w:rPr>
        <w:t xml:space="preserve"> </w:t>
      </w:r>
      <w:r w:rsidRPr="000D6230">
        <w:rPr>
          <w:rFonts w:ascii="Arial" w:eastAsia="Cambria" w:hAnsi="Arial" w:cs="Arial"/>
          <w:bCs/>
        </w:rPr>
        <w:t>generando</w:t>
      </w:r>
      <w:r w:rsidR="00523D4A" w:rsidRPr="000D6230">
        <w:rPr>
          <w:rFonts w:ascii="Arial" w:eastAsia="Cambria" w:hAnsi="Arial" w:cs="Arial"/>
          <w:bCs/>
        </w:rPr>
        <w:t xml:space="preserve"> </w:t>
      </w:r>
      <w:r w:rsidRPr="000D6230">
        <w:rPr>
          <w:rFonts w:ascii="Arial" w:eastAsia="Cambria" w:hAnsi="Arial" w:cs="Arial"/>
          <w:bCs/>
        </w:rPr>
        <w:t>un</w:t>
      </w:r>
      <w:r w:rsidR="00523D4A" w:rsidRPr="000D6230">
        <w:rPr>
          <w:rFonts w:ascii="Arial" w:eastAsia="Cambria" w:hAnsi="Arial" w:cs="Arial"/>
          <w:bCs/>
        </w:rPr>
        <w:t xml:space="preserve"> </w:t>
      </w:r>
      <w:r w:rsidRPr="000D6230">
        <w:rPr>
          <w:rFonts w:ascii="Arial" w:eastAsia="Cambria" w:hAnsi="Arial" w:cs="Arial"/>
          <w:bCs/>
        </w:rPr>
        <w:t>volumen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008C5FB8" w:rsidRPr="000D6230">
        <w:rPr>
          <w:rFonts w:ascii="Arial" w:eastAsia="Cambria" w:hAnsi="Arial" w:cs="Arial"/>
          <w:bCs/>
        </w:rPr>
        <w:t>esta</w:t>
      </w:r>
      <w:r w:rsidRPr="000D6230">
        <w:rPr>
          <w:rFonts w:ascii="Arial" w:eastAsia="Cambria" w:hAnsi="Arial" w:cs="Arial"/>
          <w:bCs/>
        </w:rPr>
        <w:t>.</w:t>
      </w:r>
    </w:p>
    <w:p w14:paraId="3625EE89" w14:textId="3036D0CF" w:rsidR="00861735" w:rsidRPr="000D6230" w:rsidRDefault="00861735" w:rsidP="00DD25B8">
      <w:pPr>
        <w:spacing w:line="360" w:lineRule="auto"/>
        <w:ind w:firstLine="403"/>
        <w:rPr>
          <w:rFonts w:ascii="Arial" w:hAnsi="Arial" w:cs="Arial"/>
        </w:rPr>
      </w:pP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sentido,</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evidencia</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autores</w:t>
      </w:r>
      <w:r w:rsidR="00523D4A" w:rsidRPr="000D6230">
        <w:rPr>
          <w:rFonts w:ascii="Arial" w:eastAsia="Cambria" w:hAnsi="Arial" w:cs="Arial"/>
          <w:bCs/>
        </w:rPr>
        <w:t xml:space="preserve"> </w:t>
      </w:r>
      <w:r w:rsidRPr="000D6230">
        <w:rPr>
          <w:rFonts w:ascii="Arial" w:eastAsia="Cambria" w:hAnsi="Arial" w:cs="Arial"/>
          <w:bCs/>
        </w:rPr>
        <w:t>entienden</w:t>
      </w:r>
      <w:r w:rsidR="00523D4A" w:rsidRPr="000D6230">
        <w:rPr>
          <w:rFonts w:ascii="Arial" w:eastAsia="Cambria" w:hAnsi="Arial" w:cs="Arial"/>
          <w:bCs/>
        </w:rPr>
        <w:t xml:space="preserve"> </w:t>
      </w:r>
      <w:r w:rsidRPr="000D6230">
        <w:rPr>
          <w:rFonts w:ascii="Arial" w:eastAsia="Cambria" w:hAnsi="Arial" w:cs="Arial"/>
          <w:bCs/>
        </w:rPr>
        <w:t>al</w:t>
      </w:r>
      <w:r w:rsidR="00523D4A" w:rsidRPr="000D6230">
        <w:rPr>
          <w:rFonts w:ascii="Arial" w:eastAsia="Cambria" w:hAnsi="Arial" w:cs="Arial"/>
          <w:bCs/>
        </w:rPr>
        <w:t xml:space="preserve"> </w:t>
      </w:r>
      <w:r w:rsidRPr="000D6230">
        <w:rPr>
          <w:rFonts w:ascii="Arial" w:eastAsia="Cambria" w:hAnsi="Arial" w:cs="Arial"/>
          <w:bCs/>
        </w:rPr>
        <w:t>volumen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información</w:t>
      </w:r>
      <w:r w:rsidR="00523D4A" w:rsidRPr="000D6230">
        <w:rPr>
          <w:rFonts w:ascii="Arial" w:eastAsia="Cambria" w:hAnsi="Arial" w:cs="Arial"/>
          <w:bCs/>
        </w:rPr>
        <w:t xml:space="preserve"> </w:t>
      </w:r>
      <w:r w:rsidRPr="000D6230">
        <w:rPr>
          <w:rFonts w:ascii="Arial" w:eastAsia="Cambria" w:hAnsi="Arial" w:cs="Arial"/>
          <w:bCs/>
        </w:rPr>
        <w:t>como</w:t>
      </w:r>
      <w:r w:rsidR="00523D4A" w:rsidRPr="000D6230">
        <w:rPr>
          <w:rFonts w:ascii="Arial" w:eastAsia="Cambria" w:hAnsi="Arial" w:cs="Arial"/>
          <w:bCs/>
        </w:rPr>
        <w:t xml:space="preserve"> </w:t>
      </w:r>
      <w:r w:rsidRPr="000D6230">
        <w:rPr>
          <w:rFonts w:ascii="Arial" w:eastAsia="Cambria" w:hAnsi="Arial" w:cs="Arial"/>
          <w:bCs/>
        </w:rPr>
        <w:t>aquel</w:t>
      </w:r>
      <w:r w:rsidR="00523D4A" w:rsidRPr="000D6230">
        <w:rPr>
          <w:rFonts w:ascii="Arial" w:eastAsia="Cambria" w:hAnsi="Arial" w:cs="Arial"/>
          <w:bCs/>
        </w:rPr>
        <w:t xml:space="preserve"> </w:t>
      </w:r>
      <w:r w:rsidRPr="000D6230">
        <w:rPr>
          <w:rFonts w:ascii="Arial" w:eastAsia="Cambria" w:hAnsi="Arial" w:cs="Arial"/>
          <w:bCs/>
        </w:rPr>
        <w:t>conjunto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bien</w:t>
      </w:r>
      <w:r w:rsidR="00523D4A" w:rsidRPr="000D6230">
        <w:rPr>
          <w:rFonts w:ascii="Arial" w:hAnsi="Arial" w:cs="Arial"/>
        </w:rPr>
        <w:t xml:space="preserve"> </w:t>
      </w:r>
      <w:r w:rsidRPr="000D6230">
        <w:rPr>
          <w:rFonts w:ascii="Arial" w:hAnsi="Arial" w:cs="Arial"/>
        </w:rPr>
        <w:t>sea,</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estructurados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estructurados,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procesa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grandes</w:t>
      </w:r>
      <w:r w:rsidR="00523D4A" w:rsidRPr="000D6230">
        <w:rPr>
          <w:rFonts w:ascii="Arial" w:hAnsi="Arial" w:cs="Arial"/>
        </w:rPr>
        <w:t xml:space="preserve"> </w:t>
      </w:r>
      <w:r w:rsidRPr="000D6230">
        <w:rPr>
          <w:rFonts w:ascii="Arial" w:hAnsi="Arial" w:cs="Arial"/>
        </w:rPr>
        <w:t>cantidades</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operatividad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empresa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consecuencia,</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elemento</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toda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específicamente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RNBP</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muestra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recopilan</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diversas</w:t>
      </w:r>
      <w:r w:rsidR="00523D4A" w:rsidRPr="000D6230">
        <w:rPr>
          <w:rFonts w:ascii="Arial" w:hAnsi="Arial" w:cs="Arial"/>
        </w:rPr>
        <w:t xml:space="preserve"> </w:t>
      </w:r>
      <w:r w:rsidRPr="000D6230">
        <w:rPr>
          <w:rFonts w:ascii="Arial" w:hAnsi="Arial" w:cs="Arial"/>
        </w:rPr>
        <w:t>acciones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desarrollan</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decir,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recolección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extraídos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procesados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varias</w:t>
      </w:r>
      <w:r w:rsidR="00523D4A" w:rsidRPr="000D6230">
        <w:rPr>
          <w:rFonts w:ascii="Arial" w:hAnsi="Arial" w:cs="Arial"/>
        </w:rPr>
        <w:t xml:space="preserve"> </w:t>
      </w:r>
      <w:r w:rsidRPr="000D6230">
        <w:rPr>
          <w:rFonts w:ascii="Arial" w:hAnsi="Arial" w:cs="Arial"/>
        </w:rPr>
        <w:t>fuentes,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transacciones</w:t>
      </w:r>
      <w:r w:rsidR="00523D4A" w:rsidRPr="000D6230">
        <w:rPr>
          <w:rFonts w:ascii="Arial" w:hAnsi="Arial" w:cs="Arial"/>
        </w:rPr>
        <w:t xml:space="preserve"> </w:t>
      </w:r>
      <w:r w:rsidRPr="000D6230">
        <w:rPr>
          <w:rFonts w:ascii="Arial" w:hAnsi="Arial" w:cs="Arial"/>
        </w:rPr>
        <w:t>administrativas,</w:t>
      </w:r>
      <w:r w:rsidR="00523D4A" w:rsidRPr="000D6230">
        <w:rPr>
          <w:rFonts w:ascii="Arial" w:hAnsi="Arial" w:cs="Arial"/>
        </w:rPr>
        <w:t xml:space="preserve"> </w:t>
      </w:r>
      <w:r w:rsidRPr="000D6230">
        <w:rPr>
          <w:rFonts w:ascii="Arial" w:hAnsi="Arial" w:cs="Arial"/>
        </w:rPr>
        <w:lastRenderedPageBreak/>
        <w:t>dispositivos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equipo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telecomunicaciones,</w:t>
      </w:r>
      <w:r w:rsidR="00523D4A" w:rsidRPr="000D6230">
        <w:rPr>
          <w:rFonts w:ascii="Arial" w:hAnsi="Arial" w:cs="Arial"/>
        </w:rPr>
        <w:t xml:space="preserve"> </w:t>
      </w:r>
      <w:r w:rsidRPr="000D6230">
        <w:rPr>
          <w:rFonts w:ascii="Arial" w:hAnsi="Arial" w:cs="Arial"/>
        </w:rPr>
        <w:t>vídeos,</w:t>
      </w:r>
      <w:r w:rsidR="00523D4A" w:rsidRPr="000D6230">
        <w:rPr>
          <w:rFonts w:ascii="Arial" w:hAnsi="Arial" w:cs="Arial"/>
        </w:rPr>
        <w:t xml:space="preserve"> </w:t>
      </w:r>
      <w:r w:rsidRPr="000D6230">
        <w:rPr>
          <w:rFonts w:ascii="Arial" w:hAnsi="Arial" w:cs="Arial"/>
        </w:rPr>
        <w:t>medios</w:t>
      </w:r>
      <w:r w:rsidR="00523D4A" w:rsidRPr="000D6230">
        <w:rPr>
          <w:rFonts w:ascii="Arial" w:hAnsi="Arial" w:cs="Arial"/>
        </w:rPr>
        <w:t xml:space="preserve"> </w:t>
      </w:r>
      <w:r w:rsidRPr="000D6230">
        <w:rPr>
          <w:rFonts w:ascii="Arial" w:hAnsi="Arial" w:cs="Arial"/>
        </w:rPr>
        <w:t>sociales,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p>
    <w:p w14:paraId="683CBEE1" w14:textId="19392986" w:rsidR="00861735" w:rsidRPr="000D6230" w:rsidRDefault="00861735" w:rsidP="00DD25B8">
      <w:pPr>
        <w:tabs>
          <w:tab w:val="num" w:pos="720"/>
        </w:tabs>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Ogata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tienen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brindarle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asiduos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informático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transformar,</w:t>
      </w:r>
      <w:r w:rsidR="00523D4A" w:rsidRPr="000D6230">
        <w:rPr>
          <w:rFonts w:ascii="Arial" w:hAnsi="Arial" w:cs="Arial"/>
        </w:rPr>
        <w:t xml:space="preserve"> </w:t>
      </w:r>
      <w:r w:rsidRPr="000D6230">
        <w:rPr>
          <w:rFonts w:ascii="Arial" w:hAnsi="Arial" w:cs="Arial"/>
        </w:rPr>
        <w:t>mejorar</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innovar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administrativos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operativos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mejor</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producto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personas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dirigen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satisfacer</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demandas,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corporaciones</w:t>
      </w:r>
      <w:r w:rsidR="00523D4A" w:rsidRPr="000D6230">
        <w:rPr>
          <w:rFonts w:ascii="Arial" w:hAnsi="Arial" w:cs="Arial"/>
        </w:rPr>
        <w:t xml:space="preserve"> </w:t>
      </w:r>
      <w:r w:rsidRPr="000D6230">
        <w:rPr>
          <w:rFonts w:ascii="Arial" w:hAnsi="Arial" w:cs="Arial"/>
        </w:rPr>
        <w:t>buscan</w:t>
      </w:r>
      <w:r w:rsidR="00523D4A" w:rsidRPr="000D6230">
        <w:rPr>
          <w:rFonts w:ascii="Arial" w:hAnsi="Arial" w:cs="Arial"/>
        </w:rPr>
        <w:t xml:space="preserve"> </w:t>
      </w:r>
      <w:r w:rsidRPr="000D6230">
        <w:rPr>
          <w:rFonts w:ascii="Arial" w:hAnsi="Arial" w:cs="Arial"/>
        </w:rPr>
        <w:t>impactar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positiva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todos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miembros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p>
    <w:p w14:paraId="7D73B805" w14:textId="131CEB78" w:rsidR="00861735" w:rsidRPr="000D6230" w:rsidRDefault="00861735" w:rsidP="00DD25B8">
      <w:pPr>
        <w:tabs>
          <w:tab w:val="num" w:pos="720"/>
        </w:tabs>
        <w:spacing w:line="360" w:lineRule="auto"/>
        <w:ind w:firstLine="403"/>
        <w:rPr>
          <w:rFonts w:ascii="Arial" w:hAnsi="Arial" w:cs="Arial"/>
        </w:rPr>
      </w:pPr>
      <w:r w:rsidRPr="000D6230">
        <w:rPr>
          <w:rFonts w:ascii="Arial" w:hAnsi="Arial" w:cs="Arial"/>
        </w:rPr>
        <w:t>Sumado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Prada</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buscan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transformación</w:t>
      </w:r>
      <w:r w:rsidR="00523D4A" w:rsidRPr="000D6230">
        <w:rPr>
          <w:rFonts w:ascii="Arial" w:hAnsi="Arial" w:cs="Arial"/>
        </w:rPr>
        <w:t xml:space="preserve"> </w:t>
      </w:r>
      <w:r w:rsidRPr="000D6230">
        <w:rPr>
          <w:rFonts w:ascii="Arial" w:hAnsi="Arial" w:cs="Arial"/>
        </w:rPr>
        <w:t>digital</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tecnológico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rehacer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sea</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eficiente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efectivo,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entiende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debe</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algo</w:t>
      </w:r>
      <w:r w:rsidR="00523D4A" w:rsidRPr="000D6230">
        <w:rPr>
          <w:rFonts w:ascii="Arial" w:hAnsi="Arial" w:cs="Arial"/>
        </w:rPr>
        <w:t xml:space="preserve"> </w:t>
      </w:r>
      <w:r w:rsidRPr="000D6230">
        <w:rPr>
          <w:rFonts w:ascii="Arial" w:hAnsi="Arial" w:cs="Arial"/>
        </w:rPr>
        <w:t>significativamente</w:t>
      </w:r>
      <w:r w:rsidR="00523D4A" w:rsidRPr="000D6230">
        <w:rPr>
          <w:rFonts w:ascii="Arial" w:hAnsi="Arial" w:cs="Arial"/>
        </w:rPr>
        <w:t xml:space="preserve"> </w:t>
      </w:r>
      <w:r w:rsidRPr="000D6230">
        <w:rPr>
          <w:rFonts w:ascii="Arial" w:hAnsi="Arial" w:cs="Arial"/>
        </w:rPr>
        <w:t>mejor</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peticiones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implementación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nuevas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brindan</w:t>
      </w:r>
      <w:r w:rsidR="00523D4A" w:rsidRPr="000D6230">
        <w:rPr>
          <w:rFonts w:ascii="Arial" w:hAnsi="Arial" w:cs="Arial"/>
        </w:rPr>
        <w:t xml:space="preserve"> </w:t>
      </w:r>
      <w:r w:rsidRPr="000D6230">
        <w:rPr>
          <w:rFonts w:ascii="Arial" w:hAnsi="Arial" w:cs="Arial"/>
        </w:rPr>
        <w:t>métodos</w:t>
      </w:r>
      <w:r w:rsidR="00523D4A" w:rsidRPr="000D6230">
        <w:rPr>
          <w:rFonts w:ascii="Arial" w:hAnsi="Arial" w:cs="Arial"/>
        </w:rPr>
        <w:t xml:space="preserve"> </w:t>
      </w:r>
      <w:r w:rsidRPr="000D6230">
        <w:rPr>
          <w:rFonts w:ascii="Arial" w:hAnsi="Arial" w:cs="Arial"/>
        </w:rPr>
        <w:t>avanzados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logística,</w:t>
      </w:r>
      <w:r w:rsidR="00523D4A" w:rsidRPr="000D6230">
        <w:rPr>
          <w:rFonts w:ascii="Arial" w:hAnsi="Arial" w:cs="Arial"/>
        </w:rPr>
        <w:t xml:space="preserve"> </w:t>
      </w:r>
      <w:r w:rsidRPr="000D6230">
        <w:rPr>
          <w:rFonts w:ascii="Arial" w:hAnsi="Arial" w:cs="Arial"/>
        </w:rPr>
        <w:t>operatividad,</w:t>
      </w:r>
      <w:r w:rsidR="00523D4A" w:rsidRPr="000D6230">
        <w:rPr>
          <w:rFonts w:ascii="Arial" w:hAnsi="Arial" w:cs="Arial"/>
        </w:rPr>
        <w:t xml:space="preserve"> </w:t>
      </w:r>
      <w:r w:rsidRPr="000D6230">
        <w:rPr>
          <w:rFonts w:ascii="Arial" w:hAnsi="Arial" w:cs="Arial"/>
        </w:rPr>
        <w:t>atención</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cliente,</w:t>
      </w:r>
      <w:r w:rsidR="00523D4A" w:rsidRPr="000D6230">
        <w:rPr>
          <w:rFonts w:ascii="Arial" w:hAnsi="Arial" w:cs="Arial"/>
        </w:rPr>
        <w:t xml:space="preserve"> </w:t>
      </w:r>
      <w:r w:rsidRPr="000D6230">
        <w:rPr>
          <w:rFonts w:ascii="Arial" w:hAnsi="Arial" w:cs="Arial"/>
        </w:rPr>
        <w:t>administración,</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posicionar</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líder</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sector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organizaciones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mercado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desenvuelven.</w:t>
      </w:r>
    </w:p>
    <w:p w14:paraId="5B678270" w14:textId="1D4E7AF1" w:rsidR="00861735" w:rsidRPr="000D6230" w:rsidRDefault="00861735" w:rsidP="00DD25B8">
      <w:pPr>
        <w:tabs>
          <w:tab w:val="num" w:pos="720"/>
        </w:tabs>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allí</w:t>
      </w:r>
      <w:r w:rsidR="00523D4A" w:rsidRPr="000D6230">
        <w:rPr>
          <w:rFonts w:ascii="Arial" w:hAnsi="Arial" w:cs="Arial"/>
        </w:rPr>
        <w:t xml:space="preserve"> </w:t>
      </w:r>
      <w:r w:rsidRPr="000D6230">
        <w:rPr>
          <w:rFonts w:ascii="Arial" w:hAnsi="Arial" w:cs="Arial"/>
        </w:rPr>
        <w:t>pues,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Koch</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apunta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entenderse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nuevo</w:t>
      </w:r>
      <w:r w:rsidR="00523D4A" w:rsidRPr="000D6230">
        <w:rPr>
          <w:rFonts w:ascii="Arial" w:hAnsi="Arial" w:cs="Arial"/>
        </w:rPr>
        <w:t xml:space="preserve"> </w:t>
      </w:r>
      <w:r w:rsidRPr="000D6230">
        <w:rPr>
          <w:rFonts w:ascii="Arial" w:hAnsi="Arial" w:cs="Arial"/>
        </w:rPr>
        <w:t>nivel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control</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toda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cadena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valor</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ciclo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vida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productos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corporación,</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vincula</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requisitos</w:t>
      </w:r>
      <w:r w:rsidR="00523D4A" w:rsidRPr="000D6230">
        <w:rPr>
          <w:rFonts w:ascii="Arial" w:hAnsi="Arial" w:cs="Arial"/>
        </w:rPr>
        <w:t xml:space="preserve"> </w:t>
      </w:r>
      <w:r w:rsidRPr="000D6230">
        <w:rPr>
          <w:rFonts w:ascii="Arial" w:hAnsi="Arial" w:cs="Arial"/>
        </w:rPr>
        <w:t>individualizados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clientes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determinado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producto,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ende,</w:t>
      </w:r>
      <w:r w:rsidR="00523D4A" w:rsidRPr="000D6230">
        <w:rPr>
          <w:rFonts w:ascii="Arial" w:hAnsi="Arial" w:cs="Arial"/>
        </w:rPr>
        <w:t xml:space="preserve"> </w:t>
      </w:r>
      <w:r w:rsidRPr="000D6230">
        <w:rPr>
          <w:rFonts w:ascii="Arial" w:hAnsi="Arial" w:cs="Arial"/>
        </w:rPr>
        <w:t>cada</w:t>
      </w:r>
      <w:r w:rsidR="00523D4A" w:rsidRPr="000D6230">
        <w:rPr>
          <w:rFonts w:ascii="Arial" w:hAnsi="Arial" w:cs="Arial"/>
        </w:rPr>
        <w:t xml:space="preserve"> </w:t>
      </w:r>
      <w:r w:rsidRPr="000D6230">
        <w:rPr>
          <w:rFonts w:ascii="Arial" w:hAnsi="Arial" w:cs="Arial"/>
        </w:rPr>
        <w:t>vez</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estructuras</w:t>
      </w:r>
      <w:r w:rsidR="00523D4A" w:rsidRPr="000D6230">
        <w:rPr>
          <w:rFonts w:ascii="Arial" w:hAnsi="Arial" w:cs="Arial"/>
        </w:rPr>
        <w:t xml:space="preserve"> </w:t>
      </w:r>
      <w:r w:rsidRPr="000D6230">
        <w:rPr>
          <w:rFonts w:ascii="Arial" w:hAnsi="Arial" w:cs="Arial"/>
        </w:rPr>
        <w:t>organizacionales</w:t>
      </w:r>
      <w:r w:rsidR="00523D4A" w:rsidRPr="000D6230">
        <w:rPr>
          <w:rFonts w:ascii="Arial" w:hAnsi="Arial" w:cs="Arial"/>
        </w:rPr>
        <w:t xml:space="preserve"> </w:t>
      </w:r>
      <w:r w:rsidRPr="000D6230">
        <w:rPr>
          <w:rFonts w:ascii="Arial" w:hAnsi="Arial" w:cs="Arial"/>
        </w:rPr>
        <w:t>buscan</w:t>
      </w:r>
      <w:r w:rsidR="00523D4A" w:rsidRPr="000D6230">
        <w:rPr>
          <w:rFonts w:ascii="Arial" w:hAnsi="Arial" w:cs="Arial"/>
        </w:rPr>
        <w:t xml:space="preserve"> </w:t>
      </w:r>
      <w:r w:rsidRPr="000D6230">
        <w:rPr>
          <w:rFonts w:ascii="Arial" w:hAnsi="Arial" w:cs="Arial"/>
        </w:rPr>
        <w:t>direccionarse</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concepto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inteligentes.</w:t>
      </w:r>
    </w:p>
    <w:p w14:paraId="2D03EECF" w14:textId="0AFD7BD9" w:rsidR="00861735" w:rsidRPr="000D6230" w:rsidRDefault="00861735" w:rsidP="00DD25B8">
      <w:pPr>
        <w:tabs>
          <w:tab w:val="num" w:pos="720"/>
        </w:tabs>
        <w:spacing w:line="360" w:lineRule="auto"/>
        <w:ind w:firstLine="403"/>
        <w:rPr>
          <w:rFonts w:ascii="Arial" w:hAnsi="Arial" w:cs="Arial"/>
        </w:rPr>
      </w:pPr>
      <w:r w:rsidRPr="000D6230">
        <w:rPr>
          <w:rFonts w:ascii="Arial" w:hAnsi="Arial" w:cs="Arial"/>
        </w:rPr>
        <w:t>Como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ha</w:t>
      </w:r>
      <w:r w:rsidR="00523D4A" w:rsidRPr="000D6230">
        <w:rPr>
          <w:rFonts w:ascii="Arial" w:hAnsi="Arial" w:cs="Arial"/>
        </w:rPr>
        <w:t xml:space="preserve"> </w:t>
      </w:r>
      <w:r w:rsidRPr="000D6230">
        <w:rPr>
          <w:rFonts w:ascii="Arial" w:hAnsi="Arial" w:cs="Arial"/>
        </w:rPr>
        <w:t>podido</w:t>
      </w:r>
      <w:r w:rsidR="00523D4A" w:rsidRPr="000D6230">
        <w:rPr>
          <w:rFonts w:ascii="Arial" w:hAnsi="Arial" w:cs="Arial"/>
        </w:rPr>
        <w:t xml:space="preserve"> </w:t>
      </w:r>
      <w:r w:rsidRPr="000D6230">
        <w:rPr>
          <w:rFonts w:ascii="Arial" w:hAnsi="Arial" w:cs="Arial"/>
        </w:rPr>
        <w:t>observar,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antes</w:t>
      </w:r>
      <w:r w:rsidR="00523D4A" w:rsidRPr="000D6230">
        <w:rPr>
          <w:rFonts w:ascii="Arial" w:hAnsi="Arial" w:cs="Arial"/>
        </w:rPr>
        <w:t xml:space="preserve"> </w:t>
      </w:r>
      <w:r w:rsidRPr="000D6230">
        <w:rPr>
          <w:rFonts w:ascii="Arial" w:hAnsi="Arial" w:cs="Arial"/>
        </w:rPr>
        <w:t>descritos</w:t>
      </w:r>
      <w:r w:rsidR="00523D4A" w:rsidRPr="000D6230">
        <w:rPr>
          <w:rFonts w:ascii="Arial" w:hAnsi="Arial" w:cs="Arial"/>
        </w:rPr>
        <w:t xml:space="preserve"> </w:t>
      </w:r>
      <w:r w:rsidRPr="000D6230">
        <w:rPr>
          <w:rFonts w:ascii="Arial" w:hAnsi="Arial" w:cs="Arial"/>
        </w:rPr>
        <w:t>coinciden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direccionan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actualidad</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corporaciones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relacionen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apoyándose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permitirán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007B6B15" w:rsidRPr="000D6230">
        <w:rPr>
          <w:rFonts w:ascii="Arial" w:hAnsi="Arial" w:cs="Arial"/>
        </w:rPr>
        <w:t>estas</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optima</w:t>
      </w:r>
      <w:r w:rsidR="00523D4A" w:rsidRPr="000D6230">
        <w:rPr>
          <w:rFonts w:ascii="Arial" w:hAnsi="Arial" w:cs="Arial"/>
        </w:rPr>
        <w:t xml:space="preserve"> </w:t>
      </w:r>
      <w:r w:rsidRPr="000D6230">
        <w:rPr>
          <w:rFonts w:ascii="Arial" w:hAnsi="Arial" w:cs="Arial"/>
        </w:rPr>
        <w:t>transformación</w:t>
      </w:r>
      <w:r w:rsidR="00523D4A" w:rsidRPr="000D6230">
        <w:rPr>
          <w:rFonts w:ascii="Arial" w:hAnsi="Arial" w:cs="Arial"/>
        </w:rPr>
        <w:t xml:space="preserve"> </w:t>
      </w:r>
      <w:r w:rsidRPr="000D6230">
        <w:rPr>
          <w:rFonts w:ascii="Arial" w:hAnsi="Arial" w:cs="Arial"/>
        </w:rPr>
        <w:t>digital,</w:t>
      </w:r>
      <w:r w:rsidR="00523D4A" w:rsidRPr="000D6230">
        <w:rPr>
          <w:rFonts w:ascii="Arial" w:hAnsi="Arial" w:cs="Arial"/>
        </w:rPr>
        <w:t xml:space="preserve"> </w:t>
      </w:r>
      <w:r w:rsidRPr="000D6230">
        <w:rPr>
          <w:rFonts w:ascii="Arial" w:hAnsi="Arial" w:cs="Arial"/>
        </w:rPr>
        <w:t>avanzando</w:t>
      </w:r>
      <w:r w:rsidR="00523D4A" w:rsidRPr="000D6230">
        <w:rPr>
          <w:rFonts w:ascii="Arial" w:hAnsi="Arial" w:cs="Arial"/>
        </w:rPr>
        <w:t xml:space="preserve"> </w:t>
      </w:r>
      <w:r w:rsidRPr="000D6230">
        <w:rPr>
          <w:rFonts w:ascii="Arial" w:hAnsi="Arial" w:cs="Arial"/>
        </w:rPr>
        <w:t>hacia</w:t>
      </w:r>
      <w:r w:rsidR="00523D4A" w:rsidRPr="000D6230">
        <w:rPr>
          <w:rFonts w:ascii="Arial" w:hAnsi="Arial" w:cs="Arial"/>
        </w:rPr>
        <w:t xml:space="preserve"> </w:t>
      </w:r>
      <w:r w:rsidRPr="000D6230">
        <w:rPr>
          <w:rFonts w:ascii="Arial" w:hAnsi="Arial" w:cs="Arial"/>
        </w:rPr>
        <w:lastRenderedPageBreak/>
        <w:t>con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exponen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brinda</w:t>
      </w:r>
      <w:r w:rsidR="00523D4A" w:rsidRPr="000D6230">
        <w:rPr>
          <w:rFonts w:ascii="Arial" w:hAnsi="Arial" w:cs="Arial"/>
        </w:rPr>
        <w:t xml:space="preserve"> </w:t>
      </w:r>
      <w:r w:rsidRPr="000D6230">
        <w:rPr>
          <w:rFonts w:ascii="Arial" w:hAnsi="Arial" w:cs="Arial"/>
        </w:rPr>
        <w:t>estrategias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alta</w:t>
      </w:r>
      <w:r w:rsidR="00523D4A" w:rsidRPr="000D6230">
        <w:rPr>
          <w:rFonts w:ascii="Arial" w:hAnsi="Arial" w:cs="Arial"/>
        </w:rPr>
        <w:t xml:space="preserve"> </w:t>
      </w:r>
      <w:r w:rsidRPr="000D6230">
        <w:rPr>
          <w:rFonts w:ascii="Arial" w:hAnsi="Arial" w:cs="Arial"/>
        </w:rPr>
        <w:t>operatividad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mejorar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desenvolvimiento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Pr="000D6230">
        <w:rPr>
          <w:rFonts w:ascii="Arial" w:hAnsi="Arial" w:cs="Arial"/>
        </w:rPr>
        <w:t>óptimos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productos.</w:t>
      </w:r>
    </w:p>
    <w:p w14:paraId="0AED592A" w14:textId="58CE8E4C" w:rsidR="00861735" w:rsidRPr="000D6230" w:rsidRDefault="00861735" w:rsidP="00DD25B8">
      <w:pPr>
        <w:tabs>
          <w:tab w:val="num" w:pos="720"/>
        </w:tabs>
        <w:spacing w:line="360" w:lineRule="auto"/>
        <w:ind w:firstLine="403"/>
        <w:rPr>
          <w:rFonts w:ascii="Arial" w:hAnsi="Arial" w:cs="Arial"/>
        </w:rPr>
      </w:pPr>
      <w:r w:rsidRPr="000D6230">
        <w:rPr>
          <w:rFonts w:ascii="Arial" w:hAnsi="Arial" w:cs="Arial"/>
        </w:rPr>
        <w:t>Sobre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punto,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actualidad</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brindar</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digitales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comunican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cooperan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peticiones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necesidades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tiempo</w:t>
      </w:r>
      <w:r w:rsidR="00523D4A" w:rsidRPr="000D6230">
        <w:rPr>
          <w:rFonts w:ascii="Arial" w:hAnsi="Arial" w:cs="Arial"/>
        </w:rPr>
        <w:t xml:space="preserve"> </w:t>
      </w:r>
      <w:r w:rsidRPr="000D6230">
        <w:rPr>
          <w:rFonts w:ascii="Arial" w:hAnsi="Arial" w:cs="Arial"/>
        </w:rPr>
        <w:t>real,</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conlleva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internos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externos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sean</w:t>
      </w:r>
      <w:r w:rsidR="00523D4A" w:rsidRPr="000D6230">
        <w:rPr>
          <w:rFonts w:ascii="Arial" w:hAnsi="Arial" w:cs="Arial"/>
        </w:rPr>
        <w:t xml:space="preserve"> </w:t>
      </w:r>
      <w:r w:rsidRPr="000D6230">
        <w:rPr>
          <w:rFonts w:ascii="Arial" w:hAnsi="Arial" w:cs="Arial"/>
        </w:rPr>
        <w:t>comprendidos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utilizados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todos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participantes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cadena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valor.</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eso,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pertenecientes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RNBP</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ofrezcan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tecnológico</w:t>
      </w:r>
      <w:r w:rsidR="00523D4A" w:rsidRPr="000D6230">
        <w:rPr>
          <w:rFonts w:ascii="Arial" w:hAnsi="Arial" w:cs="Arial"/>
        </w:rPr>
        <w:t xml:space="preserve"> </w:t>
      </w:r>
      <w:r w:rsidRPr="000D6230">
        <w:rPr>
          <w:rFonts w:ascii="Arial" w:hAnsi="Arial" w:cs="Arial"/>
        </w:rPr>
        <w:t>completo,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permita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todos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asiduos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plataforma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diversos</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sean</w:t>
      </w:r>
      <w:r w:rsidR="00523D4A" w:rsidRPr="000D6230">
        <w:rPr>
          <w:rFonts w:ascii="Arial" w:hAnsi="Arial" w:cs="Arial"/>
        </w:rPr>
        <w:t xml:space="preserve"> </w:t>
      </w:r>
      <w:r w:rsidRPr="000D6230">
        <w:rPr>
          <w:rFonts w:ascii="Arial" w:hAnsi="Arial" w:cs="Arial"/>
        </w:rPr>
        <w:t>flexibles,</w:t>
      </w:r>
      <w:r w:rsidR="00523D4A" w:rsidRPr="000D6230">
        <w:rPr>
          <w:rFonts w:ascii="Arial" w:hAnsi="Arial" w:cs="Arial"/>
        </w:rPr>
        <w:t xml:space="preserve"> </w:t>
      </w:r>
      <w:r w:rsidRPr="000D6230">
        <w:rPr>
          <w:rFonts w:ascii="Arial" w:hAnsi="Arial" w:cs="Arial"/>
        </w:rPr>
        <w:t>eficientes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alta</w:t>
      </w:r>
      <w:r w:rsidR="00523D4A" w:rsidRPr="000D6230">
        <w:rPr>
          <w:rFonts w:ascii="Arial" w:hAnsi="Arial" w:cs="Arial"/>
        </w:rPr>
        <w:t xml:space="preserve"> </w:t>
      </w:r>
      <w:r w:rsidRPr="000D6230">
        <w:rPr>
          <w:rFonts w:ascii="Arial" w:hAnsi="Arial" w:cs="Arial"/>
        </w:rPr>
        <w:t>calidad,</w:t>
      </w:r>
      <w:r w:rsidR="00523D4A" w:rsidRPr="000D6230">
        <w:rPr>
          <w:rFonts w:ascii="Arial" w:hAnsi="Arial" w:cs="Arial"/>
        </w:rPr>
        <w:t xml:space="preserve"> </w:t>
      </w:r>
      <w:r w:rsidRPr="000D6230">
        <w:rPr>
          <w:rFonts w:ascii="Arial" w:hAnsi="Arial" w:cs="Arial"/>
        </w:rPr>
        <w:t>realzará</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00474AFF" w:rsidRPr="000D6230">
        <w:rPr>
          <w:rFonts w:ascii="Arial" w:hAnsi="Arial" w:cs="Arial"/>
        </w:rPr>
        <w:t>estas</w:t>
      </w:r>
      <w:r w:rsidRPr="000D6230">
        <w:rPr>
          <w:rFonts w:ascii="Arial" w:hAnsi="Arial" w:cs="Arial"/>
        </w:rPr>
        <w:t>.</w:t>
      </w:r>
    </w:p>
    <w:p w14:paraId="4E824B31" w14:textId="678BF047" w:rsidR="00861735" w:rsidRPr="000D6230" w:rsidRDefault="00861735" w:rsidP="00DD25B8">
      <w:pPr>
        <w:tabs>
          <w:tab w:val="num" w:pos="720"/>
        </w:tabs>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hoy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buscan</w:t>
      </w:r>
      <w:r w:rsidR="00523D4A" w:rsidRPr="000D6230">
        <w:rPr>
          <w:rFonts w:ascii="Arial" w:hAnsi="Arial" w:cs="Arial"/>
        </w:rPr>
        <w:t xml:space="preserve"> </w:t>
      </w:r>
      <w:r w:rsidRPr="000D6230">
        <w:rPr>
          <w:rFonts w:ascii="Arial" w:hAnsi="Arial" w:cs="Arial"/>
        </w:rPr>
        <w:t>crear</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nuevo</w:t>
      </w:r>
      <w:r w:rsidR="00523D4A" w:rsidRPr="000D6230">
        <w:rPr>
          <w:rFonts w:ascii="Arial" w:hAnsi="Arial" w:cs="Arial"/>
        </w:rPr>
        <w:t xml:space="preserve"> </w:t>
      </w:r>
      <w:r w:rsidRPr="000D6230">
        <w:rPr>
          <w:rFonts w:ascii="Arial" w:hAnsi="Arial" w:cs="Arial"/>
        </w:rPr>
        <w:t>paradigma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transforma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integrando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empleados,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electrónicos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métodos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mundo</w:t>
      </w:r>
      <w:r w:rsidR="00523D4A" w:rsidRPr="000D6230">
        <w:rPr>
          <w:rFonts w:ascii="Arial" w:hAnsi="Arial" w:cs="Arial"/>
        </w:rPr>
        <w:t xml:space="preserve"> </w:t>
      </w:r>
      <w:r w:rsidRPr="000D6230">
        <w:rPr>
          <w:rFonts w:ascii="Arial" w:hAnsi="Arial" w:cs="Arial"/>
        </w:rPr>
        <w:t>físico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virtual,</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entender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ciber</w:t>
      </w:r>
      <w:r w:rsidR="00523D4A" w:rsidRPr="000D6230">
        <w:rPr>
          <w:rFonts w:ascii="Arial" w:hAnsi="Arial" w:cs="Arial"/>
        </w:rPr>
        <w:t xml:space="preserve"> </w:t>
      </w:r>
      <w:r w:rsidRPr="000D6230">
        <w:rPr>
          <w:rFonts w:ascii="Arial" w:hAnsi="Arial" w:cs="Arial"/>
        </w:rPr>
        <w:t>físicos,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cada</w:t>
      </w:r>
      <w:r w:rsidR="00523D4A" w:rsidRPr="000D6230">
        <w:rPr>
          <w:rFonts w:ascii="Arial" w:hAnsi="Arial" w:cs="Arial"/>
        </w:rPr>
        <w:t xml:space="preserve"> </w:t>
      </w:r>
      <w:r w:rsidRPr="000D6230">
        <w:rPr>
          <w:rFonts w:ascii="Arial" w:hAnsi="Arial" w:cs="Arial"/>
        </w:rPr>
        <w:t>vez</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observa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corporaciones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direccionan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todos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recursos</w:t>
      </w:r>
      <w:r w:rsidR="00523D4A" w:rsidRPr="000D6230">
        <w:rPr>
          <w:rFonts w:ascii="Arial" w:hAnsi="Arial" w:cs="Arial"/>
        </w:rPr>
        <w:t xml:space="preserve"> </w:t>
      </w:r>
      <w:r w:rsidRPr="000D6230">
        <w:rPr>
          <w:rFonts w:ascii="Arial" w:hAnsi="Arial" w:cs="Arial"/>
        </w:rPr>
        <w:t>sean</w:t>
      </w:r>
      <w:r w:rsidR="00523D4A" w:rsidRPr="000D6230">
        <w:rPr>
          <w:rFonts w:ascii="Arial" w:hAnsi="Arial" w:cs="Arial"/>
        </w:rPr>
        <w:t xml:space="preserve"> </w:t>
      </w:r>
      <w:r w:rsidRPr="000D6230">
        <w:rPr>
          <w:rFonts w:ascii="Arial" w:hAnsi="Arial" w:cs="Arial"/>
        </w:rPr>
        <w:t>manejados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positiva.</w:t>
      </w:r>
    </w:p>
    <w:p w14:paraId="778B73B5"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Cs/>
          <w:lang w:eastAsia="es-ES" w:bidi="es-ES"/>
        </w:rPr>
      </w:pPr>
    </w:p>
    <w:p w14:paraId="3BE2EFF3" w14:textId="541896F2" w:rsidR="00861735" w:rsidRPr="000D6230" w:rsidRDefault="00861735" w:rsidP="00E33D7D">
      <w:pPr>
        <w:pStyle w:val="Heading4"/>
      </w:pPr>
      <w:r w:rsidRPr="000D6230">
        <w:t>2.1.2.1.</w:t>
      </w:r>
      <w:r w:rsidR="00523D4A" w:rsidRPr="000D6230">
        <w:t xml:space="preserve"> </w:t>
      </w:r>
      <w:r w:rsidRPr="000D6230">
        <w:t>ANCHO</w:t>
      </w:r>
      <w:r w:rsidR="00523D4A" w:rsidRPr="000D6230">
        <w:t xml:space="preserve"> </w:t>
      </w:r>
      <w:r w:rsidRPr="000D6230">
        <w:t>DE</w:t>
      </w:r>
      <w:r w:rsidR="00523D4A" w:rsidRPr="000D6230">
        <w:t xml:space="preserve"> </w:t>
      </w:r>
      <w:r w:rsidRPr="000D6230">
        <w:t>BANDA</w:t>
      </w:r>
      <w:r w:rsidR="00523D4A" w:rsidRPr="000D6230">
        <w:t xml:space="preserve"> </w:t>
      </w:r>
    </w:p>
    <w:p w14:paraId="0C1C073C" w14:textId="3CEBB43B" w:rsidR="00861735" w:rsidRPr="000D6230" w:rsidRDefault="00861735" w:rsidP="00DD25B8">
      <w:pPr>
        <w:widowControl w:val="0"/>
        <w:tabs>
          <w:tab w:val="left" w:pos="0"/>
        </w:tabs>
        <w:autoSpaceDE w:val="0"/>
        <w:autoSpaceDN w:val="0"/>
        <w:spacing w:line="360" w:lineRule="auto"/>
        <w:ind w:firstLine="403"/>
        <w:rPr>
          <w:rFonts w:ascii="Arial" w:eastAsia="Arial" w:hAnsi="Arial" w:cs="Arial"/>
          <w:bCs/>
          <w:lang w:eastAsia="es-ES" w:bidi="es-ES"/>
        </w:rPr>
      </w:pP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Cambria" w:hAnsi="Arial" w:cs="Arial"/>
          <w:bCs/>
          <w:lang w:eastAsia="es-ES" w:bidi="es-ES"/>
        </w:rPr>
        <w:t>Cabruja</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(2019),</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el</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ancho</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de</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banda</w:t>
      </w:r>
      <w:r w:rsidR="00523D4A" w:rsidRPr="000D6230">
        <w:rPr>
          <w:rFonts w:ascii="Arial" w:eastAsia="Cambria" w:hAnsi="Arial" w:cs="Arial"/>
          <w:bCs/>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cantidad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puede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enviar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recibir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entorno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sistema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comunicación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tiempo</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entonces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entiende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rango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trasferir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tasa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transferencia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Ahora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bien</w:t>
      </w:r>
      <w:r w:rsidR="00523D4A" w:rsidRPr="000D6230">
        <w:rPr>
          <w:rFonts w:ascii="Arial" w:eastAsia="Arial" w:hAnsi="Arial" w:cs="Arial"/>
          <w:bCs/>
          <w:lang w:eastAsia="es-ES" w:bidi="es-ES"/>
        </w:rPr>
        <w:t xml:space="preserve"> </w:t>
      </w:r>
      <w:r w:rsidRPr="000D6230">
        <w:rPr>
          <w:rFonts w:ascii="Arial" w:eastAsia="Arial" w:hAnsi="Arial" w:cs="Arial"/>
          <w:lang w:eastAsia="es-ES" w:bidi="es-ES"/>
        </w:rPr>
        <w:t>Prada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Pr="000D6230">
        <w:rPr>
          <w:rFonts w:ascii="Arial" w:eastAsia="Arial" w:hAnsi="Arial" w:cs="Arial"/>
          <w:bCs/>
          <w:lang w:eastAsia="es-ES" w:bidi="es-ES"/>
        </w:rPr>
        <w:t>,</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manifiesta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sobre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elemento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máxima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tasa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transferencia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allí</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autores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coinciden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conceptualización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ancho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banda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capacidad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máxima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cantidad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cual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transmite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través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lastRenderedPageBreak/>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conexión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internet</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momento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determinado.</w:t>
      </w:r>
    </w:p>
    <w:p w14:paraId="2A4E46FD" w14:textId="04866064" w:rsidR="00861735" w:rsidRPr="000D6230" w:rsidRDefault="00861735" w:rsidP="00DD25B8">
      <w:pPr>
        <w:widowControl w:val="0"/>
        <w:tabs>
          <w:tab w:val="left" w:pos="0"/>
        </w:tabs>
        <w:autoSpaceDE w:val="0"/>
        <w:autoSpaceDN w:val="0"/>
        <w:spacing w:line="360" w:lineRule="auto"/>
        <w:ind w:firstLine="403"/>
        <w:rPr>
          <w:rFonts w:ascii="Arial" w:eastAsia="Arial" w:hAnsi="Arial" w:cs="Arial"/>
          <w:bCs/>
          <w:lang w:eastAsia="es-ES" w:bidi="es-ES"/>
        </w:rPr>
      </w:pP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consecuencia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descrito,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factor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fundamental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calidad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velocidad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sistema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conexión,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donde,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mismo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puede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medirse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bit/</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segundos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sus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múltiplos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Kbits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Mbits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segundo.</w:t>
      </w:r>
      <w:r w:rsidR="00523D4A" w:rsidRPr="000D6230">
        <w:rPr>
          <w:rFonts w:ascii="Arial" w:eastAsia="Arial" w:hAnsi="Arial" w:cs="Arial"/>
          <w:bCs/>
          <w:lang w:eastAsia="es-ES" w:bidi="es-ES"/>
        </w:rPr>
        <w:t xml:space="preserve"> </w:t>
      </w:r>
      <w:r w:rsidR="00B75345" w:rsidRPr="000D6230">
        <w:rPr>
          <w:rFonts w:ascii="Arial" w:eastAsia="Arial" w:hAnsi="Arial" w:cs="Arial"/>
          <w:bCs/>
          <w:lang w:eastAsia="es-ES" w:bidi="es-ES"/>
        </w:rPr>
        <w:t>Así</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mismo,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importante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tener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mayor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ancho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banda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debido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manera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sistema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podrá</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tener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mejor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veloz</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transmisión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p>
    <w:p w14:paraId="1806289C" w14:textId="77777777" w:rsidR="00861735" w:rsidRPr="000D6230" w:rsidRDefault="00861735" w:rsidP="00DD25B8">
      <w:pPr>
        <w:widowControl w:val="0"/>
        <w:tabs>
          <w:tab w:val="left" w:pos="0"/>
        </w:tabs>
        <w:autoSpaceDE w:val="0"/>
        <w:autoSpaceDN w:val="0"/>
        <w:spacing w:line="360" w:lineRule="auto"/>
        <w:ind w:firstLine="403"/>
        <w:rPr>
          <w:rFonts w:ascii="Arial" w:eastAsia="Arial" w:hAnsi="Arial" w:cs="Arial"/>
          <w:bCs/>
          <w:lang w:eastAsia="es-ES" w:bidi="es-ES"/>
        </w:rPr>
      </w:pPr>
    </w:p>
    <w:p w14:paraId="3F50B433" w14:textId="42F4D477" w:rsidR="00861735" w:rsidRPr="000D6230" w:rsidRDefault="00861735" w:rsidP="00A25725">
      <w:pPr>
        <w:pStyle w:val="Heading5"/>
        <w:rPr>
          <w:color w:val="auto"/>
        </w:rPr>
      </w:pPr>
      <w:r w:rsidRPr="000D6230">
        <w:rPr>
          <w:color w:val="auto"/>
        </w:rPr>
        <w:t>2.1.2.1.1.</w:t>
      </w:r>
      <w:r w:rsidR="00523D4A" w:rsidRPr="000D6230">
        <w:rPr>
          <w:color w:val="auto"/>
        </w:rPr>
        <w:t xml:space="preserve"> </w:t>
      </w:r>
      <w:r w:rsidRPr="000D6230">
        <w:rPr>
          <w:color w:val="auto"/>
        </w:rPr>
        <w:t>VELOCIDAD</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CARGA</w:t>
      </w:r>
    </w:p>
    <w:p w14:paraId="161DE5F7" w14:textId="78339D9E"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Pr="000D6230">
        <w:rPr>
          <w:rFonts w:ascii="Arial" w:eastAsia="Arial" w:hAnsi="Arial" w:cs="Arial"/>
          <w:bCs/>
          <w:lang w:eastAsia="es-ES" w:bidi="es-ES"/>
        </w:rPr>
        <w:t>,</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velocidad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carga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aquella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transfiere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dirección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opuesta,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decir,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desde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computadora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hacia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Koch</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determina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línea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computadora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00613ADB"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expuesto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guardan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similitud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carga,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útil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usuario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debido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0062789E" w:rsidRPr="000D6230">
        <w:rPr>
          <w:rFonts w:ascii="Arial" w:eastAsia="Arial" w:hAnsi="Arial" w:cs="Arial"/>
          <w:bCs/>
          <w:lang w:eastAsia="es-ES" w:bidi="es-ES"/>
        </w:rPr>
        <w:t>esta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facilita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tareas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desarrollan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dentro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sistema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realizar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llamadas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video,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subir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imágenes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línea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sitios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sociales,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otras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acciones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usuarios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desarrollan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desde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su</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equipo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electrónico.</w:t>
      </w:r>
    </w:p>
    <w:p w14:paraId="140BFB9E" w14:textId="667CB960"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hAnsi="Arial" w:cs="Arial"/>
          <w:spacing w:val="3"/>
          <w:shd w:val="clear" w:color="auto" w:fill="FFFFFF"/>
        </w:rPr>
        <w:t xml:space="preserve"> </w:t>
      </w:r>
      <w:r w:rsidRPr="000D6230">
        <w:rPr>
          <w:rFonts w:ascii="Arial" w:hAnsi="Arial" w:cs="Arial"/>
          <w:spacing w:val="3"/>
          <w:shd w:val="clear" w:color="auto" w:fill="FFFFFF"/>
        </w:rPr>
        <w:t>e</w:t>
      </w:r>
      <w:r w:rsidRPr="000D6230">
        <w:rPr>
          <w:rFonts w:ascii="Arial" w:eastAsia="Arial" w:hAnsi="Arial" w:cs="Arial"/>
          <w:lang w:eastAsia="es-ES" w:bidi="es-ES"/>
        </w:rPr>
        <w:t>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ancha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dependerá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carga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específico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deberá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múltiples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enviar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grandes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cantidades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shd w:val="clear" w:color="auto" w:fill="FFFFFF"/>
          <w:lang w:eastAsia="es-ES" w:bidi="es-ES"/>
        </w:rPr>
        <w:t>el</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tiempo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tarda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información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llegar</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desde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móvil</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Internet</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importante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dentro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toda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funcionalidad</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una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red.</w:t>
      </w:r>
      <w:r w:rsidR="00523D4A" w:rsidRPr="000D6230">
        <w:rPr>
          <w:rFonts w:ascii="Arial" w:eastAsia="Arial" w:hAnsi="Arial" w:cs="Arial"/>
          <w:shd w:val="clear" w:color="auto" w:fill="FFFFFF"/>
          <w:lang w:eastAsia="es-ES" w:bidi="es-ES"/>
        </w:rPr>
        <w:t xml:space="preserve"> </w:t>
      </w:r>
    </w:p>
    <w:p w14:paraId="2AC0896F" w14:textId="77777777" w:rsidR="00861735" w:rsidRPr="000D6230" w:rsidRDefault="00861735" w:rsidP="00DD25B8">
      <w:pPr>
        <w:widowControl w:val="0"/>
        <w:autoSpaceDE w:val="0"/>
        <w:autoSpaceDN w:val="0"/>
        <w:spacing w:line="360" w:lineRule="auto"/>
        <w:ind w:firstLine="403"/>
        <w:rPr>
          <w:rFonts w:ascii="Arial" w:eastAsia="Arial" w:hAnsi="Arial" w:cs="Arial"/>
          <w:bCs/>
          <w:lang w:eastAsia="es-ES" w:bidi="es-ES"/>
        </w:rPr>
      </w:pPr>
    </w:p>
    <w:p w14:paraId="3765212B" w14:textId="7937BB82" w:rsidR="00861735" w:rsidRPr="000D6230" w:rsidRDefault="00861735" w:rsidP="00244A3F">
      <w:pPr>
        <w:pStyle w:val="Heading5"/>
        <w:rPr>
          <w:b w:val="0"/>
          <w:color w:val="auto"/>
        </w:rPr>
      </w:pPr>
      <w:r w:rsidRPr="000D6230">
        <w:rPr>
          <w:color w:val="auto"/>
        </w:rPr>
        <w:t>2.1.2.1.2.</w:t>
      </w:r>
      <w:r w:rsidR="00523D4A" w:rsidRPr="000D6230">
        <w:rPr>
          <w:color w:val="auto"/>
        </w:rPr>
        <w:t xml:space="preserve"> </w:t>
      </w:r>
      <w:r w:rsidRPr="000D6230">
        <w:rPr>
          <w:color w:val="auto"/>
        </w:rPr>
        <w:t>VELOCIDAD</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DESCARGA</w:t>
      </w:r>
    </w:p>
    <w:p w14:paraId="3DB65127" w14:textId="603C2563" w:rsidR="00861735" w:rsidRPr="000D6230" w:rsidRDefault="00861735" w:rsidP="00DD25B8">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descarga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rapidez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obtener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ideas,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Koch</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shd w:val="clear" w:color="auto" w:fill="FFFFFF"/>
          <w:lang w:eastAsia="es-ES" w:bidi="es-ES"/>
        </w:rPr>
        <w:t>transfiere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datos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Internet</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computadora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un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usuario.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este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sentido,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demuestra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autores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lastRenderedPageBreak/>
        <w:t>coinciden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velocidad</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descarga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el</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tiempo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tarda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información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llegar</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equipos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comunicación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desde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Internet.</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esta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manera,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para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un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servicio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internet</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sea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eficiente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y</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eficaz</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en</w:t>
      </w:r>
      <w:r w:rsidR="00523D4A" w:rsidRPr="000D6230">
        <w:rPr>
          <w:rFonts w:ascii="Arial" w:eastAsia="Arial" w:hAnsi="Arial" w:cs="Arial"/>
          <w:shd w:val="clear" w:color="auto" w:fill="FFFFFF"/>
          <w:lang w:eastAsia="es-ES" w:bidi="es-ES"/>
        </w:rPr>
        <w:t xml:space="preserve"> </w:t>
      </w:r>
      <w:r w:rsidR="003A668D" w:rsidRPr="000D6230">
        <w:rPr>
          <w:rFonts w:ascii="Arial" w:eastAsia="Arial" w:hAnsi="Arial" w:cs="Arial"/>
          <w:shd w:val="clear" w:color="auto" w:fill="FFFFFF"/>
          <w:lang w:eastAsia="es-ES" w:bidi="es-ES"/>
        </w:rPr>
        <w:t>la</w:t>
      </w:r>
      <w:r w:rsidR="00523D4A" w:rsidRPr="000D6230">
        <w:rPr>
          <w:rFonts w:ascii="Arial" w:eastAsia="Arial" w:hAnsi="Arial" w:cs="Arial"/>
          <w:shd w:val="clear" w:color="auto" w:fill="FFFFFF"/>
          <w:lang w:eastAsia="es-ES" w:bidi="es-ES"/>
        </w:rPr>
        <w:t xml:space="preserve"> </w:t>
      </w:r>
      <w:r w:rsidR="003A668D" w:rsidRPr="000D6230">
        <w:rPr>
          <w:rFonts w:ascii="Arial" w:eastAsia="Arial" w:hAnsi="Arial" w:cs="Arial"/>
          <w:shd w:val="clear" w:color="auto" w:fill="FFFFFF"/>
          <w:lang w:eastAsia="es-ES" w:bidi="es-ES"/>
        </w:rPr>
        <w:t>velocidad</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importante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exista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una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línea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asimétrica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con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finalidad</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que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tanto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los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archivos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sean</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descargados</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por</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medio</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de</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una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óptima</w:t>
      </w:r>
      <w:r w:rsidR="00523D4A" w:rsidRPr="000D6230">
        <w:rPr>
          <w:rFonts w:ascii="Arial" w:eastAsia="Arial" w:hAnsi="Arial" w:cs="Arial"/>
          <w:shd w:val="clear" w:color="auto" w:fill="FFFFFF"/>
          <w:lang w:eastAsia="es-ES" w:bidi="es-ES"/>
        </w:rPr>
        <w:t xml:space="preserve"> </w:t>
      </w:r>
      <w:r w:rsidRPr="000D6230">
        <w:rPr>
          <w:rFonts w:ascii="Arial" w:eastAsia="Arial" w:hAnsi="Arial" w:cs="Arial"/>
          <w:shd w:val="clear" w:color="auto" w:fill="FFFFFF"/>
          <w:lang w:eastAsia="es-ES" w:bidi="es-ES"/>
        </w:rPr>
        <w:t>velocidad.</w:t>
      </w:r>
    </w:p>
    <w:p w14:paraId="1654198A"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Cs/>
          <w:lang w:eastAsia="es-ES" w:bidi="es-ES"/>
        </w:rPr>
      </w:pPr>
    </w:p>
    <w:p w14:paraId="33648AD7" w14:textId="703B7785" w:rsidR="00861735" w:rsidRPr="000D6230" w:rsidRDefault="00861735" w:rsidP="00E33D7D">
      <w:pPr>
        <w:pStyle w:val="Heading4"/>
      </w:pPr>
      <w:r w:rsidRPr="000D6230">
        <w:t>2.1.2.2.</w:t>
      </w:r>
      <w:r w:rsidR="00523D4A" w:rsidRPr="000D6230">
        <w:t xml:space="preserve"> </w:t>
      </w:r>
      <w:r w:rsidRPr="000D6230">
        <w:t>COMPUTACIÓN</w:t>
      </w:r>
      <w:r w:rsidR="00523D4A" w:rsidRPr="000D6230">
        <w:t xml:space="preserve"> </w:t>
      </w:r>
      <w:r w:rsidRPr="000D6230">
        <w:t>EN</w:t>
      </w:r>
      <w:r w:rsidR="00523D4A" w:rsidRPr="000D6230">
        <w:t xml:space="preserve"> </w:t>
      </w:r>
      <w:r w:rsidRPr="000D6230">
        <w:t>LA</w:t>
      </w:r>
      <w:r w:rsidR="00523D4A" w:rsidRPr="000D6230">
        <w:t xml:space="preserve"> </w:t>
      </w:r>
      <w:r w:rsidRPr="000D6230">
        <w:t>NUBE</w:t>
      </w:r>
    </w:p>
    <w:p w14:paraId="332F2D6D" w14:textId="1CB39EF8" w:rsidR="00861735" w:rsidRPr="000D6230" w:rsidRDefault="00861735" w:rsidP="00DD25B8">
      <w:pPr>
        <w:spacing w:line="360" w:lineRule="auto"/>
        <w:ind w:firstLine="403"/>
        <w:rPr>
          <w:rFonts w:ascii="Arial" w:hAnsi="Arial" w:cs="Arial"/>
        </w:rPr>
      </w:pPr>
      <w:r w:rsidRPr="000D6230">
        <w:rPr>
          <w:rFonts w:ascii="Arial" w:hAnsi="Arial" w:cs="Arial"/>
        </w:rPr>
        <w:t>Atendiendo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definición</w:t>
      </w:r>
      <w:r w:rsidR="00523D4A" w:rsidRPr="000D6230">
        <w:rPr>
          <w:rFonts w:ascii="Arial" w:hAnsi="Arial" w:cs="Arial"/>
        </w:rPr>
        <w:t xml:space="preserve"> </w:t>
      </w:r>
      <w:r w:rsidRPr="000D6230">
        <w:rPr>
          <w:rFonts w:ascii="Arial" w:hAnsi="Arial" w:cs="Arial"/>
        </w:rPr>
        <w:t>dada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Martínez</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basada</w:t>
      </w:r>
      <w:r w:rsidR="00523D4A" w:rsidRPr="000D6230">
        <w:rPr>
          <w:rFonts w:ascii="Arial" w:hAnsi="Arial" w:cs="Arial"/>
        </w:rPr>
        <w:t xml:space="preserve"> </w:t>
      </w:r>
      <w:r w:rsidRPr="000D6230">
        <w:rPr>
          <w:rFonts w:ascii="Arial" w:hAnsi="Arial" w:cs="Arial"/>
        </w:rPr>
        <w:t>fuertemente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contexto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virtualizada,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surge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generado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demanda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satisfacer</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propias</w:t>
      </w:r>
      <w:r w:rsidR="00523D4A" w:rsidRPr="000D6230">
        <w:rPr>
          <w:rFonts w:ascii="Arial" w:hAnsi="Arial" w:cs="Arial"/>
        </w:rPr>
        <w:t xml:space="preserve"> </w:t>
      </w:r>
      <w:r w:rsidRPr="000D6230">
        <w:rPr>
          <w:rFonts w:ascii="Arial" w:hAnsi="Arial" w:cs="Arial"/>
        </w:rPr>
        <w:t>necesidades,</w:t>
      </w:r>
      <w:r w:rsidR="00523D4A" w:rsidRPr="000D6230">
        <w:rPr>
          <w:rFonts w:ascii="Arial" w:hAnsi="Arial" w:cs="Arial"/>
        </w:rPr>
        <w:t xml:space="preserve"> </w:t>
      </w:r>
      <w:r w:rsidRPr="000D6230">
        <w:rPr>
          <w:rFonts w:ascii="Arial" w:hAnsi="Arial" w:cs="Arial"/>
        </w:rPr>
        <w:t>dichos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otorgarse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fungir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propio</w:t>
      </w:r>
      <w:r w:rsidR="00523D4A" w:rsidRPr="000D6230">
        <w:rPr>
          <w:rFonts w:ascii="Arial" w:hAnsi="Arial" w:cs="Arial"/>
        </w:rPr>
        <w:t xml:space="preserve"> </w:t>
      </w:r>
      <w:r w:rsidRPr="000D6230">
        <w:rPr>
          <w:rFonts w:ascii="Arial" w:hAnsi="Arial" w:cs="Arial"/>
        </w:rPr>
        <w:t>equipo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cómputo,</w:t>
      </w:r>
      <w:r w:rsidR="00523D4A" w:rsidRPr="000D6230">
        <w:rPr>
          <w:rFonts w:ascii="Arial" w:hAnsi="Arial" w:cs="Arial"/>
        </w:rPr>
        <w:t xml:space="preserve"> </w:t>
      </w:r>
      <w:r w:rsidRPr="000D6230">
        <w:rPr>
          <w:rFonts w:ascii="Arial" w:hAnsi="Arial" w:cs="Arial"/>
        </w:rPr>
        <w:t>permitiéndole</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procesar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almacenar</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grandes</w:t>
      </w:r>
      <w:r w:rsidR="00523D4A" w:rsidRPr="000D6230">
        <w:rPr>
          <w:rFonts w:ascii="Arial" w:hAnsi="Arial" w:cs="Arial"/>
        </w:rPr>
        <w:t xml:space="preserve"> </w:t>
      </w:r>
      <w:r w:rsidRPr="000D6230">
        <w:rPr>
          <w:rFonts w:ascii="Arial" w:hAnsi="Arial" w:cs="Arial"/>
        </w:rPr>
        <w:t>cantidades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w:t>
      </w:r>
      <w:r w:rsidR="00523D4A" w:rsidRPr="000D6230">
        <w:rPr>
          <w:rFonts w:ascii="Arial" w:hAnsi="Arial" w:cs="Arial"/>
        </w:rPr>
        <w:t xml:space="preserve"> </w:t>
      </w:r>
    </w:p>
    <w:p w14:paraId="33EE87D7" w14:textId="01CFE8BE" w:rsidR="00861735" w:rsidRPr="000D6230" w:rsidRDefault="00861735" w:rsidP="00DD25B8">
      <w:pPr>
        <w:spacing w:line="360" w:lineRule="auto"/>
        <w:ind w:firstLine="403"/>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Ogata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explica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refiere</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entregadas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manejo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recursos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hardware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centros</w:t>
      </w:r>
      <w:r w:rsidR="00523D4A" w:rsidRPr="000D6230">
        <w:rPr>
          <w:rFonts w:ascii="Arial" w:hAnsi="Arial" w:cs="Arial"/>
        </w:rPr>
        <w:t xml:space="preserve"> </w:t>
      </w:r>
      <w:r w:rsidRPr="000D6230">
        <w:rPr>
          <w:rFonts w:ascii="Arial" w:hAnsi="Arial" w:cs="Arial"/>
        </w:rPr>
        <w:t>informáticos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facilitan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almacenamiento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gran</w:t>
      </w:r>
      <w:r w:rsidR="00523D4A" w:rsidRPr="000D6230">
        <w:rPr>
          <w:rFonts w:ascii="Arial" w:hAnsi="Arial" w:cs="Arial"/>
        </w:rPr>
        <w:t xml:space="preserve"> </w:t>
      </w:r>
      <w:r w:rsidRPr="000D6230">
        <w:rPr>
          <w:rFonts w:ascii="Arial" w:hAnsi="Arial" w:cs="Arial"/>
        </w:rPr>
        <w:t>cantidad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Ahora</w:t>
      </w:r>
      <w:r w:rsidR="00523D4A" w:rsidRPr="000D6230">
        <w:rPr>
          <w:rFonts w:ascii="Arial" w:hAnsi="Arial" w:cs="Arial"/>
        </w:rPr>
        <w:t xml:space="preserve"> </w:t>
      </w:r>
      <w:r w:rsidR="00160C70" w:rsidRPr="000D6230">
        <w:rPr>
          <w:rFonts w:ascii="Arial" w:hAnsi="Arial" w:cs="Arial"/>
        </w:rPr>
        <w:t>bien,</w:t>
      </w:r>
      <w:r w:rsidR="00523D4A" w:rsidRPr="000D6230">
        <w:rPr>
          <w:rFonts w:ascii="Arial" w:hAnsi="Arial" w:cs="Arial"/>
        </w:rPr>
        <w:t xml:space="preserve"> </w:t>
      </w:r>
      <w:r w:rsidRPr="000D6230">
        <w:rPr>
          <w:rFonts w:ascii="Arial" w:hAnsi="Arial" w:cs="Arial"/>
        </w:rPr>
        <w:t>Milla</w:t>
      </w:r>
      <w:r w:rsidR="00523D4A" w:rsidRPr="000D6230">
        <w:rPr>
          <w:rFonts w:ascii="Arial" w:hAnsi="Arial" w:cs="Arial"/>
        </w:rPr>
        <w:t xml:space="preserve"> </w:t>
      </w:r>
      <w:r w:rsidRPr="000D6230">
        <w:rPr>
          <w:rFonts w:ascii="Arial" w:hAnsi="Arial" w:cs="Arial"/>
        </w:rPr>
        <w:t>(2018)</w:t>
      </w:r>
      <w:r w:rsidR="000D387E" w:rsidRPr="000D6230">
        <w:rPr>
          <w:rFonts w:ascii="Arial" w:hAnsi="Arial" w:cs="Arial"/>
        </w:rPr>
        <w:t xml:space="preserve">, </w:t>
      </w:r>
      <w:r w:rsidRPr="000D6230">
        <w:rPr>
          <w:rFonts w:ascii="Arial" w:hAnsi="Arial" w:cs="Arial"/>
        </w:rPr>
        <w:t>expone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cómputos</w:t>
      </w:r>
      <w:r w:rsidR="00523D4A" w:rsidRPr="000D6230">
        <w:rPr>
          <w:rFonts w:ascii="Arial" w:hAnsi="Arial" w:cs="Arial"/>
        </w:rPr>
        <w:t xml:space="preserve"> </w:t>
      </w:r>
      <w:r w:rsidRPr="000D6230">
        <w:rPr>
          <w:rFonts w:ascii="Arial" w:hAnsi="Arial" w:cs="Arial"/>
        </w:rPr>
        <w:t>tiene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eficiente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recursos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almacenamiento,</w:t>
      </w:r>
      <w:r w:rsidR="00523D4A" w:rsidRPr="000D6230">
        <w:rPr>
          <w:rFonts w:ascii="Arial" w:hAnsi="Arial" w:cs="Arial"/>
        </w:rPr>
        <w:t xml:space="preserve"> </w:t>
      </w:r>
      <w:r w:rsidRPr="000D6230">
        <w:rPr>
          <w:rFonts w:ascii="Arial" w:hAnsi="Arial" w:cs="Arial"/>
        </w:rPr>
        <w:t>memoria,</w:t>
      </w:r>
      <w:r w:rsidR="00523D4A" w:rsidRPr="000D6230">
        <w:rPr>
          <w:rFonts w:ascii="Arial" w:hAnsi="Arial" w:cs="Arial"/>
        </w:rPr>
        <w:t xml:space="preserve"> </w:t>
      </w:r>
      <w:r w:rsidRPr="000D6230">
        <w:rPr>
          <w:rFonts w:ascii="Arial" w:hAnsi="Arial" w:cs="Arial"/>
        </w:rPr>
        <w:t>procesamiento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ancho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banda</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optimizar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gran</w:t>
      </w:r>
      <w:r w:rsidR="00523D4A" w:rsidRPr="000D6230">
        <w:rPr>
          <w:rFonts w:ascii="Arial" w:hAnsi="Arial" w:cs="Arial"/>
        </w:rPr>
        <w:t xml:space="preserve"> </w:t>
      </w:r>
      <w:r w:rsidRPr="000D6230">
        <w:rPr>
          <w:rFonts w:ascii="Arial" w:hAnsi="Arial" w:cs="Arial"/>
        </w:rPr>
        <w:t>volumen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p>
    <w:p w14:paraId="60DE0364" w14:textId="30DDE29A" w:rsidR="00861735" w:rsidRPr="000D6230" w:rsidRDefault="00861735" w:rsidP="00DD25B8">
      <w:pPr>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antes</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observa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describen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aquella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alojar</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almacenar</w:t>
      </w:r>
      <w:r w:rsidR="00523D4A" w:rsidRPr="000D6230">
        <w:rPr>
          <w:rFonts w:ascii="Arial" w:hAnsi="Arial" w:cs="Arial"/>
        </w:rPr>
        <w:t xml:space="preserve"> </w:t>
      </w:r>
      <w:r w:rsidRPr="000D6230">
        <w:rPr>
          <w:rFonts w:ascii="Arial" w:hAnsi="Arial" w:cs="Arial"/>
        </w:rPr>
        <w:t>archivos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externos,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corporaciones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instituciones</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tener</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rPr>
        <w:t>desde</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dispositivo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cuando</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deseen,</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modelo</w:t>
      </w:r>
      <w:r w:rsidR="00523D4A" w:rsidRPr="000D6230">
        <w:rPr>
          <w:rFonts w:ascii="Arial" w:hAnsi="Arial" w:cs="Arial"/>
        </w:rPr>
        <w:t xml:space="preserve"> </w:t>
      </w:r>
      <w:r w:rsidRPr="000D6230">
        <w:rPr>
          <w:rFonts w:ascii="Arial" w:hAnsi="Arial" w:cs="Arial"/>
        </w:rPr>
        <w:t>tecnológico</w:t>
      </w:r>
      <w:r w:rsidR="00523D4A" w:rsidRPr="000D6230">
        <w:rPr>
          <w:rFonts w:ascii="Arial" w:hAnsi="Arial" w:cs="Arial"/>
        </w:rPr>
        <w:t xml:space="preserve"> </w:t>
      </w:r>
      <w:r w:rsidRPr="000D6230">
        <w:rPr>
          <w:rFonts w:ascii="Arial" w:hAnsi="Arial" w:cs="Arial"/>
        </w:rPr>
        <w:t>genera</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Tomando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cuento,</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descrito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infiere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procesamiento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almacenamiento</w:t>
      </w:r>
      <w:r w:rsidR="00523D4A" w:rsidRPr="000D6230">
        <w:rPr>
          <w:rFonts w:ascii="Arial" w:hAnsi="Arial" w:cs="Arial"/>
        </w:rPr>
        <w:t xml:space="preserve"> </w:t>
      </w:r>
      <w:r w:rsidRPr="000D6230">
        <w:rPr>
          <w:rFonts w:ascii="Arial" w:hAnsi="Arial" w:cs="Arial"/>
        </w:rPr>
        <w:t>masivo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generar</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lastRenderedPageBreak/>
        <w:t>necesario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direccione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almacenen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generan</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personal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8C5FB8" w:rsidRPr="000D6230">
        <w:rPr>
          <w:rFonts w:ascii="Arial" w:hAnsi="Arial" w:cs="Arial"/>
        </w:rPr>
        <w:t>estas</w:t>
      </w:r>
      <w:r w:rsidRPr="000D6230">
        <w:rPr>
          <w:rFonts w:ascii="Arial" w:hAnsi="Arial" w:cs="Arial"/>
        </w:rPr>
        <w:t>.</w:t>
      </w:r>
      <w:r w:rsidR="00523D4A" w:rsidRPr="000D6230">
        <w:rPr>
          <w:rFonts w:ascii="Arial" w:hAnsi="Arial" w:cs="Arial"/>
        </w:rPr>
        <w:t xml:space="preserve"> </w:t>
      </w:r>
    </w:p>
    <w:p w14:paraId="40350DB0" w14:textId="77777777" w:rsidR="00861735" w:rsidRPr="000D6230" w:rsidRDefault="00861735" w:rsidP="00DD25B8">
      <w:pPr>
        <w:widowControl w:val="0"/>
        <w:tabs>
          <w:tab w:val="left" w:pos="567"/>
        </w:tabs>
        <w:autoSpaceDE w:val="0"/>
        <w:autoSpaceDN w:val="0"/>
        <w:spacing w:line="360" w:lineRule="auto"/>
        <w:ind w:firstLine="403"/>
        <w:rPr>
          <w:rFonts w:ascii="Arial" w:eastAsia="Arial" w:hAnsi="Arial" w:cs="Arial"/>
          <w:bCs/>
          <w:lang w:eastAsia="es-ES" w:bidi="es-ES"/>
        </w:rPr>
      </w:pPr>
    </w:p>
    <w:p w14:paraId="4E5AE42A" w14:textId="51C0D232" w:rsidR="00861735" w:rsidRPr="000D6230" w:rsidRDefault="00861735" w:rsidP="006D4920">
      <w:pPr>
        <w:pStyle w:val="Heading5"/>
        <w:rPr>
          <w:b w:val="0"/>
          <w:color w:val="auto"/>
        </w:rPr>
      </w:pPr>
      <w:r w:rsidRPr="000D6230">
        <w:rPr>
          <w:color w:val="auto"/>
        </w:rPr>
        <w:t>2.1.2.2.1.</w:t>
      </w:r>
      <w:r w:rsidR="00523D4A" w:rsidRPr="000D6230">
        <w:rPr>
          <w:color w:val="auto"/>
        </w:rPr>
        <w:t xml:space="preserve"> </w:t>
      </w:r>
      <w:r w:rsidRPr="000D6230">
        <w:rPr>
          <w:color w:val="auto"/>
        </w:rPr>
        <w:t>INFRAESTRUCTURA</w:t>
      </w:r>
      <w:r w:rsidR="00523D4A" w:rsidRPr="000D6230">
        <w:rPr>
          <w:color w:val="auto"/>
        </w:rPr>
        <w:t xml:space="preserve"> </w:t>
      </w:r>
      <w:r w:rsidRPr="000D6230">
        <w:rPr>
          <w:color w:val="auto"/>
        </w:rPr>
        <w:t>COMO</w:t>
      </w:r>
      <w:r w:rsidR="00523D4A" w:rsidRPr="000D6230">
        <w:rPr>
          <w:color w:val="auto"/>
        </w:rPr>
        <w:t xml:space="preserve"> </w:t>
      </w:r>
      <w:r w:rsidRPr="000D6230">
        <w:rPr>
          <w:color w:val="auto"/>
        </w:rPr>
        <w:t>SERVICIO</w:t>
      </w:r>
    </w:p>
    <w:p w14:paraId="0FF00730" w14:textId="29E8F29B" w:rsidR="00861735" w:rsidRPr="000D6230" w:rsidRDefault="00861735" w:rsidP="00DD25B8">
      <w:pPr>
        <w:spacing w:line="360" w:lineRule="auto"/>
        <w:ind w:firstLine="403"/>
        <w:rPr>
          <w:rFonts w:ascii="Arial" w:hAnsi="Arial" w:cs="Arial"/>
        </w:rPr>
      </w:pPr>
      <w:r w:rsidRPr="000D6230">
        <w:rPr>
          <w:rFonts w:ascii="Arial" w:hAnsi="Arial" w:cs="Arial"/>
        </w:rPr>
        <w:t>Milla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describe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infraestructura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IaaS),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aquel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consistente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poner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disposición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cliente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espacio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disco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bases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otra</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cita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Martínez</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expone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IaaS</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virtualización,</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también</w:t>
      </w:r>
      <w:r w:rsidR="00523D4A" w:rsidRPr="000D6230">
        <w:rPr>
          <w:rFonts w:ascii="Arial" w:hAnsi="Arial" w:cs="Arial"/>
        </w:rPr>
        <w:t xml:space="preserve"> </w:t>
      </w:r>
      <w:r w:rsidRPr="000D6230">
        <w:rPr>
          <w:rFonts w:ascii="Arial" w:hAnsi="Arial" w:cs="Arial"/>
        </w:rPr>
        <w:t>máquinas</w:t>
      </w:r>
      <w:r w:rsidR="00523D4A" w:rsidRPr="000D6230">
        <w:rPr>
          <w:rFonts w:ascii="Arial" w:hAnsi="Arial" w:cs="Arial"/>
        </w:rPr>
        <w:t xml:space="preserve"> </w:t>
      </w:r>
      <w:r w:rsidRPr="000D6230">
        <w:rPr>
          <w:rFonts w:ascii="Arial" w:hAnsi="Arial" w:cs="Arial"/>
        </w:rPr>
        <w:t>virtuales,</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cortafuegos,</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3A668D" w:rsidRPr="000D6230">
        <w:rPr>
          <w:rFonts w:ascii="Arial" w:hAnsi="Arial" w:cs="Arial"/>
        </w:rPr>
        <w:t>Backus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balanceadores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carga.</w:t>
      </w:r>
      <w:r w:rsidR="00523D4A" w:rsidRPr="000D6230">
        <w:rPr>
          <w:rFonts w:ascii="Arial" w:hAnsi="Arial" w:cs="Arial"/>
        </w:rPr>
        <w:t xml:space="preserve"> </w:t>
      </w:r>
    </w:p>
    <w:p w14:paraId="06506D72" w14:textId="3F77E26A" w:rsidR="00861735" w:rsidRPr="000D6230" w:rsidRDefault="00861735" w:rsidP="00DD25B8">
      <w:pPr>
        <w:spacing w:line="360" w:lineRule="auto"/>
        <w:ind w:firstLine="403"/>
        <w:rPr>
          <w:rFonts w:ascii="Arial" w:hAnsi="Arial" w:cs="Arial"/>
        </w:rPr>
      </w:pPr>
      <w:r w:rsidRPr="000D6230">
        <w:rPr>
          <w:rFonts w:ascii="Arial" w:hAnsi="Arial" w:cs="Arial"/>
        </w:rPr>
        <w:t>Para</w:t>
      </w:r>
      <w:r w:rsidR="00523D4A" w:rsidRPr="000D6230">
        <w:rPr>
          <w:rFonts w:ascii="Arial" w:hAnsi="Arial" w:cs="Arial"/>
        </w:rPr>
        <w:t xml:space="preserve"> </w:t>
      </w:r>
      <w:r w:rsidRPr="000D6230">
        <w:rPr>
          <w:rFonts w:ascii="Arial" w:hAnsi="Arial" w:cs="Arial"/>
        </w:rPr>
        <w:t>Ogata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IaaS</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contiene</w:t>
      </w:r>
      <w:r w:rsidR="00523D4A" w:rsidRPr="000D6230">
        <w:rPr>
          <w:rFonts w:ascii="Arial" w:hAnsi="Arial" w:cs="Arial"/>
        </w:rPr>
        <w:t xml:space="preserve"> </w:t>
      </w:r>
      <w:r w:rsidRPr="000D6230">
        <w:rPr>
          <w:rFonts w:ascii="Arial" w:hAnsi="Arial" w:cs="Arial"/>
        </w:rPr>
        <w:t>bloques</w:t>
      </w:r>
      <w:r w:rsidR="00523D4A" w:rsidRPr="000D6230">
        <w:rPr>
          <w:rFonts w:ascii="Arial" w:hAnsi="Arial" w:cs="Arial"/>
        </w:rPr>
        <w:t xml:space="preserve"> </w:t>
      </w:r>
      <w:r w:rsidRPr="000D6230">
        <w:rPr>
          <w:rFonts w:ascii="Arial" w:hAnsi="Arial" w:cs="Arial"/>
        </w:rPr>
        <w:t>fundamentales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proporciona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estructuras</w:t>
      </w:r>
      <w:r w:rsidR="00523D4A" w:rsidRPr="000D6230">
        <w:rPr>
          <w:rFonts w:ascii="Arial" w:hAnsi="Arial" w:cs="Arial"/>
        </w:rPr>
        <w:t xml:space="preserve"> </w:t>
      </w:r>
      <w:r w:rsidRPr="000D6230">
        <w:rPr>
          <w:rFonts w:ascii="Arial" w:hAnsi="Arial" w:cs="Arial"/>
        </w:rPr>
        <w:t>necesarios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construcción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dispone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cloud</w:t>
      </w:r>
      <w:r w:rsidR="00523D4A" w:rsidRPr="000D6230">
        <w:rPr>
          <w:rFonts w:ascii="Arial" w:hAnsi="Arial" w:cs="Arial"/>
        </w:rPr>
        <w:t xml:space="preserve"> </w:t>
      </w:r>
      <w:r w:rsidRPr="000D6230">
        <w:rPr>
          <w:rFonts w:ascii="Arial" w:hAnsi="Arial" w:cs="Arial"/>
        </w:rPr>
        <w:t>computing.</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003A668D" w:rsidRPr="000D6230">
        <w:rPr>
          <w:rFonts w:ascii="Arial" w:hAnsi="Arial" w:cs="Arial"/>
        </w:rPr>
        <w:t>autores</w:t>
      </w:r>
      <w:r w:rsidR="00523D4A" w:rsidRPr="000D6230">
        <w:rPr>
          <w:rFonts w:ascii="Arial" w:hAnsi="Arial" w:cs="Arial"/>
        </w:rPr>
        <w:t xml:space="preserve"> </w:t>
      </w:r>
      <w:r w:rsidR="003A668D" w:rsidRPr="000D6230">
        <w:rPr>
          <w:rFonts w:ascii="Arial" w:hAnsi="Arial" w:cs="Arial"/>
        </w:rPr>
        <w:t>antes</w:t>
      </w:r>
      <w:r w:rsidR="00523D4A" w:rsidRPr="000D6230">
        <w:rPr>
          <w:rFonts w:ascii="Arial" w:hAnsi="Arial" w:cs="Arial"/>
        </w:rPr>
        <w:t xml:space="preserve"> </w:t>
      </w:r>
      <w:r w:rsidR="003A668D" w:rsidRPr="000D6230">
        <w:rPr>
          <w:rFonts w:ascii="Arial" w:hAnsi="Arial" w:cs="Arial"/>
        </w:rPr>
        <w:t>descritos</w:t>
      </w:r>
      <w:r w:rsidRPr="000D6230">
        <w:rPr>
          <w:rFonts w:ascii="Arial" w:hAnsi="Arial" w:cs="Arial"/>
        </w:rPr>
        <w:t>,</w:t>
      </w:r>
      <w:r w:rsidR="00523D4A" w:rsidRPr="000D6230">
        <w:rPr>
          <w:rFonts w:ascii="Arial" w:hAnsi="Arial" w:cs="Arial"/>
        </w:rPr>
        <w:t xml:space="preserve"> </w:t>
      </w:r>
      <w:r w:rsidRPr="000D6230">
        <w:rPr>
          <w:rFonts w:ascii="Arial" w:hAnsi="Arial" w:cs="Arial"/>
        </w:rPr>
        <w:t>exponen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facilita</w:t>
      </w:r>
      <w:r w:rsidR="00523D4A" w:rsidRPr="000D6230">
        <w:rPr>
          <w:rFonts w:ascii="Arial" w:hAnsi="Arial" w:cs="Arial"/>
        </w:rPr>
        <w:t xml:space="preserve"> </w:t>
      </w:r>
      <w:r w:rsidRPr="000D6230">
        <w:rPr>
          <w:rFonts w:ascii="Arial" w:hAnsi="Arial" w:cs="Arial"/>
        </w:rPr>
        <w:t>virtualización,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almacenamiento,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empresa</w:t>
      </w:r>
      <w:r w:rsidR="00523D4A" w:rsidRPr="000D6230">
        <w:rPr>
          <w:rFonts w:ascii="Arial" w:hAnsi="Arial" w:cs="Arial"/>
        </w:rPr>
        <w:t xml:space="preserve"> </w:t>
      </w:r>
      <w:r w:rsidRPr="000D6230">
        <w:rPr>
          <w:rFonts w:ascii="Arial" w:hAnsi="Arial" w:cs="Arial"/>
        </w:rPr>
        <w:t>u</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tiene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necesidad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dependan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centro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físico,</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brinda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actualización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mantenimiento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8C5FB8" w:rsidRPr="000D6230">
        <w:rPr>
          <w:rFonts w:ascii="Arial" w:hAnsi="Arial" w:cs="Arial"/>
        </w:rPr>
        <w:t>estos</w:t>
      </w:r>
      <w:r w:rsidRPr="000D6230">
        <w:rPr>
          <w:rFonts w:ascii="Arial" w:hAnsi="Arial" w:cs="Arial"/>
        </w:rPr>
        <w:t>.</w:t>
      </w:r>
    </w:p>
    <w:p w14:paraId="568359F2" w14:textId="47ABCCBE" w:rsidR="00861735" w:rsidRPr="000D6230" w:rsidRDefault="00861735" w:rsidP="00DD25B8">
      <w:pPr>
        <w:spacing w:line="360" w:lineRule="auto"/>
        <w:ind w:firstLine="403"/>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infiere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IaaS</w:t>
      </w:r>
      <w:r w:rsidR="00523D4A" w:rsidRPr="000D6230">
        <w:rPr>
          <w:rFonts w:ascii="Arial" w:hAnsi="Arial" w:cs="Arial"/>
        </w:rPr>
        <w:t xml:space="preserve"> </w:t>
      </w:r>
      <w:r w:rsidRPr="000D6230">
        <w:rPr>
          <w:rFonts w:ascii="Arial" w:hAnsi="Arial" w:cs="Arial"/>
        </w:rPr>
        <w:t>controla</w:t>
      </w:r>
      <w:r w:rsidR="00523D4A" w:rsidRPr="000D6230">
        <w:rPr>
          <w:rFonts w:ascii="Arial" w:hAnsi="Arial" w:cs="Arial"/>
        </w:rPr>
        <w:t xml:space="preserve"> </w:t>
      </w:r>
      <w:r w:rsidRPr="000D6230">
        <w:rPr>
          <w:rFonts w:ascii="Arial" w:hAnsi="Arial" w:cs="Arial"/>
        </w:rPr>
        <w:t>totalmente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infraestructura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interfaz</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programación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flexibilizando,</w:t>
      </w:r>
      <w:r w:rsidR="00523D4A" w:rsidRPr="000D6230">
        <w:rPr>
          <w:rFonts w:ascii="Arial" w:hAnsi="Arial" w:cs="Arial"/>
        </w:rPr>
        <w:t xml:space="preserve"> </w:t>
      </w:r>
      <w:r w:rsidRPr="000D6230">
        <w:rPr>
          <w:rFonts w:ascii="Arial" w:hAnsi="Arial" w:cs="Arial"/>
        </w:rPr>
        <w:t>facilitando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gestionando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informática,</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clientes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optan</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familia</w:t>
      </w:r>
      <w:r w:rsidR="00F747C3" w:rsidRPr="000D6230">
        <w:rPr>
          <w:rFonts w:ascii="Arial" w:hAnsi="Arial" w:cs="Arial"/>
        </w:rPr>
        <w:t xml:space="preserve"> cloud</w:t>
      </w:r>
      <w:r w:rsidR="00523D4A" w:rsidRPr="000D6230">
        <w:rPr>
          <w:rFonts w:ascii="Arial" w:hAnsi="Arial" w:cs="Arial"/>
        </w:rPr>
        <w:t xml:space="preserve"> </w:t>
      </w:r>
      <w:r w:rsidRPr="000D6230">
        <w:rPr>
          <w:rFonts w:ascii="Arial" w:hAnsi="Arial" w:cs="Arial"/>
        </w:rPr>
        <w:t>logran</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óptimos</w:t>
      </w:r>
      <w:r w:rsidR="00523D4A" w:rsidRPr="000D6230">
        <w:rPr>
          <w:rFonts w:ascii="Arial" w:hAnsi="Arial" w:cs="Arial"/>
        </w:rPr>
        <w:t xml:space="preserve"> </w:t>
      </w:r>
      <w:r w:rsidRPr="000D6230">
        <w:rPr>
          <w:rFonts w:ascii="Arial" w:hAnsi="Arial" w:cs="Arial"/>
        </w:rPr>
        <w:t>obteniendo</w:t>
      </w:r>
      <w:r w:rsidR="00523D4A" w:rsidRPr="000D6230">
        <w:rPr>
          <w:rFonts w:ascii="Arial" w:hAnsi="Arial" w:cs="Arial"/>
        </w:rPr>
        <w:t xml:space="preserve"> </w:t>
      </w:r>
      <w:r w:rsidRPr="000D6230">
        <w:rPr>
          <w:rFonts w:ascii="Arial" w:hAnsi="Arial" w:cs="Arial"/>
        </w:rPr>
        <w:t>recursos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facilitan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entorno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volumen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p>
    <w:p w14:paraId="2C8B0F90" w14:textId="77777777" w:rsidR="00861735" w:rsidRPr="000D6230" w:rsidRDefault="00861735" w:rsidP="00DD25B8">
      <w:pPr>
        <w:spacing w:line="360" w:lineRule="auto"/>
        <w:ind w:firstLine="403"/>
        <w:rPr>
          <w:rFonts w:ascii="Arial" w:hAnsi="Arial" w:cs="Arial"/>
        </w:rPr>
      </w:pPr>
    </w:p>
    <w:p w14:paraId="6DE0C8B9" w14:textId="1600108D" w:rsidR="00861735" w:rsidRPr="000D6230" w:rsidRDefault="00861735" w:rsidP="006D4920">
      <w:pPr>
        <w:pStyle w:val="Heading5"/>
        <w:rPr>
          <w:b w:val="0"/>
          <w:color w:val="auto"/>
        </w:rPr>
      </w:pPr>
      <w:r w:rsidRPr="000D6230">
        <w:rPr>
          <w:color w:val="auto"/>
        </w:rPr>
        <w:t>2.1.2.2.2.</w:t>
      </w:r>
      <w:r w:rsidR="00523D4A" w:rsidRPr="000D6230">
        <w:rPr>
          <w:color w:val="auto"/>
        </w:rPr>
        <w:t xml:space="preserve"> </w:t>
      </w:r>
      <w:r w:rsidRPr="000D6230">
        <w:rPr>
          <w:color w:val="auto"/>
        </w:rPr>
        <w:t>SOFTWARE</w:t>
      </w:r>
      <w:r w:rsidR="00523D4A" w:rsidRPr="000D6230">
        <w:rPr>
          <w:color w:val="auto"/>
        </w:rPr>
        <w:t xml:space="preserve"> </w:t>
      </w:r>
      <w:r w:rsidRPr="000D6230">
        <w:rPr>
          <w:color w:val="auto"/>
        </w:rPr>
        <w:t>COMO</w:t>
      </w:r>
      <w:r w:rsidR="00523D4A" w:rsidRPr="000D6230">
        <w:rPr>
          <w:color w:val="auto"/>
        </w:rPr>
        <w:t xml:space="preserve"> </w:t>
      </w:r>
      <w:r w:rsidRPr="000D6230">
        <w:rPr>
          <w:color w:val="auto"/>
        </w:rPr>
        <w:t>SERVICIO</w:t>
      </w:r>
    </w:p>
    <w:p w14:paraId="63815100" w14:textId="42C8FC96" w:rsidR="00861735" w:rsidRPr="000D6230" w:rsidRDefault="00861735" w:rsidP="00DD25B8">
      <w:pPr>
        <w:spacing w:line="360" w:lineRule="auto"/>
        <w:ind w:firstLine="403"/>
        <w:rPr>
          <w:rFonts w:ascii="Arial" w:hAnsi="Arial" w:cs="Arial"/>
        </w:rPr>
      </w:pPr>
      <w:r w:rsidRPr="000D6230">
        <w:rPr>
          <w:rFonts w:ascii="Arial" w:hAnsi="Arial" w:cs="Arial"/>
        </w:rPr>
        <w:t>Ahora</w:t>
      </w:r>
      <w:r w:rsidR="00523D4A" w:rsidRPr="000D6230">
        <w:rPr>
          <w:rFonts w:ascii="Arial" w:hAnsi="Arial" w:cs="Arial"/>
        </w:rPr>
        <w:t xml:space="preserve"> </w:t>
      </w:r>
      <w:r w:rsidR="00193911" w:rsidRPr="000D6230">
        <w:rPr>
          <w:rFonts w:ascii="Arial" w:hAnsi="Arial" w:cs="Arial"/>
        </w:rPr>
        <w:t>bien,</w:t>
      </w:r>
      <w:r w:rsidR="00523D4A" w:rsidRPr="000D6230">
        <w:rPr>
          <w:rFonts w:ascii="Arial" w:hAnsi="Arial" w:cs="Arial"/>
        </w:rPr>
        <w:t xml:space="preserve"> </w:t>
      </w:r>
      <w:r w:rsidRPr="000D6230">
        <w:rPr>
          <w:rFonts w:ascii="Arial" w:hAnsi="Arial" w:cs="Arial"/>
        </w:rPr>
        <w:t>Ogata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SaaS)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aquel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consiste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entrega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lastRenderedPageBreak/>
        <w:t>aplicaciones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siendo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modelo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despliegue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proveedor</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licencias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aplicación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clientes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demanda.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proveedores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SaaS</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tener</w:t>
      </w:r>
      <w:r w:rsidR="00523D4A" w:rsidRPr="000D6230">
        <w:rPr>
          <w:rFonts w:ascii="Arial" w:hAnsi="Arial" w:cs="Arial"/>
        </w:rPr>
        <w:t xml:space="preserve"> </w:t>
      </w:r>
      <w:r w:rsidRPr="000D6230">
        <w:rPr>
          <w:rFonts w:ascii="Arial" w:hAnsi="Arial" w:cs="Arial"/>
        </w:rPr>
        <w:t>instalada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aplicación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propios</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web</w:t>
      </w:r>
      <w:r w:rsidR="00523D4A" w:rsidRPr="000D6230">
        <w:rPr>
          <w:rFonts w:ascii="Arial" w:hAnsi="Arial" w:cs="Arial"/>
        </w:rPr>
        <w:t xml:space="preserve"> </w:t>
      </w:r>
      <w:r w:rsidRPr="000D6230">
        <w:rPr>
          <w:rFonts w:ascii="Arial" w:hAnsi="Arial" w:cs="Arial"/>
        </w:rPr>
        <w:t>permitiéndoles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clientes</w:t>
      </w:r>
      <w:r w:rsidR="00523D4A" w:rsidRPr="000D6230">
        <w:rPr>
          <w:rFonts w:ascii="Arial" w:hAnsi="Arial" w:cs="Arial"/>
        </w:rPr>
        <w:t xml:space="preserve"> </w:t>
      </w:r>
      <w:r w:rsidRPr="000D6230">
        <w:rPr>
          <w:rFonts w:ascii="Arial" w:hAnsi="Arial" w:cs="Arial"/>
        </w:rPr>
        <w:t>acceder,</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navegador</w:t>
      </w:r>
      <w:r w:rsidR="00523D4A" w:rsidRPr="000D6230">
        <w:rPr>
          <w:rFonts w:ascii="Arial" w:hAnsi="Arial" w:cs="Arial"/>
        </w:rPr>
        <w:t xml:space="preserve"> </w:t>
      </w:r>
      <w:r w:rsidRPr="000D6230">
        <w:rPr>
          <w:rFonts w:ascii="Arial" w:hAnsi="Arial" w:cs="Arial"/>
        </w:rPr>
        <w:t>web.</w:t>
      </w:r>
      <w:r w:rsidR="00523D4A" w:rsidRPr="000D6230">
        <w:rPr>
          <w:rFonts w:ascii="Arial" w:hAnsi="Arial" w:cs="Arial"/>
        </w:rPr>
        <w:t xml:space="preserve"> </w:t>
      </w:r>
      <w:r w:rsidRPr="000D6230">
        <w:rPr>
          <w:rFonts w:ascii="Arial" w:hAnsi="Arial" w:cs="Arial"/>
        </w:rPr>
        <w:t>Milla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SaaS</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plataformas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lanzan</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bases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middleware,</w:t>
      </w:r>
      <w:r w:rsidR="00523D4A" w:rsidRPr="000D6230">
        <w:rPr>
          <w:rFonts w:ascii="Arial" w:hAnsi="Arial" w:cs="Arial"/>
        </w:rPr>
        <w:t xml:space="preserve"> </w:t>
      </w:r>
      <w:r w:rsidRPr="000D6230">
        <w:rPr>
          <w:rFonts w:ascii="Arial" w:hAnsi="Arial" w:cs="Arial"/>
        </w:rPr>
        <w:t>herramientas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inteligencia</w:t>
      </w:r>
      <w:r w:rsidR="00523D4A" w:rsidRPr="000D6230">
        <w:rPr>
          <w:rFonts w:ascii="Arial" w:hAnsi="Arial" w:cs="Arial"/>
        </w:rPr>
        <w:t xml:space="preserve"> </w:t>
      </w:r>
      <w:r w:rsidRPr="000D6230">
        <w:rPr>
          <w:rFonts w:ascii="Arial" w:hAnsi="Arial" w:cs="Arial"/>
        </w:rPr>
        <w:t>empresarial,</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p>
    <w:p w14:paraId="730D4723" w14:textId="6D7F3D6D" w:rsidR="00861735" w:rsidRPr="000D6230" w:rsidRDefault="00861735" w:rsidP="00DD25B8">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Martínez</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indica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mencionado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modelo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distribución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proveedor</w:t>
      </w:r>
      <w:r w:rsidR="00523D4A" w:rsidRPr="000D6230">
        <w:rPr>
          <w:rFonts w:ascii="Arial" w:hAnsi="Arial" w:cs="Arial"/>
        </w:rPr>
        <w:t xml:space="preserve"> </w:t>
      </w:r>
      <w:r w:rsidRPr="000D6230">
        <w:rPr>
          <w:rFonts w:ascii="Arial" w:hAnsi="Arial" w:cs="Arial"/>
        </w:rPr>
        <w:t>aloja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ponerlas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disposición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clientes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SaaS.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señalado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mismos</w:t>
      </w:r>
      <w:r w:rsidR="00523D4A" w:rsidRPr="000D6230">
        <w:rPr>
          <w:rFonts w:ascii="Arial" w:hAnsi="Arial" w:cs="Arial"/>
        </w:rPr>
        <w:t xml:space="preserve"> </w:t>
      </w:r>
      <w:r w:rsidRPr="000D6230">
        <w:rPr>
          <w:rFonts w:ascii="Arial" w:hAnsi="Arial" w:cs="Arial"/>
        </w:rPr>
        <w:t>coinciden</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teorías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SaaS</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ligado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suministro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p>
    <w:p w14:paraId="5F6EF742" w14:textId="2F7C4091" w:rsidR="00861735" w:rsidRPr="000D6230" w:rsidRDefault="00861735" w:rsidP="00DD25B8">
      <w:pPr>
        <w:spacing w:line="360" w:lineRule="auto"/>
        <w:ind w:firstLine="403"/>
        <w:rPr>
          <w:rFonts w:ascii="Arial" w:hAnsi="Arial" w:cs="Arial"/>
        </w:rPr>
      </w:pPr>
      <w:r w:rsidRPr="000D6230">
        <w:rPr>
          <w:rFonts w:ascii="Arial" w:hAnsi="Arial" w:cs="Arial"/>
        </w:rPr>
        <w:t>Al</w:t>
      </w:r>
      <w:r w:rsidR="00523D4A" w:rsidRPr="000D6230">
        <w:rPr>
          <w:rFonts w:ascii="Arial" w:hAnsi="Arial" w:cs="Arial"/>
        </w:rPr>
        <w:t xml:space="preserve"> </w:t>
      </w:r>
      <w:r w:rsidRPr="000D6230">
        <w:rPr>
          <w:rFonts w:ascii="Arial" w:hAnsi="Arial" w:cs="Arial"/>
        </w:rPr>
        <w:t>respecto,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considera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propicia</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empresariales</w:t>
      </w:r>
      <w:r w:rsidR="00523D4A" w:rsidRPr="000D6230">
        <w:rPr>
          <w:rFonts w:ascii="Arial" w:hAnsi="Arial" w:cs="Arial"/>
        </w:rPr>
        <w:t xml:space="preserve"> </w:t>
      </w:r>
      <w:r w:rsidRPr="000D6230">
        <w:rPr>
          <w:rFonts w:ascii="Arial" w:hAnsi="Arial" w:cs="Arial"/>
        </w:rPr>
        <w:t>fundamentales,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son</w:t>
      </w:r>
      <w:r w:rsidR="00523D4A" w:rsidRPr="000D6230">
        <w:rPr>
          <w:rFonts w:ascii="Arial" w:hAnsi="Arial" w:cs="Arial"/>
        </w:rPr>
        <w:t xml:space="preserve"> </w:t>
      </w:r>
      <w:r w:rsidRPr="000D6230">
        <w:rPr>
          <w:rFonts w:ascii="Arial" w:hAnsi="Arial" w:cs="Arial"/>
        </w:rPr>
        <w:t>importantes,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podrán</w:t>
      </w:r>
      <w:r w:rsidR="00523D4A" w:rsidRPr="000D6230">
        <w:rPr>
          <w:rFonts w:ascii="Arial" w:hAnsi="Arial" w:cs="Arial"/>
        </w:rPr>
        <w:t xml:space="preserve"> </w:t>
      </w:r>
      <w:r w:rsidRPr="000D6230">
        <w:rPr>
          <w:rFonts w:ascii="Arial" w:hAnsi="Arial" w:cs="Arial"/>
        </w:rPr>
        <w:t>gestionar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correos</w:t>
      </w:r>
      <w:r w:rsidR="00523D4A" w:rsidRPr="000D6230">
        <w:rPr>
          <w:rFonts w:ascii="Arial" w:hAnsi="Arial" w:cs="Arial"/>
        </w:rPr>
        <w:t xml:space="preserve"> </w:t>
      </w:r>
      <w:r w:rsidRPr="000D6230">
        <w:rPr>
          <w:rFonts w:ascii="Arial" w:hAnsi="Arial" w:cs="Arial"/>
        </w:rPr>
        <w:t>electrónicos,</w:t>
      </w:r>
      <w:r w:rsidR="00523D4A" w:rsidRPr="000D6230">
        <w:rPr>
          <w:rFonts w:ascii="Arial" w:hAnsi="Arial" w:cs="Arial"/>
        </w:rPr>
        <w:t xml:space="preserve"> </w:t>
      </w:r>
      <w:r w:rsidRPr="000D6230">
        <w:rPr>
          <w:rFonts w:ascii="Arial" w:hAnsi="Arial" w:cs="Arial"/>
        </w:rPr>
        <w:t>relaciones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proveedores,</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recursos</w:t>
      </w:r>
      <w:r w:rsidR="00523D4A" w:rsidRPr="000D6230">
        <w:rPr>
          <w:rFonts w:ascii="Arial" w:hAnsi="Arial" w:cs="Arial"/>
        </w:rPr>
        <w:t xml:space="preserve"> </w:t>
      </w:r>
      <w:r w:rsidRPr="000D6230">
        <w:rPr>
          <w:rFonts w:ascii="Arial" w:hAnsi="Arial" w:cs="Arial"/>
        </w:rPr>
        <w:t>humanos,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elementos.</w:t>
      </w:r>
    </w:p>
    <w:p w14:paraId="3F108E65" w14:textId="77777777" w:rsidR="00861735" w:rsidRPr="000D6230" w:rsidRDefault="00861735" w:rsidP="00DD25B8">
      <w:pPr>
        <w:spacing w:line="360" w:lineRule="auto"/>
        <w:ind w:firstLine="403"/>
        <w:rPr>
          <w:rFonts w:ascii="Arial" w:hAnsi="Arial" w:cs="Arial"/>
        </w:rPr>
      </w:pPr>
    </w:p>
    <w:p w14:paraId="79339659" w14:textId="7AE44CBA" w:rsidR="00861735" w:rsidRPr="000D6230" w:rsidRDefault="00861735" w:rsidP="006D4920">
      <w:pPr>
        <w:pStyle w:val="Heading5"/>
        <w:rPr>
          <w:b w:val="0"/>
          <w:color w:val="auto"/>
        </w:rPr>
      </w:pPr>
      <w:r w:rsidRPr="000D6230">
        <w:rPr>
          <w:color w:val="auto"/>
        </w:rPr>
        <w:t>2.1.2.2.3.</w:t>
      </w:r>
      <w:r w:rsidR="00523D4A" w:rsidRPr="000D6230">
        <w:rPr>
          <w:color w:val="auto"/>
        </w:rPr>
        <w:t xml:space="preserve"> </w:t>
      </w:r>
      <w:r w:rsidRPr="000D6230">
        <w:rPr>
          <w:color w:val="auto"/>
        </w:rPr>
        <w:t>PLATAFORMA</w:t>
      </w:r>
      <w:r w:rsidR="00523D4A" w:rsidRPr="000D6230">
        <w:rPr>
          <w:color w:val="auto"/>
        </w:rPr>
        <w:t xml:space="preserve"> </w:t>
      </w:r>
      <w:r w:rsidRPr="000D6230">
        <w:rPr>
          <w:color w:val="auto"/>
        </w:rPr>
        <w:t>COMO</w:t>
      </w:r>
      <w:r w:rsidR="00523D4A" w:rsidRPr="000D6230">
        <w:rPr>
          <w:color w:val="auto"/>
        </w:rPr>
        <w:t xml:space="preserve"> </w:t>
      </w:r>
      <w:r w:rsidRPr="000D6230">
        <w:rPr>
          <w:color w:val="auto"/>
        </w:rPr>
        <w:t>SERVICIO</w:t>
      </w:r>
    </w:p>
    <w:p w14:paraId="4B1BD67B" w14:textId="4FE7EE9C" w:rsidR="00861735" w:rsidRPr="000D6230" w:rsidRDefault="00861735" w:rsidP="00DD25B8">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Milla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añade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plataforma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PaaS),</w:t>
      </w:r>
      <w:r w:rsidR="00523D4A" w:rsidRPr="000D6230">
        <w:rPr>
          <w:rFonts w:ascii="Arial" w:hAnsi="Arial" w:cs="Arial"/>
        </w:rPr>
        <w:t xml:space="preserve"> </w:t>
      </w:r>
      <w:r w:rsidRPr="000D6230">
        <w:rPr>
          <w:rFonts w:ascii="Arial" w:hAnsi="Arial" w:cs="Arial"/>
        </w:rPr>
        <w:t>establece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entrega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plataformas</w:t>
      </w:r>
      <w:r w:rsidR="00523D4A" w:rsidRPr="000D6230">
        <w:rPr>
          <w:rFonts w:ascii="Arial" w:hAnsi="Arial" w:cs="Arial"/>
        </w:rPr>
        <w:t xml:space="preserve"> </w:t>
      </w:r>
      <w:r w:rsidRPr="000D6230">
        <w:rPr>
          <w:rFonts w:ascii="Arial" w:hAnsi="Arial" w:cs="Arial"/>
        </w:rPr>
        <w:t>informáticas</w:t>
      </w:r>
      <w:r w:rsidR="00523D4A" w:rsidRPr="000D6230">
        <w:rPr>
          <w:rFonts w:ascii="Arial" w:hAnsi="Arial" w:cs="Arial"/>
        </w:rPr>
        <w:t xml:space="preserve"> </w:t>
      </w:r>
      <w:r w:rsidRPr="000D6230">
        <w:rPr>
          <w:rFonts w:ascii="Arial" w:hAnsi="Arial" w:cs="Arial"/>
        </w:rPr>
        <w:t>orientadas</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despliegue,</w:t>
      </w:r>
      <w:r w:rsidR="00523D4A" w:rsidRPr="000D6230">
        <w:rPr>
          <w:rFonts w:ascii="Arial" w:hAnsi="Arial" w:cs="Arial"/>
        </w:rPr>
        <w:t xml:space="preserve"> </w:t>
      </w:r>
      <w:r w:rsidRPr="000D6230">
        <w:rPr>
          <w:rFonts w:ascii="Arial" w:hAnsi="Arial" w:cs="Arial"/>
        </w:rPr>
        <w:t>hosting</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mantenimiento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operativos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propias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cliente.</w:t>
      </w:r>
    </w:p>
    <w:p w14:paraId="06001A28" w14:textId="4CD54ED2" w:rsidR="00861735" w:rsidRPr="000D6230" w:rsidRDefault="00861735" w:rsidP="00DD25B8">
      <w:pPr>
        <w:spacing w:line="360" w:lineRule="auto"/>
        <w:ind w:firstLine="403"/>
        <w:rPr>
          <w:rFonts w:ascii="Arial" w:hAnsi="Arial" w:cs="Arial"/>
        </w:rPr>
      </w:pPr>
      <w:r w:rsidRPr="000D6230">
        <w:rPr>
          <w:rFonts w:ascii="Arial" w:hAnsi="Arial" w:cs="Arial"/>
        </w:rPr>
        <w:t>Ahora</w:t>
      </w:r>
      <w:r w:rsidR="00523D4A" w:rsidRPr="000D6230">
        <w:rPr>
          <w:rFonts w:ascii="Arial" w:hAnsi="Arial" w:cs="Arial"/>
        </w:rPr>
        <w:t xml:space="preserve"> </w:t>
      </w:r>
      <w:r w:rsidR="00193911" w:rsidRPr="000D6230">
        <w:rPr>
          <w:rFonts w:ascii="Arial" w:hAnsi="Arial" w:cs="Arial"/>
        </w:rPr>
        <w:t>bien,</w:t>
      </w:r>
      <w:r w:rsidR="00523D4A" w:rsidRPr="000D6230">
        <w:rPr>
          <w:rFonts w:ascii="Arial" w:hAnsi="Arial" w:cs="Arial"/>
        </w:rPr>
        <w:t xml:space="preserve"> </w:t>
      </w:r>
      <w:r w:rsidRPr="000D6230">
        <w:rPr>
          <w:rFonts w:ascii="Arial" w:hAnsi="Arial" w:cs="Arial"/>
        </w:rPr>
        <w:t>Martínez</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tiene</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principales</w:t>
      </w:r>
      <w:r w:rsidR="00523D4A" w:rsidRPr="000D6230">
        <w:rPr>
          <w:rFonts w:ascii="Arial" w:hAnsi="Arial" w:cs="Arial"/>
        </w:rPr>
        <w:t xml:space="preserve"> </w:t>
      </w:r>
      <w:r w:rsidRPr="000D6230">
        <w:rPr>
          <w:rFonts w:ascii="Arial" w:hAnsi="Arial" w:cs="Arial"/>
        </w:rPr>
        <w:t>características</w:t>
      </w:r>
      <w:r w:rsidR="00523D4A" w:rsidRPr="000D6230">
        <w:rPr>
          <w:rFonts w:ascii="Arial" w:hAnsi="Arial" w:cs="Arial"/>
        </w:rPr>
        <w:t xml:space="preserve"> </w:t>
      </w:r>
      <w:r w:rsidRPr="000D6230">
        <w:rPr>
          <w:rFonts w:ascii="Arial" w:hAnsi="Arial" w:cs="Arial"/>
        </w:rPr>
        <w:t>facilitar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despliegue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cliente,</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costo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complejidad</w:t>
      </w:r>
      <w:r w:rsidR="00523D4A" w:rsidRPr="000D6230">
        <w:rPr>
          <w:rFonts w:ascii="Arial" w:hAnsi="Arial" w:cs="Arial"/>
        </w:rPr>
        <w:t xml:space="preserve"> </w:t>
      </w:r>
      <w:r w:rsidRPr="000D6230">
        <w:rPr>
          <w:rFonts w:ascii="Arial" w:hAnsi="Arial" w:cs="Arial"/>
        </w:rPr>
        <w:t>derivados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compra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hardware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capas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asociadas,</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IP</w:t>
      </w:r>
      <w:r w:rsidR="00523D4A" w:rsidRPr="000D6230">
        <w:rPr>
          <w:rFonts w:ascii="Arial" w:hAnsi="Arial" w:cs="Arial"/>
        </w:rPr>
        <w:t xml:space="preserve"> </w:t>
      </w:r>
      <w:r w:rsidRPr="000D6230">
        <w:rPr>
          <w:rFonts w:ascii="Arial" w:hAnsi="Arial" w:cs="Arial"/>
        </w:rPr>
        <w:t>todos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requisitos</w:t>
      </w:r>
      <w:r w:rsidR="00523D4A" w:rsidRPr="000D6230">
        <w:rPr>
          <w:rFonts w:ascii="Arial" w:hAnsi="Arial" w:cs="Arial"/>
        </w:rPr>
        <w:t xml:space="preserve"> </w:t>
      </w:r>
      <w:r w:rsidRPr="000D6230">
        <w:rPr>
          <w:rFonts w:ascii="Arial" w:hAnsi="Arial" w:cs="Arial"/>
        </w:rPr>
        <w:t>necesarios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crear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entregar</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lastRenderedPageBreak/>
        <w:t>aplicaciones</w:t>
      </w:r>
      <w:r w:rsidR="00523D4A" w:rsidRPr="000D6230">
        <w:rPr>
          <w:rFonts w:ascii="Arial" w:hAnsi="Arial" w:cs="Arial"/>
        </w:rPr>
        <w:t xml:space="preserve"> </w:t>
      </w:r>
      <w:r w:rsidRPr="000D6230">
        <w:rPr>
          <w:rFonts w:ascii="Arial" w:hAnsi="Arial" w:cs="Arial"/>
        </w:rPr>
        <w:t>web.</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Ogata</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indica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PaaS</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basados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facilita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empresariales</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crear</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le</w:t>
      </w:r>
      <w:r w:rsidR="00523D4A" w:rsidRPr="000D6230">
        <w:rPr>
          <w:rFonts w:ascii="Arial" w:hAnsi="Arial" w:cs="Arial"/>
        </w:rPr>
        <w:t xml:space="preserve"> </w:t>
      </w:r>
      <w:r w:rsidRPr="000D6230">
        <w:rPr>
          <w:rFonts w:ascii="Arial" w:hAnsi="Arial" w:cs="Arial"/>
        </w:rPr>
        <w:t>permitirán</w:t>
      </w:r>
      <w:r w:rsidR="00523D4A" w:rsidRPr="000D6230">
        <w:rPr>
          <w:rFonts w:ascii="Arial" w:hAnsi="Arial" w:cs="Arial"/>
        </w:rPr>
        <w:t xml:space="preserve"> </w:t>
      </w:r>
      <w:r w:rsidRPr="000D6230">
        <w:rPr>
          <w:rFonts w:ascii="Arial" w:hAnsi="Arial" w:cs="Arial"/>
        </w:rPr>
        <w:t>mejor</w:t>
      </w:r>
      <w:r w:rsidR="00523D4A" w:rsidRPr="000D6230">
        <w:rPr>
          <w:rFonts w:ascii="Arial" w:hAnsi="Arial" w:cs="Arial"/>
        </w:rPr>
        <w:t xml:space="preserve"> </w:t>
      </w:r>
      <w:r w:rsidRPr="000D6230">
        <w:rPr>
          <w:rFonts w:ascii="Arial" w:hAnsi="Arial" w:cs="Arial"/>
        </w:rPr>
        <w:t>funcionalidad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informáticos.</w:t>
      </w:r>
      <w:r w:rsidR="00523D4A" w:rsidRPr="000D6230">
        <w:rPr>
          <w:rFonts w:ascii="Arial" w:hAnsi="Arial" w:cs="Arial"/>
        </w:rPr>
        <w:t xml:space="preserve"> </w:t>
      </w:r>
    </w:p>
    <w:p w14:paraId="4CF83278" w14:textId="5B4DC8C6" w:rsidR="00861735" w:rsidRPr="000D6230" w:rsidRDefault="00861735" w:rsidP="00DD25B8">
      <w:pPr>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observa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mantienen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perspectiva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referido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exponiendo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PaaS</w:t>
      </w:r>
      <w:r w:rsidR="00523D4A" w:rsidRPr="000D6230">
        <w:rPr>
          <w:rFonts w:ascii="Arial" w:hAnsi="Arial" w:cs="Arial"/>
        </w:rPr>
        <w:t xml:space="preserve"> </w:t>
      </w:r>
      <w:r w:rsidRPr="000D6230">
        <w:rPr>
          <w:rFonts w:ascii="Arial" w:hAnsi="Arial" w:cs="Arial"/>
        </w:rPr>
        <w:t>ofrece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diseñados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ayudar</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empresas</w:t>
      </w:r>
      <w:r w:rsidR="00523D4A" w:rsidRPr="000D6230">
        <w:rPr>
          <w:rFonts w:ascii="Arial" w:hAnsi="Arial" w:cs="Arial"/>
        </w:rPr>
        <w:t xml:space="preserve"> </w:t>
      </w:r>
      <w:r w:rsidRPr="000D6230">
        <w:rPr>
          <w:rFonts w:ascii="Arial" w:hAnsi="Arial" w:cs="Arial"/>
        </w:rPr>
        <w:t>proporcionar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web</w:t>
      </w:r>
      <w:r w:rsidR="00523D4A" w:rsidRPr="000D6230">
        <w:rPr>
          <w:rFonts w:ascii="Arial" w:hAnsi="Arial" w:cs="Arial"/>
        </w:rPr>
        <w:t xml:space="preserve"> </w:t>
      </w:r>
      <w:r w:rsidRPr="000D6230">
        <w:rPr>
          <w:rFonts w:ascii="Arial" w:hAnsi="Arial" w:cs="Arial"/>
        </w:rPr>
        <w:t>fáciles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utilizar</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asistencia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alta</w:t>
      </w:r>
      <w:r w:rsidR="00523D4A" w:rsidRPr="000D6230">
        <w:rPr>
          <w:rFonts w:ascii="Arial" w:hAnsi="Arial" w:cs="Arial"/>
        </w:rPr>
        <w:t xml:space="preserve"> </w:t>
      </w:r>
      <w:r w:rsidRPr="000D6230">
        <w:rPr>
          <w:rFonts w:ascii="Arial" w:hAnsi="Arial" w:cs="Arial"/>
        </w:rPr>
        <w:t>calidad.</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ende,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propone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corporaciones</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importantes</w:t>
      </w:r>
      <w:r w:rsidR="00523D4A" w:rsidRPr="000D6230">
        <w:rPr>
          <w:rFonts w:ascii="Arial" w:hAnsi="Arial" w:cs="Arial"/>
        </w:rPr>
        <w:t xml:space="preserve"> </w:t>
      </w:r>
      <w:r w:rsidRPr="000D6230">
        <w:rPr>
          <w:rFonts w:ascii="Arial" w:hAnsi="Arial" w:cs="Arial"/>
        </w:rPr>
        <w:t>desde</w:t>
      </w:r>
      <w:r w:rsidR="00523D4A" w:rsidRPr="000D6230">
        <w:rPr>
          <w:rFonts w:ascii="Arial" w:hAnsi="Arial" w:cs="Arial"/>
        </w:rPr>
        <w:t xml:space="preserve"> </w:t>
      </w:r>
      <w:r w:rsidRPr="000D6230">
        <w:rPr>
          <w:rFonts w:ascii="Arial" w:hAnsi="Arial" w:cs="Arial"/>
        </w:rPr>
        <w:t>hardware,</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operativos,</w:t>
      </w:r>
      <w:r w:rsidR="00523D4A" w:rsidRPr="000D6230">
        <w:rPr>
          <w:rFonts w:ascii="Arial" w:hAnsi="Arial" w:cs="Arial"/>
        </w:rPr>
        <w:t xml:space="preserve"> </w:t>
      </w:r>
      <w:r w:rsidRPr="000D6230">
        <w:rPr>
          <w:rFonts w:ascii="Arial" w:hAnsi="Arial" w:cs="Arial"/>
        </w:rPr>
        <w:t>almacenamiento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virtualizados</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asociados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ejecutar</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existentes,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también</w:t>
      </w:r>
      <w:r w:rsidR="00523D4A" w:rsidRPr="000D6230">
        <w:rPr>
          <w:rFonts w:ascii="Arial" w:hAnsi="Arial" w:cs="Arial"/>
        </w:rPr>
        <w:t xml:space="preserve"> </w:t>
      </w:r>
      <w:r w:rsidRPr="000D6230">
        <w:rPr>
          <w:rFonts w:ascii="Arial" w:hAnsi="Arial" w:cs="Arial"/>
        </w:rPr>
        <w:t>desarrollarlas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probar</w:t>
      </w:r>
      <w:r w:rsidR="00523D4A" w:rsidRPr="000D6230">
        <w:rPr>
          <w:rFonts w:ascii="Arial" w:hAnsi="Arial" w:cs="Arial"/>
        </w:rPr>
        <w:t xml:space="preserve"> </w:t>
      </w:r>
      <w:r w:rsidRPr="000D6230">
        <w:rPr>
          <w:rFonts w:ascii="Arial" w:hAnsi="Arial" w:cs="Arial"/>
        </w:rPr>
        <w:t>nuevas.</w:t>
      </w:r>
      <w:r w:rsidR="00523D4A" w:rsidRPr="000D6230">
        <w:rPr>
          <w:rFonts w:ascii="Arial" w:hAnsi="Arial" w:cs="Arial"/>
        </w:rPr>
        <w:t xml:space="preserve"> </w:t>
      </w:r>
    </w:p>
    <w:p w14:paraId="68B4F970" w14:textId="440A028C" w:rsidR="00861735" w:rsidRPr="000D6230" w:rsidRDefault="00861735" w:rsidP="00DD25B8">
      <w:pPr>
        <w:spacing w:line="360" w:lineRule="auto"/>
        <w:ind w:firstLine="403"/>
        <w:rPr>
          <w:rFonts w:ascii="Arial" w:hAnsi="Arial" w:cs="Arial"/>
        </w:rPr>
      </w:pPr>
      <w:r w:rsidRPr="000D6230">
        <w:rPr>
          <w:rFonts w:ascii="Arial" w:hAnsi="Arial" w:cs="Arial"/>
        </w:rPr>
        <w:t>Con</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00613ADB" w:rsidRPr="000D6230">
        <w:rPr>
          <w:rFonts w:ascii="Arial" w:hAnsi="Arial" w:cs="Arial"/>
        </w:rPr>
        <w:t>en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señalado,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infiere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permitirán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obtener</w:t>
      </w:r>
      <w:r w:rsidR="00523D4A" w:rsidRPr="000D6230">
        <w:rPr>
          <w:rFonts w:ascii="Arial" w:hAnsi="Arial" w:cs="Arial"/>
        </w:rPr>
        <w:t xml:space="preserve"> </w:t>
      </w:r>
      <w:r w:rsidRPr="000D6230">
        <w:rPr>
          <w:rFonts w:ascii="Arial" w:hAnsi="Arial" w:cs="Arial"/>
        </w:rPr>
        <w:t>recursos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almacenamiento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cubrirán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necesidades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establecimientos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manejo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volumen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empleados,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procesan</w:t>
      </w:r>
      <w:r w:rsidR="00523D4A" w:rsidRPr="000D6230">
        <w:rPr>
          <w:rFonts w:ascii="Arial" w:hAnsi="Arial" w:cs="Arial"/>
        </w:rPr>
        <w:t xml:space="preserve"> </w:t>
      </w:r>
      <w:r w:rsidRPr="000D6230">
        <w:rPr>
          <w:rFonts w:ascii="Arial" w:hAnsi="Arial" w:cs="Arial"/>
        </w:rPr>
        <w:t>grandes</w:t>
      </w:r>
      <w:r w:rsidR="00523D4A" w:rsidRPr="000D6230">
        <w:rPr>
          <w:rFonts w:ascii="Arial" w:hAnsi="Arial" w:cs="Arial"/>
        </w:rPr>
        <w:t xml:space="preserve"> </w:t>
      </w:r>
      <w:r w:rsidRPr="000D6230">
        <w:rPr>
          <w:rFonts w:ascii="Arial" w:hAnsi="Arial" w:cs="Arial"/>
        </w:rPr>
        <w:t>cantidades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cargas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p>
    <w:p w14:paraId="01D22159" w14:textId="77777777" w:rsidR="00861735" w:rsidRPr="000D6230" w:rsidRDefault="00861735" w:rsidP="00DD25B8">
      <w:pPr>
        <w:widowControl w:val="0"/>
        <w:autoSpaceDE w:val="0"/>
        <w:autoSpaceDN w:val="0"/>
        <w:spacing w:line="360" w:lineRule="auto"/>
        <w:ind w:firstLine="403"/>
        <w:rPr>
          <w:rFonts w:ascii="Arial" w:eastAsia="Arial" w:hAnsi="Arial" w:cs="Arial"/>
          <w:bCs/>
          <w:lang w:eastAsia="es-ES" w:bidi="es-ES"/>
        </w:rPr>
      </w:pPr>
    </w:p>
    <w:p w14:paraId="7555F6C5" w14:textId="59BDB569" w:rsidR="00861735" w:rsidRPr="000D6230" w:rsidRDefault="00861735" w:rsidP="00E33D7D">
      <w:pPr>
        <w:pStyle w:val="Heading4"/>
      </w:pPr>
      <w:r w:rsidRPr="000D6230">
        <w:t>2.1.2.3.</w:t>
      </w:r>
      <w:r w:rsidR="00523D4A" w:rsidRPr="000D6230">
        <w:t xml:space="preserve"> </w:t>
      </w:r>
      <w:r w:rsidRPr="000D6230">
        <w:t>WEB</w:t>
      </w:r>
      <w:r w:rsidR="00523D4A" w:rsidRPr="000D6230">
        <w:t xml:space="preserve"> </w:t>
      </w:r>
      <w:r w:rsidRPr="000D6230">
        <w:t>2.0</w:t>
      </w:r>
    </w:p>
    <w:p w14:paraId="7DE8E08C" w14:textId="5E6B93AD" w:rsidR="00861735" w:rsidRPr="000D6230" w:rsidRDefault="00861735" w:rsidP="00DD25B8">
      <w:pPr>
        <w:spacing w:line="360" w:lineRule="auto"/>
        <w:ind w:firstLine="403"/>
        <w:rPr>
          <w:rFonts w:ascii="Arial" w:eastAsia="Cambria" w:hAnsi="Arial" w:cs="Arial"/>
          <w:bCs/>
        </w:rPr>
      </w:pP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parafrasea</w:t>
      </w:r>
      <w:r w:rsidR="00523D4A" w:rsidRPr="000D6230">
        <w:rPr>
          <w:rFonts w:ascii="Arial" w:eastAsia="Cambria" w:hAnsi="Arial" w:cs="Arial"/>
          <w:bCs/>
        </w:rPr>
        <w:t xml:space="preserve"> </w:t>
      </w:r>
      <w:r w:rsidRPr="000D6230">
        <w:rPr>
          <w:rFonts w:ascii="Arial" w:eastAsia="Cambria" w:hAnsi="Arial" w:cs="Arial"/>
          <w:bCs/>
        </w:rPr>
        <w:t>lo</w:t>
      </w:r>
      <w:r w:rsidR="00523D4A" w:rsidRPr="000D6230">
        <w:rPr>
          <w:rFonts w:ascii="Arial" w:eastAsia="Cambria" w:hAnsi="Arial" w:cs="Arial"/>
          <w:bCs/>
        </w:rPr>
        <w:t xml:space="preserve"> </w:t>
      </w:r>
      <w:r w:rsidRPr="000D6230">
        <w:rPr>
          <w:rFonts w:ascii="Arial" w:eastAsia="Cambria" w:hAnsi="Arial" w:cs="Arial"/>
          <w:bCs/>
        </w:rPr>
        <w:t>señalado</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Cabruja</w:t>
      </w:r>
      <w:r w:rsidR="00523D4A" w:rsidRPr="000D6230">
        <w:rPr>
          <w:rFonts w:ascii="Arial" w:eastAsia="Cambria" w:hAnsi="Arial" w:cs="Arial"/>
          <w:bCs/>
        </w:rPr>
        <w:t xml:space="preserve"> </w:t>
      </w:r>
      <w:r w:rsidRPr="000D6230">
        <w:rPr>
          <w:rFonts w:ascii="Arial" w:eastAsia="Cambria" w:hAnsi="Arial" w:cs="Arial"/>
          <w:bCs/>
        </w:rPr>
        <w:t>(2019),</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indica</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distintas</w:t>
      </w:r>
      <w:r w:rsidR="00523D4A" w:rsidRPr="000D6230">
        <w:rPr>
          <w:rFonts w:ascii="Arial" w:eastAsia="Cambria" w:hAnsi="Arial" w:cs="Arial"/>
          <w:bCs/>
        </w:rPr>
        <w:t xml:space="preserve"> </w:t>
      </w:r>
      <w:r w:rsidRPr="000D6230">
        <w:rPr>
          <w:rFonts w:ascii="Arial" w:eastAsia="Cambria" w:hAnsi="Arial" w:cs="Arial"/>
          <w:bCs/>
        </w:rPr>
        <w:t>corporaciones</w:t>
      </w:r>
      <w:r w:rsidR="00523D4A" w:rsidRPr="000D6230">
        <w:rPr>
          <w:rFonts w:ascii="Arial" w:eastAsia="Cambria" w:hAnsi="Arial" w:cs="Arial"/>
          <w:bCs/>
        </w:rPr>
        <w:t xml:space="preserve"> </w:t>
      </w:r>
      <w:r w:rsidRPr="000D6230">
        <w:rPr>
          <w:rFonts w:ascii="Arial" w:eastAsia="Cambria" w:hAnsi="Arial" w:cs="Arial"/>
          <w:bCs/>
        </w:rPr>
        <w:t>han</w:t>
      </w:r>
      <w:r w:rsidR="00523D4A" w:rsidRPr="000D6230">
        <w:rPr>
          <w:rFonts w:ascii="Arial" w:eastAsia="Cambria" w:hAnsi="Arial" w:cs="Arial"/>
          <w:bCs/>
        </w:rPr>
        <w:t xml:space="preserve"> </w:t>
      </w:r>
      <w:r w:rsidRPr="000D6230">
        <w:rPr>
          <w:rFonts w:ascii="Arial" w:eastAsia="Cambria" w:hAnsi="Arial" w:cs="Arial"/>
          <w:bCs/>
        </w:rPr>
        <w:t>ido</w:t>
      </w:r>
      <w:r w:rsidR="00523D4A" w:rsidRPr="000D6230">
        <w:rPr>
          <w:rFonts w:ascii="Arial" w:eastAsia="Cambria" w:hAnsi="Arial" w:cs="Arial"/>
          <w:bCs/>
        </w:rPr>
        <w:t xml:space="preserve"> </w:t>
      </w:r>
      <w:r w:rsidRPr="000D6230">
        <w:rPr>
          <w:rFonts w:ascii="Arial" w:eastAsia="Cambria" w:hAnsi="Arial" w:cs="Arial"/>
          <w:bCs/>
        </w:rPr>
        <w:t>trascendiendo</w:t>
      </w:r>
      <w:r w:rsidR="00523D4A" w:rsidRPr="000D6230">
        <w:rPr>
          <w:rFonts w:ascii="Arial" w:eastAsia="Cambria" w:hAnsi="Arial" w:cs="Arial"/>
          <w:bCs/>
        </w:rPr>
        <w:t xml:space="preserve"> </w:t>
      </w:r>
      <w:r w:rsidRPr="000D6230">
        <w:rPr>
          <w:rFonts w:ascii="Arial" w:eastAsia="Cambria" w:hAnsi="Arial" w:cs="Arial"/>
          <w:bCs/>
        </w:rPr>
        <w:t>dentro</w:t>
      </w:r>
      <w:r w:rsidR="00523D4A" w:rsidRPr="000D6230">
        <w:rPr>
          <w:rFonts w:ascii="Arial" w:eastAsia="Cambria" w:hAnsi="Arial" w:cs="Arial"/>
          <w:bCs/>
        </w:rPr>
        <w:t xml:space="preserve"> </w:t>
      </w:r>
      <w:r w:rsidRPr="000D6230">
        <w:rPr>
          <w:rFonts w:ascii="Arial" w:eastAsia="Cambria" w:hAnsi="Arial" w:cs="Arial"/>
          <w:bCs/>
        </w:rPr>
        <w:t>del</w:t>
      </w:r>
      <w:r w:rsidR="00523D4A" w:rsidRPr="000D6230">
        <w:rPr>
          <w:rFonts w:ascii="Arial" w:eastAsia="Cambria" w:hAnsi="Arial" w:cs="Arial"/>
          <w:bCs/>
        </w:rPr>
        <w:t xml:space="preserve"> </w:t>
      </w:r>
      <w:r w:rsidRPr="000D6230">
        <w:rPr>
          <w:rFonts w:ascii="Arial" w:eastAsia="Cambria" w:hAnsi="Arial" w:cs="Arial"/>
          <w:bCs/>
        </w:rPr>
        <w:t>mundo</w:t>
      </w:r>
      <w:r w:rsidR="00523D4A" w:rsidRPr="000D6230">
        <w:rPr>
          <w:rFonts w:ascii="Arial" w:eastAsia="Cambria" w:hAnsi="Arial" w:cs="Arial"/>
          <w:bCs/>
        </w:rPr>
        <w:t xml:space="preserve"> </w:t>
      </w:r>
      <w:r w:rsidRPr="000D6230">
        <w:rPr>
          <w:rFonts w:ascii="Arial" w:eastAsia="Cambria" w:hAnsi="Arial" w:cs="Arial"/>
          <w:bCs/>
        </w:rPr>
        <w:t>digital,</w:t>
      </w:r>
      <w:r w:rsidR="00523D4A" w:rsidRPr="000D6230">
        <w:rPr>
          <w:rFonts w:ascii="Arial" w:eastAsia="Cambria" w:hAnsi="Arial" w:cs="Arial"/>
          <w:bCs/>
        </w:rPr>
        <w:t xml:space="preserve"> </w:t>
      </w:r>
      <w:r w:rsidRPr="000D6230">
        <w:rPr>
          <w:rFonts w:ascii="Arial" w:eastAsia="Cambria" w:hAnsi="Arial" w:cs="Arial"/>
          <w:bCs/>
        </w:rPr>
        <w:t>específicamente</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su</w:t>
      </w:r>
      <w:r w:rsidR="00523D4A" w:rsidRPr="000D6230">
        <w:rPr>
          <w:rFonts w:ascii="Arial" w:eastAsia="Cambria" w:hAnsi="Arial" w:cs="Arial"/>
          <w:bCs/>
        </w:rPr>
        <w:t xml:space="preserve"> </w:t>
      </w:r>
      <w:r w:rsidRPr="000D6230">
        <w:rPr>
          <w:rFonts w:ascii="Arial" w:eastAsia="Cambria" w:hAnsi="Arial" w:cs="Arial"/>
          <w:bCs/>
        </w:rPr>
        <w:t>gestión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propiciar</w:t>
      </w:r>
      <w:r w:rsidR="00523D4A" w:rsidRPr="000D6230">
        <w:rPr>
          <w:rFonts w:ascii="Arial" w:eastAsia="Cambria" w:hAnsi="Arial" w:cs="Arial"/>
          <w:bCs/>
        </w:rPr>
        <w:t xml:space="preserve"> </w:t>
      </w:r>
      <w:r w:rsidRPr="000D6230">
        <w:rPr>
          <w:rFonts w:ascii="Arial" w:eastAsia="Cambria" w:hAnsi="Arial" w:cs="Arial"/>
          <w:bCs/>
        </w:rPr>
        <w:t>un</w:t>
      </w:r>
      <w:r w:rsidR="00523D4A" w:rsidRPr="000D6230">
        <w:rPr>
          <w:rFonts w:ascii="Arial" w:eastAsia="Cambria" w:hAnsi="Arial" w:cs="Arial"/>
          <w:bCs/>
        </w:rPr>
        <w:t xml:space="preserve"> </w:t>
      </w:r>
      <w:r w:rsidRPr="000D6230">
        <w:rPr>
          <w:rFonts w:ascii="Arial" w:eastAsia="Cambria" w:hAnsi="Arial" w:cs="Arial"/>
          <w:bCs/>
        </w:rPr>
        <w:t>mejor</w:t>
      </w:r>
      <w:r w:rsidR="00523D4A" w:rsidRPr="000D6230">
        <w:rPr>
          <w:rFonts w:ascii="Arial" w:eastAsia="Cambria" w:hAnsi="Arial" w:cs="Arial"/>
          <w:bCs/>
        </w:rPr>
        <w:t xml:space="preserve"> </w:t>
      </w:r>
      <w:r w:rsidRPr="000D6230">
        <w:rPr>
          <w:rFonts w:ascii="Arial" w:eastAsia="Cambria" w:hAnsi="Arial" w:cs="Arial"/>
          <w:bCs/>
        </w:rPr>
        <w:t>sistema</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comunicación</w:t>
      </w:r>
      <w:r w:rsidR="00523D4A" w:rsidRPr="000D6230">
        <w:rPr>
          <w:rFonts w:ascii="Arial" w:eastAsia="Cambria" w:hAnsi="Arial" w:cs="Arial"/>
          <w:bCs/>
        </w:rPr>
        <w:t xml:space="preserve"> </w:t>
      </w:r>
      <w:r w:rsidRPr="000D6230">
        <w:rPr>
          <w:rFonts w:ascii="Arial" w:eastAsia="Cambria" w:hAnsi="Arial" w:cs="Arial"/>
          <w:bCs/>
        </w:rPr>
        <w:t>digital,</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lo</w:t>
      </w:r>
      <w:r w:rsidR="00523D4A" w:rsidRPr="000D6230">
        <w:rPr>
          <w:rFonts w:ascii="Arial" w:eastAsia="Cambria" w:hAnsi="Arial" w:cs="Arial"/>
          <w:bCs/>
        </w:rPr>
        <w:t xml:space="preserve"> </w:t>
      </w:r>
      <w:r w:rsidRPr="000D6230">
        <w:rPr>
          <w:rFonts w:ascii="Arial" w:eastAsia="Cambria" w:hAnsi="Arial" w:cs="Arial"/>
          <w:bCs/>
        </w:rPr>
        <w:t>tanto,</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apoyan</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definió:</w:t>
      </w:r>
      <w:r w:rsidR="00523D4A" w:rsidRPr="000D6230">
        <w:rPr>
          <w:rFonts w:ascii="Arial" w:eastAsia="Cambria" w:hAnsi="Arial" w:cs="Arial"/>
          <w:bCs/>
        </w:rPr>
        <w:t xml:space="preserve"> </w:t>
      </w:r>
    </w:p>
    <w:p w14:paraId="6874627E" w14:textId="5FF9460F" w:rsidR="00861735" w:rsidRPr="000D6230" w:rsidRDefault="00861735" w:rsidP="00482BFC">
      <w:pPr>
        <w:spacing w:line="276" w:lineRule="auto"/>
        <w:ind w:left="403" w:right="403" w:firstLine="0"/>
        <w:rPr>
          <w:rFonts w:ascii="Arial" w:eastAsia="Cambria" w:hAnsi="Arial" w:cs="Arial"/>
          <w:bCs/>
          <w:sz w:val="22"/>
          <w:szCs w:val="22"/>
        </w:rPr>
      </w:pPr>
      <w:r w:rsidRPr="000D6230">
        <w:rPr>
          <w:rFonts w:ascii="Arial" w:eastAsia="Cambria" w:hAnsi="Arial" w:cs="Arial"/>
          <w:bCs/>
          <w:sz w:val="22"/>
          <w:szCs w:val="22"/>
        </w:rPr>
        <w:t>Como</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la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plataforma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que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involucra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todos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los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dispositivos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electrónicos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conectados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en</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una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red,</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donde,</w:t>
      </w:r>
      <w:r w:rsidR="00523D4A" w:rsidRPr="000D6230">
        <w:rPr>
          <w:rFonts w:ascii="Arial" w:eastAsia="Cambria" w:hAnsi="Arial" w:cs="Arial"/>
          <w:bCs/>
          <w:sz w:val="22"/>
          <w:szCs w:val="22"/>
        </w:rPr>
        <w:t xml:space="preserve"> </w:t>
      </w:r>
      <w:r w:rsidR="00A5034E" w:rsidRPr="000D6230">
        <w:rPr>
          <w:rFonts w:ascii="Arial" w:eastAsia="Cambria" w:hAnsi="Arial" w:cs="Arial"/>
          <w:bCs/>
          <w:sz w:val="22"/>
          <w:szCs w:val="22"/>
        </w:rPr>
        <w:t>esta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ofrece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aplicaciones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como</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un</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servicio</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actualización</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continua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que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mejora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en</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la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medida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que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la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cantidad</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usuarios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aumenta</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consumiendo</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y</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remezcla</w:t>
      </w:r>
      <w:r w:rsidR="003A668D" w:rsidRPr="000D6230">
        <w:rPr>
          <w:rFonts w:ascii="Arial" w:eastAsia="Cambria" w:hAnsi="Arial" w:cs="Arial"/>
          <w:bCs/>
          <w:sz w:val="22"/>
          <w:szCs w:val="22"/>
        </w:rPr>
        <w:t>n</w:t>
      </w:r>
      <w:r w:rsidRPr="000D6230">
        <w:rPr>
          <w:rFonts w:ascii="Arial" w:eastAsia="Cambria" w:hAnsi="Arial" w:cs="Arial"/>
          <w:bCs/>
          <w:sz w:val="22"/>
          <w:szCs w:val="22"/>
        </w:rPr>
        <w:t>do</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datos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de</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diferentes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fuentes,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incluyendo</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usuarios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individuales.</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(p.</w:t>
      </w:r>
      <w:r w:rsidR="00523D4A" w:rsidRPr="000D6230">
        <w:rPr>
          <w:rFonts w:ascii="Arial" w:eastAsia="Cambria" w:hAnsi="Arial" w:cs="Arial"/>
          <w:bCs/>
          <w:sz w:val="22"/>
          <w:szCs w:val="22"/>
        </w:rPr>
        <w:t xml:space="preserve"> </w:t>
      </w:r>
      <w:r w:rsidRPr="000D6230">
        <w:rPr>
          <w:rFonts w:ascii="Arial" w:eastAsia="Cambria" w:hAnsi="Arial" w:cs="Arial"/>
          <w:bCs/>
          <w:sz w:val="22"/>
          <w:szCs w:val="22"/>
        </w:rPr>
        <w:t>49)</w:t>
      </w:r>
      <w:r w:rsidR="003A611A" w:rsidRPr="000D6230">
        <w:rPr>
          <w:rFonts w:ascii="Arial" w:eastAsia="Cambria" w:hAnsi="Arial" w:cs="Arial"/>
          <w:bCs/>
          <w:sz w:val="22"/>
          <w:szCs w:val="22"/>
        </w:rPr>
        <w:t>.</w:t>
      </w:r>
    </w:p>
    <w:p w14:paraId="3B4D4102" w14:textId="7589C803" w:rsidR="00861735" w:rsidRPr="000D6230" w:rsidRDefault="00861735" w:rsidP="00482BFC">
      <w:pPr>
        <w:spacing w:before="120" w:line="360" w:lineRule="auto"/>
        <w:ind w:firstLine="403"/>
        <w:rPr>
          <w:rFonts w:ascii="Arial" w:eastAsia="Cambria" w:hAnsi="Arial" w:cs="Arial"/>
          <w:bCs/>
        </w:rPr>
      </w:pPr>
      <w:r w:rsidRPr="000D6230">
        <w:rPr>
          <w:rFonts w:ascii="Arial" w:eastAsia="Cambria" w:hAnsi="Arial" w:cs="Arial"/>
          <w:bCs/>
        </w:rPr>
        <w:lastRenderedPageBreak/>
        <w:t>En</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sentido,</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evidencia</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propicia</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empresas</w:t>
      </w:r>
      <w:r w:rsidR="00523D4A" w:rsidRPr="000D6230">
        <w:rPr>
          <w:rFonts w:ascii="Arial" w:eastAsia="Cambria" w:hAnsi="Arial" w:cs="Arial"/>
          <w:bCs/>
        </w:rPr>
        <w:t xml:space="preserve"> </w:t>
      </w:r>
      <w:r w:rsidRPr="000D6230">
        <w:rPr>
          <w:rFonts w:ascii="Arial" w:eastAsia="Cambria" w:hAnsi="Arial" w:cs="Arial"/>
          <w:bCs/>
        </w:rPr>
        <w:t>alcance</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lo</w:t>
      </w:r>
      <w:r w:rsidR="00523D4A" w:rsidRPr="000D6230">
        <w:rPr>
          <w:rFonts w:ascii="Arial" w:eastAsia="Cambria" w:hAnsi="Arial" w:cs="Arial"/>
          <w:bCs/>
        </w:rPr>
        <w:t xml:space="preserve"> </w:t>
      </w:r>
      <w:r w:rsidRPr="000D6230">
        <w:rPr>
          <w:rFonts w:ascii="Arial" w:eastAsia="Cambria" w:hAnsi="Arial" w:cs="Arial"/>
          <w:bCs/>
        </w:rPr>
        <w:t>comunicacional,</w:t>
      </w:r>
      <w:r w:rsidR="00523D4A" w:rsidRPr="000D6230">
        <w:rPr>
          <w:rFonts w:ascii="Arial" w:eastAsia="Cambria" w:hAnsi="Arial" w:cs="Arial"/>
          <w:bCs/>
        </w:rPr>
        <w:t xml:space="preserve"> </w:t>
      </w:r>
      <w:r w:rsidRPr="000D6230">
        <w:rPr>
          <w:rFonts w:ascii="Arial" w:eastAsia="Cambria" w:hAnsi="Arial" w:cs="Arial"/>
          <w:bCs/>
        </w:rPr>
        <w:t>además,</w:t>
      </w:r>
      <w:r w:rsidR="00523D4A" w:rsidRPr="000D6230">
        <w:rPr>
          <w:rFonts w:ascii="Arial" w:eastAsia="Cambria" w:hAnsi="Arial" w:cs="Arial"/>
          <w:bCs/>
        </w:rPr>
        <w:t xml:space="preserve"> </w:t>
      </w:r>
      <w:r w:rsidRPr="000D6230">
        <w:rPr>
          <w:rFonts w:ascii="Arial" w:eastAsia="Cambria" w:hAnsi="Arial" w:cs="Arial"/>
          <w:bCs/>
        </w:rPr>
        <w:t>potencia</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uso</w:t>
      </w:r>
      <w:r w:rsidR="00523D4A" w:rsidRPr="000D6230">
        <w:rPr>
          <w:rFonts w:ascii="Arial" w:eastAsia="Cambria" w:hAnsi="Arial" w:cs="Arial"/>
          <w:bCs/>
        </w:rPr>
        <w:t xml:space="preserve"> </w:t>
      </w:r>
      <w:r w:rsidRPr="000D6230">
        <w:rPr>
          <w:rFonts w:ascii="Arial" w:eastAsia="Cambria" w:hAnsi="Arial" w:cs="Arial"/>
          <w:bCs/>
        </w:rPr>
        <w:t>social</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colaborativo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todo</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talento</w:t>
      </w:r>
      <w:r w:rsidR="00523D4A" w:rsidRPr="000D6230">
        <w:rPr>
          <w:rFonts w:ascii="Arial" w:eastAsia="Cambria" w:hAnsi="Arial" w:cs="Arial"/>
          <w:bCs/>
        </w:rPr>
        <w:t xml:space="preserve"> </w:t>
      </w:r>
      <w:r w:rsidRPr="000D6230">
        <w:rPr>
          <w:rFonts w:ascii="Arial" w:eastAsia="Cambria" w:hAnsi="Arial" w:cs="Arial"/>
          <w:bCs/>
        </w:rPr>
        <w:t>humano,</w:t>
      </w:r>
      <w:r w:rsidR="00523D4A" w:rsidRPr="000D6230">
        <w:rPr>
          <w:rFonts w:ascii="Arial" w:eastAsia="Cambria" w:hAnsi="Arial" w:cs="Arial"/>
          <w:bCs/>
        </w:rPr>
        <w:t xml:space="preserve"> </w:t>
      </w:r>
      <w:r w:rsidRPr="000D6230">
        <w:rPr>
          <w:rFonts w:ascii="Arial" w:eastAsia="Cambria" w:hAnsi="Arial" w:cs="Arial"/>
          <w:bCs/>
        </w:rPr>
        <w:t>gestionándolo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manera</w:t>
      </w:r>
      <w:r w:rsidR="00523D4A" w:rsidRPr="000D6230">
        <w:rPr>
          <w:rFonts w:ascii="Arial" w:eastAsia="Cambria" w:hAnsi="Arial" w:cs="Arial"/>
          <w:bCs/>
        </w:rPr>
        <w:t xml:space="preserve"> </w:t>
      </w:r>
      <w:r w:rsidRPr="000D6230">
        <w:rPr>
          <w:rFonts w:ascii="Arial" w:eastAsia="Cambria" w:hAnsi="Arial" w:cs="Arial"/>
          <w:bCs/>
        </w:rPr>
        <w:t>óptima,</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ende,</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organizaciones</w:t>
      </w:r>
      <w:r w:rsidR="00523D4A" w:rsidRPr="000D6230">
        <w:rPr>
          <w:rFonts w:ascii="Arial" w:eastAsia="Cambria" w:hAnsi="Arial" w:cs="Arial"/>
          <w:bCs/>
        </w:rPr>
        <w:t xml:space="preserve"> </w:t>
      </w:r>
      <w:r w:rsidRPr="000D6230">
        <w:rPr>
          <w:rFonts w:ascii="Arial" w:eastAsia="Cambria" w:hAnsi="Arial" w:cs="Arial"/>
          <w:bCs/>
        </w:rPr>
        <w:t>fortalecen</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integración</w:t>
      </w:r>
      <w:r w:rsidR="00523D4A" w:rsidRPr="000D6230">
        <w:rPr>
          <w:rFonts w:ascii="Arial" w:eastAsia="Cambria" w:hAnsi="Arial" w:cs="Arial"/>
          <w:bCs/>
        </w:rPr>
        <w:t xml:space="preserve"> </w:t>
      </w:r>
      <w:r w:rsidRPr="000D6230">
        <w:rPr>
          <w:rFonts w:ascii="Arial" w:eastAsia="Cambria" w:hAnsi="Arial" w:cs="Arial"/>
          <w:bCs/>
        </w:rPr>
        <w:t>entre</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involucrados,</w:t>
      </w:r>
      <w:r w:rsidR="00523D4A" w:rsidRPr="000D6230">
        <w:rPr>
          <w:rFonts w:ascii="Arial" w:eastAsia="Cambria" w:hAnsi="Arial" w:cs="Arial"/>
          <w:bCs/>
        </w:rPr>
        <w:t xml:space="preserve"> </w:t>
      </w:r>
      <w:r w:rsidRPr="000D6230">
        <w:rPr>
          <w:rFonts w:ascii="Arial" w:eastAsia="Cambria" w:hAnsi="Arial" w:cs="Arial"/>
          <w:bCs/>
        </w:rPr>
        <w:t>adecuándose</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necesidades</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hábitos</w:t>
      </w:r>
      <w:r w:rsidR="00523D4A" w:rsidRPr="000D6230">
        <w:rPr>
          <w:rFonts w:ascii="Arial" w:eastAsia="Cambria" w:hAnsi="Arial" w:cs="Arial"/>
          <w:bCs/>
        </w:rPr>
        <w:t xml:space="preserve"> </w:t>
      </w:r>
      <w:r w:rsidRPr="000D6230">
        <w:rPr>
          <w:rFonts w:ascii="Arial" w:eastAsia="Cambria" w:hAnsi="Arial" w:cs="Arial"/>
          <w:bCs/>
        </w:rPr>
        <w:t>sociales</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fomentan</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mismos.</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su</w:t>
      </w:r>
      <w:r w:rsidR="00523D4A" w:rsidRPr="000D6230">
        <w:rPr>
          <w:rFonts w:ascii="Arial" w:eastAsia="Cambria" w:hAnsi="Arial" w:cs="Arial"/>
          <w:bCs/>
        </w:rPr>
        <w:t xml:space="preserve"> </w:t>
      </w:r>
      <w:r w:rsidRPr="000D6230">
        <w:rPr>
          <w:rFonts w:ascii="Arial" w:eastAsia="Cambria" w:hAnsi="Arial" w:cs="Arial"/>
          <w:bCs/>
        </w:rPr>
        <w:t>parte,</w:t>
      </w:r>
      <w:r w:rsidR="00523D4A" w:rsidRPr="000D6230">
        <w:rPr>
          <w:rFonts w:ascii="Arial" w:eastAsia="Cambria" w:hAnsi="Arial" w:cs="Arial"/>
          <w:bCs/>
        </w:rPr>
        <w:t xml:space="preserve"> </w:t>
      </w:r>
      <w:r w:rsidRPr="000D6230">
        <w:rPr>
          <w:rFonts w:ascii="Arial" w:eastAsia="Cambria" w:hAnsi="Arial" w:cs="Arial"/>
          <w:bCs/>
        </w:rPr>
        <w:t>Martínez</w:t>
      </w:r>
      <w:r w:rsidR="00523D4A" w:rsidRPr="000D6230">
        <w:rPr>
          <w:rFonts w:ascii="Arial" w:eastAsia="Cambria" w:hAnsi="Arial" w:cs="Arial"/>
          <w:bCs/>
        </w:rPr>
        <w:t xml:space="preserve"> </w:t>
      </w:r>
      <w:r w:rsidRPr="000D6230">
        <w:rPr>
          <w:rFonts w:ascii="Arial" w:eastAsia="Cambria" w:hAnsi="Arial" w:cs="Arial"/>
          <w:bCs/>
        </w:rPr>
        <w:t>(2019),</w:t>
      </w:r>
      <w:r w:rsidR="00523D4A" w:rsidRPr="000D6230">
        <w:rPr>
          <w:rFonts w:ascii="Arial" w:eastAsia="Cambria" w:hAnsi="Arial" w:cs="Arial"/>
          <w:bCs/>
        </w:rPr>
        <w:t xml:space="preserve"> </w:t>
      </w:r>
      <w:r w:rsidRPr="000D6230">
        <w:rPr>
          <w:rFonts w:ascii="Arial" w:eastAsia="Cambria" w:hAnsi="Arial" w:cs="Arial"/>
          <w:bCs/>
        </w:rPr>
        <w:t>señala</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abarca</w:t>
      </w:r>
      <w:r w:rsidR="00523D4A" w:rsidRPr="000D6230">
        <w:rPr>
          <w:rFonts w:ascii="Arial" w:eastAsia="Cambria" w:hAnsi="Arial" w:cs="Arial"/>
          <w:bCs/>
        </w:rPr>
        <w:t xml:space="preserve"> </w:t>
      </w:r>
      <w:r w:rsidRPr="000D6230">
        <w:rPr>
          <w:rFonts w:ascii="Arial" w:eastAsia="Cambria" w:hAnsi="Arial" w:cs="Arial"/>
          <w:bCs/>
        </w:rPr>
        <w:t>nueva</w:t>
      </w:r>
      <w:r w:rsidR="00523D4A" w:rsidRPr="000D6230">
        <w:rPr>
          <w:rFonts w:ascii="Arial" w:eastAsia="Cambria" w:hAnsi="Arial" w:cs="Arial"/>
          <w:bCs/>
        </w:rPr>
        <w:t xml:space="preserve"> </w:t>
      </w:r>
      <w:r w:rsidRPr="000D6230">
        <w:rPr>
          <w:rFonts w:ascii="Arial" w:eastAsia="Cambria" w:hAnsi="Arial" w:cs="Arial"/>
          <w:bCs/>
        </w:rPr>
        <w:t>generación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sitios</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cuales</w:t>
      </w:r>
      <w:r w:rsidR="00523D4A" w:rsidRPr="000D6230">
        <w:rPr>
          <w:rFonts w:ascii="Arial" w:eastAsia="Cambria" w:hAnsi="Arial" w:cs="Arial"/>
          <w:bCs/>
        </w:rPr>
        <w:t xml:space="preserve"> </w:t>
      </w:r>
      <w:r w:rsidRPr="000D6230">
        <w:rPr>
          <w:rFonts w:ascii="Arial" w:eastAsia="Cambria" w:hAnsi="Arial" w:cs="Arial"/>
          <w:bCs/>
        </w:rPr>
        <w:t>permite</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usuarios</w:t>
      </w:r>
      <w:r w:rsidR="00523D4A" w:rsidRPr="000D6230">
        <w:rPr>
          <w:rFonts w:ascii="Arial" w:eastAsia="Cambria" w:hAnsi="Arial" w:cs="Arial"/>
          <w:bCs/>
        </w:rPr>
        <w:t xml:space="preserve"> </w:t>
      </w:r>
      <w:r w:rsidRPr="000D6230">
        <w:rPr>
          <w:rFonts w:ascii="Arial" w:eastAsia="Cambria" w:hAnsi="Arial" w:cs="Arial"/>
          <w:bCs/>
        </w:rPr>
        <w:t>colaborar</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compartir</w:t>
      </w:r>
      <w:r w:rsidR="00523D4A" w:rsidRPr="000D6230">
        <w:rPr>
          <w:rFonts w:ascii="Arial" w:eastAsia="Cambria" w:hAnsi="Arial" w:cs="Arial"/>
          <w:bCs/>
        </w:rPr>
        <w:t xml:space="preserve"> </w:t>
      </w:r>
      <w:r w:rsidRPr="000D6230">
        <w:rPr>
          <w:rFonts w:ascii="Arial" w:eastAsia="Cambria" w:hAnsi="Arial" w:cs="Arial"/>
          <w:bCs/>
        </w:rPr>
        <w:t>información</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línea,</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lo</w:t>
      </w:r>
      <w:r w:rsidR="00523D4A" w:rsidRPr="000D6230">
        <w:rPr>
          <w:rFonts w:ascii="Arial" w:eastAsia="Cambria" w:hAnsi="Arial" w:cs="Arial"/>
          <w:bCs/>
        </w:rPr>
        <w:t xml:space="preserve"> </w:t>
      </w:r>
      <w:r w:rsidRPr="000D6230">
        <w:rPr>
          <w:rFonts w:ascii="Arial" w:eastAsia="Cambria" w:hAnsi="Arial" w:cs="Arial"/>
          <w:bCs/>
        </w:rPr>
        <w:t>tanto,</w:t>
      </w:r>
      <w:r w:rsidR="00523D4A" w:rsidRPr="000D6230">
        <w:rPr>
          <w:rFonts w:ascii="Arial" w:eastAsia="Cambria" w:hAnsi="Arial" w:cs="Arial"/>
          <w:bCs/>
        </w:rPr>
        <w:t xml:space="preserve"> </w:t>
      </w:r>
      <w:r w:rsidRPr="000D6230">
        <w:rPr>
          <w:rFonts w:ascii="Arial" w:eastAsia="Cambria" w:hAnsi="Arial" w:cs="Arial"/>
          <w:bCs/>
        </w:rPr>
        <w:t>estos</w:t>
      </w:r>
      <w:r w:rsidR="00523D4A" w:rsidRPr="000D6230">
        <w:rPr>
          <w:rFonts w:ascii="Arial" w:eastAsia="Cambria" w:hAnsi="Arial" w:cs="Arial"/>
          <w:bCs/>
        </w:rPr>
        <w:t xml:space="preserve"> </w:t>
      </w:r>
      <w:r w:rsidRPr="000D6230">
        <w:rPr>
          <w:rFonts w:ascii="Arial" w:eastAsia="Cambria" w:hAnsi="Arial" w:cs="Arial"/>
          <w:bCs/>
        </w:rPr>
        <w:t>espacios</w:t>
      </w:r>
      <w:r w:rsidR="00523D4A" w:rsidRPr="000D6230">
        <w:rPr>
          <w:rFonts w:ascii="Arial" w:eastAsia="Cambria" w:hAnsi="Arial" w:cs="Arial"/>
          <w:bCs/>
        </w:rPr>
        <w:t xml:space="preserve"> </w:t>
      </w:r>
      <w:r w:rsidRPr="000D6230">
        <w:rPr>
          <w:rFonts w:ascii="Arial" w:eastAsia="Cambria" w:hAnsi="Arial" w:cs="Arial"/>
          <w:bCs/>
        </w:rPr>
        <w:t>son</w:t>
      </w:r>
      <w:r w:rsidR="00523D4A" w:rsidRPr="000D6230">
        <w:rPr>
          <w:rFonts w:ascii="Arial" w:eastAsia="Cambria" w:hAnsi="Arial" w:cs="Arial"/>
          <w:bCs/>
        </w:rPr>
        <w:t xml:space="preserve"> </w:t>
      </w:r>
      <w:r w:rsidRPr="000D6230">
        <w:rPr>
          <w:rFonts w:ascii="Arial" w:eastAsia="Cambria" w:hAnsi="Arial" w:cs="Arial"/>
          <w:bCs/>
        </w:rPr>
        <w:t>interactivos</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contenido</w:t>
      </w:r>
      <w:r w:rsidR="00523D4A" w:rsidRPr="000D6230">
        <w:rPr>
          <w:rFonts w:ascii="Arial" w:eastAsia="Cambria" w:hAnsi="Arial" w:cs="Arial"/>
          <w:bCs/>
        </w:rPr>
        <w:t xml:space="preserve"> </w:t>
      </w:r>
      <w:r w:rsidRPr="000D6230">
        <w:rPr>
          <w:rFonts w:ascii="Arial" w:eastAsia="Cambria" w:hAnsi="Arial" w:cs="Arial"/>
          <w:bCs/>
        </w:rPr>
        <w:t>es</w:t>
      </w:r>
      <w:r w:rsidR="00523D4A" w:rsidRPr="000D6230">
        <w:rPr>
          <w:rFonts w:ascii="Arial" w:eastAsia="Cambria" w:hAnsi="Arial" w:cs="Arial"/>
          <w:bCs/>
        </w:rPr>
        <w:t xml:space="preserve"> </w:t>
      </w:r>
      <w:r w:rsidRPr="000D6230">
        <w:rPr>
          <w:rFonts w:ascii="Arial" w:eastAsia="Cambria" w:hAnsi="Arial" w:cs="Arial"/>
          <w:bCs/>
        </w:rPr>
        <w:t>generado</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usuarios,</w:t>
      </w:r>
      <w:r w:rsidR="00523D4A" w:rsidRPr="000D6230">
        <w:rPr>
          <w:rFonts w:ascii="Arial" w:eastAsia="Cambria" w:hAnsi="Arial" w:cs="Arial"/>
          <w:bCs/>
        </w:rPr>
        <w:t xml:space="preserve"> </w:t>
      </w:r>
      <w:r w:rsidRPr="000D6230">
        <w:rPr>
          <w:rFonts w:ascii="Arial" w:eastAsia="Cambria" w:hAnsi="Arial" w:cs="Arial"/>
          <w:bCs/>
        </w:rPr>
        <w:t>añade</w:t>
      </w:r>
      <w:r w:rsidR="00523D4A" w:rsidRPr="000D6230">
        <w:rPr>
          <w:rFonts w:ascii="Arial" w:eastAsia="Cambria" w:hAnsi="Arial" w:cs="Arial"/>
          <w:bCs/>
        </w:rPr>
        <w:t xml:space="preserve"> </w:t>
      </w:r>
      <w:r w:rsidRPr="000D6230">
        <w:rPr>
          <w:rFonts w:ascii="Arial" w:eastAsia="Cambria" w:hAnsi="Arial" w:cs="Arial"/>
          <w:bCs/>
        </w:rPr>
        <w:t>además,</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considera</w:t>
      </w:r>
      <w:r w:rsidR="00523D4A" w:rsidRPr="000D6230">
        <w:rPr>
          <w:rFonts w:ascii="Arial" w:eastAsia="Cambria" w:hAnsi="Arial" w:cs="Arial"/>
          <w:bCs/>
        </w:rPr>
        <w:t xml:space="preserve"> </w:t>
      </w:r>
      <w:r w:rsidRPr="000D6230">
        <w:rPr>
          <w:rFonts w:ascii="Arial" w:eastAsia="Cambria" w:hAnsi="Arial" w:cs="Arial"/>
          <w:bCs/>
        </w:rPr>
        <w:t>una</w:t>
      </w:r>
      <w:r w:rsidR="00523D4A" w:rsidRPr="000D6230">
        <w:rPr>
          <w:rFonts w:ascii="Arial" w:eastAsia="Cambria" w:hAnsi="Arial" w:cs="Arial"/>
          <w:bCs/>
        </w:rPr>
        <w:t xml:space="preserve"> </w:t>
      </w:r>
      <w:r w:rsidRPr="000D6230">
        <w:rPr>
          <w:rFonts w:ascii="Arial" w:eastAsia="Cambria" w:hAnsi="Arial" w:cs="Arial"/>
          <w:bCs/>
        </w:rPr>
        <w:t>forma</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cultura</w:t>
      </w:r>
      <w:r w:rsidR="00523D4A" w:rsidRPr="000D6230">
        <w:rPr>
          <w:rFonts w:ascii="Arial" w:eastAsia="Cambria" w:hAnsi="Arial" w:cs="Arial"/>
          <w:bCs/>
        </w:rPr>
        <w:t xml:space="preserve"> </w:t>
      </w:r>
      <w:r w:rsidRPr="000D6230">
        <w:rPr>
          <w:rFonts w:ascii="Arial" w:eastAsia="Cambria" w:hAnsi="Arial" w:cs="Arial"/>
          <w:bCs/>
        </w:rPr>
        <w:t>participativa.</w:t>
      </w:r>
      <w:r w:rsidR="00523D4A" w:rsidRPr="000D6230">
        <w:rPr>
          <w:rFonts w:ascii="Arial" w:eastAsia="Cambria" w:hAnsi="Arial" w:cs="Arial"/>
          <w:bCs/>
        </w:rPr>
        <w:t xml:space="preserve"> </w:t>
      </w:r>
    </w:p>
    <w:p w14:paraId="1DC3AF43" w14:textId="35CF98BB" w:rsidR="00861735" w:rsidRPr="000D6230" w:rsidRDefault="00861735" w:rsidP="00EF26F1">
      <w:pPr>
        <w:spacing w:line="360" w:lineRule="auto"/>
        <w:ind w:firstLine="403"/>
        <w:rPr>
          <w:rFonts w:ascii="Arial" w:eastAsia="Cambria" w:hAnsi="Arial" w:cs="Arial"/>
          <w:bCs/>
        </w:rPr>
      </w:pP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otra</w:t>
      </w:r>
      <w:r w:rsidR="00523D4A" w:rsidRPr="000D6230">
        <w:rPr>
          <w:rFonts w:ascii="Arial" w:eastAsia="Cambria" w:hAnsi="Arial" w:cs="Arial"/>
          <w:bCs/>
        </w:rPr>
        <w:t xml:space="preserve"> </w:t>
      </w:r>
      <w:r w:rsidRPr="000D6230">
        <w:rPr>
          <w:rFonts w:ascii="Arial" w:eastAsia="Cambria" w:hAnsi="Arial" w:cs="Arial"/>
          <w:bCs/>
        </w:rPr>
        <w:t>parte,</w:t>
      </w:r>
      <w:r w:rsidR="00523D4A" w:rsidRPr="000D6230">
        <w:rPr>
          <w:rFonts w:ascii="Arial" w:eastAsia="Cambria" w:hAnsi="Arial" w:cs="Arial"/>
          <w:bCs/>
        </w:rPr>
        <w:t xml:space="preserve"> </w:t>
      </w:r>
      <w:r w:rsidRPr="000D6230">
        <w:rPr>
          <w:rFonts w:ascii="Arial" w:hAnsi="Arial" w:cs="Arial"/>
        </w:rPr>
        <w:t>Huidobro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Roldán</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coinciden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las</w:t>
      </w:r>
      <w:r w:rsidR="00523D4A" w:rsidRPr="000D6230">
        <w:rPr>
          <w:rFonts w:ascii="Arial" w:eastAsia="Cambria" w:hAnsi="Arial" w:cs="Arial"/>
          <w:bCs/>
        </w:rPr>
        <w:t xml:space="preserve"> </w:t>
      </w:r>
      <w:r w:rsidRPr="000D6230">
        <w:rPr>
          <w:rFonts w:ascii="Arial" w:eastAsia="Cambria" w:hAnsi="Arial" w:cs="Arial"/>
          <w:bCs/>
        </w:rPr>
        <w:t>herramientas</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son</w:t>
      </w:r>
      <w:r w:rsidR="00523D4A" w:rsidRPr="000D6230">
        <w:rPr>
          <w:rFonts w:ascii="Arial" w:eastAsia="Cambria" w:hAnsi="Arial" w:cs="Arial"/>
          <w:bCs/>
        </w:rPr>
        <w:t xml:space="preserve"> </w:t>
      </w:r>
      <w:r w:rsidRPr="000D6230">
        <w:rPr>
          <w:rFonts w:ascii="Arial" w:eastAsia="Cambria" w:hAnsi="Arial" w:cs="Arial"/>
          <w:bCs/>
        </w:rPr>
        <w:t>“aquellas</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encuentran</w:t>
      </w:r>
      <w:r w:rsidR="00523D4A" w:rsidRPr="000D6230">
        <w:rPr>
          <w:rFonts w:ascii="Arial" w:eastAsia="Cambria" w:hAnsi="Arial" w:cs="Arial"/>
          <w:bCs/>
        </w:rPr>
        <w:t xml:space="preserve"> </w:t>
      </w:r>
      <w:r w:rsidRPr="000D6230">
        <w:rPr>
          <w:rFonts w:ascii="Arial" w:eastAsia="Cambria" w:hAnsi="Arial" w:cs="Arial"/>
          <w:bCs/>
        </w:rPr>
        <w:t>alojadas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internet</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permiten</w:t>
      </w:r>
      <w:r w:rsidR="00523D4A" w:rsidRPr="000D6230">
        <w:rPr>
          <w:rFonts w:ascii="Arial" w:eastAsia="Cambria" w:hAnsi="Arial" w:cs="Arial"/>
          <w:bCs/>
        </w:rPr>
        <w:t xml:space="preserve"> </w:t>
      </w:r>
      <w:r w:rsidRPr="000D6230">
        <w:rPr>
          <w:rFonts w:ascii="Arial" w:eastAsia="Cambria" w:hAnsi="Arial" w:cs="Arial"/>
          <w:bCs/>
        </w:rPr>
        <w:t>desarrollar</w:t>
      </w:r>
      <w:r w:rsidR="00523D4A" w:rsidRPr="000D6230">
        <w:rPr>
          <w:rFonts w:ascii="Arial" w:eastAsia="Cambria" w:hAnsi="Arial" w:cs="Arial"/>
          <w:bCs/>
        </w:rPr>
        <w:t xml:space="preserve"> </w:t>
      </w:r>
      <w:r w:rsidRPr="000D6230">
        <w:rPr>
          <w:rFonts w:ascii="Arial" w:eastAsia="Cambria" w:hAnsi="Arial" w:cs="Arial"/>
          <w:bCs/>
        </w:rPr>
        <w:t>trabajos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nube,</w:t>
      </w:r>
      <w:r w:rsidR="00523D4A" w:rsidRPr="000D6230">
        <w:rPr>
          <w:rFonts w:ascii="Arial" w:eastAsia="Cambria" w:hAnsi="Arial" w:cs="Arial"/>
          <w:bCs/>
        </w:rPr>
        <w:t xml:space="preserve"> </w:t>
      </w:r>
      <w:r w:rsidRPr="000D6230">
        <w:rPr>
          <w:rFonts w:ascii="Arial" w:eastAsia="Cambria" w:hAnsi="Arial" w:cs="Arial"/>
          <w:bCs/>
        </w:rPr>
        <w:t>almacenar</w:t>
      </w:r>
      <w:r w:rsidR="00523D4A" w:rsidRPr="000D6230">
        <w:rPr>
          <w:rFonts w:ascii="Arial" w:eastAsia="Cambria" w:hAnsi="Arial" w:cs="Arial"/>
          <w:bCs/>
        </w:rPr>
        <w:t xml:space="preserve"> </w:t>
      </w:r>
      <w:r w:rsidRPr="000D6230">
        <w:rPr>
          <w:rFonts w:ascii="Arial" w:eastAsia="Cambria" w:hAnsi="Arial" w:cs="Arial"/>
          <w:bCs/>
        </w:rPr>
        <w:t>archivos,</w:t>
      </w:r>
      <w:r w:rsidR="00523D4A" w:rsidRPr="000D6230">
        <w:rPr>
          <w:rFonts w:ascii="Arial" w:eastAsia="Cambria" w:hAnsi="Arial" w:cs="Arial"/>
          <w:bCs/>
        </w:rPr>
        <w:t xml:space="preserve"> </w:t>
      </w:r>
      <w:r w:rsidRPr="000D6230">
        <w:rPr>
          <w:rFonts w:ascii="Arial" w:eastAsia="Cambria" w:hAnsi="Arial" w:cs="Arial"/>
          <w:bCs/>
        </w:rPr>
        <w:t>crear</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enviar</w:t>
      </w:r>
      <w:r w:rsidR="00523D4A" w:rsidRPr="000D6230">
        <w:rPr>
          <w:rFonts w:ascii="Arial" w:eastAsia="Cambria" w:hAnsi="Arial" w:cs="Arial"/>
          <w:bCs/>
        </w:rPr>
        <w:t xml:space="preserve"> </w:t>
      </w:r>
      <w:r w:rsidRPr="000D6230">
        <w:rPr>
          <w:rFonts w:ascii="Arial" w:eastAsia="Cambria" w:hAnsi="Arial" w:cs="Arial"/>
          <w:bCs/>
        </w:rPr>
        <w:t>fotos,</w:t>
      </w:r>
      <w:r w:rsidR="00523D4A" w:rsidRPr="000D6230">
        <w:rPr>
          <w:rFonts w:ascii="Arial" w:eastAsia="Cambria" w:hAnsi="Arial" w:cs="Arial"/>
          <w:bCs/>
        </w:rPr>
        <w:t xml:space="preserve"> </w:t>
      </w:r>
      <w:r w:rsidRPr="000D6230">
        <w:rPr>
          <w:rFonts w:ascii="Arial" w:eastAsia="Cambria" w:hAnsi="Arial" w:cs="Arial"/>
          <w:bCs/>
        </w:rPr>
        <w:t>entre</w:t>
      </w:r>
      <w:r w:rsidR="00523D4A" w:rsidRPr="000D6230">
        <w:rPr>
          <w:rFonts w:ascii="Arial" w:eastAsia="Cambria" w:hAnsi="Arial" w:cs="Arial"/>
          <w:bCs/>
        </w:rPr>
        <w:t xml:space="preserve"> </w:t>
      </w:r>
      <w:r w:rsidRPr="000D6230">
        <w:rPr>
          <w:rFonts w:ascii="Arial" w:eastAsia="Cambria" w:hAnsi="Arial" w:cs="Arial"/>
          <w:bCs/>
        </w:rPr>
        <w:t>otr</w:t>
      </w:r>
      <w:r w:rsidR="003A668D" w:rsidRPr="000D6230">
        <w:rPr>
          <w:rFonts w:ascii="Arial" w:eastAsia="Cambria" w:hAnsi="Arial" w:cs="Arial"/>
          <w:bCs/>
        </w:rPr>
        <w:t>o</w:t>
      </w:r>
      <w:r w:rsidRPr="000D6230">
        <w:rPr>
          <w:rFonts w:ascii="Arial" w:eastAsia="Cambria" w:hAnsi="Arial" w:cs="Arial"/>
          <w:bCs/>
        </w:rPr>
        <w:t>s</w:t>
      </w:r>
      <w:r w:rsidR="00523D4A" w:rsidRPr="000D6230">
        <w:rPr>
          <w:rFonts w:ascii="Arial" w:eastAsia="Cambria" w:hAnsi="Arial" w:cs="Arial"/>
          <w:bCs/>
        </w:rPr>
        <w:t xml:space="preserve"> </w:t>
      </w:r>
      <w:r w:rsidRPr="000D6230">
        <w:rPr>
          <w:rFonts w:ascii="Arial" w:eastAsia="Cambria" w:hAnsi="Arial" w:cs="Arial"/>
          <w:bCs/>
        </w:rPr>
        <w:t>aspectos</w:t>
      </w:r>
      <w:r w:rsidR="00523D4A" w:rsidRPr="000D6230">
        <w:rPr>
          <w:rFonts w:ascii="Arial" w:eastAsia="Cambria" w:hAnsi="Arial" w:cs="Arial"/>
          <w:bCs/>
        </w:rPr>
        <w:t xml:space="preserve"> </w:t>
      </w:r>
      <w:r w:rsidRPr="000D6230">
        <w:rPr>
          <w:rFonts w:ascii="Arial" w:eastAsia="Cambria" w:hAnsi="Arial" w:cs="Arial"/>
          <w:bCs/>
        </w:rPr>
        <w:t>usa</w:t>
      </w:r>
      <w:r w:rsidR="003A668D" w:rsidRPr="000D6230">
        <w:rPr>
          <w:rFonts w:ascii="Arial" w:eastAsia="Cambria" w:hAnsi="Arial" w:cs="Arial"/>
          <w:bCs/>
        </w:rPr>
        <w:t>dos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mundo</w:t>
      </w:r>
      <w:r w:rsidR="00523D4A" w:rsidRPr="000D6230">
        <w:rPr>
          <w:rFonts w:ascii="Arial" w:eastAsia="Cambria" w:hAnsi="Arial" w:cs="Arial"/>
          <w:bCs/>
        </w:rPr>
        <w:t xml:space="preserve"> </w:t>
      </w:r>
      <w:r w:rsidRPr="000D6230">
        <w:rPr>
          <w:rFonts w:ascii="Arial" w:eastAsia="Cambria" w:hAnsi="Arial" w:cs="Arial"/>
          <w:bCs/>
        </w:rPr>
        <w:t>digital”.</w:t>
      </w:r>
      <w:r w:rsidR="00523D4A" w:rsidRPr="000D6230">
        <w:rPr>
          <w:rFonts w:ascii="Arial" w:eastAsia="Cambria" w:hAnsi="Arial" w:cs="Arial"/>
          <w:bCs/>
        </w:rPr>
        <w:t xml:space="preserve"> </w:t>
      </w:r>
      <w:r w:rsidRPr="000D6230">
        <w:rPr>
          <w:rFonts w:ascii="Arial" w:eastAsia="Cambria" w:hAnsi="Arial" w:cs="Arial"/>
          <w:bCs/>
        </w:rPr>
        <w:t>(p.</w:t>
      </w:r>
      <w:r w:rsidR="00523D4A" w:rsidRPr="000D6230">
        <w:rPr>
          <w:rFonts w:ascii="Arial" w:eastAsia="Cambria" w:hAnsi="Arial" w:cs="Arial"/>
          <w:bCs/>
        </w:rPr>
        <w:t xml:space="preserve"> </w:t>
      </w:r>
      <w:r w:rsidRPr="000D6230">
        <w:rPr>
          <w:rFonts w:ascii="Arial" w:eastAsia="Cambria" w:hAnsi="Arial" w:cs="Arial"/>
          <w:bCs/>
        </w:rPr>
        <w:t>38).</w:t>
      </w:r>
      <w:r w:rsidR="00523D4A" w:rsidRPr="000D6230">
        <w:rPr>
          <w:rFonts w:ascii="Arial" w:eastAsia="Cambria" w:hAnsi="Arial" w:cs="Arial"/>
          <w:bCs/>
        </w:rPr>
        <w:t xml:space="preserve"> </w:t>
      </w:r>
      <w:r w:rsidRPr="000D6230">
        <w:rPr>
          <w:rFonts w:ascii="Arial" w:eastAsia="Cambria" w:hAnsi="Arial" w:cs="Arial"/>
          <w:bCs/>
        </w:rPr>
        <w:t>Con</w:t>
      </w:r>
      <w:r w:rsidR="00523D4A" w:rsidRPr="000D6230">
        <w:rPr>
          <w:rFonts w:ascii="Arial" w:eastAsia="Cambria" w:hAnsi="Arial" w:cs="Arial"/>
          <w:bCs/>
        </w:rPr>
        <w:t xml:space="preserve"> </w:t>
      </w:r>
      <w:r w:rsidRPr="000D6230">
        <w:rPr>
          <w:rFonts w:ascii="Arial" w:eastAsia="Cambria" w:hAnsi="Arial" w:cs="Arial"/>
          <w:bCs/>
        </w:rPr>
        <w:t>base</w:t>
      </w:r>
      <w:r w:rsidR="00523D4A" w:rsidRPr="000D6230">
        <w:rPr>
          <w:rFonts w:ascii="Arial" w:eastAsia="Cambria" w:hAnsi="Arial" w:cs="Arial"/>
          <w:bCs/>
        </w:rPr>
        <w:t xml:space="preserve"> </w:t>
      </w:r>
      <w:r w:rsidR="002D12E4"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lo</w:t>
      </w:r>
      <w:r w:rsidR="00523D4A" w:rsidRPr="000D6230">
        <w:rPr>
          <w:rFonts w:ascii="Arial" w:eastAsia="Cambria" w:hAnsi="Arial" w:cs="Arial"/>
          <w:bCs/>
        </w:rPr>
        <w:t xml:space="preserve"> </w:t>
      </w:r>
      <w:r w:rsidRPr="000D6230">
        <w:rPr>
          <w:rFonts w:ascii="Arial" w:eastAsia="Cambria" w:hAnsi="Arial" w:cs="Arial"/>
          <w:bCs/>
        </w:rPr>
        <w:t>señalado,</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evidencia</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autores</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concordancia</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sus</w:t>
      </w:r>
      <w:r w:rsidR="00523D4A" w:rsidRPr="000D6230">
        <w:rPr>
          <w:rFonts w:ascii="Arial" w:eastAsia="Cambria" w:hAnsi="Arial" w:cs="Arial"/>
          <w:bCs/>
        </w:rPr>
        <w:t xml:space="preserve"> </w:t>
      </w:r>
      <w:r w:rsidRPr="000D6230">
        <w:rPr>
          <w:rFonts w:ascii="Arial" w:eastAsia="Cambria" w:hAnsi="Arial" w:cs="Arial"/>
          <w:bCs/>
        </w:rPr>
        <w:t>teorías</w:t>
      </w:r>
      <w:r w:rsidR="00523D4A" w:rsidRPr="000D6230">
        <w:rPr>
          <w:rFonts w:ascii="Arial" w:eastAsia="Cambria" w:hAnsi="Arial" w:cs="Arial"/>
          <w:bCs/>
        </w:rPr>
        <w:t xml:space="preserve"> </w:t>
      </w:r>
      <w:r w:rsidRPr="000D6230">
        <w:rPr>
          <w:rFonts w:ascii="Arial" w:eastAsia="Cambria" w:hAnsi="Arial" w:cs="Arial"/>
          <w:bCs/>
        </w:rPr>
        <w:t>sobre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cuanto</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tipo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es</w:t>
      </w:r>
      <w:r w:rsidR="00523D4A" w:rsidRPr="000D6230">
        <w:rPr>
          <w:rFonts w:ascii="Arial" w:eastAsia="Cambria" w:hAnsi="Arial" w:cs="Arial"/>
          <w:bCs/>
        </w:rPr>
        <w:t xml:space="preserve"> </w:t>
      </w:r>
      <w:r w:rsidRPr="000D6230">
        <w:rPr>
          <w:rFonts w:ascii="Arial" w:eastAsia="Cambria" w:hAnsi="Arial" w:cs="Arial"/>
          <w:bCs/>
        </w:rPr>
        <w:t>principalmente</w:t>
      </w:r>
      <w:r w:rsidR="00523D4A" w:rsidRPr="000D6230">
        <w:rPr>
          <w:rFonts w:ascii="Arial" w:eastAsia="Cambria" w:hAnsi="Arial" w:cs="Arial"/>
          <w:bCs/>
        </w:rPr>
        <w:t xml:space="preserve"> </w:t>
      </w:r>
      <w:r w:rsidRPr="000D6230">
        <w:rPr>
          <w:rFonts w:ascii="Arial" w:eastAsia="Cambria" w:hAnsi="Arial" w:cs="Arial"/>
          <w:bCs/>
        </w:rPr>
        <w:t>usada</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crear</w:t>
      </w:r>
      <w:r w:rsidR="00523D4A" w:rsidRPr="000D6230">
        <w:rPr>
          <w:rFonts w:ascii="Arial" w:eastAsia="Cambria" w:hAnsi="Arial" w:cs="Arial"/>
          <w:bCs/>
        </w:rPr>
        <w:t xml:space="preserve"> </w:t>
      </w:r>
      <w:r w:rsidRPr="000D6230">
        <w:rPr>
          <w:rFonts w:ascii="Arial" w:eastAsia="Cambria" w:hAnsi="Arial" w:cs="Arial"/>
          <w:bCs/>
        </w:rPr>
        <w:t>espacios</w:t>
      </w:r>
      <w:r w:rsidR="00523D4A" w:rsidRPr="000D6230">
        <w:rPr>
          <w:rFonts w:ascii="Arial" w:eastAsia="Cambria" w:hAnsi="Arial" w:cs="Arial"/>
          <w:bCs/>
        </w:rPr>
        <w:t xml:space="preserve"> </w:t>
      </w:r>
      <w:r w:rsidRPr="000D6230">
        <w:rPr>
          <w:rFonts w:ascii="Arial" w:eastAsia="Cambria" w:hAnsi="Arial" w:cs="Arial"/>
          <w:bCs/>
        </w:rPr>
        <w:t>proporcionando</w:t>
      </w:r>
      <w:r w:rsidR="00523D4A" w:rsidRPr="000D6230">
        <w:rPr>
          <w:rFonts w:ascii="Arial" w:eastAsia="Cambria" w:hAnsi="Arial" w:cs="Arial"/>
          <w:bCs/>
        </w:rPr>
        <w:t xml:space="preserve"> </w:t>
      </w:r>
      <w:r w:rsidRPr="000D6230">
        <w:rPr>
          <w:rFonts w:ascii="Arial" w:eastAsia="Cambria" w:hAnsi="Arial" w:cs="Arial"/>
          <w:bCs/>
        </w:rPr>
        <w:t>información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forma</w:t>
      </w:r>
      <w:r w:rsidR="00523D4A" w:rsidRPr="000D6230">
        <w:rPr>
          <w:rFonts w:ascii="Arial" w:eastAsia="Cambria" w:hAnsi="Arial" w:cs="Arial"/>
          <w:bCs/>
        </w:rPr>
        <w:t xml:space="preserve"> </w:t>
      </w:r>
      <w:r w:rsidRPr="000D6230">
        <w:rPr>
          <w:rFonts w:ascii="Arial" w:eastAsia="Cambria" w:hAnsi="Arial" w:cs="Arial"/>
          <w:bCs/>
        </w:rPr>
        <w:t>rápida</w:t>
      </w:r>
      <w:r w:rsidR="00523D4A" w:rsidRPr="000D6230">
        <w:rPr>
          <w:rFonts w:ascii="Arial" w:eastAsia="Cambria" w:hAnsi="Arial" w:cs="Arial"/>
          <w:bCs/>
        </w:rPr>
        <w:t xml:space="preserve"> </w:t>
      </w:r>
      <w:r w:rsidRPr="000D6230">
        <w:rPr>
          <w:rFonts w:ascii="Arial" w:eastAsia="Cambria" w:hAnsi="Arial" w:cs="Arial"/>
          <w:bCs/>
        </w:rPr>
        <w:t>bajo</w:t>
      </w:r>
      <w:r w:rsidR="00523D4A" w:rsidRPr="000D6230">
        <w:rPr>
          <w:rFonts w:ascii="Arial" w:eastAsia="Cambria" w:hAnsi="Arial" w:cs="Arial"/>
          <w:bCs/>
        </w:rPr>
        <w:t xml:space="preserve"> </w:t>
      </w:r>
      <w:r w:rsidRPr="000D6230">
        <w:rPr>
          <w:rFonts w:ascii="Arial" w:eastAsia="Cambria" w:hAnsi="Arial" w:cs="Arial"/>
          <w:bCs/>
        </w:rPr>
        <w:t>un</w:t>
      </w:r>
      <w:r w:rsidR="00523D4A" w:rsidRPr="000D6230">
        <w:rPr>
          <w:rFonts w:ascii="Arial" w:eastAsia="Cambria" w:hAnsi="Arial" w:cs="Arial"/>
          <w:bCs/>
        </w:rPr>
        <w:t xml:space="preserve"> </w:t>
      </w:r>
      <w:r w:rsidRPr="000D6230">
        <w:rPr>
          <w:rFonts w:ascii="Arial" w:eastAsia="Cambria" w:hAnsi="Arial" w:cs="Arial"/>
          <w:bCs/>
        </w:rPr>
        <w:t>sistema</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comunicación</w:t>
      </w:r>
      <w:r w:rsidR="00523D4A" w:rsidRPr="000D6230">
        <w:rPr>
          <w:rFonts w:ascii="Arial" w:eastAsia="Cambria" w:hAnsi="Arial" w:cs="Arial"/>
          <w:bCs/>
        </w:rPr>
        <w:t xml:space="preserve"> </w:t>
      </w:r>
      <w:r w:rsidRPr="000D6230">
        <w:rPr>
          <w:rFonts w:ascii="Arial" w:eastAsia="Cambria" w:hAnsi="Arial" w:cs="Arial"/>
          <w:bCs/>
        </w:rPr>
        <w:t>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red</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brinde</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servicio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internet</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generar</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datos.</w:t>
      </w:r>
      <w:r w:rsidR="00523D4A" w:rsidRPr="000D6230">
        <w:rPr>
          <w:rFonts w:ascii="Arial" w:eastAsia="Cambria" w:hAnsi="Arial" w:cs="Arial"/>
          <w:bCs/>
        </w:rPr>
        <w:t xml:space="preserve"> </w:t>
      </w:r>
    </w:p>
    <w:p w14:paraId="77276664" w14:textId="7A3741E4" w:rsidR="00861735" w:rsidRPr="000D6230" w:rsidRDefault="00861735" w:rsidP="00EF26F1">
      <w:pPr>
        <w:spacing w:line="360" w:lineRule="auto"/>
        <w:ind w:firstLine="403"/>
        <w:rPr>
          <w:rFonts w:ascii="Arial" w:eastAsia="Cambria" w:hAnsi="Arial" w:cs="Arial"/>
          <w:bCs/>
        </w:rPr>
      </w:pP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esta</w:t>
      </w:r>
      <w:r w:rsidR="00523D4A" w:rsidRPr="000D6230">
        <w:rPr>
          <w:rFonts w:ascii="Arial" w:eastAsia="Cambria" w:hAnsi="Arial" w:cs="Arial"/>
          <w:bCs/>
        </w:rPr>
        <w:t xml:space="preserve"> </w:t>
      </w:r>
      <w:r w:rsidRPr="000D6230">
        <w:rPr>
          <w:rFonts w:ascii="Arial" w:eastAsia="Cambria" w:hAnsi="Arial" w:cs="Arial"/>
          <w:bCs/>
        </w:rPr>
        <w:t>manera,</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servicio</w:t>
      </w:r>
      <w:r w:rsidR="00523D4A" w:rsidRPr="000D6230">
        <w:rPr>
          <w:rFonts w:ascii="Arial" w:eastAsia="Cambria" w:hAnsi="Arial" w:cs="Arial"/>
          <w:bCs/>
        </w:rPr>
        <w:t xml:space="preserve"> </w:t>
      </w:r>
      <w:r w:rsidRPr="000D6230">
        <w:rPr>
          <w:rFonts w:ascii="Arial" w:eastAsia="Cambria" w:hAnsi="Arial" w:cs="Arial"/>
          <w:bCs/>
        </w:rPr>
        <w:t>propicia</w:t>
      </w:r>
      <w:r w:rsidR="00523D4A" w:rsidRPr="000D6230">
        <w:rPr>
          <w:rFonts w:ascii="Arial" w:eastAsia="Cambria" w:hAnsi="Arial" w:cs="Arial"/>
          <w:bCs/>
        </w:rPr>
        <w:t xml:space="preserve"> </w:t>
      </w:r>
      <w:r w:rsidRPr="000D6230">
        <w:rPr>
          <w:rFonts w:ascii="Arial" w:eastAsia="Cambria" w:hAnsi="Arial" w:cs="Arial"/>
          <w:bCs/>
        </w:rPr>
        <w:t>grandes</w:t>
      </w:r>
      <w:r w:rsidR="00523D4A" w:rsidRPr="000D6230">
        <w:rPr>
          <w:rFonts w:ascii="Arial" w:eastAsia="Cambria" w:hAnsi="Arial" w:cs="Arial"/>
          <w:bCs/>
        </w:rPr>
        <w:t xml:space="preserve"> </w:t>
      </w:r>
      <w:r w:rsidRPr="000D6230">
        <w:rPr>
          <w:rFonts w:ascii="Arial" w:eastAsia="Cambria" w:hAnsi="Arial" w:cs="Arial"/>
          <w:bCs/>
        </w:rPr>
        <w:t>ventajas</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usuarios</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indicen</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mundo</w:t>
      </w:r>
      <w:r w:rsidR="00523D4A" w:rsidRPr="000D6230">
        <w:rPr>
          <w:rFonts w:ascii="Arial" w:eastAsia="Cambria" w:hAnsi="Arial" w:cs="Arial"/>
          <w:bCs/>
        </w:rPr>
        <w:t xml:space="preserve"> </w:t>
      </w:r>
      <w:r w:rsidRPr="000D6230">
        <w:rPr>
          <w:rFonts w:ascii="Arial" w:eastAsia="Cambria" w:hAnsi="Arial" w:cs="Arial"/>
          <w:bCs/>
        </w:rPr>
        <w:t>digital</w:t>
      </w:r>
      <w:r w:rsidR="00523D4A" w:rsidRPr="000D6230">
        <w:rPr>
          <w:rFonts w:ascii="Arial" w:eastAsia="Cambria" w:hAnsi="Arial" w:cs="Arial"/>
          <w:bCs/>
        </w:rPr>
        <w:t xml:space="preserve"> </w:t>
      </w:r>
      <w:r w:rsidRPr="000D6230">
        <w:rPr>
          <w:rFonts w:ascii="Arial" w:eastAsia="Cambria" w:hAnsi="Arial" w:cs="Arial"/>
          <w:bCs/>
        </w:rPr>
        <w:t>o</w:t>
      </w:r>
      <w:r w:rsidR="00523D4A" w:rsidRPr="000D6230">
        <w:rPr>
          <w:rFonts w:ascii="Arial" w:eastAsia="Cambria" w:hAnsi="Arial" w:cs="Arial"/>
          <w:bCs/>
        </w:rPr>
        <w:t xml:space="preserve"> </w:t>
      </w:r>
      <w:r w:rsidRPr="000D6230">
        <w:rPr>
          <w:rFonts w:ascii="Arial" w:eastAsia="Cambria" w:hAnsi="Arial" w:cs="Arial"/>
          <w:bCs/>
        </w:rPr>
        <w:t>se</w:t>
      </w:r>
      <w:r w:rsidR="00523D4A" w:rsidRPr="000D6230">
        <w:rPr>
          <w:rFonts w:ascii="Arial" w:eastAsia="Cambria" w:hAnsi="Arial" w:cs="Arial"/>
          <w:bCs/>
        </w:rPr>
        <w:t xml:space="preserve"> </w:t>
      </w:r>
      <w:r w:rsidRPr="000D6230">
        <w:rPr>
          <w:rFonts w:ascii="Arial" w:eastAsia="Cambria" w:hAnsi="Arial" w:cs="Arial"/>
          <w:bCs/>
        </w:rPr>
        <w:t>apoyan</w:t>
      </w:r>
      <w:r w:rsidR="00523D4A" w:rsidRPr="000D6230">
        <w:rPr>
          <w:rFonts w:ascii="Arial" w:eastAsia="Cambria" w:hAnsi="Arial" w:cs="Arial"/>
          <w:bCs/>
        </w:rPr>
        <w:t xml:space="preserve"> </w:t>
      </w:r>
      <w:r w:rsidRPr="000D6230">
        <w:rPr>
          <w:rFonts w:ascii="Arial" w:eastAsia="Cambria" w:hAnsi="Arial" w:cs="Arial"/>
          <w:bCs/>
        </w:rPr>
        <w:t>dentro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virtualidad,</w:t>
      </w:r>
      <w:r w:rsidR="00523D4A" w:rsidRPr="000D6230">
        <w:rPr>
          <w:rFonts w:ascii="Arial" w:eastAsia="Cambria" w:hAnsi="Arial" w:cs="Arial"/>
          <w:bCs/>
        </w:rPr>
        <w:t xml:space="preserve"> </w:t>
      </w:r>
      <w:r w:rsidRPr="000D6230">
        <w:rPr>
          <w:rFonts w:ascii="Arial" w:eastAsia="Cambria" w:hAnsi="Arial" w:cs="Arial"/>
          <w:bCs/>
        </w:rPr>
        <w:t>por</w:t>
      </w:r>
      <w:r w:rsidR="00523D4A" w:rsidRPr="000D6230">
        <w:rPr>
          <w:rFonts w:ascii="Arial" w:eastAsia="Cambria" w:hAnsi="Arial" w:cs="Arial"/>
          <w:bCs/>
        </w:rPr>
        <w:t xml:space="preserve"> </w:t>
      </w:r>
      <w:r w:rsidRPr="000D6230">
        <w:rPr>
          <w:rFonts w:ascii="Arial" w:eastAsia="Cambria" w:hAnsi="Arial" w:cs="Arial"/>
          <w:bCs/>
        </w:rPr>
        <w:t>ende,</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las</w:t>
      </w:r>
      <w:r w:rsidR="00523D4A" w:rsidRPr="000D6230">
        <w:rPr>
          <w:rFonts w:ascii="Arial" w:eastAsia="Cambria" w:hAnsi="Arial" w:cs="Arial"/>
          <w:bCs/>
        </w:rPr>
        <w:t xml:space="preserve"> </w:t>
      </w:r>
      <w:r w:rsidRPr="000D6230">
        <w:rPr>
          <w:rFonts w:ascii="Arial" w:eastAsia="Cambria" w:hAnsi="Arial" w:cs="Arial"/>
          <w:bCs/>
        </w:rPr>
        <w:t>bibliotecas</w:t>
      </w:r>
      <w:r w:rsidR="00523D4A" w:rsidRPr="000D6230">
        <w:rPr>
          <w:rFonts w:ascii="Arial" w:eastAsia="Cambria" w:hAnsi="Arial" w:cs="Arial"/>
          <w:bCs/>
        </w:rPr>
        <w:t xml:space="preserve"> </w:t>
      </w:r>
      <w:r w:rsidRPr="000D6230">
        <w:rPr>
          <w:rFonts w:ascii="Arial" w:eastAsia="Cambria" w:hAnsi="Arial" w:cs="Arial"/>
          <w:bCs/>
        </w:rPr>
        <w:t>públicas</w:t>
      </w:r>
      <w:r w:rsidR="00523D4A" w:rsidRPr="000D6230">
        <w:rPr>
          <w:rFonts w:ascii="Arial" w:eastAsia="Cambria" w:hAnsi="Arial" w:cs="Arial"/>
          <w:bCs/>
        </w:rPr>
        <w:t xml:space="preserve"> </w:t>
      </w:r>
      <w:r w:rsidRPr="000D6230">
        <w:rPr>
          <w:rFonts w:ascii="Arial" w:eastAsia="Cambria" w:hAnsi="Arial" w:cs="Arial"/>
          <w:bCs/>
        </w:rPr>
        <w:t>del</w:t>
      </w:r>
      <w:r w:rsidR="00523D4A" w:rsidRPr="000D6230">
        <w:rPr>
          <w:rFonts w:ascii="Arial" w:eastAsia="Cambria" w:hAnsi="Arial" w:cs="Arial"/>
          <w:bCs/>
        </w:rPr>
        <w:t xml:space="preserve"> </w:t>
      </w:r>
      <w:r w:rsidRPr="000D6230">
        <w:rPr>
          <w:rFonts w:ascii="Arial" w:eastAsia="Cambria" w:hAnsi="Arial" w:cs="Arial"/>
          <w:bCs/>
        </w:rPr>
        <w:t>Departamento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Magdalena</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uso</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les</w:t>
      </w:r>
      <w:r w:rsidR="00523D4A" w:rsidRPr="000D6230">
        <w:rPr>
          <w:rFonts w:ascii="Arial" w:eastAsia="Cambria" w:hAnsi="Arial" w:cs="Arial"/>
          <w:bCs/>
        </w:rPr>
        <w:t xml:space="preserve"> </w:t>
      </w:r>
      <w:r w:rsidRPr="000D6230">
        <w:rPr>
          <w:rFonts w:ascii="Arial" w:eastAsia="Cambria" w:hAnsi="Arial" w:cs="Arial"/>
          <w:bCs/>
        </w:rPr>
        <w:t>brindará</w:t>
      </w:r>
      <w:r w:rsidR="00523D4A" w:rsidRPr="000D6230">
        <w:rPr>
          <w:rFonts w:ascii="Arial" w:eastAsia="Cambria" w:hAnsi="Arial" w:cs="Arial"/>
          <w:bCs/>
        </w:rPr>
        <w:t xml:space="preserve"> </w:t>
      </w:r>
      <w:r w:rsidRPr="000D6230">
        <w:rPr>
          <w:rFonts w:ascii="Arial" w:eastAsia="Cambria" w:hAnsi="Arial" w:cs="Arial"/>
          <w:bCs/>
        </w:rPr>
        <w:t>beneficios</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su</w:t>
      </w:r>
      <w:r w:rsidR="00523D4A" w:rsidRPr="000D6230">
        <w:rPr>
          <w:rFonts w:ascii="Arial" w:eastAsia="Cambria" w:hAnsi="Arial" w:cs="Arial"/>
          <w:bCs/>
        </w:rPr>
        <w:t xml:space="preserve"> </w:t>
      </w:r>
      <w:r w:rsidRPr="000D6230">
        <w:rPr>
          <w:rFonts w:ascii="Arial" w:eastAsia="Cambria" w:hAnsi="Arial" w:cs="Arial"/>
          <w:bCs/>
        </w:rPr>
        <w:t>metodología</w:t>
      </w:r>
      <w:r w:rsidR="00523D4A" w:rsidRPr="000D6230">
        <w:rPr>
          <w:rFonts w:ascii="Arial" w:eastAsia="Cambria" w:hAnsi="Arial" w:cs="Arial"/>
          <w:bCs/>
        </w:rPr>
        <w:t xml:space="preserve"> </w:t>
      </w:r>
      <w:r w:rsidRPr="000D6230">
        <w:rPr>
          <w:rFonts w:ascii="Arial" w:eastAsia="Cambria" w:hAnsi="Arial" w:cs="Arial"/>
          <w:bCs/>
        </w:rPr>
        <w:t>educativa</w:t>
      </w:r>
      <w:r w:rsidR="00523D4A" w:rsidRPr="000D6230">
        <w:rPr>
          <w:rFonts w:ascii="Arial" w:eastAsia="Cambria" w:hAnsi="Arial" w:cs="Arial"/>
          <w:bCs/>
        </w:rPr>
        <w:t xml:space="preserve"> </w:t>
      </w:r>
      <w:r w:rsidRPr="000D6230">
        <w:rPr>
          <w:rFonts w:ascii="Arial" w:eastAsia="Cambria" w:hAnsi="Arial" w:cs="Arial"/>
          <w:bCs/>
        </w:rPr>
        <w:t>o</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servicio</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prestan</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cuanto</w:t>
      </w:r>
      <w:r w:rsidR="00523D4A" w:rsidRPr="000D6230">
        <w:rPr>
          <w:rFonts w:ascii="Arial" w:eastAsia="Cambria" w:hAnsi="Arial" w:cs="Arial"/>
          <w:bCs/>
        </w:rPr>
        <w:t xml:space="preserve"> </w:t>
      </w:r>
      <w:r w:rsidRPr="000D6230">
        <w:rPr>
          <w:rFonts w:ascii="Arial" w:eastAsia="Cambria" w:hAnsi="Arial" w:cs="Arial"/>
          <w:bCs/>
        </w:rPr>
        <w:t>a</w:t>
      </w:r>
      <w:r w:rsidR="00523D4A" w:rsidRPr="000D6230">
        <w:rPr>
          <w:rFonts w:ascii="Arial" w:eastAsia="Cambria" w:hAnsi="Arial" w:cs="Arial"/>
          <w:bCs/>
        </w:rPr>
        <w:t xml:space="preserve"> </w:t>
      </w:r>
      <w:r w:rsidRPr="000D6230">
        <w:rPr>
          <w:rFonts w:ascii="Arial" w:eastAsia="Cambria" w:hAnsi="Arial" w:cs="Arial"/>
          <w:bCs/>
        </w:rPr>
        <w:t>fomentar</w:t>
      </w:r>
      <w:r w:rsidR="00523D4A" w:rsidRPr="000D6230">
        <w:rPr>
          <w:rFonts w:ascii="Arial" w:eastAsia="Cambria" w:hAnsi="Arial" w:cs="Arial"/>
          <w:bCs/>
        </w:rPr>
        <w:t xml:space="preserve"> </w:t>
      </w:r>
      <w:r w:rsidRPr="000D6230">
        <w:rPr>
          <w:rFonts w:ascii="Arial" w:eastAsia="Cambria" w:hAnsi="Arial" w:cs="Arial"/>
          <w:bCs/>
        </w:rPr>
        <w:t>información</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formación</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usuarios,</w:t>
      </w:r>
      <w:r w:rsidR="00523D4A" w:rsidRPr="000D6230">
        <w:rPr>
          <w:rFonts w:ascii="Arial" w:eastAsia="Cambria" w:hAnsi="Arial" w:cs="Arial"/>
          <w:bCs/>
        </w:rPr>
        <w:t xml:space="preserve"> </w:t>
      </w:r>
      <w:r w:rsidRPr="000D6230">
        <w:rPr>
          <w:rFonts w:ascii="Arial" w:eastAsia="Cambria" w:hAnsi="Arial" w:cs="Arial"/>
          <w:bCs/>
        </w:rPr>
        <w:t>donde,</w:t>
      </w:r>
      <w:r w:rsidR="00523D4A" w:rsidRPr="000D6230">
        <w:rPr>
          <w:rFonts w:ascii="Arial" w:eastAsia="Cambria" w:hAnsi="Arial" w:cs="Arial"/>
          <w:bCs/>
        </w:rPr>
        <w:t xml:space="preserve"> </w:t>
      </w:r>
      <w:r w:rsidRPr="000D6230">
        <w:rPr>
          <w:rFonts w:ascii="Arial" w:eastAsia="Cambria" w:hAnsi="Arial" w:cs="Arial"/>
          <w:bCs/>
        </w:rPr>
        <w:t>esta</w:t>
      </w:r>
      <w:r w:rsidR="00523D4A" w:rsidRPr="000D6230">
        <w:rPr>
          <w:rFonts w:ascii="Arial" w:eastAsia="Cambria" w:hAnsi="Arial" w:cs="Arial"/>
          <w:bCs/>
        </w:rPr>
        <w:t xml:space="preserve"> </w:t>
      </w:r>
      <w:r w:rsidRPr="000D6230">
        <w:rPr>
          <w:rFonts w:ascii="Arial" w:eastAsia="Cambria" w:hAnsi="Arial" w:cs="Arial"/>
          <w:bCs/>
        </w:rPr>
        <w:t>herramienta</w:t>
      </w:r>
      <w:r w:rsidR="00523D4A" w:rsidRPr="000D6230">
        <w:rPr>
          <w:rFonts w:ascii="Arial" w:eastAsia="Cambria" w:hAnsi="Arial" w:cs="Arial"/>
          <w:bCs/>
        </w:rPr>
        <w:t xml:space="preserve"> </w:t>
      </w:r>
      <w:r w:rsidRPr="000D6230">
        <w:rPr>
          <w:rFonts w:ascii="Arial" w:eastAsia="Cambria" w:hAnsi="Arial" w:cs="Arial"/>
          <w:bCs/>
        </w:rPr>
        <w:t>les</w:t>
      </w:r>
      <w:r w:rsidR="00523D4A" w:rsidRPr="000D6230">
        <w:rPr>
          <w:rFonts w:ascii="Arial" w:eastAsia="Cambria" w:hAnsi="Arial" w:cs="Arial"/>
          <w:bCs/>
        </w:rPr>
        <w:t xml:space="preserve"> </w:t>
      </w:r>
      <w:r w:rsidRPr="000D6230">
        <w:rPr>
          <w:rFonts w:ascii="Arial" w:eastAsia="Cambria" w:hAnsi="Arial" w:cs="Arial"/>
          <w:bCs/>
        </w:rPr>
        <w:t>permite</w:t>
      </w:r>
      <w:r w:rsidR="00523D4A" w:rsidRPr="000D6230">
        <w:rPr>
          <w:rFonts w:ascii="Arial" w:eastAsia="Cambria" w:hAnsi="Arial" w:cs="Arial"/>
          <w:bCs/>
        </w:rPr>
        <w:t xml:space="preserve"> </w:t>
      </w:r>
      <w:r w:rsidRPr="000D6230">
        <w:rPr>
          <w:rFonts w:ascii="Arial" w:eastAsia="Cambria" w:hAnsi="Arial" w:cs="Arial"/>
          <w:bCs/>
        </w:rPr>
        <w:t>disponer</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una</w:t>
      </w:r>
      <w:r w:rsidR="00523D4A" w:rsidRPr="000D6230">
        <w:rPr>
          <w:rFonts w:ascii="Arial" w:eastAsia="Cambria" w:hAnsi="Arial" w:cs="Arial"/>
          <w:bCs/>
        </w:rPr>
        <w:t xml:space="preserve"> </w:t>
      </w:r>
      <w:r w:rsidRPr="000D6230">
        <w:rPr>
          <w:rFonts w:ascii="Arial" w:eastAsia="Cambria" w:hAnsi="Arial" w:cs="Arial"/>
          <w:bCs/>
        </w:rPr>
        <w:t>gran</w:t>
      </w:r>
      <w:r w:rsidR="00523D4A" w:rsidRPr="000D6230">
        <w:rPr>
          <w:rFonts w:ascii="Arial" w:eastAsia="Cambria" w:hAnsi="Arial" w:cs="Arial"/>
          <w:bCs/>
        </w:rPr>
        <w:t xml:space="preserve"> </w:t>
      </w:r>
      <w:r w:rsidRPr="000D6230">
        <w:rPr>
          <w:rFonts w:ascii="Arial" w:eastAsia="Cambria" w:hAnsi="Arial" w:cs="Arial"/>
          <w:bCs/>
        </w:rPr>
        <w:t>diversidad</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aplicaciones</w:t>
      </w:r>
      <w:r w:rsidR="00523D4A" w:rsidRPr="000D6230">
        <w:rPr>
          <w:rFonts w:ascii="Arial" w:eastAsia="Cambria" w:hAnsi="Arial" w:cs="Arial"/>
          <w:bCs/>
        </w:rPr>
        <w:t xml:space="preserve"> </w:t>
      </w:r>
      <w:r w:rsidRPr="000D6230">
        <w:rPr>
          <w:rFonts w:ascii="Arial" w:eastAsia="Cambria" w:hAnsi="Arial" w:cs="Arial"/>
          <w:bCs/>
        </w:rPr>
        <w:t>informáticas</w:t>
      </w:r>
      <w:r w:rsidR="00523D4A" w:rsidRPr="000D6230">
        <w:rPr>
          <w:rFonts w:ascii="Arial" w:eastAsia="Cambria" w:hAnsi="Arial" w:cs="Arial"/>
          <w:bCs/>
        </w:rPr>
        <w:t xml:space="preserve"> </w:t>
      </w:r>
      <w:r w:rsidRPr="000D6230">
        <w:rPr>
          <w:rFonts w:ascii="Arial" w:eastAsia="Cambria" w:hAnsi="Arial" w:cs="Arial"/>
          <w:bCs/>
        </w:rPr>
        <w:t>para</w:t>
      </w:r>
      <w:r w:rsidR="00523D4A" w:rsidRPr="000D6230">
        <w:rPr>
          <w:rFonts w:ascii="Arial" w:eastAsia="Cambria" w:hAnsi="Arial" w:cs="Arial"/>
          <w:bCs/>
        </w:rPr>
        <w:t xml:space="preserve"> </w:t>
      </w:r>
      <w:r w:rsidRPr="000D6230">
        <w:rPr>
          <w:rFonts w:ascii="Arial" w:eastAsia="Cambria" w:hAnsi="Arial" w:cs="Arial"/>
          <w:bCs/>
        </w:rPr>
        <w:t>participar</w:t>
      </w:r>
      <w:r w:rsidR="00523D4A" w:rsidRPr="000D6230">
        <w:rPr>
          <w:rFonts w:ascii="Arial" w:eastAsia="Cambria" w:hAnsi="Arial" w:cs="Arial"/>
          <w:bCs/>
        </w:rPr>
        <w:t xml:space="preserve"> </w:t>
      </w:r>
      <w:r w:rsidRPr="000D6230">
        <w:rPr>
          <w:rFonts w:ascii="Arial" w:eastAsia="Cambria" w:hAnsi="Arial" w:cs="Arial"/>
          <w:bCs/>
        </w:rPr>
        <w:t>e</w:t>
      </w:r>
      <w:r w:rsidR="00523D4A" w:rsidRPr="000D6230">
        <w:rPr>
          <w:rFonts w:ascii="Arial" w:eastAsia="Cambria" w:hAnsi="Arial" w:cs="Arial"/>
          <w:bCs/>
        </w:rPr>
        <w:t xml:space="preserve"> </w:t>
      </w:r>
      <w:r w:rsidRPr="000D6230">
        <w:rPr>
          <w:rFonts w:ascii="Arial" w:eastAsia="Cambria" w:hAnsi="Arial" w:cs="Arial"/>
          <w:bCs/>
        </w:rPr>
        <w:t>interactuar.</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este</w:t>
      </w:r>
      <w:r w:rsidR="00523D4A" w:rsidRPr="000D6230">
        <w:rPr>
          <w:rFonts w:ascii="Arial" w:eastAsia="Cambria" w:hAnsi="Arial" w:cs="Arial"/>
          <w:bCs/>
        </w:rPr>
        <w:t xml:space="preserve"> </w:t>
      </w:r>
      <w:r w:rsidRPr="000D6230">
        <w:rPr>
          <w:rFonts w:ascii="Arial" w:eastAsia="Cambria" w:hAnsi="Arial" w:cs="Arial"/>
          <w:bCs/>
        </w:rPr>
        <w:t>sentido,</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Web</w:t>
      </w:r>
      <w:r w:rsidR="00523D4A" w:rsidRPr="000D6230">
        <w:rPr>
          <w:rFonts w:ascii="Arial" w:eastAsia="Cambria" w:hAnsi="Arial" w:cs="Arial"/>
          <w:bCs/>
        </w:rPr>
        <w:t xml:space="preserve"> </w:t>
      </w:r>
      <w:r w:rsidRPr="000D6230">
        <w:rPr>
          <w:rFonts w:ascii="Arial" w:eastAsia="Cambria" w:hAnsi="Arial" w:cs="Arial"/>
          <w:bCs/>
        </w:rPr>
        <w:t>2.0</w:t>
      </w:r>
      <w:r w:rsidR="00523D4A" w:rsidRPr="000D6230">
        <w:rPr>
          <w:rFonts w:ascii="Arial" w:eastAsia="Cambria" w:hAnsi="Arial" w:cs="Arial"/>
          <w:bCs/>
        </w:rPr>
        <w:t xml:space="preserve"> </w:t>
      </w:r>
      <w:r w:rsidRPr="000D6230">
        <w:rPr>
          <w:rFonts w:ascii="Arial" w:eastAsia="Cambria" w:hAnsi="Arial" w:cs="Arial"/>
          <w:bCs/>
        </w:rPr>
        <w:t>contribuirá</w:t>
      </w:r>
      <w:r w:rsidR="00523D4A" w:rsidRPr="000D6230">
        <w:rPr>
          <w:rFonts w:ascii="Arial" w:eastAsia="Cambria" w:hAnsi="Arial" w:cs="Arial"/>
          <w:bCs/>
        </w:rPr>
        <w:t xml:space="preserve"> </w:t>
      </w:r>
      <w:r w:rsidRPr="000D6230">
        <w:rPr>
          <w:rFonts w:ascii="Arial" w:eastAsia="Cambria" w:hAnsi="Arial" w:cs="Arial"/>
          <w:bCs/>
        </w:rPr>
        <w:t>que</w:t>
      </w:r>
      <w:r w:rsidR="00523D4A" w:rsidRPr="000D6230">
        <w:rPr>
          <w:rFonts w:ascii="Arial" w:eastAsia="Cambria" w:hAnsi="Arial" w:cs="Arial"/>
          <w:bCs/>
        </w:rPr>
        <w:t xml:space="preserve"> </w:t>
      </w:r>
      <w:r w:rsidRPr="000D6230">
        <w:rPr>
          <w:rFonts w:ascii="Arial" w:eastAsia="Cambria" w:hAnsi="Arial" w:cs="Arial"/>
          <w:bCs/>
        </w:rPr>
        <w:t>el</w:t>
      </w:r>
      <w:r w:rsidR="00523D4A" w:rsidRPr="000D6230">
        <w:rPr>
          <w:rFonts w:ascii="Arial" w:eastAsia="Cambria" w:hAnsi="Arial" w:cs="Arial"/>
          <w:bCs/>
        </w:rPr>
        <w:t xml:space="preserve"> </w:t>
      </w:r>
      <w:r w:rsidRPr="000D6230">
        <w:rPr>
          <w:rFonts w:ascii="Arial" w:eastAsia="Cambria" w:hAnsi="Arial" w:cs="Arial"/>
          <w:bCs/>
        </w:rPr>
        <w:t>personal</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biblioteca</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los</w:t>
      </w:r>
      <w:r w:rsidR="00523D4A" w:rsidRPr="000D6230">
        <w:rPr>
          <w:rFonts w:ascii="Arial" w:eastAsia="Cambria" w:hAnsi="Arial" w:cs="Arial"/>
          <w:bCs/>
        </w:rPr>
        <w:t xml:space="preserve"> </w:t>
      </w:r>
      <w:r w:rsidRPr="000D6230">
        <w:rPr>
          <w:rFonts w:ascii="Arial" w:eastAsia="Cambria" w:hAnsi="Arial" w:cs="Arial"/>
          <w:bCs/>
        </w:rPr>
        <w:t>usuarios</w:t>
      </w:r>
      <w:r w:rsidR="00523D4A" w:rsidRPr="000D6230">
        <w:rPr>
          <w:rFonts w:ascii="Arial" w:eastAsia="Cambria" w:hAnsi="Arial" w:cs="Arial"/>
          <w:bCs/>
        </w:rPr>
        <w:t xml:space="preserve"> </w:t>
      </w:r>
      <w:r w:rsidRPr="000D6230">
        <w:rPr>
          <w:rFonts w:ascii="Arial" w:eastAsia="Cambria" w:hAnsi="Arial" w:cs="Arial"/>
          <w:bCs/>
        </w:rPr>
        <w:t>interactúen</w:t>
      </w:r>
      <w:r w:rsidR="00523D4A" w:rsidRPr="000D6230">
        <w:rPr>
          <w:rFonts w:ascii="Arial" w:eastAsia="Cambria" w:hAnsi="Arial" w:cs="Arial"/>
          <w:bCs/>
        </w:rPr>
        <w:t xml:space="preserve"> </w:t>
      </w:r>
      <w:r w:rsidRPr="000D6230">
        <w:rPr>
          <w:rFonts w:ascii="Arial" w:eastAsia="Cambria" w:hAnsi="Arial" w:cs="Arial"/>
          <w:bCs/>
        </w:rPr>
        <w:t>entre</w:t>
      </w:r>
      <w:r w:rsidR="00523D4A" w:rsidRPr="000D6230">
        <w:rPr>
          <w:rFonts w:ascii="Arial" w:eastAsia="Cambria" w:hAnsi="Arial" w:cs="Arial"/>
          <w:bCs/>
        </w:rPr>
        <w:t xml:space="preserve"> </w:t>
      </w:r>
      <w:r w:rsidRPr="000D6230">
        <w:rPr>
          <w:rFonts w:ascii="Arial" w:eastAsia="Cambria" w:hAnsi="Arial" w:cs="Arial"/>
          <w:bCs/>
        </w:rPr>
        <w:t>sí</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línea,</w:t>
      </w:r>
      <w:r w:rsidR="00523D4A" w:rsidRPr="000D6230">
        <w:rPr>
          <w:rFonts w:ascii="Arial" w:eastAsia="Cambria" w:hAnsi="Arial" w:cs="Arial"/>
          <w:bCs/>
        </w:rPr>
        <w:t xml:space="preserve"> </w:t>
      </w:r>
      <w:r w:rsidRPr="000D6230">
        <w:rPr>
          <w:rFonts w:ascii="Arial" w:eastAsia="Cambria" w:hAnsi="Arial" w:cs="Arial"/>
          <w:bCs/>
        </w:rPr>
        <w:t>con</w:t>
      </w:r>
      <w:r w:rsidR="00523D4A" w:rsidRPr="000D6230">
        <w:rPr>
          <w:rFonts w:ascii="Arial" w:eastAsia="Cambria" w:hAnsi="Arial" w:cs="Arial"/>
          <w:bCs/>
        </w:rPr>
        <w:t xml:space="preserve"> </w:t>
      </w:r>
      <w:r w:rsidRPr="000D6230">
        <w:rPr>
          <w:rFonts w:ascii="Arial" w:eastAsia="Cambria" w:hAnsi="Arial" w:cs="Arial"/>
          <w:bCs/>
        </w:rPr>
        <w:t>la</w:t>
      </w:r>
      <w:r w:rsidR="00523D4A" w:rsidRPr="000D6230">
        <w:rPr>
          <w:rFonts w:ascii="Arial" w:eastAsia="Cambria" w:hAnsi="Arial" w:cs="Arial"/>
          <w:bCs/>
        </w:rPr>
        <w:t xml:space="preserve"> </w:t>
      </w:r>
      <w:r w:rsidRPr="000D6230">
        <w:rPr>
          <w:rFonts w:ascii="Arial" w:eastAsia="Cambria" w:hAnsi="Arial" w:cs="Arial"/>
          <w:bCs/>
        </w:rPr>
        <w:t>finalidad</w:t>
      </w:r>
      <w:r w:rsidR="00523D4A" w:rsidRPr="000D6230">
        <w:rPr>
          <w:rFonts w:ascii="Arial" w:eastAsia="Cambria" w:hAnsi="Arial" w:cs="Arial"/>
          <w:bCs/>
        </w:rPr>
        <w:t xml:space="preserve"> </w:t>
      </w:r>
      <w:r w:rsidRPr="000D6230">
        <w:rPr>
          <w:rFonts w:ascii="Arial" w:eastAsia="Cambria" w:hAnsi="Arial" w:cs="Arial"/>
          <w:bCs/>
        </w:rPr>
        <w:t>de</w:t>
      </w:r>
      <w:r w:rsidR="00523D4A" w:rsidRPr="000D6230">
        <w:rPr>
          <w:rFonts w:ascii="Arial" w:eastAsia="Cambria" w:hAnsi="Arial" w:cs="Arial"/>
          <w:bCs/>
        </w:rPr>
        <w:t xml:space="preserve"> </w:t>
      </w:r>
      <w:r w:rsidRPr="000D6230">
        <w:rPr>
          <w:rFonts w:ascii="Arial" w:eastAsia="Cambria" w:hAnsi="Arial" w:cs="Arial"/>
          <w:bCs/>
        </w:rPr>
        <w:t>crear</w:t>
      </w:r>
      <w:r w:rsidR="00523D4A" w:rsidRPr="000D6230">
        <w:rPr>
          <w:rFonts w:ascii="Arial" w:eastAsia="Cambria" w:hAnsi="Arial" w:cs="Arial"/>
          <w:bCs/>
        </w:rPr>
        <w:t xml:space="preserve"> </w:t>
      </w:r>
      <w:r w:rsidRPr="000D6230">
        <w:rPr>
          <w:rFonts w:ascii="Arial" w:eastAsia="Cambria" w:hAnsi="Arial" w:cs="Arial"/>
          <w:bCs/>
        </w:rPr>
        <w:t>contenidos</w:t>
      </w:r>
      <w:r w:rsidR="00523D4A" w:rsidRPr="000D6230">
        <w:rPr>
          <w:rFonts w:ascii="Arial" w:eastAsia="Cambria" w:hAnsi="Arial" w:cs="Arial"/>
          <w:bCs/>
        </w:rPr>
        <w:t xml:space="preserve"> </w:t>
      </w:r>
      <w:r w:rsidRPr="000D6230">
        <w:rPr>
          <w:rFonts w:ascii="Arial" w:eastAsia="Cambria" w:hAnsi="Arial" w:cs="Arial"/>
          <w:bCs/>
        </w:rPr>
        <w:t>y</w:t>
      </w:r>
      <w:r w:rsidR="00523D4A" w:rsidRPr="000D6230">
        <w:rPr>
          <w:rFonts w:ascii="Arial" w:eastAsia="Cambria" w:hAnsi="Arial" w:cs="Arial"/>
          <w:bCs/>
        </w:rPr>
        <w:t xml:space="preserve"> </w:t>
      </w:r>
      <w:r w:rsidRPr="000D6230">
        <w:rPr>
          <w:rFonts w:ascii="Arial" w:eastAsia="Cambria" w:hAnsi="Arial" w:cs="Arial"/>
          <w:bCs/>
        </w:rPr>
        <w:t>recursos</w:t>
      </w:r>
      <w:r w:rsidR="00523D4A" w:rsidRPr="000D6230">
        <w:rPr>
          <w:rFonts w:ascii="Arial" w:eastAsia="Cambria" w:hAnsi="Arial" w:cs="Arial"/>
          <w:bCs/>
        </w:rPr>
        <w:t xml:space="preserve"> </w:t>
      </w:r>
      <w:r w:rsidRPr="000D6230">
        <w:rPr>
          <w:rFonts w:ascii="Arial" w:eastAsia="Cambria" w:hAnsi="Arial" w:cs="Arial"/>
          <w:bCs/>
        </w:rPr>
        <w:t>en</w:t>
      </w:r>
      <w:r w:rsidR="00523D4A" w:rsidRPr="000D6230">
        <w:rPr>
          <w:rFonts w:ascii="Arial" w:eastAsia="Cambria" w:hAnsi="Arial" w:cs="Arial"/>
          <w:bCs/>
        </w:rPr>
        <w:t xml:space="preserve"> </w:t>
      </w:r>
      <w:r w:rsidRPr="000D6230">
        <w:rPr>
          <w:rFonts w:ascii="Arial" w:eastAsia="Cambria" w:hAnsi="Arial" w:cs="Arial"/>
          <w:bCs/>
        </w:rPr>
        <w:t>conjuntos.</w:t>
      </w:r>
    </w:p>
    <w:p w14:paraId="3D900E5A" w14:textId="77777777" w:rsidR="00861735" w:rsidRPr="000D6230" w:rsidRDefault="00861735" w:rsidP="00EF26F1">
      <w:pPr>
        <w:widowControl w:val="0"/>
        <w:tabs>
          <w:tab w:val="left" w:pos="567"/>
        </w:tabs>
        <w:autoSpaceDE w:val="0"/>
        <w:autoSpaceDN w:val="0"/>
        <w:spacing w:line="360" w:lineRule="auto"/>
        <w:ind w:firstLine="403"/>
        <w:rPr>
          <w:rFonts w:ascii="Arial" w:eastAsia="Arial" w:hAnsi="Arial" w:cs="Arial"/>
          <w:bCs/>
          <w:lang w:eastAsia="es-ES" w:bidi="es-ES"/>
        </w:rPr>
      </w:pPr>
    </w:p>
    <w:p w14:paraId="5A836EA2" w14:textId="3FD07F3E" w:rsidR="00861735" w:rsidRPr="000D6230" w:rsidRDefault="00861735" w:rsidP="006D4920">
      <w:pPr>
        <w:pStyle w:val="Heading5"/>
        <w:rPr>
          <w:rFonts w:eastAsia="Cambria"/>
          <w:bCs w:val="0"/>
          <w:color w:val="auto"/>
        </w:rPr>
      </w:pPr>
      <w:r w:rsidRPr="000D6230">
        <w:rPr>
          <w:color w:val="auto"/>
        </w:rPr>
        <w:lastRenderedPageBreak/>
        <w:t>2.1.2.3.1.</w:t>
      </w:r>
      <w:r w:rsidR="00523D4A" w:rsidRPr="000D6230">
        <w:rPr>
          <w:color w:val="auto"/>
        </w:rPr>
        <w:t xml:space="preserve"> </w:t>
      </w:r>
      <w:r w:rsidRPr="000D6230">
        <w:rPr>
          <w:rFonts w:eastAsia="Cambria"/>
          <w:color w:val="auto"/>
        </w:rPr>
        <w:t>ACCESO</w:t>
      </w:r>
      <w:r w:rsidR="00523D4A" w:rsidRPr="000D6230">
        <w:rPr>
          <w:rFonts w:eastAsia="Cambria"/>
          <w:color w:val="auto"/>
        </w:rPr>
        <w:t xml:space="preserve"> </w:t>
      </w:r>
      <w:r w:rsidRPr="000D6230">
        <w:rPr>
          <w:rFonts w:eastAsia="Cambria"/>
          <w:color w:val="auto"/>
        </w:rPr>
        <w:t>A</w:t>
      </w:r>
      <w:r w:rsidR="00523D4A" w:rsidRPr="000D6230">
        <w:rPr>
          <w:rFonts w:eastAsia="Cambria"/>
          <w:color w:val="auto"/>
        </w:rPr>
        <w:t xml:space="preserve"> </w:t>
      </w:r>
      <w:r w:rsidRPr="000D6230">
        <w:rPr>
          <w:rFonts w:eastAsia="Cambria"/>
          <w:color w:val="auto"/>
        </w:rPr>
        <w:t>INTERNET</w:t>
      </w:r>
    </w:p>
    <w:p w14:paraId="7F3811D1" w14:textId="18E0DC81" w:rsidR="00861735" w:rsidRPr="000D6230" w:rsidRDefault="00861735" w:rsidP="00EF26F1">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Guerra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entiende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acceder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objeto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navegar,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chatear,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cosas,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proveedores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servidores,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conocidos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proveedores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18).</w:t>
      </w:r>
      <w:r w:rsidR="00523D4A" w:rsidRPr="000D6230">
        <w:rPr>
          <w:rFonts w:ascii="Arial" w:eastAsia="Arial" w:hAnsi="Arial" w:cs="Arial"/>
          <w:lang w:eastAsia="es-ES" w:bidi="es-ES"/>
        </w:rPr>
        <w:t xml:space="preserve"> </w:t>
      </w:r>
      <w:r w:rsidR="00193911" w:rsidRPr="000D6230">
        <w:rPr>
          <w:rFonts w:ascii="Arial" w:eastAsia="Arial" w:hAnsi="Arial" w:cs="Arial"/>
          <w:lang w:eastAsia="es-ES" w:bidi="es-ES"/>
        </w:rPr>
        <w:t>Igualmente,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Ciubotaru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Muntean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(2013),</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referido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individuos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corporaciones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terminales,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computadoras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telecomunicaciones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virtualidad.</w:t>
      </w:r>
      <w:r w:rsidR="00523D4A" w:rsidRPr="000D6230">
        <w:rPr>
          <w:rFonts w:ascii="Arial" w:eastAsia="Arial" w:hAnsi="Arial" w:cs="Arial"/>
          <w:lang w:eastAsia="es-ES" w:bidi="es-ES"/>
        </w:rPr>
        <w:t xml:space="preserve"> </w:t>
      </w:r>
    </w:p>
    <w:p w14:paraId="25107E61" w14:textId="34F7F178" w:rsidR="00861735" w:rsidRPr="000D6230" w:rsidRDefault="00861735" w:rsidP="00EF26F1">
      <w:pPr>
        <w:widowControl w:val="0"/>
        <w:tabs>
          <w:tab w:val="left" w:pos="567"/>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ambos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entienden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diversos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protocolos,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asiduos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web</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acceder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espacio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virtual.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adherirse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Internet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aprovechar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recursos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hoy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animaciones,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streaming,</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virtual,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impresión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3D,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videoconferencia,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aspectos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Departamento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Magdalena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actualidad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requieren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beneficiar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p>
    <w:p w14:paraId="04CD2808" w14:textId="77777777" w:rsidR="00861735" w:rsidRPr="000D6230" w:rsidRDefault="00861735" w:rsidP="006D4920">
      <w:pPr>
        <w:rPr>
          <w:rFonts w:ascii="Arial" w:eastAsia="Arial" w:hAnsi="Arial" w:cs="Arial"/>
          <w:lang w:eastAsia="es-ES" w:bidi="es-ES"/>
        </w:rPr>
      </w:pPr>
    </w:p>
    <w:p w14:paraId="4D8577BF" w14:textId="60F20AB2" w:rsidR="00861735" w:rsidRPr="000D6230" w:rsidRDefault="00861735" w:rsidP="006D4920">
      <w:pPr>
        <w:pStyle w:val="Heading5"/>
        <w:rPr>
          <w:b w:val="0"/>
          <w:color w:val="auto"/>
        </w:rPr>
      </w:pPr>
      <w:r w:rsidRPr="000D6230">
        <w:rPr>
          <w:color w:val="auto"/>
        </w:rPr>
        <w:t>2.1.2.3.2.</w:t>
      </w:r>
      <w:r w:rsidR="00523D4A" w:rsidRPr="000D6230">
        <w:rPr>
          <w:color w:val="auto"/>
        </w:rPr>
        <w:t xml:space="preserve"> </w:t>
      </w:r>
      <w:r w:rsidRPr="000D6230">
        <w:rPr>
          <w:color w:val="auto"/>
        </w:rPr>
        <w:t>CORREO</w:t>
      </w:r>
      <w:r w:rsidR="00523D4A" w:rsidRPr="000D6230">
        <w:rPr>
          <w:color w:val="auto"/>
        </w:rPr>
        <w:t xml:space="preserve"> </w:t>
      </w:r>
      <w:r w:rsidRPr="000D6230">
        <w:rPr>
          <w:color w:val="auto"/>
        </w:rPr>
        <w:t>ELECTRÓNICO</w:t>
      </w:r>
    </w:p>
    <w:p w14:paraId="144FC71C" w14:textId="5AE2E83A" w:rsidR="00861735" w:rsidRPr="000D6230" w:rsidRDefault="00861735" w:rsidP="00EF26F1">
      <w:pPr>
        <w:widowControl w:val="0"/>
        <w:tabs>
          <w:tab w:val="left" w:pos="0"/>
        </w:tabs>
        <w:autoSpaceDE w:val="0"/>
        <w:autoSpaceDN w:val="0"/>
        <w:spacing w:line="360" w:lineRule="auto"/>
        <w:ind w:firstLine="403"/>
        <w:rPr>
          <w:rFonts w:ascii="Arial" w:eastAsia="Arial" w:hAnsi="Arial" w:cs="Arial"/>
          <w:bCs/>
          <w:lang w:eastAsia="es-ES" w:bidi="es-ES"/>
        </w:rPr>
      </w:pPr>
      <w:r w:rsidRPr="000D6230">
        <w:rPr>
          <w:rFonts w:ascii="Arial" w:eastAsia="Cambria" w:hAnsi="Arial" w:cs="Arial"/>
          <w:bCs/>
          <w:lang w:eastAsia="es-ES" w:bidi="es-ES"/>
        </w:rPr>
        <w:t>Según</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Cabruja</w:t>
      </w:r>
      <w:r w:rsidR="00523D4A" w:rsidRPr="000D6230">
        <w:rPr>
          <w:rFonts w:ascii="Arial" w:eastAsia="Cambria" w:hAnsi="Arial" w:cs="Arial"/>
          <w:bCs/>
          <w:lang w:eastAsia="es-ES" w:bidi="es-ES"/>
        </w:rPr>
        <w:t xml:space="preserve"> </w:t>
      </w:r>
      <w:r w:rsidRPr="000D6230">
        <w:rPr>
          <w:rFonts w:ascii="Arial" w:eastAsia="Cambria" w:hAnsi="Arial" w:cs="Arial"/>
          <w:bCs/>
          <w:lang w:eastAsia="es-ES" w:bidi="es-ES"/>
        </w:rPr>
        <w:t>(2019),</w:t>
      </w:r>
      <w:r w:rsidR="00523D4A" w:rsidRPr="000D6230">
        <w:rPr>
          <w:rFonts w:ascii="Arial" w:eastAsia="Cambria" w:hAnsi="Arial" w:cs="Arial"/>
          <w:bCs/>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correo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intercambio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mensajes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encuentran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almacenados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cualquier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codificados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texto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Código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Estadounidense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Intercambio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ASCII).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Ahora</w:t>
      </w:r>
      <w:r w:rsidR="00523D4A" w:rsidRPr="000D6230">
        <w:rPr>
          <w:rFonts w:ascii="Arial" w:eastAsia="Arial" w:hAnsi="Arial" w:cs="Arial"/>
          <w:lang w:eastAsia="es-ES" w:bidi="es-ES"/>
        </w:rPr>
        <w:t xml:space="preserve"> </w:t>
      </w:r>
      <w:r w:rsidR="00193911" w:rsidRPr="000D6230">
        <w:rPr>
          <w:rFonts w:ascii="Arial" w:eastAsia="Arial" w:hAnsi="Arial" w:cs="Arial"/>
          <w:lang w:eastAsia="es-ES" w:bidi="es-ES"/>
        </w:rPr>
        <w:t>bien,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Huidobro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Roldán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(2017),</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formato</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w:t>
      </w:r>
      <w:r w:rsidR="00523D4A" w:rsidRPr="000D6230">
        <w:rPr>
          <w:rFonts w:ascii="Arial" w:eastAsia="Arial" w:hAnsi="Arial" w:cs="Arial"/>
          <w:lang w:eastAsia="es-ES" w:bidi="es-ES"/>
        </w:rPr>
        <w:t xml:space="preserve"> </w:t>
      </w:r>
      <w:hyperlink r:id="rId19" w:history="1">
        <w:r w:rsidRPr="000D6230">
          <w:rPr>
            <w:rFonts w:ascii="Arial" w:eastAsia="Arial" w:hAnsi="Arial" w:cs="Arial"/>
            <w:bCs/>
            <w:lang w:eastAsia="es-ES" w:bidi="es-ES"/>
          </w:rPr>
          <w:t>medio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comunicación</w:t>
        </w:r>
      </w:hyperlink>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digital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escrito</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semejante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postales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usaban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enviar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recibir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correo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multimedia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remiten</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obtienen</w:t>
      </w:r>
      <w:r w:rsidR="00523D4A" w:rsidRPr="000D6230">
        <w:rPr>
          <w:rFonts w:ascii="Arial" w:eastAsia="Arial" w:hAnsi="Arial" w:cs="Arial"/>
          <w:b/>
          <w:bCs/>
          <w:lang w:eastAsia="es-ES" w:bidi="es-ES"/>
        </w:rPr>
        <w:t xml:space="preserve"> </w:t>
      </w:r>
      <w:r w:rsidRPr="000D6230">
        <w:rPr>
          <w:rFonts w:ascii="Arial" w:eastAsia="Arial" w:hAnsi="Arial" w:cs="Arial"/>
          <w:bCs/>
          <w:lang w:eastAsia="es-ES" w:bidi="es-ES"/>
        </w:rPr>
        <w:t>datos,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imágenes,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audios,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otros.</w:t>
      </w:r>
    </w:p>
    <w:p w14:paraId="53964627" w14:textId="04CA0005" w:rsidR="00861735" w:rsidRPr="000D6230" w:rsidRDefault="00861735" w:rsidP="00EF26F1">
      <w:pPr>
        <w:widowControl w:val="0"/>
        <w:tabs>
          <w:tab w:val="left" w:pos="0"/>
        </w:tabs>
        <w:autoSpaceDE w:val="0"/>
        <w:autoSpaceDN w:val="0"/>
        <w:spacing w:line="360" w:lineRule="auto"/>
        <w:ind w:firstLine="403"/>
        <w:rPr>
          <w:rFonts w:ascii="Arial" w:eastAsia="Arial" w:hAnsi="Arial" w:cs="Arial"/>
          <w:bCs/>
          <w:lang w:eastAsia="es-ES" w:bidi="es-ES"/>
        </w:rPr>
      </w:pPr>
      <w:r w:rsidRPr="000D6230">
        <w:rPr>
          <w:rFonts w:ascii="Arial" w:eastAsia="Arial" w:hAnsi="Arial" w:cs="Arial"/>
          <w:bCs/>
          <w:lang w:eastAsia="es-ES" w:bidi="es-ES"/>
        </w:rPr>
        <w:t>Así</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mismo,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Milla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(2018)</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indica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correo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electrónico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también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conocido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email,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servicio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facilita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usuarios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reciprocidad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intercambiar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mensajes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informaciones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medio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telecomunicaciones.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manera,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visualiza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autores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mantienen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misma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postura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sus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teorías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cuanto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elemento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comunicación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digital,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donde,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entienden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email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facilita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conectividad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usuarios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puedan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transmitirse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información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sí.</w:t>
      </w:r>
      <w:r w:rsidR="00523D4A" w:rsidRPr="000D6230">
        <w:rPr>
          <w:rFonts w:ascii="Arial" w:eastAsia="Arial" w:hAnsi="Arial" w:cs="Arial"/>
          <w:bCs/>
          <w:lang w:eastAsia="es-ES" w:bidi="es-ES"/>
        </w:rPr>
        <w:t xml:space="preserve"> </w:t>
      </w:r>
    </w:p>
    <w:p w14:paraId="470E1CDC" w14:textId="1C2B0D87" w:rsidR="00861735" w:rsidRPr="000D6230" w:rsidRDefault="00861735" w:rsidP="00EF26F1">
      <w:pPr>
        <w:widowControl w:val="0"/>
        <w:tabs>
          <w:tab w:val="left" w:pos="0"/>
        </w:tabs>
        <w:autoSpaceDE w:val="0"/>
        <w:autoSpaceDN w:val="0"/>
        <w:spacing w:line="360" w:lineRule="auto"/>
        <w:ind w:firstLine="403"/>
        <w:rPr>
          <w:rFonts w:ascii="Arial" w:eastAsia="Arial" w:hAnsi="Arial" w:cs="Arial"/>
          <w:bCs/>
          <w:lang w:eastAsia="es-ES" w:bidi="es-ES"/>
        </w:rPr>
      </w:pPr>
      <w:r w:rsidRPr="000D6230">
        <w:rPr>
          <w:rFonts w:ascii="Arial" w:eastAsia="Arial" w:hAnsi="Arial" w:cs="Arial"/>
          <w:bCs/>
          <w:lang w:eastAsia="es-ES" w:bidi="es-ES"/>
        </w:rPr>
        <w:t>Además,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añaden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correo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electrónico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uno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protocolos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incluidos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dentro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TCP/IP,</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donde,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comúnmente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emplean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enviar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correo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electrónico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Protocolo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Transferencia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Simple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Correo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sus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siglas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inglés,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SMTP)</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para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recibirlo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Protocolo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Oficina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Correo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sus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siglas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inglés,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POP3).</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esta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manera,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entiende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correo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electrónico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al</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servicio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red</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permite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mandar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y</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recibir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información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múltiples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usuarios,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donde,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protocolos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usados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permiten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que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los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mensajes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puedan</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ser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bajo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texto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escrito,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incluir</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archivos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como</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documentos,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imágenes,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música,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videos,</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entre</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otros.</w:t>
      </w:r>
    </w:p>
    <w:p w14:paraId="037603D6" w14:textId="77777777" w:rsidR="00861735" w:rsidRPr="000D6230" w:rsidRDefault="00861735" w:rsidP="00EF26F1">
      <w:pPr>
        <w:widowControl w:val="0"/>
        <w:tabs>
          <w:tab w:val="left" w:pos="0"/>
        </w:tabs>
        <w:autoSpaceDE w:val="0"/>
        <w:autoSpaceDN w:val="0"/>
        <w:spacing w:line="360" w:lineRule="auto"/>
        <w:ind w:firstLine="403"/>
        <w:rPr>
          <w:rFonts w:ascii="Arial" w:eastAsia="Arial" w:hAnsi="Arial" w:cs="Arial"/>
          <w:bCs/>
          <w:lang w:eastAsia="es-ES" w:bidi="es-ES"/>
        </w:rPr>
      </w:pPr>
    </w:p>
    <w:p w14:paraId="617DC909" w14:textId="7B8FF027" w:rsidR="00861735" w:rsidRPr="000D6230" w:rsidRDefault="00861735" w:rsidP="00E33D7D">
      <w:pPr>
        <w:pStyle w:val="Heading4"/>
      </w:pPr>
      <w:r w:rsidRPr="000D6230">
        <w:t>2.1.2.4.</w:t>
      </w:r>
      <w:r w:rsidR="00523D4A" w:rsidRPr="000D6230">
        <w:t xml:space="preserve"> </w:t>
      </w:r>
      <w:r w:rsidRPr="000D6230">
        <w:t>INTERNET</w:t>
      </w:r>
      <w:r w:rsidR="00523D4A" w:rsidRPr="000D6230">
        <w:t xml:space="preserve"> </w:t>
      </w:r>
      <w:r w:rsidRPr="000D6230">
        <w:t>DE</w:t>
      </w:r>
      <w:r w:rsidR="00523D4A" w:rsidRPr="000D6230">
        <w:t xml:space="preserve"> </w:t>
      </w:r>
      <w:r w:rsidRPr="000D6230">
        <w:t>LAS</w:t>
      </w:r>
      <w:r w:rsidR="00523D4A" w:rsidRPr="000D6230">
        <w:t xml:space="preserve"> </w:t>
      </w:r>
      <w:r w:rsidRPr="000D6230">
        <w:t>COSAS</w:t>
      </w:r>
    </w:p>
    <w:p w14:paraId="31964320" w14:textId="52D6660A" w:rsidR="00861735" w:rsidRPr="000D6230" w:rsidRDefault="00861735" w:rsidP="00EF26F1">
      <w:pPr>
        <w:spacing w:line="360" w:lineRule="auto"/>
        <w:ind w:firstLine="403"/>
        <w:rPr>
          <w:rFonts w:ascii="Arial" w:hAnsi="Arial" w:cs="Arial"/>
        </w:rPr>
      </w:pPr>
      <w:r w:rsidRPr="000D6230">
        <w:rPr>
          <w:rFonts w:ascii="Arial" w:hAnsi="Arial" w:cs="Arial"/>
        </w:rPr>
        <w:t>Según</w:t>
      </w:r>
      <w:r w:rsidR="00523D4A" w:rsidRPr="000D6230">
        <w:rPr>
          <w:rFonts w:ascii="Arial" w:hAnsi="Arial" w:cs="Arial"/>
        </w:rPr>
        <w:t xml:space="preserve"> </w:t>
      </w:r>
      <w:r w:rsidRPr="000D6230">
        <w:rPr>
          <w:rFonts w:ascii="Arial" w:hAnsi="Arial" w:cs="Arial"/>
        </w:rPr>
        <w:t>Prada</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cosas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siglas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inglés,</w:t>
      </w:r>
      <w:r w:rsidR="00523D4A" w:rsidRPr="000D6230">
        <w:rPr>
          <w:rFonts w:ascii="Arial" w:hAnsi="Arial" w:cs="Arial"/>
        </w:rPr>
        <w:t xml:space="preserve"> </w:t>
      </w:r>
      <w:r w:rsidRPr="000D6230">
        <w:rPr>
          <w:rFonts w:ascii="Arial" w:hAnsi="Arial" w:cs="Arial"/>
        </w:rPr>
        <w:t>IoT)</w:t>
      </w:r>
      <w:r w:rsidR="00523D4A" w:rsidRPr="000D6230">
        <w:rPr>
          <w:rFonts w:ascii="Arial" w:hAnsi="Arial" w:cs="Arial"/>
        </w:rPr>
        <w:t xml:space="preserve"> </w:t>
      </w:r>
      <w:r w:rsidRPr="000D6230">
        <w:rPr>
          <w:rFonts w:ascii="Arial" w:hAnsi="Arial" w:cs="Arial"/>
        </w:rPr>
        <w:t>comprende</w:t>
      </w:r>
      <w:r w:rsidR="00523D4A" w:rsidRPr="000D6230">
        <w:rPr>
          <w:rFonts w:ascii="Arial" w:hAnsi="Arial" w:cs="Arial"/>
        </w:rPr>
        <w:t xml:space="preserve"> </w:t>
      </w:r>
      <w:r w:rsidRPr="000D6230">
        <w:rPr>
          <w:rFonts w:ascii="Arial" w:hAnsi="Arial" w:cs="Arial"/>
        </w:rPr>
        <w:t>toda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existente,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conexión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cosas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utilizan</w:t>
      </w:r>
      <w:r w:rsidR="00523D4A" w:rsidRPr="000D6230">
        <w:rPr>
          <w:rFonts w:ascii="Arial" w:hAnsi="Arial" w:cs="Arial"/>
        </w:rPr>
        <w:t xml:space="preserve"> </w:t>
      </w:r>
      <w:r w:rsidRPr="000D6230">
        <w:rPr>
          <w:rFonts w:ascii="Arial" w:hAnsi="Arial" w:cs="Arial"/>
        </w:rPr>
        <w:t>diariamente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decir,</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interacción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individuos,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mismos</w:t>
      </w:r>
      <w:r w:rsidR="00523D4A" w:rsidRPr="000D6230">
        <w:rPr>
          <w:rFonts w:ascii="Arial" w:hAnsi="Arial" w:cs="Arial"/>
        </w:rPr>
        <w:t xml:space="preserve"> </w:t>
      </w:r>
      <w:r w:rsidRPr="000D6230">
        <w:rPr>
          <w:rFonts w:ascii="Arial" w:hAnsi="Arial" w:cs="Arial"/>
        </w:rPr>
        <w:t>están</w:t>
      </w:r>
      <w:r w:rsidR="00523D4A" w:rsidRPr="000D6230">
        <w:rPr>
          <w:rFonts w:ascii="Arial" w:hAnsi="Arial" w:cs="Arial"/>
        </w:rPr>
        <w:t xml:space="preserve"> </w:t>
      </w:r>
      <w:r w:rsidRPr="000D6230">
        <w:rPr>
          <w:rFonts w:ascii="Arial" w:hAnsi="Arial" w:cs="Arial"/>
        </w:rPr>
        <w:t>conectadas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comunicarse</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sí,</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comprenden</w:t>
      </w:r>
      <w:r w:rsidR="00523D4A" w:rsidRPr="000D6230">
        <w:rPr>
          <w:rFonts w:ascii="Arial" w:hAnsi="Arial" w:cs="Arial"/>
        </w:rPr>
        <w:t xml:space="preserve"> </w:t>
      </w:r>
      <w:r w:rsidRPr="000D6230">
        <w:rPr>
          <w:rFonts w:ascii="Arial" w:hAnsi="Arial" w:cs="Arial"/>
        </w:rPr>
        <w:t>persona</w:t>
      </w:r>
      <w:r w:rsidR="00523D4A" w:rsidRPr="000D6230">
        <w:rPr>
          <w:rFonts w:ascii="Arial" w:hAnsi="Arial" w:cs="Arial"/>
        </w:rPr>
        <w:t xml:space="preserve"> </w:t>
      </w:r>
      <w:r w:rsidRPr="000D6230">
        <w:rPr>
          <w:rFonts w:ascii="Arial" w:hAnsi="Arial" w:cs="Arial"/>
        </w:rPr>
        <w:t>–</w:t>
      </w:r>
      <w:r w:rsidR="00523D4A" w:rsidRPr="000D6230">
        <w:rPr>
          <w:rFonts w:ascii="Arial" w:hAnsi="Arial" w:cs="Arial"/>
        </w:rPr>
        <w:t xml:space="preserve"> </w:t>
      </w:r>
      <w:r w:rsidRPr="000D6230">
        <w:rPr>
          <w:rFonts w:ascii="Arial" w:hAnsi="Arial" w:cs="Arial"/>
        </w:rPr>
        <w:t>dispositivo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dispositivo</w:t>
      </w:r>
      <w:r w:rsidR="00523D4A" w:rsidRPr="000D6230">
        <w:rPr>
          <w:rFonts w:ascii="Arial" w:hAnsi="Arial" w:cs="Arial"/>
        </w:rPr>
        <w:t xml:space="preserve"> </w:t>
      </w:r>
      <w:r w:rsidRPr="000D6230">
        <w:rPr>
          <w:rFonts w:ascii="Arial" w:hAnsi="Arial" w:cs="Arial"/>
        </w:rPr>
        <w:t>-</w:t>
      </w:r>
      <w:r w:rsidR="00523D4A" w:rsidRPr="000D6230">
        <w:rPr>
          <w:rFonts w:ascii="Arial" w:hAnsi="Arial" w:cs="Arial"/>
        </w:rPr>
        <w:t xml:space="preserve"> </w:t>
      </w:r>
      <w:r w:rsidRPr="000D6230">
        <w:rPr>
          <w:rFonts w:ascii="Arial" w:hAnsi="Arial" w:cs="Arial"/>
        </w:rPr>
        <w:t>persona,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usuario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brinda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componente</w:t>
      </w:r>
      <w:r w:rsidR="00523D4A" w:rsidRPr="000D6230">
        <w:rPr>
          <w:rFonts w:ascii="Arial" w:hAnsi="Arial" w:cs="Arial"/>
        </w:rPr>
        <w:t xml:space="preserve"> </w:t>
      </w:r>
      <w:r w:rsidRPr="000D6230">
        <w:rPr>
          <w:rFonts w:ascii="Arial" w:hAnsi="Arial" w:cs="Arial"/>
        </w:rPr>
        <w:t>electrónico</w:t>
      </w:r>
      <w:r w:rsidR="00523D4A" w:rsidRPr="000D6230">
        <w:rPr>
          <w:rFonts w:ascii="Arial" w:hAnsi="Arial" w:cs="Arial"/>
        </w:rPr>
        <w:t xml:space="preserve"> </w:t>
      </w:r>
      <w:r w:rsidRPr="000D6230">
        <w:rPr>
          <w:rFonts w:ascii="Arial" w:hAnsi="Arial" w:cs="Arial"/>
        </w:rPr>
        <w:t>conectado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responde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00EF6CAE" w:rsidRPr="000D6230">
        <w:rPr>
          <w:rFonts w:ascii="Arial" w:hAnsi="Arial" w:cs="Arial"/>
        </w:rPr>
        <w:t>con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serie</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configuraciones</w:t>
      </w:r>
      <w:r w:rsidR="00523D4A" w:rsidRPr="000D6230">
        <w:rPr>
          <w:rFonts w:ascii="Arial" w:hAnsi="Arial" w:cs="Arial"/>
        </w:rPr>
        <w:t xml:space="preserve"> </w:t>
      </w:r>
      <w:r w:rsidRPr="000D6230">
        <w:rPr>
          <w:rFonts w:ascii="Arial" w:hAnsi="Arial" w:cs="Arial"/>
        </w:rPr>
        <w:t>programadas</w:t>
      </w:r>
      <w:r w:rsidR="00523D4A" w:rsidRPr="000D6230">
        <w:rPr>
          <w:rFonts w:ascii="Arial" w:hAnsi="Arial" w:cs="Arial"/>
        </w:rPr>
        <w:t xml:space="preserve"> </w:t>
      </w:r>
      <w:r w:rsidRPr="000D6230">
        <w:rPr>
          <w:rFonts w:ascii="Arial" w:hAnsi="Arial" w:cs="Arial"/>
        </w:rPr>
        <w:t>previamente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viceversa.</w:t>
      </w:r>
    </w:p>
    <w:p w14:paraId="6C99E8D5" w14:textId="33A32C86" w:rsidR="00861735" w:rsidRPr="000D6230" w:rsidRDefault="00861735" w:rsidP="00EF26F1">
      <w:pPr>
        <w:spacing w:line="360" w:lineRule="auto"/>
        <w:ind w:firstLine="403"/>
        <w:rPr>
          <w:rFonts w:ascii="Arial" w:hAnsi="Arial" w:cs="Arial"/>
        </w:rPr>
      </w:pPr>
      <w:r w:rsidRPr="000D6230">
        <w:rPr>
          <w:rFonts w:ascii="Arial" w:hAnsi="Arial" w:cs="Arial"/>
        </w:rPr>
        <w:lastRenderedPageBreak/>
        <w:t>Por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Instituto</w:t>
      </w:r>
      <w:r w:rsidR="00523D4A" w:rsidRPr="000D6230">
        <w:rPr>
          <w:rFonts w:ascii="Arial" w:hAnsi="Arial" w:cs="Arial"/>
        </w:rPr>
        <w:t xml:space="preserve"> </w:t>
      </w:r>
      <w:r w:rsidRPr="000D6230">
        <w:rPr>
          <w:rFonts w:ascii="Arial" w:hAnsi="Arial" w:cs="Arial"/>
        </w:rPr>
        <w:t>Nacional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Estándares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(NIST,</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considera</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IoT</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infraestructura</w:t>
      </w:r>
      <w:r w:rsidR="00523D4A" w:rsidRPr="000D6230">
        <w:rPr>
          <w:rFonts w:ascii="Arial" w:hAnsi="Arial" w:cs="Arial"/>
        </w:rPr>
        <w:t xml:space="preserve"> </w:t>
      </w:r>
      <w:r w:rsidRPr="000D6230">
        <w:rPr>
          <w:rFonts w:ascii="Arial" w:hAnsi="Arial" w:cs="Arial"/>
        </w:rPr>
        <w:t>global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sociedad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brindar</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avanzados</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interconexión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objetos</w:t>
      </w:r>
      <w:r w:rsidR="00523D4A" w:rsidRPr="000D6230">
        <w:rPr>
          <w:rFonts w:ascii="Arial" w:hAnsi="Arial" w:cs="Arial"/>
        </w:rPr>
        <w:t xml:space="preserve"> </w:t>
      </w:r>
      <w:r w:rsidRPr="000D6230">
        <w:rPr>
          <w:rFonts w:ascii="Arial" w:hAnsi="Arial" w:cs="Arial"/>
        </w:rPr>
        <w:t>físicos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virtuales,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00F01D2C" w:rsidRPr="000D6230">
        <w:rPr>
          <w:rFonts w:ascii="Arial" w:hAnsi="Arial" w:cs="Arial"/>
        </w:rPr>
        <w:t>esta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Interoperatividad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(TIC).</w:t>
      </w:r>
      <w:r w:rsidR="00523D4A" w:rsidRPr="000D6230">
        <w:rPr>
          <w:rFonts w:ascii="Arial" w:hAnsi="Arial" w:cs="Arial"/>
        </w:rPr>
        <w:t xml:space="preserve"> </w:t>
      </w:r>
      <w:r w:rsidRPr="000D6230">
        <w:rPr>
          <w:rFonts w:ascii="Arial" w:hAnsi="Arial" w:cs="Arial"/>
        </w:rPr>
        <w:t>Ahora</w:t>
      </w:r>
      <w:r w:rsidR="00523D4A" w:rsidRPr="000D6230">
        <w:rPr>
          <w:rFonts w:ascii="Arial" w:hAnsi="Arial" w:cs="Arial"/>
        </w:rPr>
        <w:t xml:space="preserve"> </w:t>
      </w:r>
      <w:r w:rsidRPr="000D6230">
        <w:rPr>
          <w:rFonts w:ascii="Arial" w:hAnsi="Arial" w:cs="Arial"/>
        </w:rPr>
        <w:t>bien,</w:t>
      </w:r>
      <w:r w:rsidR="00523D4A" w:rsidRPr="000D6230">
        <w:rPr>
          <w:rFonts w:ascii="Arial" w:hAnsi="Arial" w:cs="Arial"/>
        </w:rPr>
        <w:t xml:space="preserve"> </w:t>
      </w:r>
      <w:r w:rsidRPr="000D6230">
        <w:rPr>
          <w:rFonts w:ascii="Arial" w:hAnsi="Arial" w:cs="Arial"/>
        </w:rPr>
        <w:t>Gemalato</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coincide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IoT</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evolución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interacción</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personas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sin</w:t>
      </w:r>
      <w:r w:rsidR="00523D4A" w:rsidRPr="000D6230">
        <w:rPr>
          <w:rFonts w:ascii="Arial" w:hAnsi="Arial" w:cs="Arial"/>
        </w:rPr>
        <w:t xml:space="preserve"> </w:t>
      </w:r>
      <w:r w:rsidRPr="000D6230">
        <w:rPr>
          <w:rFonts w:ascii="Arial" w:hAnsi="Arial" w:cs="Arial"/>
        </w:rPr>
        <w:t>número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electrónicos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existen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actualidad</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están</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venir,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propósito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brindar</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usuario”.</w:t>
      </w:r>
      <w:r w:rsidR="00523D4A" w:rsidRPr="000D6230">
        <w:rPr>
          <w:rFonts w:ascii="Arial" w:hAnsi="Arial" w:cs="Arial"/>
        </w:rPr>
        <w:t xml:space="preserve"> </w:t>
      </w:r>
      <w:r w:rsidRPr="000D6230">
        <w:rPr>
          <w:rFonts w:ascii="Arial" w:hAnsi="Arial" w:cs="Arial"/>
        </w:rPr>
        <w:t>(p.</w:t>
      </w:r>
      <w:r w:rsidR="00523D4A" w:rsidRPr="000D6230">
        <w:rPr>
          <w:rFonts w:ascii="Arial" w:hAnsi="Arial" w:cs="Arial"/>
        </w:rPr>
        <w:t xml:space="preserve"> </w:t>
      </w:r>
      <w:r w:rsidRPr="000D6230">
        <w:rPr>
          <w:rFonts w:ascii="Arial" w:hAnsi="Arial" w:cs="Arial"/>
        </w:rPr>
        <w:t>32).</w:t>
      </w:r>
    </w:p>
    <w:p w14:paraId="678614C9" w14:textId="02C85692" w:rsidR="00861735" w:rsidRPr="000D6230" w:rsidRDefault="00861735" w:rsidP="00EF26F1">
      <w:pPr>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anterior</w:t>
      </w:r>
      <w:r w:rsidR="00523D4A" w:rsidRPr="000D6230">
        <w:rPr>
          <w:rFonts w:ascii="Arial" w:hAnsi="Arial" w:cs="Arial"/>
        </w:rPr>
        <w:t xml:space="preserve"> </w:t>
      </w:r>
      <w:r w:rsidRPr="000D6230">
        <w:rPr>
          <w:rFonts w:ascii="Arial" w:hAnsi="Arial" w:cs="Arial"/>
        </w:rPr>
        <w:t>expuesto,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coinciden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IoT</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evolución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está</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centrada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principal</w:t>
      </w:r>
      <w:r w:rsidR="00523D4A" w:rsidRPr="000D6230">
        <w:rPr>
          <w:rFonts w:ascii="Arial" w:hAnsi="Arial" w:cs="Arial"/>
        </w:rPr>
        <w:t xml:space="preserve"> </w:t>
      </w:r>
      <w:r w:rsidRPr="000D6230">
        <w:rPr>
          <w:rFonts w:ascii="Arial" w:hAnsi="Arial" w:cs="Arial"/>
        </w:rPr>
        <w:t>propósito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mismos</w:t>
      </w:r>
      <w:r w:rsidR="00523D4A" w:rsidRPr="000D6230">
        <w:rPr>
          <w:rFonts w:ascii="Arial" w:hAnsi="Arial" w:cs="Arial"/>
        </w:rPr>
        <w:t xml:space="preserve"> </w:t>
      </w:r>
      <w:r w:rsidRPr="000D6230">
        <w:rPr>
          <w:rFonts w:ascii="Arial" w:hAnsi="Arial" w:cs="Arial"/>
        </w:rPr>
        <w:t>tengan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combinar</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sí,</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objetos,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direcciona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organizaciones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nuevas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emergentes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facilitar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vida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personas,</w:t>
      </w:r>
      <w:r w:rsidR="00523D4A" w:rsidRPr="000D6230">
        <w:rPr>
          <w:rFonts w:ascii="Arial" w:hAnsi="Arial" w:cs="Arial"/>
        </w:rPr>
        <w:t xml:space="preserve"> </w:t>
      </w:r>
      <w:r w:rsidRPr="000D6230">
        <w:rPr>
          <w:rFonts w:ascii="Arial" w:hAnsi="Arial" w:cs="Arial"/>
        </w:rPr>
        <w:t>optimizando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00A9496F" w:rsidRPr="000D6230">
        <w:rPr>
          <w:rFonts w:ascii="Arial" w:hAnsi="Arial" w:cs="Arial"/>
        </w:rPr>
        <w:t>estas</w:t>
      </w:r>
      <w:r w:rsidR="00523D4A" w:rsidRPr="000D6230">
        <w:rPr>
          <w:rFonts w:ascii="Arial" w:hAnsi="Arial" w:cs="Arial"/>
        </w:rPr>
        <w:t xml:space="preserve"> </w:t>
      </w:r>
      <w:r w:rsidRPr="000D6230">
        <w:rPr>
          <w:rFonts w:ascii="Arial" w:hAnsi="Arial" w:cs="Arial"/>
        </w:rPr>
        <w:t>contando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infraestructuras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propiciar</w:t>
      </w:r>
      <w:r w:rsidR="00523D4A" w:rsidRPr="000D6230">
        <w:rPr>
          <w:rFonts w:ascii="Arial" w:hAnsi="Arial" w:cs="Arial"/>
        </w:rPr>
        <w:t xml:space="preserve"> </w:t>
      </w:r>
      <w:r w:rsidRPr="000D6230">
        <w:rPr>
          <w:rFonts w:ascii="Arial" w:hAnsi="Arial" w:cs="Arial"/>
        </w:rPr>
        <w:t>seguridad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incrementarán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nivel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eficiencia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procesos</w:t>
      </w:r>
      <w:r w:rsidR="00523D4A" w:rsidRPr="000D6230">
        <w:rPr>
          <w:rFonts w:ascii="Arial" w:hAnsi="Arial" w:cs="Arial"/>
        </w:rPr>
        <w:t xml:space="preserve"> </w:t>
      </w:r>
      <w:r w:rsidRPr="000D6230">
        <w:rPr>
          <w:rFonts w:ascii="Arial" w:hAnsi="Arial" w:cs="Arial"/>
        </w:rPr>
        <w:t>operativos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administrativos.</w:t>
      </w:r>
    </w:p>
    <w:p w14:paraId="1DD841F5" w14:textId="3B0C52C1" w:rsidR="00861735" w:rsidRPr="000D6230" w:rsidRDefault="00861735" w:rsidP="00EF26F1">
      <w:pPr>
        <w:spacing w:line="360" w:lineRule="auto"/>
        <w:ind w:firstLine="403"/>
        <w:rPr>
          <w:rFonts w:ascii="Arial" w:hAnsi="Arial" w:cs="Arial"/>
        </w:rPr>
      </w:pPr>
      <w:r w:rsidRPr="000D6230">
        <w:rPr>
          <w:rFonts w:ascii="Arial" w:hAnsi="Arial" w:cs="Arial"/>
        </w:rPr>
        <w:t>Cabe</w:t>
      </w:r>
      <w:r w:rsidR="00523D4A" w:rsidRPr="000D6230">
        <w:rPr>
          <w:rFonts w:ascii="Arial" w:hAnsi="Arial" w:cs="Arial"/>
        </w:rPr>
        <w:t xml:space="preserve"> </w:t>
      </w:r>
      <w:r w:rsidRPr="000D6230">
        <w:rPr>
          <w:rFonts w:ascii="Arial" w:hAnsi="Arial" w:cs="Arial"/>
        </w:rPr>
        <w:t>resaltar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explicado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observa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todos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basados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cosas</w:t>
      </w:r>
      <w:r w:rsidR="00523D4A" w:rsidRPr="000D6230">
        <w:rPr>
          <w:rFonts w:ascii="Arial" w:hAnsi="Arial" w:cs="Arial"/>
        </w:rPr>
        <w:t xml:space="preserve"> </w:t>
      </w:r>
      <w:r w:rsidRPr="000D6230">
        <w:rPr>
          <w:rFonts w:ascii="Arial" w:hAnsi="Arial" w:cs="Arial"/>
        </w:rPr>
        <w:t>proporcionarán</w:t>
      </w:r>
      <w:r w:rsidR="00523D4A" w:rsidRPr="000D6230">
        <w:rPr>
          <w:rFonts w:ascii="Arial" w:hAnsi="Arial" w:cs="Arial"/>
        </w:rPr>
        <w:t xml:space="preserve"> </w:t>
      </w:r>
      <w:r w:rsidRPr="000D6230">
        <w:rPr>
          <w:rFonts w:ascii="Arial" w:hAnsi="Arial" w:cs="Arial"/>
        </w:rPr>
        <w:t>mayor</w:t>
      </w:r>
      <w:r w:rsidR="00523D4A" w:rsidRPr="000D6230">
        <w:rPr>
          <w:rFonts w:ascii="Arial" w:hAnsi="Arial" w:cs="Arial"/>
        </w:rPr>
        <w:t xml:space="preserve"> </w:t>
      </w:r>
      <w:r w:rsidRPr="000D6230">
        <w:rPr>
          <w:rFonts w:ascii="Arial" w:hAnsi="Arial" w:cs="Arial"/>
        </w:rPr>
        <w:t>automatización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tareas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involucren</w:t>
      </w:r>
      <w:r w:rsidR="00523D4A" w:rsidRPr="000D6230">
        <w:rPr>
          <w:rFonts w:ascii="Arial" w:hAnsi="Arial" w:cs="Arial"/>
        </w:rPr>
        <w:t xml:space="preserve"> </w:t>
      </w:r>
      <w:r w:rsidRPr="000D6230">
        <w:rPr>
          <w:rFonts w:ascii="Arial" w:hAnsi="Arial" w:cs="Arial"/>
        </w:rPr>
        <w:t>objetos,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empleados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pertenecientes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RNBP,</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IoT</w:t>
      </w:r>
      <w:r w:rsidR="00523D4A" w:rsidRPr="000D6230">
        <w:rPr>
          <w:rFonts w:ascii="Arial" w:hAnsi="Arial" w:cs="Arial"/>
        </w:rPr>
        <w:t xml:space="preserve"> </w:t>
      </w:r>
      <w:r w:rsidRPr="000D6230">
        <w:rPr>
          <w:rFonts w:ascii="Arial" w:hAnsi="Arial" w:cs="Arial"/>
        </w:rPr>
        <w:t>dará</w:t>
      </w:r>
      <w:r w:rsidR="00523D4A" w:rsidRPr="000D6230">
        <w:rPr>
          <w:rFonts w:ascii="Arial" w:hAnsi="Arial" w:cs="Arial"/>
        </w:rPr>
        <w:t xml:space="preserve"> </w:t>
      </w:r>
      <w:r w:rsidRPr="000D6230">
        <w:rPr>
          <w:rFonts w:ascii="Arial" w:hAnsi="Arial" w:cs="Arial"/>
        </w:rPr>
        <w:t>paso</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estas</w:t>
      </w:r>
      <w:r w:rsidR="00523D4A" w:rsidRPr="000D6230">
        <w:rPr>
          <w:rFonts w:ascii="Arial" w:hAnsi="Arial" w:cs="Arial"/>
        </w:rPr>
        <w:t xml:space="preserve"> </w:t>
      </w:r>
      <w:r w:rsidRPr="000D6230">
        <w:rPr>
          <w:rFonts w:ascii="Arial" w:hAnsi="Arial" w:cs="Arial"/>
        </w:rPr>
        <w:t>organizaciones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telecomunicaciones</w:t>
      </w:r>
      <w:r w:rsidR="00523D4A" w:rsidRPr="000D6230">
        <w:rPr>
          <w:rFonts w:ascii="Arial" w:hAnsi="Arial" w:cs="Arial"/>
        </w:rPr>
        <w:t xml:space="preserve"> </w:t>
      </w:r>
      <w:r w:rsidRPr="000D6230">
        <w:rPr>
          <w:rFonts w:ascii="Arial" w:hAnsi="Arial" w:cs="Arial"/>
        </w:rPr>
        <w:t>sean</w:t>
      </w:r>
      <w:r w:rsidR="00523D4A" w:rsidRPr="000D6230">
        <w:rPr>
          <w:rFonts w:ascii="Arial" w:hAnsi="Arial" w:cs="Arial"/>
        </w:rPr>
        <w:t xml:space="preserve"> </w:t>
      </w:r>
      <w:r w:rsidRPr="000D6230">
        <w:rPr>
          <w:rFonts w:ascii="Arial" w:hAnsi="Arial" w:cs="Arial"/>
        </w:rPr>
        <w:t>ubicuas,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estén</w:t>
      </w:r>
      <w:r w:rsidR="00523D4A" w:rsidRPr="000D6230">
        <w:rPr>
          <w:rFonts w:ascii="Arial" w:hAnsi="Arial" w:cs="Arial"/>
        </w:rPr>
        <w:t xml:space="preserve"> </w:t>
      </w:r>
      <w:r w:rsidRPr="000D6230">
        <w:rPr>
          <w:rFonts w:ascii="Arial" w:hAnsi="Arial" w:cs="Arial"/>
        </w:rPr>
        <w:t>presentes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lugar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momento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establecimientos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permitir</w:t>
      </w:r>
      <w:r w:rsidR="00523D4A" w:rsidRPr="000D6230">
        <w:rPr>
          <w:rFonts w:ascii="Arial" w:hAnsi="Arial" w:cs="Arial"/>
        </w:rPr>
        <w:t xml:space="preserve"> </w:t>
      </w:r>
      <w:r w:rsidRPr="000D6230">
        <w:rPr>
          <w:rFonts w:ascii="Arial" w:hAnsi="Arial" w:cs="Arial"/>
        </w:rPr>
        <w:t>ofrecer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positivo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involucrados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ellas</w:t>
      </w:r>
      <w:r w:rsidR="00523D4A" w:rsidRPr="000D6230">
        <w:rPr>
          <w:rFonts w:ascii="Arial" w:hAnsi="Arial" w:cs="Arial"/>
        </w:rPr>
        <w:t xml:space="preserve"> </w:t>
      </w:r>
      <w:r w:rsidRPr="000D6230">
        <w:rPr>
          <w:rFonts w:ascii="Arial" w:hAnsi="Arial" w:cs="Arial"/>
        </w:rPr>
        <w:t>logren</w:t>
      </w:r>
      <w:r w:rsidR="00523D4A" w:rsidRPr="000D6230">
        <w:rPr>
          <w:rFonts w:ascii="Arial" w:hAnsi="Arial" w:cs="Arial"/>
        </w:rPr>
        <w:t xml:space="preserve"> </w:t>
      </w:r>
      <w:r w:rsidRPr="000D6230">
        <w:rPr>
          <w:rFonts w:ascii="Arial" w:hAnsi="Arial" w:cs="Arial"/>
        </w:rPr>
        <w:t>procesar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brindar</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debida</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calidad.</w:t>
      </w:r>
    </w:p>
    <w:p w14:paraId="0C670CCE" w14:textId="77777777" w:rsidR="00861735" w:rsidRPr="000D6230" w:rsidRDefault="00861735" w:rsidP="00EF26F1">
      <w:pPr>
        <w:spacing w:line="360" w:lineRule="auto"/>
        <w:ind w:firstLine="403"/>
        <w:rPr>
          <w:rFonts w:ascii="Arial" w:hAnsi="Arial" w:cs="Arial"/>
        </w:rPr>
      </w:pPr>
    </w:p>
    <w:p w14:paraId="6862E22C" w14:textId="7913F36B" w:rsidR="00861735" w:rsidRPr="000D6230" w:rsidRDefault="00861735" w:rsidP="006D4920">
      <w:pPr>
        <w:pStyle w:val="Heading5"/>
        <w:rPr>
          <w:color w:val="auto"/>
        </w:rPr>
      </w:pPr>
      <w:r w:rsidRPr="000D6230">
        <w:rPr>
          <w:color w:val="auto"/>
        </w:rPr>
        <w:lastRenderedPageBreak/>
        <w:t>2.1.2.4.1.</w:t>
      </w:r>
      <w:r w:rsidR="00523D4A" w:rsidRPr="000D6230">
        <w:rPr>
          <w:color w:val="auto"/>
        </w:rPr>
        <w:t xml:space="preserve"> </w:t>
      </w:r>
      <w:r w:rsidRPr="000D6230">
        <w:rPr>
          <w:color w:val="auto"/>
        </w:rPr>
        <w:t>REALIDAD</w:t>
      </w:r>
      <w:r w:rsidR="00523D4A" w:rsidRPr="000D6230">
        <w:rPr>
          <w:color w:val="auto"/>
        </w:rPr>
        <w:t xml:space="preserve"> </w:t>
      </w:r>
      <w:r w:rsidRPr="000D6230">
        <w:rPr>
          <w:color w:val="auto"/>
        </w:rPr>
        <w:t>AUMENTADA</w:t>
      </w:r>
    </w:p>
    <w:p w14:paraId="348B99B0" w14:textId="260FFB24" w:rsidR="00861735" w:rsidRPr="000D6230" w:rsidRDefault="00861735" w:rsidP="00EF26F1">
      <w:pPr>
        <w:spacing w:line="360" w:lineRule="auto"/>
        <w:ind w:firstLine="403"/>
        <w:rPr>
          <w:rFonts w:ascii="Arial" w:hAnsi="Arial" w:cs="Arial"/>
          <w:lang w:eastAsia="es-VE"/>
        </w:rPr>
      </w:pP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realidad</w:t>
      </w:r>
      <w:r w:rsidR="00523D4A" w:rsidRPr="000D6230">
        <w:rPr>
          <w:rFonts w:ascii="Arial" w:hAnsi="Arial" w:cs="Arial"/>
          <w:lang w:eastAsia="es-VE"/>
        </w:rPr>
        <w:t xml:space="preserve"> </w:t>
      </w:r>
      <w:r w:rsidRPr="000D6230">
        <w:rPr>
          <w:rFonts w:ascii="Arial" w:hAnsi="Arial" w:cs="Arial"/>
          <w:lang w:eastAsia="es-VE"/>
        </w:rPr>
        <w:t>aumentada</w:t>
      </w:r>
      <w:r w:rsidR="00523D4A" w:rsidRPr="000D6230">
        <w:rPr>
          <w:rFonts w:ascii="Arial" w:hAnsi="Arial" w:cs="Arial"/>
          <w:lang w:eastAsia="es-VE"/>
        </w:rPr>
        <w:t xml:space="preserve"> </w:t>
      </w:r>
      <w:r w:rsidRPr="000D6230">
        <w:rPr>
          <w:rFonts w:ascii="Arial" w:hAnsi="Arial" w:cs="Arial"/>
          <w:lang w:eastAsia="es-VE"/>
        </w:rPr>
        <w:t>(RA)</w:t>
      </w:r>
      <w:r w:rsidR="00523D4A" w:rsidRPr="000D6230">
        <w:rPr>
          <w:rFonts w:ascii="Arial" w:hAnsi="Arial" w:cs="Arial"/>
          <w:lang w:eastAsia="es-VE"/>
        </w:rPr>
        <w:t xml:space="preserve"> </w:t>
      </w:r>
      <w:r w:rsidRPr="000D6230">
        <w:rPr>
          <w:rFonts w:ascii="Arial" w:hAnsi="Arial" w:cs="Arial"/>
          <w:lang w:eastAsia="es-VE"/>
        </w:rPr>
        <w:t>o</w:t>
      </w:r>
      <w:r w:rsidR="00523D4A" w:rsidRPr="000D6230">
        <w:rPr>
          <w:rFonts w:ascii="Arial" w:hAnsi="Arial" w:cs="Arial"/>
          <w:lang w:eastAsia="es-VE"/>
        </w:rPr>
        <w:t xml:space="preserve"> </w:t>
      </w:r>
      <w:r w:rsidRPr="000D6230">
        <w:rPr>
          <w:rFonts w:ascii="Arial" w:hAnsi="Arial" w:cs="Arial"/>
          <w:lang w:eastAsia="es-VE"/>
        </w:rPr>
        <w:t>también</w:t>
      </w:r>
      <w:r w:rsidR="00523D4A" w:rsidRPr="000D6230">
        <w:rPr>
          <w:rFonts w:ascii="Arial" w:hAnsi="Arial" w:cs="Arial"/>
          <w:lang w:eastAsia="es-VE"/>
        </w:rPr>
        <w:t xml:space="preserve"> </w:t>
      </w:r>
      <w:r w:rsidRPr="000D6230">
        <w:rPr>
          <w:rFonts w:ascii="Arial" w:hAnsi="Arial" w:cs="Arial"/>
          <w:lang w:eastAsia="es-VE"/>
        </w:rPr>
        <w:t>conocida</w:t>
      </w:r>
      <w:r w:rsidR="00523D4A" w:rsidRPr="000D6230">
        <w:rPr>
          <w:rFonts w:ascii="Arial" w:hAnsi="Arial" w:cs="Arial"/>
          <w:lang w:eastAsia="es-VE"/>
        </w:rPr>
        <w:t xml:space="preserve"> </w:t>
      </w:r>
      <w:r w:rsidRPr="000D6230">
        <w:rPr>
          <w:rFonts w:ascii="Arial" w:hAnsi="Arial" w:cs="Arial"/>
          <w:lang w:eastAsia="es-VE"/>
        </w:rPr>
        <w:t>como</w:t>
      </w:r>
      <w:r w:rsidR="00523D4A" w:rsidRPr="000D6230">
        <w:rPr>
          <w:rFonts w:ascii="Arial" w:hAnsi="Arial" w:cs="Arial"/>
          <w:lang w:eastAsia="es-VE"/>
        </w:rPr>
        <w:t xml:space="preserve"> </w:t>
      </w:r>
      <w:r w:rsidRPr="000D6230">
        <w:rPr>
          <w:rFonts w:ascii="Arial" w:hAnsi="Arial" w:cs="Arial"/>
          <w:lang w:eastAsia="es-VE"/>
        </w:rPr>
        <w:t>Realidad</w:t>
      </w:r>
      <w:r w:rsidR="00523D4A" w:rsidRPr="000D6230">
        <w:rPr>
          <w:rFonts w:ascii="Arial" w:hAnsi="Arial" w:cs="Arial"/>
          <w:lang w:eastAsia="es-VE"/>
        </w:rPr>
        <w:t xml:space="preserve"> </w:t>
      </w:r>
      <w:r w:rsidRPr="000D6230">
        <w:rPr>
          <w:rFonts w:ascii="Arial" w:hAnsi="Arial" w:cs="Arial"/>
          <w:lang w:eastAsia="es-VE"/>
        </w:rPr>
        <w:t>Inmersiva,</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ha</w:t>
      </w:r>
      <w:r w:rsidR="00523D4A" w:rsidRPr="000D6230">
        <w:rPr>
          <w:rFonts w:ascii="Arial" w:hAnsi="Arial" w:cs="Arial"/>
          <w:lang w:eastAsia="es-VE"/>
        </w:rPr>
        <w:t xml:space="preserve"> </w:t>
      </w:r>
      <w:r w:rsidRPr="000D6230">
        <w:rPr>
          <w:rFonts w:ascii="Arial" w:hAnsi="Arial" w:cs="Arial"/>
          <w:lang w:eastAsia="es-VE"/>
        </w:rPr>
        <w:t>convertido</w:t>
      </w:r>
      <w:r w:rsidR="00523D4A" w:rsidRPr="000D6230">
        <w:rPr>
          <w:rFonts w:ascii="Arial" w:hAnsi="Arial" w:cs="Arial"/>
          <w:lang w:eastAsia="es-VE"/>
        </w:rPr>
        <w:t xml:space="preserve"> </w:t>
      </w:r>
      <w:r w:rsidRPr="000D6230">
        <w:rPr>
          <w:rFonts w:ascii="Arial" w:hAnsi="Arial" w:cs="Arial"/>
          <w:lang w:eastAsia="es-VE"/>
        </w:rPr>
        <w:t>actualmente</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herramienta</w:t>
      </w:r>
      <w:r w:rsidR="00523D4A" w:rsidRPr="000D6230">
        <w:rPr>
          <w:rFonts w:ascii="Arial" w:hAnsi="Arial" w:cs="Arial"/>
          <w:lang w:eastAsia="es-VE"/>
        </w:rPr>
        <w:t xml:space="preserve"> </w:t>
      </w:r>
      <w:r w:rsidRPr="000D6230">
        <w:rPr>
          <w:rFonts w:ascii="Arial" w:hAnsi="Arial" w:cs="Arial"/>
          <w:lang w:eastAsia="es-VE"/>
        </w:rPr>
        <w:t>tecnológica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interactuar</w:t>
      </w:r>
      <w:r w:rsidR="00523D4A" w:rsidRPr="000D6230">
        <w:rPr>
          <w:rFonts w:ascii="Arial" w:hAnsi="Arial" w:cs="Arial"/>
          <w:lang w:eastAsia="es-VE"/>
        </w:rPr>
        <w:t xml:space="preserve"> </w:t>
      </w:r>
      <w:r w:rsidRPr="000D6230">
        <w:rPr>
          <w:rFonts w:ascii="Arial" w:hAnsi="Arial" w:cs="Arial"/>
          <w:lang w:eastAsia="es-VE"/>
        </w:rPr>
        <w:t>con</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entorno</w:t>
      </w:r>
      <w:r w:rsidR="00523D4A" w:rsidRPr="000D6230">
        <w:rPr>
          <w:rFonts w:ascii="Arial" w:hAnsi="Arial" w:cs="Arial"/>
          <w:lang w:eastAsia="es-VE"/>
        </w:rPr>
        <w:t xml:space="preserve"> </w:t>
      </w:r>
      <w:r w:rsidRPr="000D6230">
        <w:rPr>
          <w:rFonts w:ascii="Arial" w:hAnsi="Arial" w:cs="Arial"/>
          <w:lang w:eastAsia="es-VE"/>
        </w:rPr>
        <w:t>real</w:t>
      </w:r>
      <w:r w:rsidR="00523D4A" w:rsidRPr="000D6230">
        <w:rPr>
          <w:rFonts w:ascii="Arial" w:hAnsi="Arial" w:cs="Arial"/>
          <w:lang w:eastAsia="es-VE"/>
        </w:rPr>
        <w:t xml:space="preserve"> </w:t>
      </w:r>
      <w:r w:rsidRPr="000D6230">
        <w:rPr>
          <w:rFonts w:ascii="Arial" w:hAnsi="Arial" w:cs="Arial"/>
          <w:lang w:eastAsia="es-VE"/>
        </w:rPr>
        <w:t>mediante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superposición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virtual.</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su</w:t>
      </w:r>
      <w:r w:rsidR="00523D4A" w:rsidRPr="000D6230">
        <w:rPr>
          <w:rFonts w:ascii="Arial" w:hAnsi="Arial" w:cs="Arial"/>
          <w:lang w:eastAsia="es-VE"/>
        </w:rPr>
        <w:t xml:space="preserve"> </w:t>
      </w:r>
      <w:r w:rsidRPr="000D6230">
        <w:rPr>
          <w:rFonts w:ascii="Arial" w:hAnsi="Arial" w:cs="Arial"/>
          <w:lang w:eastAsia="es-VE"/>
        </w:rPr>
        <w:t>parte</w:t>
      </w:r>
      <w:r w:rsidR="00523D4A" w:rsidRPr="000D6230">
        <w:rPr>
          <w:rFonts w:ascii="Arial" w:hAnsi="Arial" w:cs="Arial"/>
          <w:lang w:eastAsia="es-VE"/>
        </w:rPr>
        <w:t xml:space="preserve"> </w:t>
      </w:r>
      <w:r w:rsidRPr="000D6230">
        <w:rPr>
          <w:rFonts w:ascii="Arial" w:hAnsi="Arial" w:cs="Arial"/>
          <w:lang w:eastAsia="es-VE"/>
        </w:rPr>
        <w:t>Jordá</w:t>
      </w:r>
      <w:r w:rsidR="00523D4A" w:rsidRPr="000D6230">
        <w:rPr>
          <w:rFonts w:ascii="Arial" w:hAnsi="Arial" w:cs="Arial"/>
          <w:lang w:eastAsia="es-VE"/>
        </w:rPr>
        <w:t xml:space="preserve"> </w:t>
      </w:r>
      <w:r w:rsidRPr="000D6230">
        <w:rPr>
          <w:rFonts w:ascii="Arial" w:hAnsi="Arial" w:cs="Arial"/>
          <w:lang w:eastAsia="es-VE"/>
        </w:rPr>
        <w:t>(2017),</w:t>
      </w:r>
      <w:r w:rsidR="00523D4A" w:rsidRPr="000D6230">
        <w:rPr>
          <w:rFonts w:ascii="Arial" w:hAnsi="Arial" w:cs="Arial"/>
          <w:lang w:eastAsia="es-VE"/>
        </w:rPr>
        <w:t xml:space="preserve"> </w:t>
      </w:r>
      <w:r w:rsidRPr="000D6230">
        <w:rPr>
          <w:rFonts w:ascii="Arial" w:hAnsi="Arial" w:cs="Arial"/>
          <w:lang w:eastAsia="es-VE"/>
        </w:rPr>
        <w:t>señala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RA</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sistema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interactúa</w:t>
      </w:r>
      <w:r w:rsidR="00523D4A" w:rsidRPr="000D6230">
        <w:rPr>
          <w:rFonts w:ascii="Arial" w:hAnsi="Arial" w:cs="Arial"/>
          <w:lang w:eastAsia="es-VE"/>
        </w:rPr>
        <w:t xml:space="preserve"> </w:t>
      </w:r>
      <w:r w:rsidRPr="000D6230">
        <w:rPr>
          <w:rFonts w:ascii="Arial" w:hAnsi="Arial" w:cs="Arial"/>
          <w:lang w:eastAsia="es-VE"/>
        </w:rPr>
        <w:t>con</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usuario</w:t>
      </w:r>
      <w:r w:rsidR="00523D4A" w:rsidRPr="000D6230">
        <w:rPr>
          <w:rFonts w:ascii="Arial" w:hAnsi="Arial" w:cs="Arial"/>
          <w:lang w:eastAsia="es-VE"/>
        </w:rPr>
        <w:t xml:space="preserve"> </w:t>
      </w:r>
      <w:r w:rsidRPr="000D6230">
        <w:rPr>
          <w:rFonts w:ascii="Arial" w:hAnsi="Arial" w:cs="Arial"/>
          <w:lang w:eastAsia="es-VE"/>
        </w:rPr>
        <w:t>simulando</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entorno</w:t>
      </w:r>
      <w:r w:rsidR="00523D4A" w:rsidRPr="000D6230">
        <w:rPr>
          <w:rFonts w:ascii="Arial" w:hAnsi="Arial" w:cs="Arial"/>
          <w:lang w:eastAsia="es-VE"/>
        </w:rPr>
        <w:t xml:space="preserve"> </w:t>
      </w:r>
      <w:r w:rsidRPr="000D6230">
        <w:rPr>
          <w:rFonts w:ascii="Arial" w:hAnsi="Arial" w:cs="Arial"/>
          <w:lang w:eastAsia="es-VE"/>
        </w:rPr>
        <w:t>real</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entorno</w:t>
      </w:r>
      <w:r w:rsidR="00523D4A" w:rsidRPr="000D6230">
        <w:rPr>
          <w:rFonts w:ascii="Arial" w:hAnsi="Arial" w:cs="Arial"/>
          <w:lang w:eastAsia="es-VE"/>
        </w:rPr>
        <w:t xml:space="preserve"> </w:t>
      </w:r>
      <w:r w:rsidRPr="000D6230">
        <w:rPr>
          <w:rFonts w:ascii="Arial" w:hAnsi="Arial" w:cs="Arial"/>
          <w:lang w:eastAsia="es-VE"/>
        </w:rPr>
        <w:t>ficticio”</w:t>
      </w:r>
      <w:r w:rsidR="00523D4A" w:rsidRPr="000D6230">
        <w:rPr>
          <w:rFonts w:ascii="Arial" w:hAnsi="Arial" w:cs="Arial"/>
          <w:lang w:eastAsia="es-VE"/>
        </w:rPr>
        <w:t xml:space="preserve"> </w:t>
      </w:r>
      <w:r w:rsidRPr="000D6230">
        <w:rPr>
          <w:rFonts w:ascii="Arial" w:hAnsi="Arial" w:cs="Arial"/>
          <w:lang w:eastAsia="es-VE"/>
        </w:rPr>
        <w:t>(p.</w:t>
      </w:r>
      <w:r w:rsidR="00523D4A" w:rsidRPr="000D6230">
        <w:rPr>
          <w:rFonts w:ascii="Arial" w:hAnsi="Arial" w:cs="Arial"/>
          <w:lang w:eastAsia="es-VE"/>
        </w:rPr>
        <w:t xml:space="preserve"> </w:t>
      </w:r>
      <w:r w:rsidRPr="000D6230">
        <w:rPr>
          <w:rFonts w:ascii="Arial" w:hAnsi="Arial" w:cs="Arial"/>
          <w:lang w:eastAsia="es-VE"/>
        </w:rPr>
        <w:t>14).</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manera,</w:t>
      </w:r>
      <w:r w:rsidR="00523D4A" w:rsidRPr="000D6230">
        <w:rPr>
          <w:rFonts w:ascii="Arial" w:hAnsi="Arial" w:cs="Arial"/>
          <w:lang w:eastAsia="es-VE"/>
        </w:rPr>
        <w:t xml:space="preserve"> </w:t>
      </w:r>
      <w:r w:rsidRPr="000D6230">
        <w:rPr>
          <w:rFonts w:ascii="Arial" w:hAnsi="Arial" w:cs="Arial"/>
          <w:lang w:eastAsia="es-VE"/>
        </w:rPr>
        <w:t>este</w:t>
      </w:r>
      <w:r w:rsidR="00523D4A" w:rsidRPr="000D6230">
        <w:rPr>
          <w:rFonts w:ascii="Arial" w:hAnsi="Arial" w:cs="Arial"/>
          <w:lang w:eastAsia="es-VE"/>
        </w:rPr>
        <w:t xml:space="preserve"> </w:t>
      </w:r>
      <w:r w:rsidRPr="000D6230">
        <w:rPr>
          <w:rFonts w:ascii="Arial" w:hAnsi="Arial" w:cs="Arial"/>
          <w:lang w:eastAsia="es-VE"/>
        </w:rPr>
        <w:t>tipo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sistemas</w:t>
      </w:r>
      <w:r w:rsidR="00523D4A" w:rsidRPr="000D6230">
        <w:rPr>
          <w:rFonts w:ascii="Arial" w:hAnsi="Arial" w:cs="Arial"/>
          <w:lang w:eastAsia="es-VE"/>
        </w:rPr>
        <w:t xml:space="preserve"> </w:t>
      </w:r>
      <w:r w:rsidRPr="000D6230">
        <w:rPr>
          <w:rFonts w:ascii="Arial" w:hAnsi="Arial" w:cs="Arial"/>
          <w:lang w:eastAsia="es-VE"/>
        </w:rPr>
        <w:t>generan</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sensación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lo</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está</w:t>
      </w:r>
      <w:r w:rsidR="00523D4A" w:rsidRPr="000D6230">
        <w:rPr>
          <w:rFonts w:ascii="Arial" w:hAnsi="Arial" w:cs="Arial"/>
          <w:lang w:eastAsia="es-VE"/>
        </w:rPr>
        <w:t xml:space="preserve"> </w:t>
      </w:r>
      <w:r w:rsidRPr="000D6230">
        <w:rPr>
          <w:rFonts w:ascii="Arial" w:hAnsi="Arial" w:cs="Arial"/>
          <w:lang w:eastAsia="es-VE"/>
        </w:rPr>
        <w:t>ocurriendo</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real,</w:t>
      </w:r>
      <w:r w:rsidR="00523D4A" w:rsidRPr="000D6230">
        <w:rPr>
          <w:rFonts w:ascii="Arial" w:hAnsi="Arial" w:cs="Arial"/>
          <w:lang w:eastAsia="es-VE"/>
        </w:rPr>
        <w:t xml:space="preserve"> </w:t>
      </w:r>
      <w:r w:rsidRPr="000D6230">
        <w:rPr>
          <w:rFonts w:ascii="Arial" w:hAnsi="Arial" w:cs="Arial"/>
          <w:lang w:eastAsia="es-VE"/>
        </w:rPr>
        <w:t>aunque</w:t>
      </w:r>
      <w:r w:rsidR="00523D4A" w:rsidRPr="000D6230">
        <w:rPr>
          <w:rFonts w:ascii="Arial" w:hAnsi="Arial" w:cs="Arial"/>
          <w:lang w:eastAsia="es-VE"/>
        </w:rPr>
        <w:t xml:space="preserve"> </w:t>
      </w:r>
      <w:r w:rsidRPr="000D6230">
        <w:rPr>
          <w:rFonts w:ascii="Arial" w:hAnsi="Arial" w:cs="Arial"/>
          <w:lang w:eastAsia="es-VE"/>
        </w:rPr>
        <w:t>no</w:t>
      </w:r>
      <w:r w:rsidR="00523D4A" w:rsidRPr="000D6230">
        <w:rPr>
          <w:rFonts w:ascii="Arial" w:hAnsi="Arial" w:cs="Arial"/>
          <w:lang w:eastAsia="es-VE"/>
        </w:rPr>
        <w:t xml:space="preserve"> </w:t>
      </w:r>
      <w:r w:rsidRPr="000D6230">
        <w:rPr>
          <w:rFonts w:ascii="Arial" w:hAnsi="Arial" w:cs="Arial"/>
          <w:lang w:eastAsia="es-VE"/>
        </w:rPr>
        <w:t>lo</w:t>
      </w:r>
      <w:r w:rsidR="00523D4A" w:rsidRPr="000D6230">
        <w:rPr>
          <w:rFonts w:ascii="Arial" w:hAnsi="Arial" w:cs="Arial"/>
          <w:lang w:eastAsia="es-VE"/>
        </w:rPr>
        <w:t xml:space="preserve"> </w:t>
      </w:r>
      <w:r w:rsidRPr="000D6230">
        <w:rPr>
          <w:rFonts w:ascii="Arial" w:hAnsi="Arial" w:cs="Arial"/>
          <w:lang w:eastAsia="es-VE"/>
        </w:rPr>
        <w:t>sea,</w:t>
      </w:r>
      <w:r w:rsidR="00523D4A" w:rsidRPr="000D6230">
        <w:rPr>
          <w:rFonts w:ascii="Arial" w:hAnsi="Arial" w:cs="Arial"/>
          <w:lang w:eastAsia="es-VE"/>
        </w:rPr>
        <w:t xml:space="preserve"> </w:t>
      </w:r>
      <w:r w:rsidRPr="000D6230">
        <w:rPr>
          <w:rFonts w:ascii="Arial" w:hAnsi="Arial" w:cs="Arial"/>
          <w:lang w:eastAsia="es-VE"/>
        </w:rPr>
        <w:t>debido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encarga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introducir</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virtual</w:t>
      </w:r>
      <w:r w:rsidR="00523D4A" w:rsidRPr="000D6230">
        <w:rPr>
          <w:rFonts w:ascii="Arial" w:hAnsi="Arial" w:cs="Arial"/>
          <w:lang w:eastAsia="es-VE"/>
        </w:rPr>
        <w:t xml:space="preserve"> </w:t>
      </w:r>
      <w:r w:rsidRPr="000D6230">
        <w:rPr>
          <w:rFonts w:ascii="Arial" w:hAnsi="Arial" w:cs="Arial"/>
          <w:lang w:eastAsia="es-VE"/>
        </w:rPr>
        <w:t>al</w:t>
      </w:r>
      <w:r w:rsidR="00523D4A" w:rsidRPr="000D6230">
        <w:rPr>
          <w:rFonts w:ascii="Arial" w:hAnsi="Arial" w:cs="Arial"/>
          <w:lang w:eastAsia="es-VE"/>
        </w:rPr>
        <w:t xml:space="preserve"> </w:t>
      </w:r>
      <w:r w:rsidRPr="000D6230">
        <w:rPr>
          <w:rFonts w:ascii="Arial" w:hAnsi="Arial" w:cs="Arial"/>
          <w:lang w:eastAsia="es-VE"/>
        </w:rPr>
        <w:t>entorno</w:t>
      </w:r>
      <w:r w:rsidR="00523D4A" w:rsidRPr="000D6230">
        <w:rPr>
          <w:rFonts w:ascii="Arial" w:hAnsi="Arial" w:cs="Arial"/>
          <w:lang w:eastAsia="es-VE"/>
        </w:rPr>
        <w:t xml:space="preserve"> </w:t>
      </w:r>
      <w:r w:rsidRPr="000D6230">
        <w:rPr>
          <w:rFonts w:ascii="Arial" w:hAnsi="Arial" w:cs="Arial"/>
          <w:lang w:eastAsia="es-VE"/>
        </w:rPr>
        <w:t>real</w:t>
      </w:r>
      <w:r w:rsidR="00523D4A" w:rsidRPr="000D6230">
        <w:rPr>
          <w:rFonts w:ascii="Arial" w:hAnsi="Arial" w:cs="Arial"/>
          <w:lang w:eastAsia="es-VE"/>
        </w:rPr>
        <w:t xml:space="preserve"> </w:t>
      </w:r>
      <w:r w:rsidRPr="000D6230">
        <w:rPr>
          <w:rFonts w:ascii="Arial" w:hAnsi="Arial" w:cs="Arial"/>
          <w:lang w:eastAsia="es-VE"/>
        </w:rPr>
        <w:t>del</w:t>
      </w:r>
      <w:r w:rsidR="00523D4A" w:rsidRPr="000D6230">
        <w:rPr>
          <w:rFonts w:ascii="Arial" w:hAnsi="Arial" w:cs="Arial"/>
          <w:lang w:eastAsia="es-VE"/>
        </w:rPr>
        <w:t xml:space="preserve"> </w:t>
      </w:r>
      <w:r w:rsidRPr="000D6230">
        <w:rPr>
          <w:rFonts w:ascii="Arial" w:hAnsi="Arial" w:cs="Arial"/>
          <w:lang w:eastAsia="es-VE"/>
        </w:rPr>
        <w:t>individuo.</w:t>
      </w:r>
    </w:p>
    <w:p w14:paraId="6A93B766" w14:textId="3E39F4FA" w:rsidR="00861735" w:rsidRPr="000D6230" w:rsidRDefault="00861735" w:rsidP="00EF26F1">
      <w:pPr>
        <w:spacing w:line="360" w:lineRule="auto"/>
        <w:ind w:firstLine="403"/>
        <w:rPr>
          <w:rFonts w:ascii="Arial" w:hAnsi="Arial" w:cs="Arial"/>
          <w:lang w:eastAsia="es-VE"/>
        </w:rPr>
      </w:pPr>
      <w:r w:rsidRPr="000D6230">
        <w:rPr>
          <w:rFonts w:ascii="Arial" w:hAnsi="Arial" w:cs="Arial"/>
          <w:lang w:eastAsia="es-VE"/>
        </w:rPr>
        <w:t>Así</w:t>
      </w:r>
      <w:r w:rsidR="00523D4A" w:rsidRPr="000D6230">
        <w:rPr>
          <w:rFonts w:ascii="Arial" w:hAnsi="Arial" w:cs="Arial"/>
          <w:lang w:eastAsia="es-VE"/>
        </w:rPr>
        <w:t xml:space="preserve"> </w:t>
      </w:r>
      <w:r w:rsidRPr="000D6230">
        <w:rPr>
          <w:rFonts w:ascii="Arial" w:hAnsi="Arial" w:cs="Arial"/>
          <w:lang w:eastAsia="es-VE"/>
        </w:rPr>
        <w:t>mismo,</w:t>
      </w:r>
      <w:r w:rsidR="00523D4A" w:rsidRPr="000D6230">
        <w:rPr>
          <w:rFonts w:ascii="Arial" w:hAnsi="Arial" w:cs="Arial"/>
          <w:lang w:eastAsia="es-VE"/>
        </w:rPr>
        <w:t xml:space="preserve"> </w:t>
      </w:r>
      <w:r w:rsidRPr="000D6230">
        <w:rPr>
          <w:rFonts w:ascii="Arial" w:hAnsi="Arial" w:cs="Arial"/>
          <w:lang w:eastAsia="es-VE"/>
        </w:rPr>
        <w:t>Gemalato</w:t>
      </w:r>
      <w:r w:rsidR="00523D4A" w:rsidRPr="000D6230">
        <w:rPr>
          <w:rFonts w:ascii="Arial" w:hAnsi="Arial" w:cs="Arial"/>
          <w:lang w:eastAsia="es-VE"/>
        </w:rPr>
        <w:t xml:space="preserve"> </w:t>
      </w:r>
      <w:r w:rsidRPr="000D6230">
        <w:rPr>
          <w:rFonts w:ascii="Arial" w:hAnsi="Arial" w:cs="Arial"/>
          <w:lang w:eastAsia="es-VE"/>
        </w:rPr>
        <w:t>(2019)</w:t>
      </w:r>
      <w:r w:rsidR="00523D4A" w:rsidRPr="000D6230">
        <w:rPr>
          <w:rFonts w:ascii="Arial" w:hAnsi="Arial" w:cs="Arial"/>
          <w:lang w:eastAsia="es-VE"/>
        </w:rPr>
        <w:t xml:space="preserve"> </w:t>
      </w:r>
      <w:r w:rsidRPr="000D6230">
        <w:rPr>
          <w:rFonts w:ascii="Arial" w:hAnsi="Arial" w:cs="Arial"/>
          <w:lang w:eastAsia="es-VE"/>
        </w:rPr>
        <w:t>indica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este</w:t>
      </w:r>
      <w:r w:rsidR="00523D4A" w:rsidRPr="000D6230">
        <w:rPr>
          <w:rFonts w:ascii="Arial" w:hAnsi="Arial" w:cs="Arial"/>
          <w:lang w:eastAsia="es-VE"/>
        </w:rPr>
        <w:t xml:space="preserve"> </w:t>
      </w:r>
      <w:r w:rsidRPr="000D6230">
        <w:rPr>
          <w:rFonts w:ascii="Arial" w:hAnsi="Arial" w:cs="Arial"/>
          <w:lang w:eastAsia="es-VE"/>
        </w:rPr>
        <w:t>sistema</w:t>
      </w:r>
      <w:r w:rsidR="00523D4A" w:rsidRPr="000D6230">
        <w:rPr>
          <w:rFonts w:ascii="Arial" w:hAnsi="Arial" w:cs="Arial"/>
          <w:lang w:eastAsia="es-VE"/>
        </w:rPr>
        <w:t xml:space="preserve"> </w:t>
      </w:r>
      <w:r w:rsidRPr="000D6230">
        <w:rPr>
          <w:rFonts w:ascii="Arial" w:hAnsi="Arial" w:cs="Arial"/>
          <w:lang w:eastAsia="es-VE"/>
        </w:rPr>
        <w:t>genera</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visión</w:t>
      </w:r>
      <w:r w:rsidR="00523D4A" w:rsidRPr="000D6230">
        <w:rPr>
          <w:rFonts w:ascii="Arial" w:hAnsi="Arial" w:cs="Arial"/>
          <w:lang w:eastAsia="es-VE"/>
        </w:rPr>
        <w:t xml:space="preserve"> </w:t>
      </w:r>
      <w:r w:rsidRPr="000D6230">
        <w:rPr>
          <w:rFonts w:ascii="Arial" w:hAnsi="Arial" w:cs="Arial"/>
          <w:lang w:eastAsia="es-VE"/>
        </w:rPr>
        <w:t>compuesta</w:t>
      </w:r>
      <w:r w:rsidR="00523D4A" w:rsidRPr="000D6230">
        <w:rPr>
          <w:rFonts w:ascii="Arial" w:hAnsi="Arial" w:cs="Arial"/>
          <w:lang w:eastAsia="es-VE"/>
        </w:rPr>
        <w:t xml:space="preserve"> </w:t>
      </w:r>
      <w:r w:rsidRPr="000D6230">
        <w:rPr>
          <w:rFonts w:ascii="Arial" w:hAnsi="Arial" w:cs="Arial"/>
          <w:lang w:eastAsia="es-VE"/>
        </w:rPr>
        <w:t>para</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usuario,</w:t>
      </w:r>
      <w:r w:rsidR="00523D4A" w:rsidRPr="000D6230">
        <w:rPr>
          <w:rFonts w:ascii="Arial" w:hAnsi="Arial" w:cs="Arial"/>
          <w:lang w:eastAsia="es-VE"/>
        </w:rPr>
        <w:t xml:space="preserve"> </w:t>
      </w:r>
      <w:r w:rsidRPr="000D6230">
        <w:rPr>
          <w:rFonts w:ascii="Arial" w:hAnsi="Arial" w:cs="Arial"/>
          <w:lang w:eastAsia="es-VE"/>
        </w:rPr>
        <w:t>siendo</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combinación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escena</w:t>
      </w:r>
      <w:r w:rsidR="00523D4A" w:rsidRPr="000D6230">
        <w:rPr>
          <w:rFonts w:ascii="Arial" w:hAnsi="Arial" w:cs="Arial"/>
          <w:lang w:eastAsia="es-VE"/>
        </w:rPr>
        <w:t xml:space="preserve"> </w:t>
      </w:r>
      <w:r w:rsidRPr="000D6230">
        <w:rPr>
          <w:rFonts w:ascii="Arial" w:hAnsi="Arial" w:cs="Arial"/>
          <w:lang w:eastAsia="es-VE"/>
        </w:rPr>
        <w:t>real</w:t>
      </w:r>
      <w:r w:rsidR="00523D4A" w:rsidRPr="000D6230">
        <w:rPr>
          <w:rFonts w:ascii="Arial" w:hAnsi="Arial" w:cs="Arial"/>
          <w:lang w:eastAsia="es-VE"/>
        </w:rPr>
        <w:t xml:space="preserve"> </w:t>
      </w:r>
      <w:r w:rsidRPr="000D6230">
        <w:rPr>
          <w:rFonts w:ascii="Arial" w:hAnsi="Arial" w:cs="Arial"/>
          <w:lang w:eastAsia="es-VE"/>
        </w:rPr>
        <w:t>vista</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interesado</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escena</w:t>
      </w:r>
      <w:r w:rsidR="00523D4A" w:rsidRPr="000D6230">
        <w:rPr>
          <w:rFonts w:ascii="Arial" w:hAnsi="Arial" w:cs="Arial"/>
          <w:lang w:eastAsia="es-VE"/>
        </w:rPr>
        <w:t xml:space="preserve"> </w:t>
      </w:r>
      <w:r w:rsidRPr="000D6230">
        <w:rPr>
          <w:rFonts w:ascii="Arial" w:hAnsi="Arial" w:cs="Arial"/>
          <w:lang w:eastAsia="es-VE"/>
        </w:rPr>
        <w:t>virtual</w:t>
      </w:r>
      <w:r w:rsidR="00523D4A" w:rsidRPr="000D6230">
        <w:rPr>
          <w:rFonts w:ascii="Arial" w:hAnsi="Arial" w:cs="Arial"/>
          <w:lang w:eastAsia="es-VE"/>
        </w:rPr>
        <w:t xml:space="preserve"> </w:t>
      </w:r>
      <w:r w:rsidRPr="000D6230">
        <w:rPr>
          <w:rFonts w:ascii="Arial" w:hAnsi="Arial" w:cs="Arial"/>
          <w:lang w:eastAsia="es-VE"/>
        </w:rPr>
        <w:t>generada</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dispositivo</w:t>
      </w:r>
      <w:r w:rsidR="00523D4A" w:rsidRPr="000D6230">
        <w:rPr>
          <w:rFonts w:ascii="Arial" w:hAnsi="Arial" w:cs="Arial"/>
          <w:lang w:eastAsia="es-VE"/>
        </w:rPr>
        <w:t xml:space="preserve"> </w:t>
      </w:r>
      <w:r w:rsidRPr="000D6230">
        <w:rPr>
          <w:rFonts w:ascii="Arial" w:hAnsi="Arial" w:cs="Arial"/>
          <w:lang w:eastAsia="es-VE"/>
        </w:rPr>
        <w:t>electrónico,</w:t>
      </w:r>
      <w:r w:rsidR="00523D4A" w:rsidRPr="000D6230">
        <w:rPr>
          <w:rFonts w:ascii="Arial" w:hAnsi="Arial" w:cs="Arial"/>
          <w:lang w:eastAsia="es-VE"/>
        </w:rPr>
        <w:t xml:space="preserve"> </w:t>
      </w:r>
      <w:r w:rsidRPr="000D6230">
        <w:rPr>
          <w:rFonts w:ascii="Arial" w:hAnsi="Arial" w:cs="Arial"/>
          <w:lang w:eastAsia="es-VE"/>
        </w:rPr>
        <w:t>lo</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quiere</w:t>
      </w:r>
      <w:r w:rsidR="00523D4A" w:rsidRPr="000D6230">
        <w:rPr>
          <w:rFonts w:ascii="Arial" w:hAnsi="Arial" w:cs="Arial"/>
          <w:lang w:eastAsia="es-VE"/>
        </w:rPr>
        <w:t xml:space="preserve"> </w:t>
      </w:r>
      <w:r w:rsidRPr="000D6230">
        <w:rPr>
          <w:rFonts w:ascii="Arial" w:hAnsi="Arial" w:cs="Arial"/>
          <w:lang w:eastAsia="es-VE"/>
        </w:rPr>
        <w:t>decir,</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RA</w:t>
      </w:r>
      <w:r w:rsidR="00523D4A" w:rsidRPr="000D6230">
        <w:rPr>
          <w:rFonts w:ascii="Arial" w:hAnsi="Arial" w:cs="Arial"/>
          <w:lang w:eastAsia="es-VE"/>
        </w:rPr>
        <w:t xml:space="preserve"> </w:t>
      </w:r>
      <w:r w:rsidRPr="000D6230">
        <w:rPr>
          <w:rFonts w:ascii="Arial" w:hAnsi="Arial" w:cs="Arial"/>
          <w:lang w:eastAsia="es-VE"/>
        </w:rPr>
        <w:t>suplementa</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realidad,</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vez</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reemplazarla</w:t>
      </w:r>
      <w:r w:rsidR="00523D4A" w:rsidRPr="000D6230">
        <w:rPr>
          <w:rFonts w:ascii="Arial" w:hAnsi="Arial" w:cs="Arial"/>
          <w:lang w:eastAsia="es-VE"/>
        </w:rPr>
        <w:t xml:space="preserve"> </w:t>
      </w:r>
      <w:r w:rsidRPr="000D6230">
        <w:rPr>
          <w:rFonts w:ascii="Arial" w:hAnsi="Arial" w:cs="Arial"/>
          <w:lang w:eastAsia="es-VE"/>
        </w:rPr>
        <w:t>totalmente.</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su</w:t>
      </w:r>
      <w:r w:rsidR="00523D4A" w:rsidRPr="000D6230">
        <w:rPr>
          <w:rFonts w:ascii="Arial" w:hAnsi="Arial" w:cs="Arial"/>
          <w:lang w:eastAsia="es-VE"/>
        </w:rPr>
        <w:t xml:space="preserve"> </w:t>
      </w:r>
      <w:r w:rsidRPr="000D6230">
        <w:rPr>
          <w:rFonts w:ascii="Arial" w:hAnsi="Arial" w:cs="Arial"/>
          <w:lang w:eastAsia="es-VE"/>
        </w:rPr>
        <w:t>parte</w:t>
      </w:r>
      <w:r w:rsidR="00523D4A" w:rsidRPr="000D6230">
        <w:rPr>
          <w:rFonts w:ascii="Arial" w:hAnsi="Arial" w:cs="Arial"/>
          <w:lang w:eastAsia="es-VE"/>
        </w:rPr>
        <w:t xml:space="preserve"> </w:t>
      </w:r>
      <w:r w:rsidRPr="000D6230">
        <w:rPr>
          <w:rFonts w:ascii="Arial" w:hAnsi="Arial" w:cs="Arial"/>
          <w:lang w:eastAsia="es-VE"/>
        </w:rPr>
        <w:t>NIST</w:t>
      </w:r>
      <w:r w:rsidR="00523D4A" w:rsidRPr="000D6230">
        <w:rPr>
          <w:rFonts w:ascii="Arial" w:hAnsi="Arial" w:cs="Arial"/>
          <w:lang w:eastAsia="es-VE"/>
        </w:rPr>
        <w:t xml:space="preserve"> </w:t>
      </w:r>
      <w:r w:rsidRPr="000D6230">
        <w:rPr>
          <w:rFonts w:ascii="Arial" w:hAnsi="Arial" w:cs="Arial"/>
          <w:lang w:eastAsia="es-VE"/>
        </w:rPr>
        <w:t>(2017),</w:t>
      </w:r>
      <w:r w:rsidR="00523D4A" w:rsidRPr="000D6230">
        <w:rPr>
          <w:rFonts w:ascii="Arial" w:hAnsi="Arial" w:cs="Arial"/>
          <w:lang w:eastAsia="es-VE"/>
        </w:rPr>
        <w:t xml:space="preserve"> </w:t>
      </w:r>
      <w:r w:rsidRPr="000D6230">
        <w:rPr>
          <w:rFonts w:ascii="Arial" w:hAnsi="Arial" w:cs="Arial"/>
          <w:lang w:eastAsia="es-VE"/>
        </w:rPr>
        <w:t>manifiesta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RA</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básicamente,</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técnica</w:t>
      </w:r>
      <w:r w:rsidR="00523D4A" w:rsidRPr="000D6230">
        <w:rPr>
          <w:rFonts w:ascii="Arial" w:hAnsi="Arial" w:cs="Arial"/>
          <w:lang w:eastAsia="es-VE"/>
        </w:rPr>
        <w:t xml:space="preserve"> </w:t>
      </w:r>
      <w:r w:rsidRPr="000D6230">
        <w:rPr>
          <w:rFonts w:ascii="Arial" w:hAnsi="Arial" w:cs="Arial"/>
          <w:lang w:eastAsia="es-VE"/>
        </w:rPr>
        <w:t>fotográfica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360</w:t>
      </w:r>
      <w:r w:rsidR="00523D4A" w:rsidRPr="000D6230">
        <w:rPr>
          <w:rFonts w:ascii="Arial" w:hAnsi="Arial" w:cs="Arial"/>
          <w:lang w:eastAsia="es-VE"/>
        </w:rPr>
        <w:t xml:space="preserve"> </w:t>
      </w:r>
      <w:r w:rsidRPr="000D6230">
        <w:rPr>
          <w:rFonts w:ascii="Arial" w:hAnsi="Arial" w:cs="Arial"/>
          <w:lang w:eastAsia="es-VE"/>
        </w:rPr>
        <w:t>grados,</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movimientos</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desplazamientos</w:t>
      </w:r>
      <w:r w:rsidR="00523D4A" w:rsidRPr="000D6230">
        <w:rPr>
          <w:rFonts w:ascii="Arial" w:hAnsi="Arial" w:cs="Arial"/>
          <w:lang w:eastAsia="es-VE"/>
        </w:rPr>
        <w:t xml:space="preserve"> </w:t>
      </w:r>
      <w:r w:rsidRPr="000D6230">
        <w:rPr>
          <w:rFonts w:ascii="Arial" w:hAnsi="Arial" w:cs="Arial"/>
          <w:lang w:eastAsia="es-VE"/>
        </w:rPr>
        <w:t>tanto</w:t>
      </w:r>
      <w:r w:rsidR="00523D4A" w:rsidRPr="000D6230">
        <w:rPr>
          <w:rFonts w:ascii="Arial" w:hAnsi="Arial" w:cs="Arial"/>
          <w:lang w:eastAsia="es-VE"/>
        </w:rPr>
        <w:t xml:space="preserve"> </w:t>
      </w:r>
      <w:r w:rsidRPr="000D6230">
        <w:rPr>
          <w:rFonts w:ascii="Arial" w:hAnsi="Arial" w:cs="Arial"/>
          <w:lang w:eastAsia="es-VE"/>
        </w:rPr>
        <w:t>verticales</w:t>
      </w:r>
      <w:r w:rsidR="00523D4A" w:rsidRPr="000D6230">
        <w:rPr>
          <w:rFonts w:ascii="Arial" w:hAnsi="Arial" w:cs="Arial"/>
          <w:lang w:eastAsia="es-VE"/>
        </w:rPr>
        <w:t xml:space="preserve"> </w:t>
      </w:r>
      <w:r w:rsidRPr="000D6230">
        <w:rPr>
          <w:rFonts w:ascii="Arial" w:hAnsi="Arial" w:cs="Arial"/>
          <w:lang w:eastAsia="es-VE"/>
        </w:rPr>
        <w:t>como</w:t>
      </w:r>
      <w:r w:rsidR="00523D4A" w:rsidRPr="000D6230">
        <w:rPr>
          <w:rFonts w:ascii="Arial" w:hAnsi="Arial" w:cs="Arial"/>
          <w:lang w:eastAsia="es-VE"/>
        </w:rPr>
        <w:t xml:space="preserve"> </w:t>
      </w:r>
      <w:r w:rsidRPr="000D6230">
        <w:rPr>
          <w:rFonts w:ascii="Arial" w:hAnsi="Arial" w:cs="Arial"/>
          <w:lang w:eastAsia="es-VE"/>
        </w:rPr>
        <w:t>horizontales,</w:t>
      </w:r>
      <w:r w:rsidR="00523D4A" w:rsidRPr="000D6230">
        <w:rPr>
          <w:rFonts w:ascii="Arial" w:hAnsi="Arial" w:cs="Arial"/>
          <w:lang w:eastAsia="es-VE"/>
        </w:rPr>
        <w:t xml:space="preserve"> </w:t>
      </w:r>
      <w:r w:rsidRPr="000D6230">
        <w:rPr>
          <w:rFonts w:ascii="Arial" w:hAnsi="Arial" w:cs="Arial"/>
          <w:lang w:eastAsia="es-VE"/>
        </w:rPr>
        <w:t>ofreciendo</w:t>
      </w:r>
      <w:r w:rsidR="00523D4A" w:rsidRPr="000D6230">
        <w:rPr>
          <w:rFonts w:ascii="Arial" w:hAnsi="Arial" w:cs="Arial"/>
          <w:lang w:eastAsia="es-VE"/>
        </w:rPr>
        <w:t xml:space="preserve"> </w:t>
      </w:r>
      <w:r w:rsidRPr="000D6230">
        <w:rPr>
          <w:rFonts w:ascii="Arial" w:hAnsi="Arial" w:cs="Arial"/>
          <w:lang w:eastAsia="es-VE"/>
        </w:rPr>
        <w:t>libertad</w:t>
      </w:r>
      <w:r w:rsidR="00523D4A" w:rsidRPr="000D6230">
        <w:rPr>
          <w:rFonts w:ascii="Arial" w:hAnsi="Arial" w:cs="Arial"/>
          <w:lang w:eastAsia="es-VE"/>
        </w:rPr>
        <w:t xml:space="preserve"> </w:t>
      </w:r>
      <w:r w:rsidRPr="000D6230">
        <w:rPr>
          <w:rFonts w:ascii="Arial" w:hAnsi="Arial" w:cs="Arial"/>
          <w:lang w:eastAsia="es-VE"/>
        </w:rPr>
        <w:t>absoluta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acción,</w:t>
      </w:r>
      <w:r w:rsidR="00523D4A" w:rsidRPr="000D6230">
        <w:rPr>
          <w:rFonts w:ascii="Arial" w:hAnsi="Arial" w:cs="Arial"/>
          <w:lang w:eastAsia="es-VE"/>
        </w:rPr>
        <w:t xml:space="preserve"> </w:t>
      </w:r>
      <w:r w:rsidRPr="000D6230">
        <w:rPr>
          <w:rFonts w:ascii="Arial" w:hAnsi="Arial" w:cs="Arial"/>
          <w:lang w:eastAsia="es-VE"/>
        </w:rPr>
        <w:t>lo</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genera</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amplia</w:t>
      </w:r>
      <w:r w:rsidR="00523D4A" w:rsidRPr="000D6230">
        <w:rPr>
          <w:rFonts w:ascii="Arial" w:hAnsi="Arial" w:cs="Arial"/>
          <w:lang w:eastAsia="es-VE"/>
        </w:rPr>
        <w:t xml:space="preserve"> </w:t>
      </w:r>
      <w:r w:rsidRPr="000D6230">
        <w:rPr>
          <w:rFonts w:ascii="Arial" w:hAnsi="Arial" w:cs="Arial"/>
          <w:lang w:eastAsia="es-VE"/>
        </w:rPr>
        <w:t>sensación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realismo</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usuario</w:t>
      </w:r>
      <w:r w:rsidR="00523D4A" w:rsidRPr="000D6230">
        <w:rPr>
          <w:rFonts w:ascii="Arial" w:hAnsi="Arial" w:cs="Arial"/>
          <w:lang w:eastAsia="es-VE"/>
        </w:rPr>
        <w:t xml:space="preserve"> </w:t>
      </w:r>
      <w:r w:rsidRPr="000D6230">
        <w:rPr>
          <w:rFonts w:ascii="Arial" w:hAnsi="Arial" w:cs="Arial"/>
          <w:lang w:eastAsia="es-VE"/>
        </w:rPr>
        <w:t>mediante</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estimulación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cinco</w:t>
      </w:r>
      <w:r w:rsidR="00523D4A" w:rsidRPr="000D6230">
        <w:rPr>
          <w:rFonts w:ascii="Arial" w:hAnsi="Arial" w:cs="Arial"/>
          <w:lang w:eastAsia="es-VE"/>
        </w:rPr>
        <w:t xml:space="preserve"> </w:t>
      </w:r>
      <w:r w:rsidRPr="000D6230">
        <w:rPr>
          <w:rFonts w:ascii="Arial" w:hAnsi="Arial" w:cs="Arial"/>
          <w:lang w:eastAsia="es-VE"/>
        </w:rPr>
        <w:t>sentidos.</w:t>
      </w:r>
    </w:p>
    <w:p w14:paraId="3FEFA251" w14:textId="099192B7" w:rsidR="00861735" w:rsidRPr="000D6230" w:rsidRDefault="00861735" w:rsidP="00EF26F1">
      <w:pPr>
        <w:spacing w:line="360" w:lineRule="auto"/>
        <w:ind w:firstLine="403"/>
        <w:rPr>
          <w:rFonts w:ascii="Arial" w:hAnsi="Arial" w:cs="Arial"/>
          <w:lang w:eastAsia="es-VE"/>
        </w:rPr>
      </w:pP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antes</w:t>
      </w:r>
      <w:r w:rsidR="00523D4A" w:rsidRPr="000D6230">
        <w:rPr>
          <w:rFonts w:ascii="Arial" w:hAnsi="Arial" w:cs="Arial"/>
          <w:lang w:eastAsia="es-VE"/>
        </w:rPr>
        <w:t xml:space="preserve"> </w:t>
      </w:r>
      <w:r w:rsidRPr="000D6230">
        <w:rPr>
          <w:rFonts w:ascii="Arial" w:hAnsi="Arial" w:cs="Arial"/>
          <w:lang w:eastAsia="es-VE"/>
        </w:rPr>
        <w:t>brindada,</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autores</w:t>
      </w:r>
      <w:r w:rsidR="00523D4A" w:rsidRPr="000D6230">
        <w:rPr>
          <w:rFonts w:ascii="Arial" w:hAnsi="Arial" w:cs="Arial"/>
          <w:lang w:eastAsia="es-VE"/>
        </w:rPr>
        <w:t xml:space="preserve"> </w:t>
      </w:r>
      <w:r w:rsidRPr="000D6230">
        <w:rPr>
          <w:rFonts w:ascii="Arial" w:hAnsi="Arial" w:cs="Arial"/>
          <w:lang w:eastAsia="es-VE"/>
        </w:rPr>
        <w:t>evidencia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mantienen</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misma</w:t>
      </w:r>
      <w:r w:rsidR="00523D4A" w:rsidRPr="000D6230">
        <w:rPr>
          <w:rFonts w:ascii="Arial" w:hAnsi="Arial" w:cs="Arial"/>
          <w:lang w:eastAsia="es-VE"/>
        </w:rPr>
        <w:t xml:space="preserve"> </w:t>
      </w:r>
      <w:r w:rsidRPr="000D6230">
        <w:rPr>
          <w:rFonts w:ascii="Arial" w:hAnsi="Arial" w:cs="Arial"/>
          <w:lang w:eastAsia="es-VE"/>
        </w:rPr>
        <w:t>teoría</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cuanto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RA,</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cual</w:t>
      </w:r>
      <w:r w:rsidR="00523D4A" w:rsidRPr="000D6230">
        <w:rPr>
          <w:rFonts w:ascii="Arial" w:hAnsi="Arial" w:cs="Arial"/>
          <w:lang w:eastAsia="es-VE"/>
        </w:rPr>
        <w:t xml:space="preserve"> </w:t>
      </w:r>
      <w:r w:rsidRPr="000D6230">
        <w:rPr>
          <w:rFonts w:ascii="Arial" w:hAnsi="Arial" w:cs="Arial"/>
          <w:lang w:eastAsia="es-VE"/>
        </w:rPr>
        <w:t>hacen</w:t>
      </w:r>
      <w:r w:rsidR="00523D4A" w:rsidRPr="000D6230">
        <w:rPr>
          <w:rFonts w:ascii="Arial" w:hAnsi="Arial" w:cs="Arial"/>
          <w:lang w:eastAsia="es-VE"/>
        </w:rPr>
        <w:t xml:space="preserve"> </w:t>
      </w:r>
      <w:r w:rsidRPr="000D6230">
        <w:rPr>
          <w:rFonts w:ascii="Arial" w:hAnsi="Arial" w:cs="Arial"/>
          <w:lang w:eastAsia="es-VE"/>
        </w:rPr>
        <w:t>ver</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medio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008C5FB8"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puede</w:t>
      </w:r>
      <w:r w:rsidR="00523D4A" w:rsidRPr="000D6230">
        <w:rPr>
          <w:rFonts w:ascii="Arial" w:hAnsi="Arial" w:cs="Arial"/>
          <w:lang w:eastAsia="es-VE"/>
        </w:rPr>
        <w:t xml:space="preserve"> </w:t>
      </w:r>
      <w:r w:rsidRPr="000D6230">
        <w:rPr>
          <w:rFonts w:ascii="Arial" w:hAnsi="Arial" w:cs="Arial"/>
          <w:lang w:eastAsia="es-VE"/>
        </w:rPr>
        <w:t>obtener</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entorno,</w:t>
      </w:r>
      <w:r w:rsidR="00523D4A" w:rsidRPr="000D6230">
        <w:rPr>
          <w:rFonts w:ascii="Arial" w:hAnsi="Arial" w:cs="Arial"/>
          <w:lang w:eastAsia="es-VE"/>
        </w:rPr>
        <w:t xml:space="preserve"> </w:t>
      </w:r>
      <w:r w:rsidRPr="000D6230">
        <w:rPr>
          <w:rFonts w:ascii="Arial" w:hAnsi="Arial" w:cs="Arial"/>
          <w:lang w:eastAsia="es-VE"/>
        </w:rPr>
        <w:t>captada</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través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audio,</w:t>
      </w:r>
      <w:r w:rsidR="00523D4A" w:rsidRPr="000D6230">
        <w:rPr>
          <w:rFonts w:ascii="Arial" w:hAnsi="Arial" w:cs="Arial"/>
          <w:lang w:eastAsia="es-VE"/>
        </w:rPr>
        <w:t xml:space="preserve"> </w:t>
      </w:r>
      <w:r w:rsidRPr="000D6230">
        <w:rPr>
          <w:rFonts w:ascii="Arial" w:hAnsi="Arial" w:cs="Arial"/>
          <w:lang w:eastAsia="es-VE"/>
        </w:rPr>
        <w:t>videos</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datos</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previamente</w:t>
      </w:r>
      <w:r w:rsidR="00523D4A" w:rsidRPr="000D6230">
        <w:rPr>
          <w:rFonts w:ascii="Arial" w:hAnsi="Arial" w:cs="Arial"/>
          <w:lang w:eastAsia="es-VE"/>
        </w:rPr>
        <w:t xml:space="preserve"> </w:t>
      </w:r>
      <w:r w:rsidRPr="000D6230">
        <w:rPr>
          <w:rFonts w:ascii="Arial" w:hAnsi="Arial" w:cs="Arial"/>
          <w:lang w:eastAsia="es-VE"/>
        </w:rPr>
        <w:t>tiene</w:t>
      </w:r>
      <w:r w:rsidR="00523D4A" w:rsidRPr="000D6230">
        <w:rPr>
          <w:rFonts w:ascii="Arial" w:hAnsi="Arial" w:cs="Arial"/>
          <w:lang w:eastAsia="es-VE"/>
        </w:rPr>
        <w:t xml:space="preserve"> </w:t>
      </w:r>
      <w:r w:rsidRPr="000D6230">
        <w:rPr>
          <w:rFonts w:ascii="Arial" w:hAnsi="Arial" w:cs="Arial"/>
          <w:lang w:eastAsia="es-VE"/>
        </w:rPr>
        <w:t>instalado</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software</w:t>
      </w:r>
      <w:r w:rsidR="00523D4A" w:rsidRPr="000D6230">
        <w:rPr>
          <w:rFonts w:ascii="Arial" w:hAnsi="Arial" w:cs="Arial"/>
          <w:lang w:eastAsia="es-VE"/>
        </w:rPr>
        <w:t xml:space="preserve"> </w:t>
      </w:r>
      <w:r w:rsidRPr="000D6230">
        <w:rPr>
          <w:rFonts w:ascii="Arial" w:hAnsi="Arial" w:cs="Arial"/>
          <w:lang w:eastAsia="es-VE"/>
        </w:rPr>
        <w:t>específico</w:t>
      </w:r>
      <w:r w:rsidR="00523D4A" w:rsidRPr="000D6230">
        <w:rPr>
          <w:rFonts w:ascii="Arial" w:hAnsi="Arial" w:cs="Arial"/>
          <w:lang w:eastAsia="es-VE"/>
        </w:rPr>
        <w:t xml:space="preserve"> </w:t>
      </w:r>
      <w:r w:rsidRPr="000D6230">
        <w:rPr>
          <w:rFonts w:ascii="Arial" w:hAnsi="Arial" w:cs="Arial"/>
          <w:lang w:eastAsia="es-VE"/>
        </w:rPr>
        <w:t>para</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reproducción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dada.</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lo</w:t>
      </w:r>
      <w:r w:rsidR="00523D4A" w:rsidRPr="000D6230">
        <w:rPr>
          <w:rFonts w:ascii="Arial" w:hAnsi="Arial" w:cs="Arial"/>
          <w:lang w:eastAsia="es-VE"/>
        </w:rPr>
        <w:t xml:space="preserve"> </w:t>
      </w:r>
      <w:r w:rsidRPr="000D6230">
        <w:rPr>
          <w:rFonts w:ascii="Arial" w:hAnsi="Arial" w:cs="Arial"/>
          <w:lang w:eastAsia="es-VE"/>
        </w:rPr>
        <w:t>tanto,</w:t>
      </w:r>
      <w:r w:rsidR="00523D4A" w:rsidRPr="000D6230">
        <w:rPr>
          <w:rFonts w:ascii="Arial" w:hAnsi="Arial" w:cs="Arial"/>
          <w:lang w:eastAsia="es-VE"/>
        </w:rPr>
        <w:t xml:space="preserve"> </w:t>
      </w:r>
      <w:r w:rsidRPr="000D6230">
        <w:rPr>
          <w:rFonts w:ascii="Arial" w:hAnsi="Arial" w:cs="Arial"/>
          <w:lang w:eastAsia="es-VE"/>
        </w:rPr>
        <w:t>exponen</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gracias</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las</w:t>
      </w:r>
      <w:r w:rsidR="00523D4A" w:rsidRPr="000D6230">
        <w:rPr>
          <w:rFonts w:ascii="Arial" w:hAnsi="Arial" w:cs="Arial"/>
          <w:lang w:eastAsia="es-VE"/>
        </w:rPr>
        <w:t xml:space="preserve"> </w:t>
      </w:r>
      <w:r w:rsidRPr="000D6230">
        <w:rPr>
          <w:rFonts w:ascii="Arial" w:hAnsi="Arial" w:cs="Arial"/>
          <w:lang w:eastAsia="es-VE"/>
        </w:rPr>
        <w:t>tecnologías</w:t>
      </w:r>
      <w:r w:rsidR="00523D4A" w:rsidRPr="000D6230">
        <w:rPr>
          <w:rFonts w:ascii="Arial" w:hAnsi="Arial" w:cs="Arial"/>
          <w:lang w:eastAsia="es-VE"/>
        </w:rPr>
        <w:t xml:space="preserve"> </w:t>
      </w:r>
      <w:r w:rsidRPr="000D6230">
        <w:rPr>
          <w:rFonts w:ascii="Arial" w:hAnsi="Arial" w:cs="Arial"/>
          <w:lang w:eastAsia="es-VE"/>
        </w:rPr>
        <w:t>desarrolladas</w:t>
      </w:r>
      <w:r w:rsidR="00523D4A" w:rsidRPr="000D6230">
        <w:rPr>
          <w:rFonts w:ascii="Arial" w:hAnsi="Arial" w:cs="Arial"/>
          <w:lang w:eastAsia="es-VE"/>
        </w:rPr>
        <w:t xml:space="preserve"> </w:t>
      </w:r>
      <w:r w:rsidRPr="000D6230">
        <w:rPr>
          <w:rFonts w:ascii="Arial" w:hAnsi="Arial" w:cs="Arial"/>
          <w:lang w:eastAsia="es-VE"/>
        </w:rPr>
        <w:t>mediante</w:t>
      </w:r>
      <w:r w:rsidR="00523D4A" w:rsidRPr="000D6230">
        <w:rPr>
          <w:rFonts w:ascii="Arial" w:hAnsi="Arial" w:cs="Arial"/>
          <w:lang w:eastAsia="es-VE"/>
        </w:rPr>
        <w:t xml:space="preserve"> </w:t>
      </w:r>
      <w:r w:rsidRPr="000D6230">
        <w:rPr>
          <w:rFonts w:ascii="Arial" w:hAnsi="Arial" w:cs="Arial"/>
          <w:lang w:eastAsia="es-VE"/>
        </w:rPr>
        <w:t>RA</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pueden</w:t>
      </w:r>
      <w:r w:rsidR="00523D4A" w:rsidRPr="000D6230">
        <w:rPr>
          <w:rFonts w:ascii="Arial" w:hAnsi="Arial" w:cs="Arial"/>
          <w:lang w:eastAsia="es-VE"/>
        </w:rPr>
        <w:t xml:space="preserve"> </w:t>
      </w:r>
      <w:r w:rsidRPr="000D6230">
        <w:rPr>
          <w:rFonts w:ascii="Arial" w:hAnsi="Arial" w:cs="Arial"/>
          <w:lang w:eastAsia="es-VE"/>
        </w:rPr>
        <w:t>elaborar</w:t>
      </w:r>
      <w:r w:rsidR="00523D4A" w:rsidRPr="000D6230">
        <w:rPr>
          <w:rFonts w:ascii="Arial" w:hAnsi="Arial" w:cs="Arial"/>
          <w:lang w:eastAsia="es-VE"/>
        </w:rPr>
        <w:t xml:space="preserve"> </w:t>
      </w:r>
      <w:r w:rsidRPr="000D6230">
        <w:rPr>
          <w:rFonts w:ascii="Arial" w:hAnsi="Arial" w:cs="Arial"/>
          <w:lang w:eastAsia="es-VE"/>
        </w:rPr>
        <w:t>tareas</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entorno</w:t>
      </w:r>
      <w:r w:rsidR="00523D4A" w:rsidRPr="000D6230">
        <w:rPr>
          <w:rFonts w:ascii="Arial" w:hAnsi="Arial" w:cs="Arial"/>
          <w:lang w:eastAsia="es-VE"/>
        </w:rPr>
        <w:t xml:space="preserve"> </w:t>
      </w:r>
      <w:r w:rsidRPr="000D6230">
        <w:rPr>
          <w:rFonts w:ascii="Arial" w:hAnsi="Arial" w:cs="Arial"/>
          <w:lang w:eastAsia="es-VE"/>
        </w:rPr>
        <w:t>real</w:t>
      </w:r>
      <w:r w:rsidR="00523D4A" w:rsidRPr="000D6230">
        <w:rPr>
          <w:rFonts w:ascii="Arial" w:hAnsi="Arial" w:cs="Arial"/>
          <w:lang w:eastAsia="es-VE"/>
        </w:rPr>
        <w:t xml:space="preserve"> </w:t>
      </w:r>
      <w:r w:rsidRPr="000D6230">
        <w:rPr>
          <w:rFonts w:ascii="Arial" w:hAnsi="Arial" w:cs="Arial"/>
          <w:lang w:eastAsia="es-VE"/>
        </w:rPr>
        <w:t>permitiendo</w:t>
      </w:r>
      <w:r w:rsidR="00523D4A" w:rsidRPr="000D6230">
        <w:rPr>
          <w:rFonts w:ascii="Arial" w:hAnsi="Arial" w:cs="Arial"/>
          <w:lang w:eastAsia="es-VE"/>
        </w:rPr>
        <w:t xml:space="preserve"> </w:t>
      </w:r>
      <w:r w:rsidRPr="000D6230">
        <w:rPr>
          <w:rFonts w:ascii="Arial" w:hAnsi="Arial" w:cs="Arial"/>
          <w:lang w:eastAsia="es-VE"/>
        </w:rPr>
        <w:t>obtener</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éste</w:t>
      </w:r>
      <w:r w:rsidR="00523D4A" w:rsidRPr="000D6230">
        <w:rPr>
          <w:rFonts w:ascii="Arial" w:hAnsi="Arial" w:cs="Arial"/>
          <w:lang w:eastAsia="es-VE"/>
        </w:rPr>
        <w:t xml:space="preserve"> </w:t>
      </w:r>
      <w:r w:rsidRPr="000D6230">
        <w:rPr>
          <w:rFonts w:ascii="Arial" w:hAnsi="Arial" w:cs="Arial"/>
          <w:lang w:eastAsia="es-VE"/>
        </w:rPr>
        <w:t>mediante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inserción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objetos</w:t>
      </w:r>
      <w:r w:rsidR="00523D4A" w:rsidRPr="000D6230">
        <w:rPr>
          <w:rFonts w:ascii="Arial" w:hAnsi="Arial" w:cs="Arial"/>
          <w:lang w:eastAsia="es-VE"/>
        </w:rPr>
        <w:t xml:space="preserve"> </w:t>
      </w:r>
      <w:r w:rsidRPr="000D6230">
        <w:rPr>
          <w:rFonts w:ascii="Arial" w:hAnsi="Arial" w:cs="Arial"/>
          <w:lang w:eastAsia="es-VE"/>
        </w:rPr>
        <w:t>virtuales</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ambiente.</w:t>
      </w:r>
    </w:p>
    <w:p w14:paraId="6732C43B" w14:textId="6A707545" w:rsidR="00861735" w:rsidRPr="000D6230" w:rsidRDefault="00523D4A" w:rsidP="00EF26F1">
      <w:pPr>
        <w:spacing w:line="360" w:lineRule="auto"/>
        <w:ind w:firstLine="403"/>
        <w:rPr>
          <w:rFonts w:ascii="Arial" w:hAnsi="Arial" w:cs="Arial"/>
          <w:lang w:eastAsia="es-VE"/>
        </w:rPr>
      </w:pPr>
      <w:r w:rsidRPr="000D6230">
        <w:rPr>
          <w:rFonts w:ascii="Arial" w:hAnsi="Arial" w:cs="Arial"/>
          <w:lang w:eastAsia="es-VE"/>
        </w:rPr>
        <w:t xml:space="preserve"> </w:t>
      </w:r>
      <w:r w:rsidR="00861735" w:rsidRPr="000D6230">
        <w:rPr>
          <w:rFonts w:ascii="Arial" w:hAnsi="Arial" w:cs="Arial"/>
          <w:lang w:eastAsia="es-VE"/>
        </w:rPr>
        <w:t>Con</w:t>
      </w:r>
      <w:r w:rsidRPr="000D6230">
        <w:rPr>
          <w:rFonts w:ascii="Arial" w:hAnsi="Arial" w:cs="Arial"/>
          <w:lang w:eastAsia="es-VE"/>
        </w:rPr>
        <w:t xml:space="preserve"> </w:t>
      </w:r>
      <w:r w:rsidR="00861735" w:rsidRPr="000D6230">
        <w:rPr>
          <w:rFonts w:ascii="Arial" w:hAnsi="Arial" w:cs="Arial"/>
          <w:lang w:eastAsia="es-VE"/>
        </w:rPr>
        <w:t>base</w:t>
      </w:r>
      <w:r w:rsidRPr="000D6230">
        <w:rPr>
          <w:rFonts w:ascii="Arial" w:hAnsi="Arial" w:cs="Arial"/>
          <w:lang w:eastAsia="es-VE"/>
        </w:rPr>
        <w:t xml:space="preserve"> </w:t>
      </w:r>
      <w:r w:rsidR="00613ADB" w:rsidRPr="000D6230">
        <w:rPr>
          <w:rFonts w:ascii="Arial" w:hAnsi="Arial" w:cs="Arial"/>
          <w:lang w:eastAsia="es-VE"/>
        </w:rPr>
        <w:t>en</w:t>
      </w:r>
      <w:r w:rsidRPr="000D6230">
        <w:rPr>
          <w:rFonts w:ascii="Arial" w:hAnsi="Arial" w:cs="Arial"/>
          <w:lang w:eastAsia="es-VE"/>
        </w:rPr>
        <w:t xml:space="preserve"> </w:t>
      </w:r>
      <w:r w:rsidR="00861735" w:rsidRPr="000D6230">
        <w:rPr>
          <w:rFonts w:ascii="Arial" w:hAnsi="Arial" w:cs="Arial"/>
          <w:lang w:eastAsia="es-VE"/>
        </w:rPr>
        <w:t>lo</w:t>
      </w:r>
      <w:r w:rsidRPr="000D6230">
        <w:rPr>
          <w:rFonts w:ascii="Arial" w:hAnsi="Arial" w:cs="Arial"/>
          <w:lang w:eastAsia="es-VE"/>
        </w:rPr>
        <w:t xml:space="preserve"> </w:t>
      </w:r>
      <w:r w:rsidR="00861735" w:rsidRPr="000D6230">
        <w:rPr>
          <w:rFonts w:ascii="Arial" w:hAnsi="Arial" w:cs="Arial"/>
          <w:lang w:eastAsia="es-VE"/>
        </w:rPr>
        <w:t>señalado,</w:t>
      </w:r>
      <w:r w:rsidRPr="000D6230">
        <w:rPr>
          <w:rFonts w:ascii="Arial" w:hAnsi="Arial" w:cs="Arial"/>
          <w:lang w:eastAsia="es-VE"/>
        </w:rPr>
        <w:t xml:space="preserve"> </w:t>
      </w:r>
      <w:r w:rsidR="00861735" w:rsidRPr="000D6230">
        <w:rPr>
          <w:rFonts w:ascii="Arial" w:hAnsi="Arial" w:cs="Arial"/>
          <w:lang w:eastAsia="es-VE"/>
        </w:rPr>
        <w:t>se</w:t>
      </w:r>
      <w:r w:rsidRPr="000D6230">
        <w:rPr>
          <w:rFonts w:ascii="Arial" w:hAnsi="Arial" w:cs="Arial"/>
          <w:lang w:eastAsia="es-VE"/>
        </w:rPr>
        <w:t xml:space="preserve"> </w:t>
      </w:r>
      <w:r w:rsidR="00861735" w:rsidRPr="000D6230">
        <w:rPr>
          <w:rFonts w:ascii="Arial" w:hAnsi="Arial" w:cs="Arial"/>
          <w:lang w:eastAsia="es-VE"/>
        </w:rPr>
        <w:t>puede</w:t>
      </w:r>
      <w:r w:rsidRPr="000D6230">
        <w:rPr>
          <w:rFonts w:ascii="Arial" w:hAnsi="Arial" w:cs="Arial"/>
          <w:lang w:eastAsia="es-VE"/>
        </w:rPr>
        <w:t xml:space="preserve"> </w:t>
      </w:r>
      <w:r w:rsidR="00861735" w:rsidRPr="000D6230">
        <w:rPr>
          <w:rFonts w:ascii="Arial" w:hAnsi="Arial" w:cs="Arial"/>
          <w:lang w:eastAsia="es-VE"/>
        </w:rPr>
        <w:t>afirmar</w:t>
      </w:r>
      <w:r w:rsidRPr="000D6230">
        <w:rPr>
          <w:rFonts w:ascii="Arial" w:hAnsi="Arial" w:cs="Arial"/>
          <w:lang w:eastAsia="es-VE"/>
        </w:rPr>
        <w:t xml:space="preserve"> </w:t>
      </w:r>
      <w:r w:rsidR="00861735" w:rsidRPr="000D6230">
        <w:rPr>
          <w:rFonts w:ascii="Arial" w:hAnsi="Arial" w:cs="Arial"/>
          <w:lang w:eastAsia="es-VE"/>
        </w:rPr>
        <w:t>que</w:t>
      </w:r>
      <w:r w:rsidRPr="000D6230">
        <w:rPr>
          <w:rFonts w:ascii="Arial" w:hAnsi="Arial" w:cs="Arial"/>
          <w:lang w:eastAsia="es-VE"/>
        </w:rPr>
        <w:t xml:space="preserve"> </w:t>
      </w:r>
      <w:r w:rsidR="00861735" w:rsidRPr="000D6230">
        <w:rPr>
          <w:rFonts w:ascii="Arial" w:hAnsi="Arial" w:cs="Arial"/>
          <w:lang w:eastAsia="es-VE"/>
        </w:rPr>
        <w:t>por</w:t>
      </w:r>
      <w:r w:rsidRPr="000D6230">
        <w:rPr>
          <w:rFonts w:ascii="Arial" w:hAnsi="Arial" w:cs="Arial"/>
          <w:lang w:eastAsia="es-VE"/>
        </w:rPr>
        <w:t xml:space="preserve"> </w:t>
      </w:r>
      <w:r w:rsidR="00861735" w:rsidRPr="000D6230">
        <w:rPr>
          <w:rFonts w:ascii="Arial" w:hAnsi="Arial" w:cs="Arial"/>
          <w:lang w:eastAsia="es-VE"/>
        </w:rPr>
        <w:t>medio</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la</w:t>
      </w:r>
      <w:r w:rsidRPr="000D6230">
        <w:rPr>
          <w:rFonts w:ascii="Arial" w:hAnsi="Arial" w:cs="Arial"/>
          <w:lang w:eastAsia="es-VE"/>
        </w:rPr>
        <w:t xml:space="preserve"> </w:t>
      </w:r>
      <w:r w:rsidR="00861735" w:rsidRPr="000D6230">
        <w:rPr>
          <w:rFonts w:ascii="Arial" w:hAnsi="Arial" w:cs="Arial"/>
          <w:lang w:eastAsia="es-VE"/>
        </w:rPr>
        <w:t>RA</w:t>
      </w:r>
      <w:r w:rsidRPr="000D6230">
        <w:rPr>
          <w:rFonts w:ascii="Arial" w:hAnsi="Arial" w:cs="Arial"/>
          <w:lang w:eastAsia="es-VE"/>
        </w:rPr>
        <w:t xml:space="preserve"> </w:t>
      </w:r>
      <w:r w:rsidR="00861735" w:rsidRPr="000D6230">
        <w:rPr>
          <w:rFonts w:ascii="Arial" w:hAnsi="Arial" w:cs="Arial"/>
          <w:lang w:eastAsia="es-VE"/>
        </w:rPr>
        <w:t>las</w:t>
      </w:r>
      <w:r w:rsidRPr="000D6230">
        <w:rPr>
          <w:rFonts w:ascii="Arial" w:hAnsi="Arial" w:cs="Arial"/>
          <w:lang w:eastAsia="es-VE"/>
        </w:rPr>
        <w:t xml:space="preserve"> </w:t>
      </w:r>
      <w:r w:rsidR="00861735" w:rsidRPr="000D6230">
        <w:rPr>
          <w:rFonts w:ascii="Arial" w:hAnsi="Arial" w:cs="Arial"/>
          <w:lang w:eastAsia="es-VE"/>
        </w:rPr>
        <w:t>mencionadas</w:t>
      </w:r>
      <w:r w:rsidRPr="000D6230">
        <w:rPr>
          <w:rFonts w:ascii="Arial" w:hAnsi="Arial" w:cs="Arial"/>
          <w:lang w:eastAsia="es-VE"/>
        </w:rPr>
        <w:t xml:space="preserve"> </w:t>
      </w:r>
      <w:r w:rsidR="00861735" w:rsidRPr="000D6230">
        <w:rPr>
          <w:rFonts w:ascii="Arial" w:hAnsi="Arial" w:cs="Arial"/>
          <w:lang w:eastAsia="es-VE"/>
        </w:rPr>
        <w:t>bibliotecas</w:t>
      </w:r>
      <w:r w:rsidRPr="000D6230">
        <w:rPr>
          <w:rFonts w:ascii="Arial" w:hAnsi="Arial" w:cs="Arial"/>
          <w:lang w:eastAsia="es-VE"/>
        </w:rPr>
        <w:t xml:space="preserve"> </w:t>
      </w:r>
      <w:r w:rsidR="00861735" w:rsidRPr="000D6230">
        <w:rPr>
          <w:rFonts w:ascii="Arial" w:hAnsi="Arial" w:cs="Arial"/>
          <w:lang w:eastAsia="es-VE"/>
        </w:rPr>
        <w:t>públicas</w:t>
      </w:r>
      <w:r w:rsidRPr="000D6230">
        <w:rPr>
          <w:rFonts w:ascii="Arial" w:hAnsi="Arial" w:cs="Arial"/>
          <w:lang w:eastAsia="es-VE"/>
        </w:rPr>
        <w:t xml:space="preserve"> </w:t>
      </w:r>
      <w:r w:rsidR="00861735" w:rsidRPr="000D6230">
        <w:rPr>
          <w:rFonts w:ascii="Arial" w:hAnsi="Arial" w:cs="Arial"/>
          <w:lang w:eastAsia="es-VE"/>
        </w:rPr>
        <w:t>pueden</w:t>
      </w:r>
      <w:r w:rsidRPr="000D6230">
        <w:rPr>
          <w:rFonts w:ascii="Arial" w:hAnsi="Arial" w:cs="Arial"/>
          <w:lang w:eastAsia="es-VE"/>
        </w:rPr>
        <w:t xml:space="preserve"> </w:t>
      </w:r>
      <w:r w:rsidR="00861735" w:rsidRPr="000D6230">
        <w:rPr>
          <w:rFonts w:ascii="Arial" w:hAnsi="Arial" w:cs="Arial"/>
          <w:lang w:eastAsia="es-VE"/>
        </w:rPr>
        <w:t>apoyarse</w:t>
      </w:r>
      <w:r w:rsidRPr="000D6230">
        <w:rPr>
          <w:rFonts w:ascii="Arial" w:hAnsi="Arial" w:cs="Arial"/>
          <w:lang w:eastAsia="es-VE"/>
        </w:rPr>
        <w:t xml:space="preserve"> </w:t>
      </w:r>
      <w:r w:rsidR="00861735" w:rsidRPr="000D6230">
        <w:rPr>
          <w:rFonts w:ascii="Arial" w:hAnsi="Arial" w:cs="Arial"/>
          <w:lang w:eastAsia="es-VE"/>
        </w:rPr>
        <w:t>para</w:t>
      </w:r>
      <w:r w:rsidRPr="000D6230">
        <w:rPr>
          <w:rFonts w:ascii="Arial" w:hAnsi="Arial" w:cs="Arial"/>
          <w:lang w:eastAsia="es-VE"/>
        </w:rPr>
        <w:t xml:space="preserve"> </w:t>
      </w:r>
      <w:r w:rsidR="00861735" w:rsidRPr="000D6230">
        <w:rPr>
          <w:rFonts w:ascii="Arial" w:hAnsi="Arial" w:cs="Arial"/>
          <w:lang w:eastAsia="es-VE"/>
        </w:rPr>
        <w:t>brindar</w:t>
      </w:r>
      <w:r w:rsidRPr="000D6230">
        <w:rPr>
          <w:rFonts w:ascii="Arial" w:hAnsi="Arial" w:cs="Arial"/>
          <w:lang w:eastAsia="es-VE"/>
        </w:rPr>
        <w:t xml:space="preserve"> </w:t>
      </w:r>
      <w:r w:rsidR="00861735" w:rsidRPr="000D6230">
        <w:rPr>
          <w:rFonts w:ascii="Arial" w:hAnsi="Arial" w:cs="Arial"/>
          <w:lang w:eastAsia="es-VE"/>
        </w:rPr>
        <w:t>una</w:t>
      </w:r>
      <w:r w:rsidRPr="000D6230">
        <w:rPr>
          <w:rFonts w:ascii="Arial" w:hAnsi="Arial" w:cs="Arial"/>
          <w:lang w:eastAsia="es-VE"/>
        </w:rPr>
        <w:t xml:space="preserve"> </w:t>
      </w:r>
      <w:r w:rsidR="00861735" w:rsidRPr="000D6230">
        <w:rPr>
          <w:rFonts w:ascii="Arial" w:hAnsi="Arial" w:cs="Arial"/>
          <w:lang w:eastAsia="es-VE"/>
        </w:rPr>
        <w:t>positiva</w:t>
      </w:r>
      <w:r w:rsidRPr="000D6230">
        <w:rPr>
          <w:rFonts w:ascii="Arial" w:hAnsi="Arial" w:cs="Arial"/>
          <w:lang w:eastAsia="es-VE"/>
        </w:rPr>
        <w:t xml:space="preserve"> </w:t>
      </w:r>
      <w:r w:rsidR="00861735" w:rsidRPr="000D6230">
        <w:rPr>
          <w:rFonts w:ascii="Arial" w:hAnsi="Arial" w:cs="Arial"/>
          <w:lang w:eastAsia="es-VE"/>
        </w:rPr>
        <w:t>información</w:t>
      </w:r>
      <w:r w:rsidRPr="000D6230">
        <w:rPr>
          <w:rFonts w:ascii="Arial" w:hAnsi="Arial" w:cs="Arial"/>
          <w:lang w:eastAsia="es-VE"/>
        </w:rPr>
        <w:t xml:space="preserve"> </w:t>
      </w:r>
      <w:r w:rsidR="00861735" w:rsidRPr="000D6230">
        <w:rPr>
          <w:rFonts w:ascii="Arial" w:hAnsi="Arial" w:cs="Arial"/>
          <w:lang w:eastAsia="es-VE"/>
        </w:rPr>
        <w:t>bajo</w:t>
      </w:r>
      <w:r w:rsidRPr="000D6230">
        <w:rPr>
          <w:rFonts w:ascii="Arial" w:hAnsi="Arial" w:cs="Arial"/>
          <w:lang w:eastAsia="es-VE"/>
        </w:rPr>
        <w:t xml:space="preserve"> </w:t>
      </w:r>
      <w:r w:rsidR="00861735" w:rsidRPr="000D6230">
        <w:rPr>
          <w:rFonts w:ascii="Arial" w:hAnsi="Arial" w:cs="Arial"/>
          <w:lang w:eastAsia="es-VE"/>
        </w:rPr>
        <w:t>el</w:t>
      </w:r>
      <w:r w:rsidRPr="000D6230">
        <w:rPr>
          <w:rFonts w:ascii="Arial" w:hAnsi="Arial" w:cs="Arial"/>
          <w:lang w:eastAsia="es-VE"/>
        </w:rPr>
        <w:t xml:space="preserve"> </w:t>
      </w:r>
      <w:r w:rsidR="00861735" w:rsidRPr="000D6230">
        <w:rPr>
          <w:rFonts w:ascii="Arial" w:hAnsi="Arial" w:cs="Arial"/>
          <w:lang w:eastAsia="es-VE"/>
        </w:rPr>
        <w:t>uso</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esta</w:t>
      </w:r>
      <w:r w:rsidRPr="000D6230">
        <w:rPr>
          <w:rFonts w:ascii="Arial" w:hAnsi="Arial" w:cs="Arial"/>
          <w:lang w:eastAsia="es-VE"/>
        </w:rPr>
        <w:t xml:space="preserve"> </w:t>
      </w:r>
      <w:r w:rsidR="00861735" w:rsidRPr="000D6230">
        <w:rPr>
          <w:rFonts w:ascii="Arial" w:hAnsi="Arial" w:cs="Arial"/>
          <w:lang w:eastAsia="es-VE"/>
        </w:rPr>
        <w:t>herramienta</w:t>
      </w:r>
      <w:r w:rsidRPr="000D6230">
        <w:rPr>
          <w:rFonts w:ascii="Arial" w:hAnsi="Arial" w:cs="Arial"/>
          <w:lang w:eastAsia="es-VE"/>
        </w:rPr>
        <w:t xml:space="preserve"> </w:t>
      </w:r>
      <w:r w:rsidR="00861735" w:rsidRPr="000D6230">
        <w:rPr>
          <w:rFonts w:ascii="Arial" w:hAnsi="Arial" w:cs="Arial"/>
          <w:lang w:eastAsia="es-VE"/>
        </w:rPr>
        <w:t>tecnológica</w:t>
      </w:r>
      <w:r w:rsidRPr="000D6230">
        <w:rPr>
          <w:rFonts w:ascii="Arial" w:hAnsi="Arial" w:cs="Arial"/>
          <w:lang w:eastAsia="es-VE"/>
        </w:rPr>
        <w:t xml:space="preserve"> </w:t>
      </w:r>
      <w:r w:rsidR="00861735" w:rsidRPr="000D6230">
        <w:rPr>
          <w:rFonts w:ascii="Arial" w:hAnsi="Arial" w:cs="Arial"/>
          <w:lang w:eastAsia="es-VE"/>
        </w:rPr>
        <w:t>emergente</w:t>
      </w:r>
      <w:r w:rsidRPr="000D6230">
        <w:rPr>
          <w:rFonts w:ascii="Arial" w:hAnsi="Arial" w:cs="Arial"/>
          <w:lang w:eastAsia="es-VE"/>
        </w:rPr>
        <w:t xml:space="preserve"> </w:t>
      </w:r>
      <w:r w:rsidR="00861735" w:rsidRPr="000D6230">
        <w:rPr>
          <w:rFonts w:ascii="Arial" w:hAnsi="Arial" w:cs="Arial"/>
          <w:lang w:eastAsia="es-VE"/>
        </w:rPr>
        <w:t>por</w:t>
      </w:r>
      <w:r w:rsidRPr="000D6230">
        <w:rPr>
          <w:rFonts w:ascii="Arial" w:hAnsi="Arial" w:cs="Arial"/>
          <w:lang w:eastAsia="es-VE"/>
        </w:rPr>
        <w:t xml:space="preserve"> </w:t>
      </w:r>
      <w:r w:rsidR="00861735" w:rsidRPr="000D6230">
        <w:rPr>
          <w:rFonts w:ascii="Arial" w:hAnsi="Arial" w:cs="Arial"/>
          <w:lang w:eastAsia="es-VE"/>
        </w:rPr>
        <w:t>medio</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las</w:t>
      </w:r>
      <w:r w:rsidRPr="000D6230">
        <w:rPr>
          <w:rFonts w:ascii="Arial" w:hAnsi="Arial" w:cs="Arial"/>
          <w:lang w:eastAsia="es-VE"/>
        </w:rPr>
        <w:t xml:space="preserve"> </w:t>
      </w:r>
      <w:r w:rsidR="00861735" w:rsidRPr="000D6230">
        <w:rPr>
          <w:rFonts w:ascii="Arial" w:hAnsi="Arial" w:cs="Arial"/>
          <w:lang w:eastAsia="es-VE"/>
        </w:rPr>
        <w:t>características</w:t>
      </w:r>
      <w:r w:rsidRPr="000D6230">
        <w:rPr>
          <w:rFonts w:ascii="Arial" w:hAnsi="Arial" w:cs="Arial"/>
          <w:lang w:eastAsia="es-VE"/>
        </w:rPr>
        <w:t xml:space="preserve"> </w:t>
      </w:r>
      <w:r w:rsidR="00861735" w:rsidRPr="000D6230">
        <w:rPr>
          <w:rFonts w:ascii="Arial" w:hAnsi="Arial" w:cs="Arial"/>
          <w:lang w:eastAsia="es-VE"/>
        </w:rPr>
        <w:t>como</w:t>
      </w:r>
      <w:r w:rsidRPr="000D6230">
        <w:rPr>
          <w:rFonts w:ascii="Arial" w:hAnsi="Arial" w:cs="Arial"/>
          <w:lang w:eastAsia="es-VE"/>
        </w:rPr>
        <w:t xml:space="preserve"> </w:t>
      </w:r>
      <w:r w:rsidR="00861735" w:rsidRPr="000D6230">
        <w:rPr>
          <w:rFonts w:ascii="Arial" w:hAnsi="Arial" w:cs="Arial"/>
          <w:lang w:eastAsia="es-VE"/>
        </w:rPr>
        <w:t>la</w:t>
      </w:r>
      <w:r w:rsidRPr="000D6230">
        <w:rPr>
          <w:rFonts w:ascii="Arial" w:hAnsi="Arial" w:cs="Arial"/>
          <w:lang w:eastAsia="es-VE"/>
        </w:rPr>
        <w:t xml:space="preserve"> </w:t>
      </w:r>
      <w:r w:rsidR="00861735" w:rsidRPr="000D6230">
        <w:rPr>
          <w:rFonts w:ascii="Arial" w:hAnsi="Arial" w:cs="Arial"/>
          <w:lang w:eastAsia="es-VE"/>
        </w:rPr>
        <w:t>inserción</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imágenes</w:t>
      </w:r>
      <w:r w:rsidRPr="000D6230">
        <w:rPr>
          <w:rFonts w:ascii="Arial" w:hAnsi="Arial" w:cs="Arial"/>
          <w:lang w:eastAsia="es-VE"/>
        </w:rPr>
        <w:t xml:space="preserve"> </w:t>
      </w:r>
      <w:r w:rsidR="00861735" w:rsidRPr="000D6230">
        <w:rPr>
          <w:rFonts w:ascii="Arial" w:hAnsi="Arial" w:cs="Arial"/>
          <w:lang w:eastAsia="es-VE"/>
        </w:rPr>
        <w:t>virtuales</w:t>
      </w:r>
      <w:r w:rsidRPr="000D6230">
        <w:rPr>
          <w:rFonts w:ascii="Arial" w:hAnsi="Arial" w:cs="Arial"/>
          <w:lang w:eastAsia="es-VE"/>
        </w:rPr>
        <w:t xml:space="preserve"> </w:t>
      </w:r>
      <w:r w:rsidR="00861735" w:rsidRPr="000D6230">
        <w:rPr>
          <w:rFonts w:ascii="Arial" w:hAnsi="Arial" w:cs="Arial"/>
          <w:lang w:eastAsia="es-VE"/>
        </w:rPr>
        <w:t>en</w:t>
      </w:r>
      <w:r w:rsidRPr="000D6230">
        <w:rPr>
          <w:rFonts w:ascii="Arial" w:hAnsi="Arial" w:cs="Arial"/>
          <w:lang w:eastAsia="es-VE"/>
        </w:rPr>
        <w:t xml:space="preserve"> </w:t>
      </w:r>
      <w:r w:rsidR="00861735" w:rsidRPr="000D6230">
        <w:rPr>
          <w:rFonts w:ascii="Arial" w:hAnsi="Arial" w:cs="Arial"/>
          <w:lang w:eastAsia="es-VE"/>
        </w:rPr>
        <w:t>los</w:t>
      </w:r>
      <w:r w:rsidRPr="000D6230">
        <w:rPr>
          <w:rFonts w:ascii="Arial" w:hAnsi="Arial" w:cs="Arial"/>
          <w:lang w:eastAsia="es-VE"/>
        </w:rPr>
        <w:t xml:space="preserve"> </w:t>
      </w:r>
      <w:r w:rsidR="00861735" w:rsidRPr="000D6230">
        <w:rPr>
          <w:rFonts w:ascii="Arial" w:hAnsi="Arial" w:cs="Arial"/>
          <w:lang w:eastAsia="es-VE"/>
        </w:rPr>
        <w:t>entornos</w:t>
      </w:r>
      <w:r w:rsidRPr="000D6230">
        <w:rPr>
          <w:rFonts w:ascii="Arial" w:hAnsi="Arial" w:cs="Arial"/>
          <w:lang w:eastAsia="es-VE"/>
        </w:rPr>
        <w:t xml:space="preserve"> </w:t>
      </w:r>
      <w:r w:rsidR="00861735" w:rsidRPr="000D6230">
        <w:rPr>
          <w:rFonts w:ascii="Arial" w:hAnsi="Arial" w:cs="Arial"/>
          <w:lang w:eastAsia="es-VE"/>
        </w:rPr>
        <w:lastRenderedPageBreak/>
        <w:t>reales,</w:t>
      </w:r>
      <w:r w:rsidRPr="000D6230">
        <w:rPr>
          <w:rFonts w:ascii="Arial" w:hAnsi="Arial" w:cs="Arial"/>
          <w:lang w:eastAsia="es-VE"/>
        </w:rPr>
        <w:t xml:space="preserve"> </w:t>
      </w:r>
      <w:r w:rsidR="00861735" w:rsidRPr="000D6230">
        <w:rPr>
          <w:rFonts w:ascii="Arial" w:hAnsi="Arial" w:cs="Arial"/>
          <w:lang w:eastAsia="es-VE"/>
        </w:rPr>
        <w:t>donde,</w:t>
      </w:r>
      <w:r w:rsidRPr="000D6230">
        <w:rPr>
          <w:rFonts w:ascii="Arial" w:hAnsi="Arial" w:cs="Arial"/>
          <w:lang w:eastAsia="es-VE"/>
        </w:rPr>
        <w:t xml:space="preserve"> </w:t>
      </w:r>
      <w:r w:rsidR="00861735" w:rsidRPr="000D6230">
        <w:rPr>
          <w:rFonts w:ascii="Arial" w:hAnsi="Arial" w:cs="Arial"/>
          <w:lang w:eastAsia="es-VE"/>
        </w:rPr>
        <w:t>estas</w:t>
      </w:r>
      <w:r w:rsidRPr="000D6230">
        <w:rPr>
          <w:rFonts w:ascii="Arial" w:hAnsi="Arial" w:cs="Arial"/>
          <w:lang w:eastAsia="es-VE"/>
        </w:rPr>
        <w:t xml:space="preserve"> </w:t>
      </w:r>
      <w:r w:rsidR="00861735" w:rsidRPr="000D6230">
        <w:rPr>
          <w:rFonts w:ascii="Arial" w:hAnsi="Arial" w:cs="Arial"/>
          <w:lang w:eastAsia="es-VE"/>
        </w:rPr>
        <w:t>puedan</w:t>
      </w:r>
      <w:r w:rsidRPr="000D6230">
        <w:rPr>
          <w:rFonts w:ascii="Arial" w:hAnsi="Arial" w:cs="Arial"/>
          <w:lang w:eastAsia="es-VE"/>
        </w:rPr>
        <w:t xml:space="preserve"> </w:t>
      </w:r>
      <w:r w:rsidR="00861735" w:rsidRPr="000D6230">
        <w:rPr>
          <w:rFonts w:ascii="Arial" w:hAnsi="Arial" w:cs="Arial"/>
          <w:lang w:eastAsia="es-VE"/>
        </w:rPr>
        <w:t>ser</w:t>
      </w:r>
      <w:r w:rsidRPr="000D6230">
        <w:rPr>
          <w:rFonts w:ascii="Arial" w:hAnsi="Arial" w:cs="Arial"/>
          <w:lang w:eastAsia="es-VE"/>
        </w:rPr>
        <w:t xml:space="preserve"> </w:t>
      </w:r>
      <w:r w:rsidR="00861735" w:rsidRPr="000D6230">
        <w:rPr>
          <w:rFonts w:ascii="Arial" w:hAnsi="Arial" w:cs="Arial"/>
          <w:lang w:eastAsia="es-VE"/>
        </w:rPr>
        <w:t>animadas</w:t>
      </w:r>
      <w:r w:rsidRPr="000D6230">
        <w:rPr>
          <w:rFonts w:ascii="Arial" w:hAnsi="Arial" w:cs="Arial"/>
          <w:lang w:eastAsia="es-VE"/>
        </w:rPr>
        <w:t xml:space="preserve"> </w:t>
      </w:r>
      <w:r w:rsidR="00861735" w:rsidRPr="000D6230">
        <w:rPr>
          <w:rFonts w:ascii="Arial" w:hAnsi="Arial" w:cs="Arial"/>
          <w:lang w:eastAsia="es-VE"/>
        </w:rPr>
        <w:t>en</w:t>
      </w:r>
      <w:r w:rsidRPr="000D6230">
        <w:rPr>
          <w:rFonts w:ascii="Arial" w:hAnsi="Arial" w:cs="Arial"/>
          <w:lang w:eastAsia="es-VE"/>
        </w:rPr>
        <w:t xml:space="preserve"> </w:t>
      </w:r>
      <w:r w:rsidR="00861735" w:rsidRPr="000D6230">
        <w:rPr>
          <w:rFonts w:ascii="Arial" w:hAnsi="Arial" w:cs="Arial"/>
          <w:lang w:eastAsia="es-VE"/>
        </w:rPr>
        <w:t>tercera</w:t>
      </w:r>
      <w:r w:rsidRPr="000D6230">
        <w:rPr>
          <w:rFonts w:ascii="Arial" w:hAnsi="Arial" w:cs="Arial"/>
          <w:lang w:eastAsia="es-VE"/>
        </w:rPr>
        <w:t xml:space="preserve"> </w:t>
      </w:r>
      <w:r w:rsidR="00861735" w:rsidRPr="000D6230">
        <w:rPr>
          <w:rFonts w:ascii="Arial" w:hAnsi="Arial" w:cs="Arial"/>
          <w:lang w:eastAsia="es-VE"/>
        </w:rPr>
        <w:t>dimensión</w:t>
      </w:r>
      <w:r w:rsidRPr="000D6230">
        <w:rPr>
          <w:rFonts w:ascii="Arial" w:hAnsi="Arial" w:cs="Arial"/>
          <w:lang w:eastAsia="es-VE"/>
        </w:rPr>
        <w:t xml:space="preserve"> </w:t>
      </w:r>
      <w:r w:rsidR="00861735" w:rsidRPr="000D6230">
        <w:rPr>
          <w:rFonts w:ascii="Arial" w:hAnsi="Arial" w:cs="Arial"/>
          <w:lang w:eastAsia="es-VE"/>
        </w:rPr>
        <w:t>y</w:t>
      </w:r>
      <w:r w:rsidRPr="000D6230">
        <w:rPr>
          <w:rFonts w:ascii="Arial" w:hAnsi="Arial" w:cs="Arial"/>
          <w:lang w:eastAsia="es-VE"/>
        </w:rPr>
        <w:t xml:space="preserve"> </w:t>
      </w:r>
      <w:r w:rsidR="00861735" w:rsidRPr="000D6230">
        <w:rPr>
          <w:rFonts w:ascii="Arial" w:hAnsi="Arial" w:cs="Arial"/>
          <w:lang w:eastAsia="es-VE"/>
        </w:rPr>
        <w:t>que</w:t>
      </w:r>
      <w:r w:rsidRPr="000D6230">
        <w:rPr>
          <w:rFonts w:ascii="Arial" w:hAnsi="Arial" w:cs="Arial"/>
          <w:lang w:eastAsia="es-VE"/>
        </w:rPr>
        <w:t xml:space="preserve"> </w:t>
      </w:r>
      <w:r w:rsidR="00861735" w:rsidRPr="000D6230">
        <w:rPr>
          <w:rFonts w:ascii="Arial" w:hAnsi="Arial" w:cs="Arial"/>
          <w:lang w:eastAsia="es-VE"/>
        </w:rPr>
        <w:t>además</w:t>
      </w:r>
      <w:r w:rsidRPr="000D6230">
        <w:rPr>
          <w:rFonts w:ascii="Arial" w:hAnsi="Arial" w:cs="Arial"/>
          <w:lang w:eastAsia="es-VE"/>
        </w:rPr>
        <w:t xml:space="preserve"> </w:t>
      </w:r>
      <w:r w:rsidR="00861735" w:rsidRPr="000D6230">
        <w:rPr>
          <w:rFonts w:ascii="Arial" w:hAnsi="Arial" w:cs="Arial"/>
          <w:lang w:eastAsia="es-VE"/>
        </w:rPr>
        <w:t>le</w:t>
      </w:r>
      <w:r w:rsidRPr="000D6230">
        <w:rPr>
          <w:rFonts w:ascii="Arial" w:hAnsi="Arial" w:cs="Arial"/>
          <w:lang w:eastAsia="es-VE"/>
        </w:rPr>
        <w:t xml:space="preserve"> </w:t>
      </w:r>
      <w:r w:rsidR="00861735" w:rsidRPr="000D6230">
        <w:rPr>
          <w:rFonts w:ascii="Arial" w:hAnsi="Arial" w:cs="Arial"/>
          <w:lang w:eastAsia="es-VE"/>
        </w:rPr>
        <w:t>puede</w:t>
      </w:r>
      <w:r w:rsidRPr="000D6230">
        <w:rPr>
          <w:rFonts w:ascii="Arial" w:hAnsi="Arial" w:cs="Arial"/>
          <w:lang w:eastAsia="es-VE"/>
        </w:rPr>
        <w:t xml:space="preserve"> </w:t>
      </w:r>
      <w:r w:rsidR="00861735" w:rsidRPr="000D6230">
        <w:rPr>
          <w:rFonts w:ascii="Arial" w:hAnsi="Arial" w:cs="Arial"/>
          <w:lang w:eastAsia="es-VE"/>
        </w:rPr>
        <w:t>permitir</w:t>
      </w:r>
      <w:r w:rsidRPr="000D6230">
        <w:rPr>
          <w:rFonts w:ascii="Arial" w:hAnsi="Arial" w:cs="Arial"/>
          <w:lang w:eastAsia="es-VE"/>
        </w:rPr>
        <w:t xml:space="preserve"> </w:t>
      </w:r>
      <w:r w:rsidR="00861735" w:rsidRPr="000D6230">
        <w:rPr>
          <w:rFonts w:ascii="Arial" w:hAnsi="Arial" w:cs="Arial"/>
          <w:lang w:eastAsia="es-VE"/>
        </w:rPr>
        <w:t>la</w:t>
      </w:r>
      <w:r w:rsidRPr="000D6230">
        <w:rPr>
          <w:rFonts w:ascii="Arial" w:hAnsi="Arial" w:cs="Arial"/>
          <w:lang w:eastAsia="es-VE"/>
        </w:rPr>
        <w:t xml:space="preserve"> </w:t>
      </w:r>
      <w:r w:rsidR="00861735" w:rsidRPr="000D6230">
        <w:rPr>
          <w:rFonts w:ascii="Arial" w:hAnsi="Arial" w:cs="Arial"/>
          <w:lang w:eastAsia="es-VE"/>
        </w:rPr>
        <w:t>interactividad</w:t>
      </w:r>
      <w:r w:rsidRPr="000D6230">
        <w:rPr>
          <w:rFonts w:ascii="Arial" w:hAnsi="Arial" w:cs="Arial"/>
          <w:lang w:eastAsia="es-VE"/>
        </w:rPr>
        <w:t xml:space="preserve"> </w:t>
      </w:r>
      <w:r w:rsidR="00861735" w:rsidRPr="000D6230">
        <w:rPr>
          <w:rFonts w:ascii="Arial" w:hAnsi="Arial" w:cs="Arial"/>
          <w:lang w:eastAsia="es-VE"/>
        </w:rPr>
        <w:t>en</w:t>
      </w:r>
      <w:r w:rsidRPr="000D6230">
        <w:rPr>
          <w:rFonts w:ascii="Arial" w:hAnsi="Arial" w:cs="Arial"/>
          <w:lang w:eastAsia="es-VE"/>
        </w:rPr>
        <w:t xml:space="preserve"> </w:t>
      </w:r>
      <w:r w:rsidR="00861735" w:rsidRPr="000D6230">
        <w:rPr>
          <w:rFonts w:ascii="Arial" w:hAnsi="Arial" w:cs="Arial"/>
          <w:lang w:eastAsia="es-VE"/>
        </w:rPr>
        <w:t>tiempo</w:t>
      </w:r>
      <w:r w:rsidRPr="000D6230">
        <w:rPr>
          <w:rFonts w:ascii="Arial" w:hAnsi="Arial" w:cs="Arial"/>
          <w:lang w:eastAsia="es-VE"/>
        </w:rPr>
        <w:t xml:space="preserve"> </w:t>
      </w:r>
      <w:r w:rsidR="00861735" w:rsidRPr="000D6230">
        <w:rPr>
          <w:rFonts w:ascii="Arial" w:hAnsi="Arial" w:cs="Arial"/>
          <w:lang w:eastAsia="es-VE"/>
        </w:rPr>
        <w:t>real</w:t>
      </w:r>
      <w:r w:rsidRPr="000D6230">
        <w:rPr>
          <w:rFonts w:ascii="Arial" w:hAnsi="Arial" w:cs="Arial"/>
          <w:lang w:eastAsia="es-VE"/>
        </w:rPr>
        <w:t xml:space="preserve"> </w:t>
      </w:r>
      <w:r w:rsidR="00861735" w:rsidRPr="000D6230">
        <w:rPr>
          <w:rFonts w:ascii="Arial" w:hAnsi="Arial" w:cs="Arial"/>
          <w:lang w:eastAsia="es-VE"/>
        </w:rPr>
        <w:t>a</w:t>
      </w:r>
      <w:r w:rsidRPr="000D6230">
        <w:rPr>
          <w:rFonts w:ascii="Arial" w:hAnsi="Arial" w:cs="Arial"/>
          <w:lang w:eastAsia="es-VE"/>
        </w:rPr>
        <w:t xml:space="preserve"> </w:t>
      </w:r>
      <w:r w:rsidR="00861735" w:rsidRPr="000D6230">
        <w:rPr>
          <w:rFonts w:ascii="Arial" w:hAnsi="Arial" w:cs="Arial"/>
          <w:lang w:eastAsia="es-VE"/>
        </w:rPr>
        <w:t>los</w:t>
      </w:r>
      <w:r w:rsidRPr="000D6230">
        <w:rPr>
          <w:rFonts w:ascii="Arial" w:hAnsi="Arial" w:cs="Arial"/>
          <w:lang w:eastAsia="es-VE"/>
        </w:rPr>
        <w:t xml:space="preserve"> </w:t>
      </w:r>
      <w:r w:rsidR="00861735" w:rsidRPr="000D6230">
        <w:rPr>
          <w:rFonts w:ascii="Arial" w:hAnsi="Arial" w:cs="Arial"/>
          <w:lang w:eastAsia="es-VE"/>
        </w:rPr>
        <w:t>usuarios.</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esta</w:t>
      </w:r>
      <w:r w:rsidRPr="000D6230">
        <w:rPr>
          <w:rFonts w:ascii="Arial" w:hAnsi="Arial" w:cs="Arial"/>
          <w:lang w:eastAsia="es-VE"/>
        </w:rPr>
        <w:t xml:space="preserve"> </w:t>
      </w:r>
      <w:r w:rsidR="00861735" w:rsidRPr="000D6230">
        <w:rPr>
          <w:rFonts w:ascii="Arial" w:hAnsi="Arial" w:cs="Arial"/>
          <w:lang w:eastAsia="es-VE"/>
        </w:rPr>
        <w:t>manera,</w:t>
      </w:r>
      <w:r w:rsidRPr="000D6230">
        <w:rPr>
          <w:rFonts w:ascii="Arial" w:hAnsi="Arial" w:cs="Arial"/>
          <w:lang w:eastAsia="es-VE"/>
        </w:rPr>
        <w:t xml:space="preserve"> </w:t>
      </w:r>
      <w:r w:rsidR="00861735" w:rsidRPr="000D6230">
        <w:rPr>
          <w:rFonts w:ascii="Arial" w:hAnsi="Arial" w:cs="Arial"/>
          <w:lang w:eastAsia="es-VE"/>
        </w:rPr>
        <w:t>los</w:t>
      </w:r>
      <w:r w:rsidRPr="000D6230">
        <w:rPr>
          <w:rFonts w:ascii="Arial" w:hAnsi="Arial" w:cs="Arial"/>
          <w:lang w:eastAsia="es-VE"/>
        </w:rPr>
        <w:t xml:space="preserve"> </w:t>
      </w:r>
      <w:r w:rsidR="00861735" w:rsidRPr="000D6230">
        <w:rPr>
          <w:rFonts w:ascii="Arial" w:hAnsi="Arial" w:cs="Arial"/>
          <w:lang w:eastAsia="es-VE"/>
        </w:rPr>
        <w:t>sistemas</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RA</w:t>
      </w:r>
      <w:r w:rsidRPr="000D6230">
        <w:rPr>
          <w:rFonts w:ascii="Arial" w:hAnsi="Arial" w:cs="Arial"/>
          <w:lang w:eastAsia="es-VE"/>
        </w:rPr>
        <w:t xml:space="preserve"> </w:t>
      </w:r>
      <w:r w:rsidR="00861735" w:rsidRPr="000D6230">
        <w:rPr>
          <w:rFonts w:ascii="Arial" w:hAnsi="Arial" w:cs="Arial"/>
          <w:lang w:eastAsia="es-VE"/>
        </w:rPr>
        <w:t>les</w:t>
      </w:r>
      <w:r w:rsidRPr="000D6230">
        <w:rPr>
          <w:rFonts w:ascii="Arial" w:hAnsi="Arial" w:cs="Arial"/>
          <w:lang w:eastAsia="es-VE"/>
        </w:rPr>
        <w:t xml:space="preserve"> </w:t>
      </w:r>
      <w:r w:rsidR="00861735" w:rsidRPr="000D6230">
        <w:rPr>
          <w:rFonts w:ascii="Arial" w:hAnsi="Arial" w:cs="Arial"/>
          <w:lang w:eastAsia="es-VE"/>
        </w:rPr>
        <w:t>ofrecerán</w:t>
      </w:r>
      <w:r w:rsidRPr="000D6230">
        <w:rPr>
          <w:rFonts w:ascii="Arial" w:hAnsi="Arial" w:cs="Arial"/>
          <w:lang w:eastAsia="es-VE"/>
        </w:rPr>
        <w:t xml:space="preserve"> </w:t>
      </w:r>
      <w:r w:rsidR="00861735" w:rsidRPr="000D6230">
        <w:rPr>
          <w:rFonts w:ascii="Arial" w:hAnsi="Arial" w:cs="Arial"/>
          <w:lang w:eastAsia="es-VE"/>
        </w:rPr>
        <w:t>a</w:t>
      </w:r>
      <w:r w:rsidRPr="000D6230">
        <w:rPr>
          <w:rFonts w:ascii="Arial" w:hAnsi="Arial" w:cs="Arial"/>
          <w:lang w:eastAsia="es-VE"/>
        </w:rPr>
        <w:t xml:space="preserve"> </w:t>
      </w:r>
      <w:r w:rsidR="00861735" w:rsidRPr="000D6230">
        <w:rPr>
          <w:rFonts w:ascii="Arial" w:hAnsi="Arial" w:cs="Arial"/>
          <w:lang w:eastAsia="es-VE"/>
        </w:rPr>
        <w:t>los</w:t>
      </w:r>
      <w:r w:rsidRPr="000D6230">
        <w:rPr>
          <w:rFonts w:ascii="Arial" w:hAnsi="Arial" w:cs="Arial"/>
          <w:lang w:eastAsia="es-VE"/>
        </w:rPr>
        <w:t xml:space="preserve"> </w:t>
      </w:r>
      <w:r w:rsidR="00861735" w:rsidRPr="000D6230">
        <w:rPr>
          <w:rFonts w:ascii="Arial" w:hAnsi="Arial" w:cs="Arial"/>
          <w:lang w:eastAsia="es-VE"/>
        </w:rPr>
        <w:t>usuarios</w:t>
      </w:r>
      <w:r w:rsidRPr="000D6230">
        <w:rPr>
          <w:rFonts w:ascii="Arial" w:hAnsi="Arial" w:cs="Arial"/>
          <w:lang w:eastAsia="es-VE"/>
        </w:rPr>
        <w:t xml:space="preserve"> </w:t>
      </w:r>
      <w:r w:rsidR="00861735" w:rsidRPr="000D6230">
        <w:rPr>
          <w:rFonts w:ascii="Arial" w:hAnsi="Arial" w:cs="Arial"/>
          <w:lang w:eastAsia="es-VE"/>
        </w:rPr>
        <w:t>asiduos</w:t>
      </w:r>
      <w:r w:rsidRPr="000D6230">
        <w:rPr>
          <w:rFonts w:ascii="Arial" w:hAnsi="Arial" w:cs="Arial"/>
          <w:lang w:eastAsia="es-VE"/>
        </w:rPr>
        <w:t xml:space="preserve"> </w:t>
      </w:r>
      <w:r w:rsidR="00861735" w:rsidRPr="000D6230">
        <w:rPr>
          <w:rFonts w:ascii="Arial" w:hAnsi="Arial" w:cs="Arial"/>
          <w:lang w:eastAsia="es-VE"/>
        </w:rPr>
        <w:t>a</w:t>
      </w:r>
      <w:r w:rsidRPr="000D6230">
        <w:rPr>
          <w:rFonts w:ascii="Arial" w:hAnsi="Arial" w:cs="Arial"/>
          <w:lang w:eastAsia="es-VE"/>
        </w:rPr>
        <w:t xml:space="preserve"> </w:t>
      </w:r>
      <w:r w:rsidR="00861735" w:rsidRPr="000D6230">
        <w:rPr>
          <w:rFonts w:ascii="Arial" w:hAnsi="Arial" w:cs="Arial"/>
          <w:lang w:eastAsia="es-VE"/>
        </w:rPr>
        <w:t>las</w:t>
      </w:r>
      <w:r w:rsidRPr="000D6230">
        <w:rPr>
          <w:rFonts w:ascii="Arial" w:hAnsi="Arial" w:cs="Arial"/>
          <w:lang w:eastAsia="es-VE"/>
        </w:rPr>
        <w:t xml:space="preserve"> </w:t>
      </w:r>
      <w:r w:rsidR="00861735" w:rsidRPr="000D6230">
        <w:rPr>
          <w:rFonts w:ascii="Arial" w:hAnsi="Arial" w:cs="Arial"/>
          <w:lang w:eastAsia="es-VE"/>
        </w:rPr>
        <w:t>bibliotecas</w:t>
      </w:r>
      <w:r w:rsidRPr="000D6230">
        <w:rPr>
          <w:rFonts w:ascii="Arial" w:hAnsi="Arial" w:cs="Arial"/>
          <w:lang w:eastAsia="es-VE"/>
        </w:rPr>
        <w:t xml:space="preserve"> </w:t>
      </w:r>
      <w:r w:rsidR="00861735" w:rsidRPr="000D6230">
        <w:rPr>
          <w:rFonts w:ascii="Arial" w:hAnsi="Arial" w:cs="Arial"/>
          <w:lang w:eastAsia="es-VE"/>
        </w:rPr>
        <w:t>públicas</w:t>
      </w:r>
      <w:r w:rsidRPr="000D6230">
        <w:rPr>
          <w:rFonts w:ascii="Arial" w:hAnsi="Arial" w:cs="Arial"/>
          <w:lang w:eastAsia="es-VE"/>
        </w:rPr>
        <w:t xml:space="preserve"> </w:t>
      </w:r>
      <w:r w:rsidR="00861735" w:rsidRPr="000D6230">
        <w:rPr>
          <w:rFonts w:ascii="Arial" w:hAnsi="Arial" w:cs="Arial"/>
          <w:lang w:eastAsia="es-VE"/>
        </w:rPr>
        <w:t>sujetas</w:t>
      </w:r>
      <w:r w:rsidRPr="000D6230">
        <w:rPr>
          <w:rFonts w:ascii="Arial" w:hAnsi="Arial" w:cs="Arial"/>
          <w:lang w:eastAsia="es-VE"/>
        </w:rPr>
        <w:t xml:space="preserve"> </w:t>
      </w:r>
      <w:r w:rsidR="00861735" w:rsidRPr="000D6230">
        <w:rPr>
          <w:rFonts w:ascii="Arial" w:hAnsi="Arial" w:cs="Arial"/>
          <w:lang w:eastAsia="es-VE"/>
        </w:rPr>
        <w:t>visualizar</w:t>
      </w:r>
      <w:r w:rsidRPr="000D6230">
        <w:rPr>
          <w:rFonts w:ascii="Arial" w:hAnsi="Arial" w:cs="Arial"/>
          <w:lang w:eastAsia="es-VE"/>
        </w:rPr>
        <w:t xml:space="preserve"> </w:t>
      </w:r>
      <w:r w:rsidR="00861735" w:rsidRPr="000D6230">
        <w:rPr>
          <w:rFonts w:ascii="Arial" w:hAnsi="Arial" w:cs="Arial"/>
          <w:lang w:eastAsia="es-VE"/>
        </w:rPr>
        <w:t>parte</w:t>
      </w:r>
      <w:r w:rsidRPr="000D6230">
        <w:rPr>
          <w:rFonts w:ascii="Arial" w:hAnsi="Arial" w:cs="Arial"/>
          <w:lang w:eastAsia="es-VE"/>
        </w:rPr>
        <w:t xml:space="preserve"> </w:t>
      </w:r>
      <w:r w:rsidR="00861735" w:rsidRPr="000D6230">
        <w:rPr>
          <w:rFonts w:ascii="Arial" w:hAnsi="Arial" w:cs="Arial"/>
          <w:lang w:eastAsia="es-VE"/>
        </w:rPr>
        <w:t>del</w:t>
      </w:r>
      <w:r w:rsidRPr="000D6230">
        <w:rPr>
          <w:rFonts w:ascii="Arial" w:hAnsi="Arial" w:cs="Arial"/>
          <w:lang w:eastAsia="es-VE"/>
        </w:rPr>
        <w:t xml:space="preserve"> </w:t>
      </w:r>
      <w:r w:rsidR="00861735" w:rsidRPr="000D6230">
        <w:rPr>
          <w:rFonts w:ascii="Arial" w:hAnsi="Arial" w:cs="Arial"/>
          <w:lang w:eastAsia="es-VE"/>
        </w:rPr>
        <w:t>mundo</w:t>
      </w:r>
      <w:r w:rsidRPr="000D6230">
        <w:rPr>
          <w:rFonts w:ascii="Arial" w:hAnsi="Arial" w:cs="Arial"/>
          <w:lang w:eastAsia="es-VE"/>
        </w:rPr>
        <w:t xml:space="preserve"> </w:t>
      </w:r>
      <w:r w:rsidR="00861735" w:rsidRPr="000D6230">
        <w:rPr>
          <w:rFonts w:ascii="Arial" w:hAnsi="Arial" w:cs="Arial"/>
          <w:lang w:eastAsia="es-VE"/>
        </w:rPr>
        <w:t>real</w:t>
      </w:r>
      <w:r w:rsidRPr="000D6230">
        <w:rPr>
          <w:rFonts w:ascii="Arial" w:hAnsi="Arial" w:cs="Arial"/>
          <w:lang w:eastAsia="es-VE"/>
        </w:rPr>
        <w:t xml:space="preserve"> </w:t>
      </w:r>
      <w:r w:rsidR="00861735" w:rsidRPr="000D6230">
        <w:rPr>
          <w:rFonts w:ascii="Arial" w:hAnsi="Arial" w:cs="Arial"/>
          <w:lang w:eastAsia="es-VE"/>
        </w:rPr>
        <w:t>a</w:t>
      </w:r>
      <w:r w:rsidRPr="000D6230">
        <w:rPr>
          <w:rFonts w:ascii="Arial" w:hAnsi="Arial" w:cs="Arial"/>
          <w:lang w:eastAsia="es-VE"/>
        </w:rPr>
        <w:t xml:space="preserve"> </w:t>
      </w:r>
      <w:r w:rsidR="00861735" w:rsidRPr="000D6230">
        <w:rPr>
          <w:rFonts w:ascii="Arial" w:hAnsi="Arial" w:cs="Arial"/>
          <w:lang w:eastAsia="es-VE"/>
        </w:rPr>
        <w:t>través</w:t>
      </w:r>
      <w:r w:rsidRPr="000D6230">
        <w:rPr>
          <w:rFonts w:ascii="Arial" w:hAnsi="Arial" w:cs="Arial"/>
          <w:lang w:eastAsia="es-VE"/>
        </w:rPr>
        <w:t xml:space="preserve"> </w:t>
      </w:r>
      <w:r w:rsidR="00861735" w:rsidRPr="000D6230">
        <w:rPr>
          <w:rFonts w:ascii="Arial" w:hAnsi="Arial" w:cs="Arial"/>
          <w:lang w:eastAsia="es-VE"/>
        </w:rPr>
        <w:t>de</w:t>
      </w:r>
      <w:r w:rsidRPr="000D6230">
        <w:rPr>
          <w:rFonts w:ascii="Arial" w:hAnsi="Arial" w:cs="Arial"/>
          <w:lang w:eastAsia="es-VE"/>
        </w:rPr>
        <w:t xml:space="preserve"> </w:t>
      </w:r>
      <w:r w:rsidR="00861735" w:rsidRPr="000D6230">
        <w:rPr>
          <w:rFonts w:ascii="Arial" w:hAnsi="Arial" w:cs="Arial"/>
          <w:lang w:eastAsia="es-VE"/>
        </w:rPr>
        <w:t>un</w:t>
      </w:r>
      <w:r w:rsidRPr="000D6230">
        <w:rPr>
          <w:rFonts w:ascii="Arial" w:hAnsi="Arial" w:cs="Arial"/>
          <w:lang w:eastAsia="es-VE"/>
        </w:rPr>
        <w:t xml:space="preserve"> </w:t>
      </w:r>
      <w:r w:rsidR="00861735" w:rsidRPr="000D6230">
        <w:rPr>
          <w:rFonts w:ascii="Arial" w:hAnsi="Arial" w:cs="Arial"/>
          <w:lang w:eastAsia="es-VE"/>
        </w:rPr>
        <w:t>dispositivo</w:t>
      </w:r>
      <w:r w:rsidRPr="000D6230">
        <w:rPr>
          <w:rFonts w:ascii="Arial" w:hAnsi="Arial" w:cs="Arial"/>
          <w:lang w:eastAsia="es-VE"/>
        </w:rPr>
        <w:t xml:space="preserve"> </w:t>
      </w:r>
      <w:r w:rsidR="00861735" w:rsidRPr="000D6230">
        <w:rPr>
          <w:rFonts w:ascii="Arial" w:hAnsi="Arial" w:cs="Arial"/>
          <w:lang w:eastAsia="es-VE"/>
        </w:rPr>
        <w:t>con</w:t>
      </w:r>
      <w:r w:rsidRPr="000D6230">
        <w:rPr>
          <w:rFonts w:ascii="Arial" w:hAnsi="Arial" w:cs="Arial"/>
          <w:lang w:eastAsia="es-VE"/>
        </w:rPr>
        <w:t xml:space="preserve"> </w:t>
      </w:r>
      <w:r w:rsidR="00861735" w:rsidRPr="000D6230">
        <w:rPr>
          <w:rFonts w:ascii="Arial" w:hAnsi="Arial" w:cs="Arial"/>
          <w:lang w:eastAsia="es-VE"/>
        </w:rPr>
        <w:t>información</w:t>
      </w:r>
      <w:r w:rsidRPr="000D6230">
        <w:rPr>
          <w:rFonts w:ascii="Arial" w:hAnsi="Arial" w:cs="Arial"/>
          <w:lang w:eastAsia="es-VE"/>
        </w:rPr>
        <w:t xml:space="preserve"> </w:t>
      </w:r>
      <w:r w:rsidR="00861735" w:rsidRPr="000D6230">
        <w:rPr>
          <w:rFonts w:ascii="Arial" w:hAnsi="Arial" w:cs="Arial"/>
          <w:lang w:eastAsia="es-VE"/>
        </w:rPr>
        <w:t>gráfica.</w:t>
      </w:r>
      <w:r w:rsidRPr="000D6230">
        <w:rPr>
          <w:rFonts w:ascii="Arial" w:hAnsi="Arial" w:cs="Arial"/>
          <w:lang w:eastAsia="es-VE"/>
        </w:rPr>
        <w:t xml:space="preserve"> </w:t>
      </w:r>
    </w:p>
    <w:p w14:paraId="219EFE3A" w14:textId="77777777" w:rsidR="00861735" w:rsidRPr="000D6230" w:rsidRDefault="00861735" w:rsidP="00EF26F1">
      <w:pPr>
        <w:spacing w:line="360" w:lineRule="auto"/>
        <w:ind w:firstLine="403"/>
        <w:rPr>
          <w:rFonts w:ascii="Arial" w:hAnsi="Arial" w:cs="Arial"/>
        </w:rPr>
      </w:pPr>
    </w:p>
    <w:p w14:paraId="6B8BB509" w14:textId="02E0BF84" w:rsidR="00861735" w:rsidRPr="000D6230" w:rsidRDefault="00861735" w:rsidP="006D4920">
      <w:pPr>
        <w:pStyle w:val="Heading5"/>
        <w:rPr>
          <w:i/>
          <w:iCs/>
          <w:color w:val="auto"/>
        </w:rPr>
      </w:pPr>
      <w:r w:rsidRPr="000D6230">
        <w:rPr>
          <w:iCs/>
          <w:color w:val="auto"/>
        </w:rPr>
        <w:t>2.1.2.4.2.</w:t>
      </w:r>
      <w:r w:rsidR="00523D4A" w:rsidRPr="000D6230">
        <w:rPr>
          <w:iCs/>
          <w:color w:val="auto"/>
        </w:rPr>
        <w:t xml:space="preserve"> </w:t>
      </w:r>
      <w:r w:rsidRPr="000D6230">
        <w:rPr>
          <w:iCs/>
          <w:color w:val="auto"/>
        </w:rPr>
        <w:t>IMPRESIÓN</w:t>
      </w:r>
      <w:r w:rsidR="00523D4A" w:rsidRPr="000D6230">
        <w:rPr>
          <w:iCs/>
          <w:color w:val="auto"/>
        </w:rPr>
        <w:t xml:space="preserve"> </w:t>
      </w:r>
      <w:r w:rsidRPr="000D6230">
        <w:rPr>
          <w:iCs/>
          <w:color w:val="auto"/>
        </w:rPr>
        <w:t>EN</w:t>
      </w:r>
      <w:r w:rsidR="00523D4A" w:rsidRPr="000D6230">
        <w:rPr>
          <w:iCs/>
          <w:color w:val="auto"/>
        </w:rPr>
        <w:t xml:space="preserve"> </w:t>
      </w:r>
      <w:r w:rsidRPr="000D6230">
        <w:rPr>
          <w:iCs/>
          <w:color w:val="auto"/>
        </w:rPr>
        <w:t>3D</w:t>
      </w:r>
    </w:p>
    <w:p w14:paraId="69ACFC6C" w14:textId="102B6B08" w:rsidR="00861735" w:rsidRPr="000D6230" w:rsidRDefault="00861735" w:rsidP="00EF26F1">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impresión</w:t>
      </w:r>
      <w:r w:rsidR="00523D4A" w:rsidRPr="000D6230">
        <w:rPr>
          <w:rFonts w:ascii="Arial" w:hAnsi="Arial" w:cs="Arial"/>
        </w:rPr>
        <w:t xml:space="preserve"> </w:t>
      </w:r>
      <w:r w:rsidRPr="000D6230">
        <w:rPr>
          <w:rFonts w:ascii="Arial" w:hAnsi="Arial" w:cs="Arial"/>
        </w:rPr>
        <w:t>3D,</w:t>
      </w:r>
      <w:r w:rsidR="00523D4A" w:rsidRPr="000D6230">
        <w:rPr>
          <w:rFonts w:ascii="Arial" w:hAnsi="Arial" w:cs="Arial"/>
        </w:rPr>
        <w:t xml:space="preserve"> </w:t>
      </w:r>
      <w:r w:rsidRPr="000D6230">
        <w:rPr>
          <w:rFonts w:ascii="Arial" w:hAnsi="Arial" w:cs="Arial"/>
        </w:rPr>
        <w:t>Gemalato</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también</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conocida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fabricación</w:t>
      </w:r>
      <w:r w:rsidR="00523D4A" w:rsidRPr="000D6230">
        <w:rPr>
          <w:rFonts w:ascii="Arial" w:hAnsi="Arial" w:cs="Arial"/>
        </w:rPr>
        <w:t xml:space="preserve"> </w:t>
      </w:r>
      <w:r w:rsidRPr="000D6230">
        <w:rPr>
          <w:rFonts w:ascii="Arial" w:hAnsi="Arial" w:cs="Arial"/>
        </w:rPr>
        <w:t>aditiva,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comprende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usuario</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fabricar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objeto</w:t>
      </w:r>
      <w:r w:rsidR="00523D4A" w:rsidRPr="000D6230">
        <w:rPr>
          <w:rFonts w:ascii="Arial" w:hAnsi="Arial" w:cs="Arial"/>
        </w:rPr>
        <w:t xml:space="preserve"> </w:t>
      </w:r>
      <w:r w:rsidRPr="000D6230">
        <w:rPr>
          <w:rFonts w:ascii="Arial" w:hAnsi="Arial" w:cs="Arial"/>
        </w:rPr>
        <w:t>tridimensional</w:t>
      </w:r>
      <w:r w:rsidR="00523D4A" w:rsidRPr="000D6230">
        <w:rPr>
          <w:rFonts w:ascii="Arial" w:hAnsi="Arial" w:cs="Arial"/>
        </w:rPr>
        <w:t xml:space="preserve"> </w:t>
      </w:r>
      <w:r w:rsidRPr="000D6230">
        <w:rPr>
          <w:rFonts w:ascii="Arial" w:hAnsi="Arial" w:cs="Arial"/>
        </w:rPr>
        <w:t>mediante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indicaciones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dispositivo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capas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material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construye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elemento.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Jordá</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fabricación</w:t>
      </w:r>
      <w:r w:rsidR="00523D4A" w:rsidRPr="000D6230">
        <w:rPr>
          <w:rFonts w:ascii="Arial" w:hAnsi="Arial" w:cs="Arial"/>
        </w:rPr>
        <w:t xml:space="preserve"> </w:t>
      </w:r>
      <w:r w:rsidRPr="000D6230">
        <w:rPr>
          <w:rFonts w:ascii="Arial" w:hAnsi="Arial" w:cs="Arial"/>
        </w:rPr>
        <w:t>aditiva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basado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simple</w:t>
      </w:r>
      <w:r w:rsidR="00523D4A" w:rsidRPr="000D6230">
        <w:rPr>
          <w:rFonts w:ascii="Arial" w:hAnsi="Arial" w:cs="Arial"/>
        </w:rPr>
        <w:t xml:space="preserve"> </w:t>
      </w:r>
      <w:r w:rsidRPr="000D6230">
        <w:rPr>
          <w:rFonts w:ascii="Arial" w:hAnsi="Arial" w:cs="Arial"/>
        </w:rPr>
        <w:t>idea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convertir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modelo</w:t>
      </w:r>
      <w:r w:rsidR="00523D4A" w:rsidRPr="000D6230">
        <w:rPr>
          <w:rFonts w:ascii="Arial" w:hAnsi="Arial" w:cs="Arial"/>
        </w:rPr>
        <w:t xml:space="preserve"> </w:t>
      </w:r>
      <w:r w:rsidRPr="000D6230">
        <w:rPr>
          <w:rFonts w:ascii="Arial" w:hAnsi="Arial" w:cs="Arial"/>
        </w:rPr>
        <w:t>digital</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objeto</w:t>
      </w:r>
      <w:r w:rsidR="00523D4A" w:rsidRPr="000D6230">
        <w:rPr>
          <w:rFonts w:ascii="Arial" w:hAnsi="Arial" w:cs="Arial"/>
        </w:rPr>
        <w:t xml:space="preserve"> </w:t>
      </w:r>
      <w:r w:rsidRPr="000D6230">
        <w:rPr>
          <w:rFonts w:ascii="Arial" w:hAnsi="Arial" w:cs="Arial"/>
        </w:rPr>
        <w:t>tridimensional</w:t>
      </w:r>
      <w:r w:rsidR="00523D4A" w:rsidRPr="000D6230">
        <w:rPr>
          <w:rFonts w:ascii="Arial" w:hAnsi="Arial" w:cs="Arial"/>
        </w:rPr>
        <w:t xml:space="preserve"> </w:t>
      </w:r>
      <w:r w:rsidRPr="000D6230">
        <w:rPr>
          <w:rFonts w:ascii="Arial" w:hAnsi="Arial" w:cs="Arial"/>
        </w:rPr>
        <w:t>sólido”.</w:t>
      </w:r>
      <w:r w:rsidR="00523D4A" w:rsidRPr="000D6230">
        <w:rPr>
          <w:rFonts w:ascii="Arial" w:hAnsi="Arial" w:cs="Arial"/>
        </w:rPr>
        <w:t xml:space="preserve"> </w:t>
      </w:r>
      <w:r w:rsidRPr="000D6230">
        <w:rPr>
          <w:rFonts w:ascii="Arial" w:hAnsi="Arial" w:cs="Arial"/>
        </w:rPr>
        <w:t>(p.</w:t>
      </w:r>
      <w:r w:rsidR="00523D4A" w:rsidRPr="000D6230">
        <w:rPr>
          <w:rFonts w:ascii="Arial" w:hAnsi="Arial" w:cs="Arial"/>
        </w:rPr>
        <w:t xml:space="preserve"> </w:t>
      </w:r>
      <w:r w:rsidRPr="000D6230">
        <w:rPr>
          <w:rFonts w:ascii="Arial" w:hAnsi="Arial" w:cs="Arial"/>
        </w:rPr>
        <w:t>46).</w:t>
      </w:r>
      <w:r w:rsidR="00523D4A" w:rsidRPr="000D6230">
        <w:rPr>
          <w:rFonts w:ascii="Arial" w:hAnsi="Arial" w:cs="Arial"/>
        </w:rPr>
        <w:t xml:space="preserve"> </w:t>
      </w:r>
      <w:r w:rsidRPr="000D6230">
        <w:rPr>
          <w:rFonts w:ascii="Arial" w:hAnsi="Arial" w:cs="Arial"/>
        </w:rPr>
        <w:t>Ahora</w:t>
      </w:r>
      <w:r w:rsidR="00523D4A" w:rsidRPr="000D6230">
        <w:rPr>
          <w:rFonts w:ascii="Arial" w:hAnsi="Arial" w:cs="Arial"/>
        </w:rPr>
        <w:t xml:space="preserve"> </w:t>
      </w:r>
      <w:r w:rsidRPr="000D6230">
        <w:rPr>
          <w:rFonts w:ascii="Arial" w:hAnsi="Arial" w:cs="Arial"/>
        </w:rPr>
        <w:t>bien,</w:t>
      </w:r>
      <w:r w:rsidR="00523D4A" w:rsidRPr="000D6230">
        <w:rPr>
          <w:rFonts w:ascii="Arial" w:hAnsi="Arial" w:cs="Arial"/>
        </w:rPr>
        <w:t xml:space="preserve"> </w:t>
      </w:r>
      <w:r w:rsidRPr="000D6230">
        <w:rPr>
          <w:rFonts w:ascii="Arial" w:hAnsi="Arial" w:cs="Arial"/>
        </w:rPr>
        <w:t>Prada</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impresión</w:t>
      </w:r>
      <w:r w:rsidR="00523D4A" w:rsidRPr="000D6230">
        <w:rPr>
          <w:rFonts w:ascii="Arial" w:hAnsi="Arial" w:cs="Arial"/>
        </w:rPr>
        <w:t xml:space="preserve"> </w:t>
      </w:r>
      <w:r w:rsidRPr="000D6230">
        <w:rPr>
          <w:rFonts w:ascii="Arial" w:hAnsi="Arial" w:cs="Arial"/>
        </w:rPr>
        <w:t>3D</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grupo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fabricación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elemento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crear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tridimensional</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superposición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capas</w:t>
      </w:r>
      <w:r w:rsidR="00523D4A" w:rsidRPr="000D6230">
        <w:rPr>
          <w:rFonts w:ascii="Arial" w:hAnsi="Arial" w:cs="Arial"/>
        </w:rPr>
        <w:t xml:space="preserve"> </w:t>
      </w:r>
      <w:r w:rsidRPr="000D6230">
        <w:rPr>
          <w:rFonts w:ascii="Arial" w:hAnsi="Arial" w:cs="Arial"/>
        </w:rPr>
        <w:t>sucesivas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determinado</w:t>
      </w:r>
      <w:r w:rsidR="00523D4A" w:rsidRPr="000D6230">
        <w:rPr>
          <w:rFonts w:ascii="Arial" w:hAnsi="Arial" w:cs="Arial"/>
        </w:rPr>
        <w:t xml:space="preserve"> </w:t>
      </w:r>
      <w:r w:rsidRPr="000D6230">
        <w:rPr>
          <w:rFonts w:ascii="Arial" w:hAnsi="Arial" w:cs="Arial"/>
        </w:rPr>
        <w:t>material.</w:t>
      </w:r>
      <w:r w:rsidR="00523D4A" w:rsidRPr="000D6230">
        <w:rPr>
          <w:rFonts w:ascii="Arial" w:hAnsi="Arial" w:cs="Arial"/>
        </w:rPr>
        <w:t xml:space="preserve"> </w:t>
      </w:r>
    </w:p>
    <w:p w14:paraId="2C5CB9A4" w14:textId="6A157BB8" w:rsidR="00861735" w:rsidRPr="000D6230" w:rsidRDefault="00861735" w:rsidP="00EF26F1">
      <w:pPr>
        <w:spacing w:line="360" w:lineRule="auto"/>
        <w:ind w:firstLine="403"/>
        <w:rPr>
          <w:rFonts w:ascii="Arial" w:hAnsi="Arial" w:cs="Arial"/>
        </w:rPr>
      </w:pPr>
      <w:r w:rsidRPr="000D6230">
        <w:rPr>
          <w:rFonts w:ascii="Arial" w:hAnsi="Arial" w:cs="Arial"/>
        </w:rPr>
        <w:t>Cabe</w:t>
      </w:r>
      <w:r w:rsidR="00523D4A" w:rsidRPr="000D6230">
        <w:rPr>
          <w:rFonts w:ascii="Arial" w:hAnsi="Arial" w:cs="Arial"/>
        </w:rPr>
        <w:t xml:space="preserve"> </w:t>
      </w:r>
      <w:r w:rsidRPr="000D6230">
        <w:rPr>
          <w:rFonts w:ascii="Arial" w:hAnsi="Arial" w:cs="Arial"/>
        </w:rPr>
        <w:t>considerar,</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mencionados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coinciden</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fabricación</w:t>
      </w:r>
      <w:r w:rsidR="00523D4A" w:rsidRPr="000D6230">
        <w:rPr>
          <w:rFonts w:ascii="Arial" w:hAnsi="Arial" w:cs="Arial"/>
        </w:rPr>
        <w:t xml:space="preserve"> </w:t>
      </w:r>
      <w:r w:rsidRPr="000D6230">
        <w:rPr>
          <w:rFonts w:ascii="Arial" w:hAnsi="Arial" w:cs="Arial"/>
        </w:rPr>
        <w:t>aditiva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usuario</w:t>
      </w:r>
      <w:r w:rsidR="00523D4A" w:rsidRPr="000D6230">
        <w:rPr>
          <w:rFonts w:ascii="Arial" w:hAnsi="Arial" w:cs="Arial"/>
        </w:rPr>
        <w:t xml:space="preserve"> </w:t>
      </w:r>
      <w:r w:rsidRPr="000D6230">
        <w:rPr>
          <w:rFonts w:ascii="Arial" w:hAnsi="Arial" w:cs="Arial"/>
        </w:rPr>
        <w:t>logra</w:t>
      </w:r>
      <w:r w:rsidR="00523D4A" w:rsidRPr="000D6230">
        <w:rPr>
          <w:rFonts w:ascii="Arial" w:hAnsi="Arial" w:cs="Arial"/>
        </w:rPr>
        <w:t xml:space="preserve"> </w:t>
      </w:r>
      <w:r w:rsidRPr="000D6230">
        <w:rPr>
          <w:rFonts w:ascii="Arial" w:hAnsi="Arial" w:cs="Arial"/>
        </w:rPr>
        <w:t>crear</w:t>
      </w:r>
      <w:r w:rsidR="00523D4A" w:rsidRPr="000D6230">
        <w:rPr>
          <w:rFonts w:ascii="Arial" w:hAnsi="Arial" w:cs="Arial"/>
        </w:rPr>
        <w:t xml:space="preserve"> </w:t>
      </w:r>
      <w:r w:rsidRPr="000D6230">
        <w:rPr>
          <w:rFonts w:ascii="Arial" w:hAnsi="Arial" w:cs="Arial"/>
        </w:rPr>
        <w:t>objetos</w:t>
      </w:r>
      <w:r w:rsidR="00523D4A" w:rsidRPr="000D6230">
        <w:rPr>
          <w:rFonts w:ascii="Arial" w:hAnsi="Arial" w:cs="Arial"/>
        </w:rPr>
        <w:t xml:space="preserve"> </w:t>
      </w:r>
      <w:r w:rsidRPr="000D6230">
        <w:rPr>
          <w:rFonts w:ascii="Arial" w:hAnsi="Arial" w:cs="Arial"/>
        </w:rPr>
        <w:t>físicos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colocación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material</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capas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partir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modelo</w:t>
      </w:r>
      <w:r w:rsidR="00523D4A" w:rsidRPr="000D6230">
        <w:rPr>
          <w:rFonts w:ascii="Arial" w:hAnsi="Arial" w:cs="Arial"/>
        </w:rPr>
        <w:t xml:space="preserve"> </w:t>
      </w:r>
      <w:r w:rsidRPr="000D6230">
        <w:rPr>
          <w:rFonts w:ascii="Arial" w:hAnsi="Arial" w:cs="Arial"/>
        </w:rPr>
        <w:t>digital.</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eso,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impresión</w:t>
      </w:r>
      <w:r w:rsidR="00523D4A" w:rsidRPr="000D6230">
        <w:rPr>
          <w:rFonts w:ascii="Arial" w:hAnsi="Arial" w:cs="Arial"/>
        </w:rPr>
        <w:t xml:space="preserve"> </w:t>
      </w:r>
      <w:r w:rsidRPr="000D6230">
        <w:rPr>
          <w:rFonts w:ascii="Arial" w:hAnsi="Arial" w:cs="Arial"/>
        </w:rPr>
        <w:t>3D</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generará</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adicional</w:t>
      </w:r>
      <w:r w:rsidR="00523D4A" w:rsidRPr="000D6230">
        <w:rPr>
          <w:rFonts w:ascii="Arial" w:hAnsi="Arial" w:cs="Arial"/>
        </w:rPr>
        <w:t xml:space="preserve"> </w:t>
      </w:r>
      <w:r w:rsidRPr="000D6230">
        <w:rPr>
          <w:rFonts w:ascii="Arial" w:hAnsi="Arial" w:cs="Arial"/>
        </w:rPr>
        <w:t>innovador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realizar</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aquellos</w:t>
      </w:r>
      <w:r w:rsidR="00523D4A" w:rsidRPr="000D6230">
        <w:rPr>
          <w:rFonts w:ascii="Arial" w:hAnsi="Arial" w:cs="Arial"/>
        </w:rPr>
        <w:t xml:space="preserve"> </w:t>
      </w:r>
      <w:r w:rsidRPr="000D6230">
        <w:rPr>
          <w:rFonts w:ascii="Arial" w:hAnsi="Arial" w:cs="Arial"/>
        </w:rPr>
        <w:t>objetos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investigan</w:t>
      </w:r>
      <w:r w:rsidR="00523D4A" w:rsidRPr="000D6230">
        <w:rPr>
          <w:rFonts w:ascii="Arial" w:hAnsi="Arial" w:cs="Arial"/>
        </w:rPr>
        <w:t xml:space="preserve"> </w:t>
      </w:r>
      <w:r w:rsidRPr="000D6230">
        <w:rPr>
          <w:rFonts w:ascii="Arial" w:hAnsi="Arial" w:cs="Arial"/>
        </w:rPr>
        <w:t>fortaleciendo</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metodología</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aprendizaje</w:t>
      </w:r>
      <w:r w:rsidR="00523D4A" w:rsidRPr="000D6230">
        <w:rPr>
          <w:rFonts w:ascii="Arial" w:hAnsi="Arial" w:cs="Arial"/>
        </w:rPr>
        <w:t xml:space="preserve"> </w:t>
      </w:r>
      <w:r w:rsidRPr="000D6230">
        <w:rPr>
          <w:rFonts w:ascii="Arial" w:hAnsi="Arial" w:cs="Arial"/>
        </w:rPr>
        <w:t>académico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formativo.</w:t>
      </w:r>
      <w:r w:rsidR="00523D4A" w:rsidRPr="000D6230">
        <w:rPr>
          <w:rFonts w:ascii="Arial" w:hAnsi="Arial" w:cs="Arial"/>
        </w:rPr>
        <w:t xml:space="preserve"> </w:t>
      </w:r>
    </w:p>
    <w:p w14:paraId="7C4A8C76" w14:textId="77777777" w:rsidR="00861735" w:rsidRPr="000D6230" w:rsidRDefault="00861735" w:rsidP="00EF26F1">
      <w:pPr>
        <w:spacing w:line="360" w:lineRule="auto"/>
        <w:ind w:firstLine="403"/>
        <w:rPr>
          <w:rFonts w:ascii="Arial" w:hAnsi="Arial" w:cs="Arial"/>
        </w:rPr>
      </w:pPr>
    </w:p>
    <w:p w14:paraId="52FB7A6F" w14:textId="4D26CCA3" w:rsidR="00861735" w:rsidRPr="000D6230" w:rsidRDefault="00861735" w:rsidP="00B61024">
      <w:pPr>
        <w:pStyle w:val="Heading5"/>
        <w:rPr>
          <w:color w:val="auto"/>
        </w:rPr>
      </w:pPr>
      <w:r w:rsidRPr="000D6230">
        <w:rPr>
          <w:color w:val="auto"/>
        </w:rPr>
        <w:t>2.1.2.4.3.</w:t>
      </w:r>
      <w:r w:rsidR="00523D4A" w:rsidRPr="000D6230">
        <w:rPr>
          <w:color w:val="auto"/>
        </w:rPr>
        <w:t xml:space="preserve"> </w:t>
      </w:r>
      <w:r w:rsidRPr="000D6230">
        <w:rPr>
          <w:color w:val="auto"/>
        </w:rPr>
        <w:t>INTELIGENCIA</w:t>
      </w:r>
      <w:r w:rsidR="00523D4A" w:rsidRPr="000D6230">
        <w:rPr>
          <w:color w:val="auto"/>
        </w:rPr>
        <w:t xml:space="preserve"> </w:t>
      </w:r>
      <w:r w:rsidRPr="000D6230">
        <w:rPr>
          <w:color w:val="auto"/>
        </w:rPr>
        <w:t>ARTIFICIAL</w:t>
      </w:r>
    </w:p>
    <w:p w14:paraId="1494E000" w14:textId="4F3BAA85" w:rsidR="00861735" w:rsidRPr="000D6230" w:rsidRDefault="00861735" w:rsidP="00EF26F1">
      <w:pPr>
        <w:spacing w:line="360" w:lineRule="auto"/>
        <w:ind w:firstLine="403"/>
        <w:rPr>
          <w:rFonts w:ascii="Arial" w:hAnsi="Arial" w:cs="Arial"/>
        </w:rPr>
      </w:pP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Federación</w:t>
      </w:r>
      <w:r w:rsidR="00523D4A" w:rsidRPr="000D6230">
        <w:rPr>
          <w:rFonts w:ascii="Arial" w:eastAsia="Arial" w:hAnsi="Arial" w:cs="Arial"/>
        </w:rPr>
        <w:t xml:space="preserve"> </w:t>
      </w:r>
      <w:r w:rsidRPr="000D6230">
        <w:rPr>
          <w:rFonts w:ascii="Arial" w:eastAsia="Arial" w:hAnsi="Arial" w:cs="Arial"/>
        </w:rPr>
        <w:t>Internacional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Asociaciones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Bibliotecarios</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Bibliotecas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sus</w:t>
      </w:r>
      <w:r w:rsidR="00523D4A" w:rsidRPr="000D6230">
        <w:rPr>
          <w:rFonts w:ascii="Arial" w:eastAsia="Arial" w:hAnsi="Arial" w:cs="Arial"/>
        </w:rPr>
        <w:t xml:space="preserve"> </w:t>
      </w:r>
      <w:r w:rsidRPr="000D6230">
        <w:rPr>
          <w:rFonts w:ascii="Arial" w:eastAsia="Arial" w:hAnsi="Arial" w:cs="Arial"/>
        </w:rPr>
        <w:t>siglas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inglés,</w:t>
      </w:r>
      <w:r w:rsidR="00523D4A" w:rsidRPr="000D6230">
        <w:rPr>
          <w:rFonts w:ascii="Arial" w:eastAsia="Arial" w:hAnsi="Arial" w:cs="Arial"/>
        </w:rPr>
        <w:t xml:space="preserve"> </w:t>
      </w:r>
      <w:r w:rsidRPr="000D6230">
        <w:rPr>
          <w:rFonts w:ascii="Arial" w:eastAsia="Arial" w:hAnsi="Arial" w:cs="Arial"/>
        </w:rPr>
        <w:t>IFLA,</w:t>
      </w:r>
      <w:r w:rsidR="00523D4A" w:rsidRPr="000D6230">
        <w:rPr>
          <w:rFonts w:ascii="Arial" w:eastAsia="Arial" w:hAnsi="Arial" w:cs="Arial"/>
        </w:rPr>
        <w:t xml:space="preserve"> </w:t>
      </w:r>
      <w:r w:rsidRPr="000D6230">
        <w:rPr>
          <w:rFonts w:ascii="Arial" w:eastAsia="Arial" w:hAnsi="Arial" w:cs="Arial"/>
        </w:rPr>
        <w:t>2016)</w:t>
      </w:r>
      <w:r w:rsidRPr="000D6230">
        <w:rPr>
          <w:rFonts w:ascii="Arial" w:hAnsi="Arial" w:cs="Arial"/>
        </w:rPr>
        <w:t>,</w:t>
      </w:r>
      <w:r w:rsidR="00523D4A" w:rsidRPr="000D6230">
        <w:rPr>
          <w:rFonts w:ascii="Arial" w:hAnsi="Arial" w:cs="Arial"/>
        </w:rPr>
        <w:t xml:space="preserve"> </w:t>
      </w:r>
      <w:r w:rsidRPr="000D6230">
        <w:rPr>
          <w:rFonts w:ascii="Arial" w:hAnsi="Arial" w:cs="Arial"/>
        </w:rPr>
        <w:t>menciona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Inteligencia</w:t>
      </w:r>
      <w:r w:rsidR="00523D4A" w:rsidRPr="000D6230">
        <w:rPr>
          <w:rFonts w:ascii="Arial" w:hAnsi="Arial" w:cs="Arial"/>
        </w:rPr>
        <w:t xml:space="preserve"> </w:t>
      </w:r>
      <w:r w:rsidRPr="000D6230">
        <w:rPr>
          <w:rFonts w:ascii="Arial" w:hAnsi="Arial" w:cs="Arial"/>
        </w:rPr>
        <w:t>Artificial</w:t>
      </w:r>
      <w:r w:rsidR="00523D4A" w:rsidRPr="000D6230">
        <w:rPr>
          <w:rFonts w:ascii="Arial" w:hAnsi="Arial" w:cs="Arial"/>
        </w:rPr>
        <w:t xml:space="preserve"> </w:t>
      </w:r>
      <w:r w:rsidRPr="000D6230">
        <w:rPr>
          <w:rFonts w:ascii="Arial" w:hAnsi="Arial" w:cs="Arial"/>
        </w:rPr>
        <w:t>(IA),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aquellos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combinan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reconocimiento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lastRenderedPageBreak/>
        <w:t>voz,</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traducción</w:t>
      </w:r>
      <w:r w:rsidR="00523D4A" w:rsidRPr="000D6230">
        <w:rPr>
          <w:rFonts w:ascii="Arial" w:hAnsi="Arial" w:cs="Arial"/>
        </w:rPr>
        <w:t xml:space="preserve"> </w:t>
      </w:r>
      <w:r w:rsidRPr="000D6230">
        <w:rPr>
          <w:rFonts w:ascii="Arial" w:hAnsi="Arial" w:cs="Arial"/>
        </w:rPr>
        <w:t>automática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voz</w:t>
      </w:r>
      <w:r w:rsidR="00523D4A" w:rsidRPr="000D6230">
        <w:rPr>
          <w:rFonts w:ascii="Arial" w:hAnsi="Arial" w:cs="Arial"/>
        </w:rPr>
        <w:t xml:space="preserve"> </w:t>
      </w:r>
      <w:r w:rsidRPr="000D6230">
        <w:rPr>
          <w:rFonts w:ascii="Arial" w:hAnsi="Arial" w:cs="Arial"/>
        </w:rPr>
        <w:t>multilingüe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síntesis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voz”.</w:t>
      </w:r>
      <w:r w:rsidR="00523D4A" w:rsidRPr="000D6230">
        <w:rPr>
          <w:rFonts w:ascii="Arial" w:hAnsi="Arial" w:cs="Arial"/>
        </w:rPr>
        <w:t xml:space="preserve"> </w:t>
      </w:r>
      <w:r w:rsidRPr="000D6230">
        <w:rPr>
          <w:rFonts w:ascii="Arial" w:hAnsi="Arial" w:cs="Arial"/>
        </w:rPr>
        <w:t>(Documento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línea).</w:t>
      </w:r>
      <w:r w:rsidR="00523D4A" w:rsidRPr="000D6230">
        <w:rPr>
          <w:rFonts w:ascii="Arial" w:hAnsi="Arial" w:cs="Arial"/>
        </w:rPr>
        <w:t xml:space="preserve"> </w:t>
      </w:r>
      <w:r w:rsidRPr="000D6230">
        <w:rPr>
          <w:rFonts w:ascii="Arial" w:hAnsi="Arial" w:cs="Arial"/>
        </w:rPr>
        <w:t>Jordá</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IA</w:t>
      </w:r>
      <w:r w:rsidR="00523D4A" w:rsidRPr="000D6230">
        <w:rPr>
          <w:rFonts w:ascii="Arial" w:hAnsi="Arial" w:cs="Arial"/>
        </w:rPr>
        <w:t xml:space="preserve"> </w:t>
      </w:r>
      <w:r w:rsidRPr="000D6230">
        <w:rPr>
          <w:rFonts w:ascii="Arial" w:hAnsi="Arial" w:cs="Arial"/>
        </w:rPr>
        <w:t>busca</w:t>
      </w:r>
      <w:r w:rsidR="00523D4A" w:rsidRPr="000D6230">
        <w:rPr>
          <w:rFonts w:ascii="Arial" w:hAnsi="Arial" w:cs="Arial"/>
        </w:rPr>
        <w:t xml:space="preserve"> </w:t>
      </w:r>
      <w:r w:rsidRPr="000D6230">
        <w:rPr>
          <w:rFonts w:ascii="Arial" w:hAnsi="Arial" w:cs="Arial"/>
        </w:rPr>
        <w:t>crear</w:t>
      </w:r>
      <w:r w:rsidR="00523D4A" w:rsidRPr="000D6230">
        <w:rPr>
          <w:rFonts w:ascii="Arial" w:hAnsi="Arial" w:cs="Arial"/>
        </w:rPr>
        <w:t xml:space="preserve"> </w:t>
      </w:r>
      <w:r w:rsidRPr="000D6230">
        <w:rPr>
          <w:rFonts w:ascii="Arial" w:hAnsi="Arial" w:cs="Arial"/>
        </w:rPr>
        <w:t>aparatos</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funcionen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reaccionen</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seres</w:t>
      </w:r>
      <w:r w:rsidR="00523D4A" w:rsidRPr="000D6230">
        <w:rPr>
          <w:rFonts w:ascii="Arial" w:hAnsi="Arial" w:cs="Arial"/>
        </w:rPr>
        <w:t xml:space="preserve"> </w:t>
      </w:r>
      <w:r w:rsidRPr="000D6230">
        <w:rPr>
          <w:rFonts w:ascii="Arial" w:hAnsi="Arial" w:cs="Arial"/>
        </w:rPr>
        <w:t>humanos,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ende,</w:t>
      </w:r>
      <w:r w:rsidR="00523D4A" w:rsidRPr="000D6230">
        <w:rPr>
          <w:rFonts w:ascii="Arial" w:hAnsi="Arial" w:cs="Arial"/>
        </w:rPr>
        <w:t xml:space="preserve"> </w:t>
      </w:r>
      <w:r w:rsidR="00B065F8" w:rsidRPr="000D6230">
        <w:rPr>
          <w:rFonts w:ascii="Arial" w:hAnsi="Arial" w:cs="Arial"/>
        </w:rPr>
        <w:t>esta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aprendizaje</w:t>
      </w:r>
      <w:r w:rsidR="00523D4A" w:rsidRPr="000D6230">
        <w:rPr>
          <w:rFonts w:ascii="Arial" w:hAnsi="Arial" w:cs="Arial"/>
        </w:rPr>
        <w:t xml:space="preserve"> </w:t>
      </w:r>
      <w:r w:rsidRPr="000D6230">
        <w:rPr>
          <w:rFonts w:ascii="Arial" w:hAnsi="Arial" w:cs="Arial"/>
        </w:rPr>
        <w:t>profundo,</w:t>
      </w:r>
      <w:r w:rsidR="00523D4A" w:rsidRPr="000D6230">
        <w:rPr>
          <w:rFonts w:ascii="Arial" w:hAnsi="Arial" w:cs="Arial"/>
        </w:rPr>
        <w:t xml:space="preserve"> </w:t>
      </w:r>
      <w:r w:rsidRPr="000D6230">
        <w:rPr>
          <w:rFonts w:ascii="Arial" w:hAnsi="Arial" w:cs="Arial"/>
        </w:rPr>
        <w:t>automático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procesamiento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lenguaje</w:t>
      </w:r>
      <w:r w:rsidR="00523D4A" w:rsidRPr="000D6230">
        <w:rPr>
          <w:rFonts w:ascii="Arial" w:hAnsi="Arial" w:cs="Arial"/>
        </w:rPr>
        <w:t xml:space="preserve"> </w:t>
      </w:r>
      <w:r w:rsidRPr="000D6230">
        <w:rPr>
          <w:rFonts w:ascii="Arial" w:hAnsi="Arial" w:cs="Arial"/>
        </w:rPr>
        <w:t>natural</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brindar</w:t>
      </w:r>
      <w:r w:rsidR="00523D4A" w:rsidRPr="000D6230">
        <w:rPr>
          <w:rFonts w:ascii="Arial" w:hAnsi="Arial" w:cs="Arial"/>
        </w:rPr>
        <w:t xml:space="preserve"> </w:t>
      </w:r>
      <w:r w:rsidRPr="000D6230">
        <w:rPr>
          <w:rFonts w:ascii="Arial" w:hAnsi="Arial" w:cs="Arial"/>
        </w:rPr>
        <w:t>ayuda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computación</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realizar</w:t>
      </w:r>
      <w:r w:rsidR="00523D4A" w:rsidRPr="000D6230">
        <w:rPr>
          <w:rFonts w:ascii="Arial" w:hAnsi="Arial" w:cs="Arial"/>
        </w:rPr>
        <w:t xml:space="preserve"> </w:t>
      </w:r>
      <w:r w:rsidRPr="000D6230">
        <w:rPr>
          <w:rFonts w:ascii="Arial" w:hAnsi="Arial" w:cs="Arial"/>
        </w:rPr>
        <w:t>tareas</w:t>
      </w:r>
      <w:r w:rsidR="00523D4A" w:rsidRPr="000D6230">
        <w:rPr>
          <w:rFonts w:ascii="Arial" w:hAnsi="Arial" w:cs="Arial"/>
        </w:rPr>
        <w:t xml:space="preserve"> </w:t>
      </w:r>
      <w:r w:rsidRPr="000D6230">
        <w:rPr>
          <w:rFonts w:ascii="Arial" w:hAnsi="Arial" w:cs="Arial"/>
        </w:rPr>
        <w:t>específicas</w:t>
      </w:r>
      <w:r w:rsidR="00523D4A" w:rsidRPr="000D6230">
        <w:rPr>
          <w:rFonts w:ascii="Arial" w:hAnsi="Arial" w:cs="Arial"/>
        </w:rPr>
        <w:t xml:space="preserve"> </w:t>
      </w:r>
      <w:r w:rsidRPr="000D6230">
        <w:rPr>
          <w:rFonts w:ascii="Arial" w:hAnsi="Arial" w:cs="Arial"/>
        </w:rPr>
        <w:t>cuando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asignan</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ayudar</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reconocer</w:t>
      </w:r>
      <w:r w:rsidR="00523D4A" w:rsidRPr="000D6230">
        <w:rPr>
          <w:rFonts w:ascii="Arial" w:hAnsi="Arial" w:cs="Arial"/>
        </w:rPr>
        <w:t xml:space="preserve"> </w:t>
      </w:r>
      <w:r w:rsidRPr="000D6230">
        <w:rPr>
          <w:rFonts w:ascii="Arial" w:hAnsi="Arial" w:cs="Arial"/>
        </w:rPr>
        <w:t>patrones.</w:t>
      </w:r>
    </w:p>
    <w:p w14:paraId="2E621427" w14:textId="476491A2" w:rsidR="00861735" w:rsidRPr="000D6230" w:rsidRDefault="00861735" w:rsidP="00EF26F1">
      <w:pPr>
        <w:spacing w:line="360" w:lineRule="auto"/>
        <w:ind w:firstLine="403"/>
        <w:rPr>
          <w:rFonts w:ascii="Arial" w:hAnsi="Arial" w:cs="Arial"/>
        </w:rPr>
      </w:pPr>
      <w:r w:rsidRPr="000D6230">
        <w:rPr>
          <w:rFonts w:ascii="Arial" w:hAnsi="Arial" w:cs="Arial"/>
        </w:rPr>
        <w:t>Según</w:t>
      </w:r>
      <w:r w:rsidR="00523D4A" w:rsidRPr="000D6230">
        <w:rPr>
          <w:rFonts w:ascii="Arial" w:hAnsi="Arial" w:cs="Arial"/>
        </w:rPr>
        <w:t xml:space="preserve"> </w:t>
      </w:r>
      <w:r w:rsidRPr="000D6230">
        <w:rPr>
          <w:rFonts w:ascii="Arial" w:hAnsi="Arial" w:cs="Arial"/>
        </w:rPr>
        <w:t>Joiner</w:t>
      </w:r>
      <w:r w:rsidR="00523D4A" w:rsidRPr="000D6230">
        <w:rPr>
          <w:rFonts w:ascii="Arial" w:hAnsi="Arial" w:cs="Arial"/>
        </w:rPr>
        <w:t xml:space="preserve"> </w:t>
      </w:r>
      <w:r w:rsidRPr="000D6230">
        <w:rPr>
          <w:rFonts w:ascii="Arial" w:hAnsi="Arial" w:cs="Arial"/>
        </w:rPr>
        <w:t>(2018)</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teoría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informáticos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realizar</w:t>
      </w:r>
      <w:r w:rsidR="00523D4A" w:rsidRPr="000D6230">
        <w:rPr>
          <w:rFonts w:ascii="Arial" w:hAnsi="Arial" w:cs="Arial"/>
        </w:rPr>
        <w:t xml:space="preserve"> </w:t>
      </w:r>
      <w:r w:rsidRPr="000D6230">
        <w:rPr>
          <w:rFonts w:ascii="Arial" w:hAnsi="Arial" w:cs="Arial"/>
        </w:rPr>
        <w:t>tareas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normalmente</w:t>
      </w:r>
      <w:r w:rsidR="00523D4A" w:rsidRPr="000D6230">
        <w:rPr>
          <w:rFonts w:ascii="Arial" w:hAnsi="Arial" w:cs="Arial"/>
        </w:rPr>
        <w:t xml:space="preserve"> </w:t>
      </w:r>
      <w:r w:rsidRPr="000D6230">
        <w:rPr>
          <w:rFonts w:ascii="Arial" w:hAnsi="Arial" w:cs="Arial"/>
        </w:rPr>
        <w:t>requieren</w:t>
      </w:r>
      <w:r w:rsidR="00523D4A" w:rsidRPr="000D6230">
        <w:rPr>
          <w:rFonts w:ascii="Arial" w:hAnsi="Arial" w:cs="Arial"/>
        </w:rPr>
        <w:t xml:space="preserve"> </w:t>
      </w:r>
      <w:r w:rsidRPr="000D6230">
        <w:rPr>
          <w:rFonts w:ascii="Arial" w:hAnsi="Arial" w:cs="Arial"/>
        </w:rPr>
        <w:t>inteligencia</w:t>
      </w:r>
      <w:r w:rsidR="00523D4A" w:rsidRPr="000D6230">
        <w:rPr>
          <w:rFonts w:ascii="Arial" w:hAnsi="Arial" w:cs="Arial"/>
        </w:rPr>
        <w:t xml:space="preserve"> </w:t>
      </w:r>
      <w:r w:rsidRPr="000D6230">
        <w:rPr>
          <w:rFonts w:ascii="Arial" w:hAnsi="Arial" w:cs="Arial"/>
        </w:rPr>
        <w:t>humana,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percepción</w:t>
      </w:r>
      <w:r w:rsidR="00523D4A" w:rsidRPr="000D6230">
        <w:rPr>
          <w:rFonts w:ascii="Arial" w:hAnsi="Arial" w:cs="Arial"/>
        </w:rPr>
        <w:t xml:space="preserve"> </w:t>
      </w:r>
      <w:r w:rsidRPr="000D6230">
        <w:rPr>
          <w:rFonts w:ascii="Arial" w:hAnsi="Arial" w:cs="Arial"/>
        </w:rPr>
        <w:t>visual,</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reconocimiento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voz,</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toma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decisiones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traducción</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idiomas”.</w:t>
      </w:r>
      <w:r w:rsidR="00523D4A" w:rsidRPr="000D6230">
        <w:rPr>
          <w:rFonts w:ascii="Arial" w:hAnsi="Arial" w:cs="Arial"/>
        </w:rPr>
        <w:t xml:space="preserve"> </w:t>
      </w:r>
      <w:r w:rsidRPr="000D6230">
        <w:rPr>
          <w:rFonts w:ascii="Arial" w:hAnsi="Arial" w:cs="Arial"/>
        </w:rPr>
        <w:t>(p.</w:t>
      </w:r>
      <w:r w:rsidR="00523D4A" w:rsidRPr="000D6230">
        <w:rPr>
          <w:rFonts w:ascii="Arial" w:hAnsi="Arial" w:cs="Arial"/>
        </w:rPr>
        <w:t xml:space="preserve"> </w:t>
      </w:r>
      <w:r w:rsidRPr="000D6230">
        <w:rPr>
          <w:rFonts w:ascii="Arial" w:hAnsi="Arial" w:cs="Arial"/>
        </w:rPr>
        <w:t>2).</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otras</w:t>
      </w:r>
      <w:r w:rsidR="00523D4A" w:rsidRPr="000D6230">
        <w:rPr>
          <w:rFonts w:ascii="Arial" w:hAnsi="Arial" w:cs="Arial"/>
        </w:rPr>
        <w:t xml:space="preserve"> </w:t>
      </w:r>
      <w:r w:rsidRPr="000D6230">
        <w:rPr>
          <w:rFonts w:ascii="Arial" w:hAnsi="Arial" w:cs="Arial"/>
        </w:rPr>
        <w:t>palabras,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presentan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dirección</w:t>
      </w:r>
      <w:r w:rsidR="00523D4A" w:rsidRPr="000D6230">
        <w:rPr>
          <w:rFonts w:ascii="Arial" w:hAnsi="Arial" w:cs="Arial"/>
        </w:rPr>
        <w:t xml:space="preserve"> </w:t>
      </w:r>
      <w:r w:rsidRPr="000D6230">
        <w:rPr>
          <w:rFonts w:ascii="Arial" w:hAnsi="Arial" w:cs="Arial"/>
        </w:rPr>
        <w:t>teórica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exposición</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IA,</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interpretan</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referencia</w:t>
      </w:r>
      <w:r w:rsidR="00523D4A" w:rsidRPr="000D6230">
        <w:rPr>
          <w:rFonts w:ascii="Arial" w:hAnsi="Arial" w:cs="Arial"/>
        </w:rPr>
        <w:t xml:space="preserve"> </w:t>
      </w:r>
      <w:r w:rsidRPr="000D6230">
        <w:rPr>
          <w:rFonts w:ascii="Arial" w:hAnsi="Arial" w:cs="Arial"/>
        </w:rPr>
        <w:t>virtual,</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hardware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inteligentes</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brindan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procesar</w:t>
      </w:r>
      <w:r w:rsidR="00523D4A" w:rsidRPr="000D6230">
        <w:rPr>
          <w:rFonts w:ascii="Arial" w:hAnsi="Arial" w:cs="Arial"/>
        </w:rPr>
        <w:t xml:space="preserve"> </w:t>
      </w:r>
      <w:r w:rsidRPr="000D6230">
        <w:rPr>
          <w:rFonts w:ascii="Arial" w:hAnsi="Arial" w:cs="Arial"/>
        </w:rPr>
        <w:t>muchos</w:t>
      </w:r>
      <w:r w:rsidR="00523D4A" w:rsidRPr="000D6230">
        <w:rPr>
          <w:rFonts w:ascii="Arial" w:hAnsi="Arial" w:cs="Arial"/>
        </w:rPr>
        <w:t xml:space="preserve"> </w:t>
      </w:r>
      <w:r w:rsidRPr="000D6230">
        <w:rPr>
          <w:rFonts w:ascii="Arial" w:hAnsi="Arial" w:cs="Arial"/>
        </w:rPr>
        <w:t>más</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rápida,</w:t>
      </w:r>
      <w:r w:rsidR="00523D4A" w:rsidRPr="000D6230">
        <w:rPr>
          <w:rFonts w:ascii="Arial" w:hAnsi="Arial" w:cs="Arial"/>
        </w:rPr>
        <w:t xml:space="preserve"> </w:t>
      </w:r>
      <w:r w:rsidRPr="000D6230">
        <w:rPr>
          <w:rFonts w:ascii="Arial" w:hAnsi="Arial" w:cs="Arial"/>
        </w:rPr>
        <w:t>además,</w:t>
      </w:r>
      <w:r w:rsidR="00523D4A" w:rsidRPr="000D6230">
        <w:rPr>
          <w:rFonts w:ascii="Arial" w:hAnsi="Arial" w:cs="Arial"/>
        </w:rPr>
        <w:t xml:space="preserve"> </w:t>
      </w:r>
      <w:r w:rsidRPr="000D6230">
        <w:rPr>
          <w:rFonts w:ascii="Arial" w:hAnsi="Arial" w:cs="Arial"/>
        </w:rPr>
        <w:t>logran</w:t>
      </w:r>
      <w:r w:rsidR="00523D4A" w:rsidRPr="000D6230">
        <w:rPr>
          <w:rFonts w:ascii="Arial" w:hAnsi="Arial" w:cs="Arial"/>
        </w:rPr>
        <w:t xml:space="preserve"> </w:t>
      </w:r>
      <w:r w:rsidRPr="000D6230">
        <w:rPr>
          <w:rFonts w:ascii="Arial" w:hAnsi="Arial" w:cs="Arial"/>
        </w:rPr>
        <w:t>reconocer</w:t>
      </w:r>
      <w:r w:rsidR="00523D4A" w:rsidRPr="000D6230">
        <w:rPr>
          <w:rFonts w:ascii="Arial" w:hAnsi="Arial" w:cs="Arial"/>
        </w:rPr>
        <w:t xml:space="preserve"> </w:t>
      </w:r>
      <w:r w:rsidRPr="000D6230">
        <w:rPr>
          <w:rFonts w:ascii="Arial" w:hAnsi="Arial" w:cs="Arial"/>
        </w:rPr>
        <w:t>patrones</w:t>
      </w:r>
      <w:r w:rsidR="00523D4A" w:rsidRPr="000D6230">
        <w:rPr>
          <w:rFonts w:ascii="Arial" w:hAnsi="Arial" w:cs="Arial"/>
        </w:rPr>
        <w:t xml:space="preserve"> </w:t>
      </w:r>
      <w:r w:rsidRPr="000D6230">
        <w:rPr>
          <w:rFonts w:ascii="Arial" w:hAnsi="Arial" w:cs="Arial"/>
        </w:rPr>
        <w:t>demasiado</w:t>
      </w:r>
      <w:r w:rsidR="00523D4A" w:rsidRPr="000D6230">
        <w:rPr>
          <w:rFonts w:ascii="Arial" w:hAnsi="Arial" w:cs="Arial"/>
        </w:rPr>
        <w:t xml:space="preserve"> </w:t>
      </w:r>
      <w:r w:rsidRPr="000D6230">
        <w:rPr>
          <w:rFonts w:ascii="Arial" w:hAnsi="Arial" w:cs="Arial"/>
        </w:rPr>
        <w:t>sutiles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humanos</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identifiquen,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cansan.</w:t>
      </w:r>
      <w:r w:rsidR="00523D4A" w:rsidRPr="000D6230">
        <w:rPr>
          <w:rFonts w:ascii="Arial" w:hAnsi="Arial" w:cs="Arial"/>
        </w:rPr>
        <w:t xml:space="preserve"> </w:t>
      </w:r>
    </w:p>
    <w:p w14:paraId="03ABDFD5" w14:textId="16E8CE60" w:rsidR="00861735" w:rsidRPr="000D6230" w:rsidRDefault="00861735" w:rsidP="00EF26F1">
      <w:pPr>
        <w:spacing w:line="360" w:lineRule="auto"/>
        <w:ind w:firstLine="403"/>
        <w:rPr>
          <w:rFonts w:ascii="Arial" w:hAnsi="Arial" w:cs="Arial"/>
        </w:rPr>
      </w:pPr>
      <w:r w:rsidRPr="000D6230">
        <w:rPr>
          <w:rFonts w:ascii="Arial" w:hAnsi="Arial" w:cs="Arial"/>
        </w:rPr>
        <w:t>Cabe</w:t>
      </w:r>
      <w:r w:rsidR="00523D4A" w:rsidRPr="000D6230">
        <w:rPr>
          <w:rFonts w:ascii="Arial" w:hAnsi="Arial" w:cs="Arial"/>
        </w:rPr>
        <w:t xml:space="preserve"> </w:t>
      </w:r>
      <w:r w:rsidRPr="000D6230">
        <w:rPr>
          <w:rFonts w:ascii="Arial" w:hAnsi="Arial" w:cs="Arial"/>
        </w:rPr>
        <w:t>decir,</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pertenecientes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RNBP</w:t>
      </w:r>
      <w:r w:rsidR="00523D4A" w:rsidRPr="000D6230">
        <w:rPr>
          <w:rFonts w:ascii="Arial" w:hAnsi="Arial" w:cs="Arial"/>
        </w:rPr>
        <w:t xml:space="preserve"> </w:t>
      </w:r>
      <w:r w:rsidRPr="000D6230">
        <w:rPr>
          <w:rFonts w:ascii="Arial" w:hAnsi="Arial" w:cs="Arial"/>
        </w:rPr>
        <w:t>permitirá</w:t>
      </w:r>
      <w:r w:rsidR="00523D4A" w:rsidRPr="000D6230">
        <w:rPr>
          <w:rFonts w:ascii="Arial" w:hAnsi="Arial" w:cs="Arial"/>
        </w:rPr>
        <w:t xml:space="preserve"> </w:t>
      </w:r>
      <w:r w:rsidRPr="000D6230">
        <w:rPr>
          <w:rFonts w:ascii="Arial" w:hAnsi="Arial" w:cs="Arial"/>
        </w:rPr>
        <w:t>mejorar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personalizar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bibliotecarios</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virtuales</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móvil,</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físico</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776FE0" w:rsidRPr="000D6230">
        <w:rPr>
          <w:rFonts w:ascii="Arial" w:hAnsi="Arial" w:cs="Arial"/>
        </w:rPr>
        <w:t>estas</w:t>
      </w:r>
      <w:r w:rsidRPr="000D6230">
        <w:rPr>
          <w:rFonts w:ascii="Arial" w:hAnsi="Arial" w:cs="Arial"/>
        </w:rPr>
        <w:t>,</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finalidad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desarrollar</w:t>
      </w:r>
      <w:r w:rsidR="00523D4A" w:rsidRPr="000D6230">
        <w:rPr>
          <w:rFonts w:ascii="Arial" w:hAnsi="Arial" w:cs="Arial"/>
        </w:rPr>
        <w:t xml:space="preserve"> </w:t>
      </w:r>
      <w:r w:rsidRPr="000D6230">
        <w:rPr>
          <w:rFonts w:ascii="Arial" w:hAnsi="Arial" w:cs="Arial"/>
        </w:rPr>
        <w:t>acciones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registro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aplicación</w:t>
      </w:r>
      <w:r w:rsidR="00523D4A" w:rsidRPr="000D6230">
        <w:rPr>
          <w:rFonts w:ascii="Arial" w:hAnsi="Arial" w:cs="Arial"/>
        </w:rPr>
        <w:t xml:space="preserve"> </w:t>
      </w:r>
      <w:r w:rsidRPr="000D6230">
        <w:rPr>
          <w:rFonts w:ascii="Arial" w:hAnsi="Arial" w:cs="Arial"/>
        </w:rPr>
        <w:t>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general,</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catálogo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biblioteca,</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guiado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biblioteca,</w:t>
      </w:r>
      <w:r w:rsidR="00523D4A" w:rsidRPr="000D6230">
        <w:rPr>
          <w:rFonts w:ascii="Arial" w:hAnsi="Arial" w:cs="Arial"/>
        </w:rPr>
        <w:t xml:space="preserve"> </w:t>
      </w:r>
      <w:r w:rsidRPr="000D6230">
        <w:rPr>
          <w:rFonts w:ascii="Arial" w:hAnsi="Arial" w:cs="Arial"/>
        </w:rPr>
        <w:t>poder</w:t>
      </w:r>
      <w:r w:rsidR="00523D4A" w:rsidRPr="000D6230">
        <w:rPr>
          <w:rFonts w:ascii="Arial" w:hAnsi="Arial" w:cs="Arial"/>
        </w:rPr>
        <w:t xml:space="preserve"> </w:t>
      </w:r>
      <w:r w:rsidRPr="000D6230">
        <w:rPr>
          <w:rFonts w:ascii="Arial" w:hAnsi="Arial" w:cs="Arial"/>
        </w:rPr>
        <w:t>realizar</w:t>
      </w:r>
      <w:r w:rsidR="00523D4A" w:rsidRPr="000D6230">
        <w:rPr>
          <w:rFonts w:ascii="Arial" w:hAnsi="Arial" w:cs="Arial"/>
        </w:rPr>
        <w:t xml:space="preserve"> </w:t>
      </w:r>
      <w:r w:rsidRPr="000D6230">
        <w:rPr>
          <w:rFonts w:ascii="Arial" w:hAnsi="Arial" w:cs="Arial"/>
        </w:rPr>
        <w:t>preguntar</w:t>
      </w:r>
      <w:r w:rsidR="00523D4A" w:rsidRPr="000D6230">
        <w:rPr>
          <w:rFonts w:ascii="Arial" w:hAnsi="Arial" w:cs="Arial"/>
        </w:rPr>
        <w:t xml:space="preserve"> </w:t>
      </w:r>
      <w:r w:rsidRPr="000D6230">
        <w:rPr>
          <w:rFonts w:ascii="Arial" w:hAnsi="Arial" w:cs="Arial"/>
        </w:rPr>
        <w:t>frecuentes,</w:t>
      </w:r>
      <w:r w:rsidR="00523D4A" w:rsidRPr="000D6230">
        <w:rPr>
          <w:rFonts w:ascii="Arial" w:hAnsi="Arial" w:cs="Arial"/>
        </w:rPr>
        <w:t xml:space="preserve"> </w:t>
      </w:r>
      <w:r w:rsidRPr="000D6230">
        <w:rPr>
          <w:rFonts w:ascii="Arial" w:hAnsi="Arial" w:cs="Arial"/>
        </w:rPr>
        <w:t>contactar</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bibliotecario,</w:t>
      </w:r>
      <w:r w:rsidR="00523D4A" w:rsidRPr="000D6230">
        <w:rPr>
          <w:rFonts w:ascii="Arial" w:hAnsi="Arial" w:cs="Arial"/>
        </w:rPr>
        <w:t xml:space="preserve"> </w:t>
      </w:r>
      <w:r w:rsidRPr="000D6230">
        <w:rPr>
          <w:rFonts w:ascii="Arial" w:hAnsi="Arial" w:cs="Arial"/>
        </w:rPr>
        <w:t>contar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ayuda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búsqueda</w:t>
      </w:r>
      <w:r w:rsidR="00523D4A" w:rsidRPr="000D6230">
        <w:rPr>
          <w:rFonts w:ascii="Arial" w:hAnsi="Arial" w:cs="Arial"/>
        </w:rPr>
        <w:t xml:space="preserve"> </w:t>
      </w:r>
      <w:r w:rsidRPr="000D6230">
        <w:rPr>
          <w:rFonts w:ascii="Arial" w:hAnsi="Arial" w:cs="Arial"/>
        </w:rPr>
        <w:t>rápidas.</w:t>
      </w:r>
      <w:r w:rsidR="00523D4A" w:rsidRPr="000D6230">
        <w:rPr>
          <w:rFonts w:ascii="Arial" w:hAnsi="Arial" w:cs="Arial"/>
        </w:rPr>
        <w:t xml:space="preserve"> </w:t>
      </w:r>
    </w:p>
    <w:p w14:paraId="73B6A2AD" w14:textId="77777777" w:rsidR="00861735" w:rsidRPr="000D6230" w:rsidRDefault="00861735" w:rsidP="00EF26F1">
      <w:pPr>
        <w:spacing w:line="360" w:lineRule="auto"/>
        <w:ind w:firstLine="403"/>
        <w:rPr>
          <w:rFonts w:ascii="Arial" w:hAnsi="Arial" w:cs="Arial"/>
        </w:rPr>
      </w:pPr>
    </w:p>
    <w:p w14:paraId="408BBECF" w14:textId="3A17615E" w:rsidR="00861735" w:rsidRPr="000D6230" w:rsidRDefault="00861735" w:rsidP="00B61024">
      <w:pPr>
        <w:pStyle w:val="Heading5"/>
        <w:rPr>
          <w:color w:val="auto"/>
        </w:rPr>
      </w:pPr>
      <w:r w:rsidRPr="000D6230">
        <w:rPr>
          <w:color w:val="auto"/>
        </w:rPr>
        <w:t>2.1.2.4.4.</w:t>
      </w:r>
      <w:r w:rsidR="00523D4A" w:rsidRPr="000D6230">
        <w:rPr>
          <w:color w:val="auto"/>
        </w:rPr>
        <w:t xml:space="preserve"> </w:t>
      </w:r>
      <w:r w:rsidRPr="000D6230">
        <w:rPr>
          <w:color w:val="auto"/>
        </w:rPr>
        <w:t>ROBÓTICA</w:t>
      </w:r>
    </w:p>
    <w:p w14:paraId="4C23DDB2" w14:textId="7D9B3781" w:rsidR="00861735" w:rsidRPr="000D6230" w:rsidRDefault="00861735" w:rsidP="00EF26F1">
      <w:pPr>
        <w:spacing w:line="360" w:lineRule="auto"/>
        <w:ind w:firstLine="403"/>
        <w:rPr>
          <w:rFonts w:ascii="Arial" w:hAnsi="Arial" w:cs="Arial"/>
        </w:rPr>
      </w:pPr>
      <w:r w:rsidRPr="000D6230">
        <w:rPr>
          <w:rFonts w:ascii="Arial" w:hAnsi="Arial" w:cs="Arial"/>
        </w:rPr>
        <w:t>Según</w:t>
      </w:r>
      <w:r w:rsidR="00523D4A" w:rsidRPr="000D6230">
        <w:rPr>
          <w:rFonts w:ascii="Arial" w:hAnsi="Arial" w:cs="Arial"/>
        </w:rPr>
        <w:t xml:space="preserve"> </w:t>
      </w:r>
      <w:r w:rsidRPr="000D6230">
        <w:rPr>
          <w:rFonts w:ascii="Arial" w:hAnsi="Arial" w:cs="Arial"/>
        </w:rPr>
        <w:t>Gemalato</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define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robótica</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técnicas</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objetivo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diseñar</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electrónicos</w:t>
      </w:r>
      <w:r w:rsidR="00523D4A" w:rsidRPr="000D6230">
        <w:rPr>
          <w:rFonts w:ascii="Arial" w:hAnsi="Arial" w:cs="Arial"/>
        </w:rPr>
        <w:t xml:space="preserve"> </w:t>
      </w:r>
      <w:r w:rsidRPr="000D6230">
        <w:rPr>
          <w:rFonts w:ascii="Arial" w:hAnsi="Arial" w:cs="Arial"/>
        </w:rPr>
        <w:t>robotizados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sean</w:t>
      </w:r>
      <w:r w:rsidR="00523D4A" w:rsidRPr="000D6230">
        <w:rPr>
          <w:rFonts w:ascii="Arial" w:hAnsi="Arial" w:cs="Arial"/>
        </w:rPr>
        <w:t xml:space="preserve"> </w:t>
      </w:r>
      <w:r w:rsidRPr="000D6230">
        <w:rPr>
          <w:rFonts w:ascii="Arial" w:hAnsi="Arial" w:cs="Arial"/>
        </w:rPr>
        <w:lastRenderedPageBreak/>
        <w:t>capaces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realizar</w:t>
      </w:r>
      <w:r w:rsidR="00523D4A" w:rsidRPr="000D6230">
        <w:rPr>
          <w:rFonts w:ascii="Arial" w:hAnsi="Arial" w:cs="Arial"/>
        </w:rPr>
        <w:t xml:space="preserve"> </w:t>
      </w:r>
      <w:r w:rsidRPr="000D6230">
        <w:rPr>
          <w:rFonts w:ascii="Arial" w:hAnsi="Arial" w:cs="Arial"/>
        </w:rPr>
        <w:t>tareas</w:t>
      </w:r>
      <w:r w:rsidR="00523D4A" w:rsidRPr="000D6230">
        <w:rPr>
          <w:rFonts w:ascii="Arial" w:hAnsi="Arial" w:cs="Arial"/>
        </w:rPr>
        <w:t xml:space="preserve"> </w:t>
      </w:r>
      <w:r w:rsidRPr="000D6230">
        <w:rPr>
          <w:rFonts w:ascii="Arial" w:hAnsi="Arial" w:cs="Arial"/>
        </w:rPr>
        <w:t>automatizadas</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simular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comportamiento</w:t>
      </w:r>
      <w:r w:rsidR="00523D4A" w:rsidRPr="000D6230">
        <w:rPr>
          <w:rFonts w:ascii="Arial" w:hAnsi="Arial" w:cs="Arial"/>
        </w:rPr>
        <w:t xml:space="preserve"> </w:t>
      </w:r>
      <w:r w:rsidRPr="000D6230">
        <w:rPr>
          <w:rFonts w:ascii="Arial" w:hAnsi="Arial" w:cs="Arial"/>
        </w:rPr>
        <w:t>humano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función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software.</w:t>
      </w:r>
      <w:r w:rsidR="00523D4A" w:rsidRPr="000D6230">
        <w:rPr>
          <w:rFonts w:ascii="Arial" w:hAnsi="Arial" w:cs="Arial"/>
        </w:rPr>
        <w:t xml:space="preserve"> </w:t>
      </w:r>
      <w:r w:rsidRPr="000D6230">
        <w:rPr>
          <w:rFonts w:ascii="Arial" w:hAnsi="Arial" w:cs="Arial"/>
        </w:rPr>
        <w:t>Prada</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señala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robótica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construir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aparato</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entidad</w:t>
      </w:r>
      <w:r w:rsidR="00523D4A" w:rsidRPr="000D6230">
        <w:rPr>
          <w:rFonts w:ascii="Arial" w:hAnsi="Arial" w:cs="Arial"/>
        </w:rPr>
        <w:t xml:space="preserve"> </w:t>
      </w:r>
      <w:r w:rsidRPr="000D6230">
        <w:rPr>
          <w:rFonts w:ascii="Arial" w:hAnsi="Arial" w:cs="Arial"/>
        </w:rPr>
        <w:t>autómata</w:t>
      </w:r>
      <w:r w:rsidR="00523D4A" w:rsidRPr="000D6230">
        <w:rPr>
          <w:rFonts w:ascii="Arial" w:hAnsi="Arial" w:cs="Arial"/>
        </w:rPr>
        <w:t xml:space="preserve"> </w:t>
      </w:r>
      <w:r w:rsidRPr="000D6230">
        <w:rPr>
          <w:rFonts w:ascii="Arial" w:hAnsi="Arial" w:cs="Arial"/>
        </w:rPr>
        <w:t>compuesta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mecánica</w:t>
      </w:r>
      <w:r w:rsidR="00523D4A" w:rsidRPr="000D6230">
        <w:rPr>
          <w:rFonts w:ascii="Arial" w:hAnsi="Arial" w:cs="Arial"/>
        </w:rPr>
        <w:t xml:space="preserve"> </w:t>
      </w:r>
      <w:r w:rsidRPr="000D6230">
        <w:rPr>
          <w:rFonts w:ascii="Arial" w:hAnsi="Arial" w:cs="Arial"/>
        </w:rPr>
        <w:t>artificial,</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electromecánico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telecomunicaciones.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eastAsia="Arial" w:hAnsi="Arial" w:cs="Arial"/>
        </w:rPr>
        <w:t>IFLA</w:t>
      </w:r>
      <w:r w:rsidR="00523D4A" w:rsidRPr="000D6230">
        <w:rPr>
          <w:rFonts w:ascii="Arial" w:eastAsia="Arial" w:hAnsi="Arial" w:cs="Arial"/>
        </w:rPr>
        <w:t xml:space="preserve"> </w:t>
      </w:r>
      <w:r w:rsidRPr="000D6230">
        <w:rPr>
          <w:rFonts w:ascii="Arial" w:eastAsia="Arial" w:hAnsi="Arial" w:cs="Arial"/>
        </w:rPr>
        <w:t>(2016),</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factor</w:t>
      </w:r>
      <w:r w:rsidR="00523D4A" w:rsidRPr="000D6230">
        <w:rPr>
          <w:rFonts w:ascii="Arial" w:eastAsia="Arial" w:hAnsi="Arial" w:cs="Arial"/>
        </w:rPr>
        <w:t xml:space="preserve"> </w:t>
      </w:r>
      <w:r w:rsidRPr="000D6230">
        <w:rPr>
          <w:rFonts w:ascii="Arial" w:eastAsia="Arial" w:hAnsi="Arial" w:cs="Arial"/>
        </w:rPr>
        <w:t>tecnológico</w:t>
      </w:r>
      <w:r w:rsidR="00523D4A" w:rsidRPr="000D6230">
        <w:rPr>
          <w:rFonts w:ascii="Arial" w:eastAsia="Arial" w:hAnsi="Arial" w:cs="Arial"/>
        </w:rPr>
        <w:t xml:space="preserve"> </w:t>
      </w:r>
      <w:r w:rsidRPr="000D6230">
        <w:rPr>
          <w:rFonts w:ascii="Arial" w:eastAsia="Arial" w:hAnsi="Arial" w:cs="Arial"/>
        </w:rPr>
        <w:t>permite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hAnsi="Arial" w:cs="Arial"/>
        </w:rPr>
        <w:t>universo</w:t>
      </w:r>
      <w:r w:rsidR="00523D4A" w:rsidRPr="000D6230">
        <w:rPr>
          <w:rFonts w:ascii="Arial" w:hAnsi="Arial" w:cs="Arial"/>
        </w:rPr>
        <w:t xml:space="preserve"> </w:t>
      </w:r>
      <w:r w:rsidRPr="000D6230">
        <w:rPr>
          <w:rFonts w:ascii="Arial" w:hAnsi="Arial" w:cs="Arial"/>
        </w:rPr>
        <w:t>creativo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fabricar</w:t>
      </w:r>
      <w:r w:rsidR="00523D4A" w:rsidRPr="000D6230">
        <w:rPr>
          <w:rFonts w:ascii="Arial" w:hAnsi="Arial" w:cs="Arial"/>
        </w:rPr>
        <w:t xml:space="preserve"> </w:t>
      </w:r>
      <w:r w:rsidRPr="000D6230">
        <w:rPr>
          <w:rFonts w:ascii="Arial" w:hAnsi="Arial" w:cs="Arial"/>
        </w:rPr>
        <w:t>máquinas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apoyen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individuos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actividades</w:t>
      </w:r>
      <w:r w:rsidR="00523D4A" w:rsidRPr="000D6230">
        <w:rPr>
          <w:rFonts w:ascii="Arial" w:hAnsi="Arial" w:cs="Arial"/>
        </w:rPr>
        <w:t xml:space="preserve"> </w:t>
      </w:r>
      <w:r w:rsidRPr="000D6230">
        <w:rPr>
          <w:rFonts w:ascii="Arial" w:hAnsi="Arial" w:cs="Arial"/>
        </w:rPr>
        <w:t>sean</w:t>
      </w:r>
      <w:r w:rsidR="00523D4A" w:rsidRPr="000D6230">
        <w:rPr>
          <w:rFonts w:ascii="Arial" w:hAnsi="Arial" w:cs="Arial"/>
        </w:rPr>
        <w:t xml:space="preserve"> </w:t>
      </w:r>
      <w:r w:rsidRPr="000D6230">
        <w:rPr>
          <w:rFonts w:ascii="Arial" w:hAnsi="Arial" w:cs="Arial"/>
        </w:rPr>
        <w:t>estas</w:t>
      </w:r>
      <w:r w:rsidR="00523D4A" w:rsidRPr="000D6230">
        <w:rPr>
          <w:rFonts w:ascii="Arial" w:hAnsi="Arial" w:cs="Arial"/>
        </w:rPr>
        <w:t xml:space="preserve"> </w:t>
      </w:r>
      <w:r w:rsidRPr="000D6230">
        <w:rPr>
          <w:rFonts w:ascii="Arial" w:hAnsi="Arial" w:cs="Arial"/>
        </w:rPr>
        <w:t>personales,</w:t>
      </w:r>
      <w:r w:rsidR="00523D4A" w:rsidRPr="000D6230">
        <w:rPr>
          <w:rFonts w:ascii="Arial" w:hAnsi="Arial" w:cs="Arial"/>
        </w:rPr>
        <w:t xml:space="preserve"> </w:t>
      </w:r>
      <w:r w:rsidRPr="000D6230">
        <w:rPr>
          <w:rFonts w:ascii="Arial" w:hAnsi="Arial" w:cs="Arial"/>
        </w:rPr>
        <w:t>académicas,</w:t>
      </w:r>
      <w:r w:rsidR="00523D4A" w:rsidRPr="000D6230">
        <w:rPr>
          <w:rFonts w:ascii="Arial" w:hAnsi="Arial" w:cs="Arial"/>
        </w:rPr>
        <w:t xml:space="preserve"> </w:t>
      </w:r>
      <w:r w:rsidRPr="000D6230">
        <w:rPr>
          <w:rFonts w:ascii="Arial" w:hAnsi="Arial" w:cs="Arial"/>
        </w:rPr>
        <w:t>laborales</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otras,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robótica</w:t>
      </w:r>
      <w:r w:rsidR="00523D4A" w:rsidRPr="000D6230">
        <w:rPr>
          <w:rFonts w:ascii="Arial" w:hAnsi="Arial" w:cs="Arial"/>
        </w:rPr>
        <w:t xml:space="preserve"> </w:t>
      </w:r>
      <w:r w:rsidRPr="000D6230">
        <w:rPr>
          <w:rFonts w:ascii="Arial" w:hAnsi="Arial" w:cs="Arial"/>
        </w:rPr>
        <w:t>ha</w:t>
      </w:r>
      <w:r w:rsidR="00523D4A" w:rsidRPr="000D6230">
        <w:rPr>
          <w:rFonts w:ascii="Arial" w:hAnsi="Arial" w:cs="Arial"/>
        </w:rPr>
        <w:t xml:space="preserve"> </w:t>
      </w:r>
      <w:r w:rsidRPr="000D6230">
        <w:rPr>
          <w:rFonts w:ascii="Arial" w:hAnsi="Arial" w:cs="Arial"/>
        </w:rPr>
        <w:t>estado</w:t>
      </w:r>
      <w:r w:rsidR="00523D4A" w:rsidRPr="000D6230">
        <w:rPr>
          <w:rFonts w:ascii="Arial" w:hAnsi="Arial" w:cs="Arial"/>
        </w:rPr>
        <w:t xml:space="preserve"> </w:t>
      </w:r>
      <w:r w:rsidRPr="000D6230">
        <w:rPr>
          <w:rFonts w:ascii="Arial" w:hAnsi="Arial" w:cs="Arial"/>
        </w:rPr>
        <w:t>desarrollando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diseñando</w:t>
      </w:r>
      <w:r w:rsidR="00523D4A" w:rsidRPr="000D6230">
        <w:rPr>
          <w:rFonts w:ascii="Arial" w:hAnsi="Arial" w:cs="Arial"/>
        </w:rPr>
        <w:t xml:space="preserve"> </w:t>
      </w:r>
      <w:r w:rsidRPr="000D6230">
        <w:rPr>
          <w:rFonts w:ascii="Arial" w:hAnsi="Arial" w:cs="Arial"/>
        </w:rPr>
        <w:t>nuevos</w:t>
      </w:r>
      <w:r w:rsidR="00523D4A" w:rsidRPr="000D6230">
        <w:rPr>
          <w:rFonts w:ascii="Arial" w:hAnsi="Arial" w:cs="Arial"/>
        </w:rPr>
        <w:t xml:space="preserve"> </w:t>
      </w:r>
      <w:r w:rsidRPr="000D6230">
        <w:rPr>
          <w:rFonts w:ascii="Arial" w:hAnsi="Arial" w:cs="Arial"/>
        </w:rPr>
        <w:t>prototipos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robots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facilitar</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entorno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humano.</w:t>
      </w:r>
    </w:p>
    <w:p w14:paraId="16FCCEFB" w14:textId="672F8845" w:rsidR="00861735" w:rsidRPr="000D6230" w:rsidRDefault="00861735" w:rsidP="00EF26F1">
      <w:pPr>
        <w:spacing w:line="360" w:lineRule="auto"/>
        <w:ind w:firstLine="403"/>
        <w:rPr>
          <w:rFonts w:ascii="Arial" w:hAnsi="Arial" w:cs="Arial"/>
        </w:rPr>
      </w:pP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008C422B" w:rsidRPr="000D6230">
        <w:rPr>
          <w:rFonts w:ascii="Arial" w:hAnsi="Arial" w:cs="Arial"/>
        </w:rPr>
        <w:t>con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antes</w:t>
      </w:r>
      <w:r w:rsidR="00523D4A" w:rsidRPr="000D6230">
        <w:rPr>
          <w:rFonts w:ascii="Arial" w:hAnsi="Arial" w:cs="Arial"/>
        </w:rPr>
        <w:t xml:space="preserve"> </w:t>
      </w:r>
      <w:r w:rsidRPr="000D6230">
        <w:rPr>
          <w:rFonts w:ascii="Arial" w:hAnsi="Arial" w:cs="Arial"/>
        </w:rPr>
        <w:t>señalado,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mantienen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idea</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robótica</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proponen</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herramienta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apoyar,</w:t>
      </w:r>
      <w:r w:rsidR="00523D4A" w:rsidRPr="000D6230">
        <w:rPr>
          <w:rFonts w:ascii="Arial" w:hAnsi="Arial" w:cs="Arial"/>
        </w:rPr>
        <w:t xml:space="preserve"> </w:t>
      </w:r>
      <w:r w:rsidRPr="000D6230">
        <w:rPr>
          <w:rFonts w:ascii="Arial" w:hAnsi="Arial" w:cs="Arial"/>
        </w:rPr>
        <w:t>fortalecer,</w:t>
      </w:r>
      <w:r w:rsidR="00523D4A" w:rsidRPr="000D6230">
        <w:rPr>
          <w:rFonts w:ascii="Arial" w:hAnsi="Arial" w:cs="Arial"/>
        </w:rPr>
        <w:t xml:space="preserve"> </w:t>
      </w:r>
      <w:r w:rsidRPr="000D6230">
        <w:rPr>
          <w:rFonts w:ascii="Arial" w:hAnsi="Arial" w:cs="Arial"/>
        </w:rPr>
        <w:t>automatizar</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acciones</w:t>
      </w:r>
      <w:r w:rsidR="00523D4A" w:rsidRPr="000D6230">
        <w:rPr>
          <w:rFonts w:ascii="Arial" w:hAnsi="Arial" w:cs="Arial"/>
        </w:rPr>
        <w:t xml:space="preserve"> </w:t>
      </w:r>
      <w:r w:rsidRPr="000D6230">
        <w:rPr>
          <w:rFonts w:ascii="Arial" w:hAnsi="Arial" w:cs="Arial"/>
        </w:rPr>
        <w:t>y/o</w:t>
      </w:r>
      <w:r w:rsidR="00523D4A" w:rsidRPr="000D6230">
        <w:rPr>
          <w:rFonts w:ascii="Arial" w:hAnsi="Arial" w:cs="Arial"/>
        </w:rPr>
        <w:t xml:space="preserve"> </w:t>
      </w:r>
      <w:r w:rsidRPr="000D6230">
        <w:rPr>
          <w:rFonts w:ascii="Arial" w:hAnsi="Arial" w:cs="Arial"/>
        </w:rPr>
        <w:t>actividades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desarrollan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personas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contextos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tal</w:t>
      </w:r>
      <w:r w:rsidR="00523D4A" w:rsidRPr="000D6230">
        <w:rPr>
          <w:rFonts w:ascii="Arial" w:hAnsi="Arial" w:cs="Arial"/>
        </w:rPr>
        <w:t xml:space="preserve"> </w:t>
      </w:r>
      <w:r w:rsidRPr="000D6230">
        <w:rPr>
          <w:rFonts w:ascii="Arial" w:hAnsi="Arial" w:cs="Arial"/>
        </w:rPr>
        <w:t>razón,</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técnica</w:t>
      </w:r>
      <w:r w:rsidR="00523D4A" w:rsidRPr="000D6230">
        <w:rPr>
          <w:rFonts w:ascii="Arial" w:hAnsi="Arial" w:cs="Arial"/>
        </w:rPr>
        <w:t xml:space="preserve"> </w:t>
      </w:r>
      <w:r w:rsidRPr="000D6230">
        <w:rPr>
          <w:rFonts w:ascii="Arial" w:hAnsi="Arial" w:cs="Arial"/>
        </w:rPr>
        <w:t>tendrá</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óptima</w:t>
      </w:r>
      <w:r w:rsidR="00523D4A" w:rsidRPr="000D6230">
        <w:rPr>
          <w:rFonts w:ascii="Arial" w:hAnsi="Arial" w:cs="Arial"/>
        </w:rPr>
        <w:t xml:space="preserve"> </w:t>
      </w:r>
      <w:r w:rsidRPr="000D6230">
        <w:rPr>
          <w:rFonts w:ascii="Arial" w:hAnsi="Arial" w:cs="Arial"/>
        </w:rPr>
        <w:t>funcionalidad</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sujetas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estudios,</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permitirá</w:t>
      </w:r>
      <w:r w:rsidR="00523D4A" w:rsidRPr="000D6230">
        <w:rPr>
          <w:rFonts w:ascii="Arial" w:hAnsi="Arial" w:cs="Arial"/>
        </w:rPr>
        <w:t xml:space="preserve"> </w:t>
      </w:r>
      <w:r w:rsidRPr="000D6230">
        <w:rPr>
          <w:rFonts w:ascii="Arial" w:hAnsi="Arial" w:cs="Arial"/>
        </w:rPr>
        <w:t>operar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eficiente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efectiva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búsqueda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libros,</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actividad</w:t>
      </w:r>
      <w:r w:rsidR="00523D4A" w:rsidRPr="000D6230">
        <w:rPr>
          <w:rFonts w:ascii="Arial" w:hAnsi="Arial" w:cs="Arial"/>
        </w:rPr>
        <w:t xml:space="preserve"> </w:t>
      </w:r>
      <w:r w:rsidRPr="000D6230">
        <w:rPr>
          <w:rFonts w:ascii="Arial" w:hAnsi="Arial" w:cs="Arial"/>
        </w:rPr>
        <w:t>será</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gran</w:t>
      </w:r>
      <w:r w:rsidR="00523D4A" w:rsidRPr="000D6230">
        <w:rPr>
          <w:rFonts w:ascii="Arial" w:hAnsi="Arial" w:cs="Arial"/>
        </w:rPr>
        <w:t xml:space="preserve"> </w:t>
      </w:r>
      <w:r w:rsidRPr="000D6230">
        <w:rPr>
          <w:rFonts w:ascii="Arial" w:hAnsi="Arial" w:cs="Arial"/>
        </w:rPr>
        <w:t>apoyo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bibliotecarios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generará</w:t>
      </w:r>
      <w:r w:rsidR="00523D4A" w:rsidRPr="000D6230">
        <w:rPr>
          <w:rFonts w:ascii="Arial" w:hAnsi="Arial" w:cs="Arial"/>
        </w:rPr>
        <w:t xml:space="preserve"> </w:t>
      </w:r>
      <w:r w:rsidRPr="000D6230">
        <w:rPr>
          <w:rFonts w:ascii="Arial" w:hAnsi="Arial" w:cs="Arial"/>
        </w:rPr>
        <w:t>optimización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tiempo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búsquedas.</w:t>
      </w:r>
      <w:r w:rsidR="00523D4A" w:rsidRPr="000D6230">
        <w:rPr>
          <w:rFonts w:ascii="Arial" w:hAnsi="Arial" w:cs="Arial"/>
        </w:rPr>
        <w:t xml:space="preserve"> </w:t>
      </w:r>
    </w:p>
    <w:p w14:paraId="7B9D3A70" w14:textId="77777777" w:rsidR="00861735" w:rsidRPr="000D6230" w:rsidRDefault="00861735" w:rsidP="00EF26F1">
      <w:pPr>
        <w:spacing w:line="360" w:lineRule="auto"/>
        <w:ind w:firstLine="403"/>
        <w:rPr>
          <w:rFonts w:ascii="Arial" w:hAnsi="Arial" w:cs="Arial"/>
          <w:b/>
        </w:rPr>
      </w:pPr>
    </w:p>
    <w:p w14:paraId="59D7D0EC" w14:textId="29E54BA8" w:rsidR="00861735" w:rsidRPr="000D6230" w:rsidRDefault="00861735" w:rsidP="00B61024">
      <w:pPr>
        <w:pStyle w:val="Heading3"/>
        <w:rPr>
          <w:rFonts w:cs="Arial"/>
          <w:b w:val="0"/>
          <w:color w:val="auto"/>
        </w:rPr>
      </w:pPr>
      <w:bookmarkStart w:id="59" w:name="_Toc103596054"/>
      <w:r w:rsidRPr="000D6230">
        <w:rPr>
          <w:rFonts w:cs="Arial"/>
          <w:color w:val="auto"/>
        </w:rPr>
        <w:t>2.1.3.</w:t>
      </w:r>
      <w:r w:rsidR="00523D4A" w:rsidRPr="000D6230">
        <w:rPr>
          <w:rFonts w:cs="Arial"/>
          <w:color w:val="auto"/>
        </w:rPr>
        <w:t xml:space="preserve"> </w:t>
      </w:r>
      <w:r w:rsidRPr="000D6230">
        <w:rPr>
          <w:rFonts w:cs="Arial"/>
          <w:color w:val="auto"/>
        </w:rPr>
        <w:t>REQUERIMIENTOS</w:t>
      </w:r>
      <w:r w:rsidR="00523D4A" w:rsidRPr="000D6230">
        <w:rPr>
          <w:rFonts w:cs="Arial"/>
          <w:color w:val="auto"/>
        </w:rPr>
        <w:t xml:space="preserve"> </w:t>
      </w:r>
      <w:r w:rsidRPr="000D6230">
        <w:rPr>
          <w:rFonts w:cs="Arial"/>
          <w:color w:val="auto"/>
        </w:rPr>
        <w:t>TECNOLÓGICOS</w:t>
      </w:r>
      <w:r w:rsidR="00523D4A" w:rsidRPr="000D6230">
        <w:rPr>
          <w:rFonts w:cs="Arial"/>
          <w:color w:val="auto"/>
        </w:rPr>
        <w:t xml:space="preserve"> </w:t>
      </w:r>
      <w:r w:rsidRPr="000D6230">
        <w:rPr>
          <w:rFonts w:cs="Arial"/>
          <w:color w:val="auto"/>
        </w:rPr>
        <w:t>EN</w:t>
      </w:r>
      <w:r w:rsidR="00523D4A" w:rsidRPr="000D6230">
        <w:rPr>
          <w:rFonts w:cs="Arial"/>
          <w:color w:val="auto"/>
        </w:rPr>
        <w:t xml:space="preserve"> </w:t>
      </w:r>
      <w:r w:rsidRPr="000D6230">
        <w:rPr>
          <w:rFonts w:cs="Arial"/>
          <w:color w:val="auto"/>
        </w:rPr>
        <w:t>LAS</w:t>
      </w:r>
      <w:r w:rsidR="00523D4A" w:rsidRPr="000D6230">
        <w:rPr>
          <w:rFonts w:cs="Arial"/>
          <w:color w:val="auto"/>
        </w:rPr>
        <w:t xml:space="preserve"> </w:t>
      </w:r>
      <w:r w:rsidRPr="000D6230">
        <w:rPr>
          <w:rFonts w:cs="Arial"/>
          <w:color w:val="auto"/>
        </w:rPr>
        <w:t>BIBLIOTECAS</w:t>
      </w:r>
      <w:r w:rsidR="00523D4A" w:rsidRPr="000D6230">
        <w:rPr>
          <w:rFonts w:cs="Arial"/>
          <w:color w:val="auto"/>
        </w:rPr>
        <w:t xml:space="preserve"> </w:t>
      </w:r>
      <w:r w:rsidRPr="000D6230">
        <w:rPr>
          <w:rFonts w:cs="Arial"/>
          <w:color w:val="auto"/>
        </w:rPr>
        <w:t>PUBLICAS</w:t>
      </w:r>
      <w:bookmarkEnd w:id="59"/>
    </w:p>
    <w:p w14:paraId="4776DFDA" w14:textId="36D952D6" w:rsidR="00861735" w:rsidRPr="000D6230" w:rsidRDefault="00861735" w:rsidP="00EF26F1">
      <w:pPr>
        <w:spacing w:line="360" w:lineRule="auto"/>
        <w:ind w:firstLine="403"/>
        <w:rPr>
          <w:rFonts w:ascii="Arial" w:hAnsi="Arial" w:cs="Arial"/>
          <w:lang w:eastAsia="es-ES"/>
        </w:rPr>
      </w:pPr>
      <w:r w:rsidRPr="000D6230">
        <w:rPr>
          <w:rFonts w:ascii="Arial" w:hAnsi="Arial" w:cs="Arial"/>
        </w:rPr>
        <w:t>Para</w:t>
      </w:r>
      <w:r w:rsidR="00523D4A" w:rsidRPr="000D6230">
        <w:rPr>
          <w:rFonts w:ascii="Arial" w:hAnsi="Arial" w:cs="Arial"/>
        </w:rPr>
        <w:t xml:space="preserve"> </w:t>
      </w:r>
      <w:r w:rsidRPr="000D6230">
        <w:rPr>
          <w:rFonts w:ascii="Arial" w:hAnsi="Arial" w:cs="Arial"/>
        </w:rPr>
        <w:t>Di</w:t>
      </w:r>
      <w:r w:rsidR="00523D4A" w:rsidRPr="000D6230">
        <w:rPr>
          <w:rFonts w:ascii="Arial" w:hAnsi="Arial" w:cs="Arial"/>
        </w:rPr>
        <w:t xml:space="preserve"> </w:t>
      </w:r>
      <w:r w:rsidRPr="000D6230">
        <w:rPr>
          <w:rFonts w:ascii="Arial" w:hAnsi="Arial" w:cs="Arial"/>
        </w:rPr>
        <w:t>Renzo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Haas</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requerimientos</w:t>
      </w:r>
      <w:r w:rsidR="00523D4A" w:rsidRPr="000D6230">
        <w:rPr>
          <w:rFonts w:ascii="Arial" w:hAnsi="Arial" w:cs="Arial"/>
        </w:rPr>
        <w:t xml:space="preserve"> </w:t>
      </w:r>
      <w:r w:rsidRPr="000D6230">
        <w:rPr>
          <w:rFonts w:ascii="Arial" w:hAnsi="Arial" w:cs="Arial"/>
        </w:rPr>
        <w:t>tecnológicos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lang w:eastAsia="es-ES" w:bidi="es-ES"/>
        </w:rPr>
        <w:t>Li-Fi</w:t>
      </w:r>
      <w:r w:rsidR="00523D4A" w:rsidRPr="000D6230">
        <w:rPr>
          <w:rFonts w:ascii="Arial" w:hAnsi="Arial" w:cs="Arial"/>
          <w:lang w:eastAsia="es-ES" w:bidi="es-ES"/>
        </w:rPr>
        <w:t xml:space="preserve"> </w:t>
      </w:r>
      <w:r w:rsidRPr="000D6230">
        <w:rPr>
          <w:rFonts w:ascii="Arial" w:hAnsi="Arial" w:cs="Arial"/>
          <w:lang w:eastAsia="es-ES" w:bidi="es-ES"/>
        </w:rPr>
        <w:t>para</w:t>
      </w:r>
      <w:r w:rsidR="00523D4A" w:rsidRPr="000D6230">
        <w:rPr>
          <w:rFonts w:ascii="Arial" w:hAnsi="Arial" w:cs="Arial"/>
          <w:lang w:eastAsia="es-ES" w:bidi="es-ES"/>
        </w:rPr>
        <w:t xml:space="preserve"> </w:t>
      </w:r>
      <w:r w:rsidRPr="000D6230">
        <w:rPr>
          <w:rFonts w:ascii="Arial" w:hAnsi="Arial" w:cs="Arial"/>
          <w:lang w:eastAsia="es-ES" w:bidi="es-ES"/>
        </w:rPr>
        <w:t>su</w:t>
      </w:r>
      <w:r w:rsidR="00523D4A" w:rsidRPr="000D6230">
        <w:rPr>
          <w:rFonts w:ascii="Arial" w:hAnsi="Arial" w:cs="Arial"/>
          <w:lang w:eastAsia="es-ES" w:bidi="es-ES"/>
        </w:rPr>
        <w:t xml:space="preserve"> </w:t>
      </w:r>
      <w:r w:rsidRPr="000D6230">
        <w:rPr>
          <w:rFonts w:ascii="Arial" w:hAnsi="Arial" w:cs="Arial"/>
          <w:lang w:eastAsia="es-ES" w:bidi="es-ES"/>
        </w:rPr>
        <w:t>óptima</w:t>
      </w:r>
      <w:r w:rsidR="00523D4A" w:rsidRPr="000D6230">
        <w:rPr>
          <w:rFonts w:ascii="Arial" w:hAnsi="Arial" w:cs="Arial"/>
          <w:lang w:eastAsia="es-ES" w:bidi="es-ES"/>
        </w:rPr>
        <w:t xml:space="preserve"> </w:t>
      </w:r>
      <w:r w:rsidRPr="000D6230">
        <w:rPr>
          <w:rFonts w:ascii="Arial" w:hAnsi="Arial" w:cs="Arial"/>
          <w:lang w:eastAsia="es-ES" w:bidi="es-ES"/>
        </w:rPr>
        <w:t>transmisión</w:t>
      </w:r>
      <w:r w:rsidR="00523D4A" w:rsidRPr="000D6230">
        <w:rPr>
          <w:rFonts w:ascii="Arial" w:hAnsi="Arial" w:cs="Arial"/>
          <w:lang w:eastAsia="es-ES" w:bidi="es-ES"/>
        </w:rPr>
        <w:t xml:space="preserve"> </w:t>
      </w:r>
      <w:r w:rsidRPr="000D6230">
        <w:rPr>
          <w:rFonts w:ascii="Arial" w:hAnsi="Arial" w:cs="Arial"/>
          <w:lang w:eastAsia="es-ES" w:bidi="es-ES"/>
        </w:rPr>
        <w:t>de</w:t>
      </w:r>
      <w:r w:rsidR="00523D4A" w:rsidRPr="000D6230">
        <w:rPr>
          <w:rFonts w:ascii="Arial" w:hAnsi="Arial" w:cs="Arial"/>
          <w:lang w:eastAsia="es-ES" w:bidi="es-ES"/>
        </w:rPr>
        <w:t xml:space="preserve"> </w:t>
      </w:r>
      <w:r w:rsidRPr="000D6230">
        <w:rPr>
          <w:rFonts w:ascii="Arial" w:hAnsi="Arial" w:cs="Arial"/>
          <w:lang w:eastAsia="es-ES" w:bidi="es-ES"/>
        </w:rPr>
        <w:t>los</w:t>
      </w:r>
      <w:r w:rsidR="00523D4A" w:rsidRPr="000D6230">
        <w:rPr>
          <w:rFonts w:ascii="Arial" w:hAnsi="Arial" w:cs="Arial"/>
          <w:lang w:eastAsia="es-ES" w:bidi="es-ES"/>
        </w:rPr>
        <w:t xml:space="preserve"> </w:t>
      </w:r>
      <w:r w:rsidRPr="000D6230">
        <w:rPr>
          <w:rFonts w:ascii="Arial" w:hAnsi="Arial" w:cs="Arial"/>
          <w:lang w:eastAsia="es-ES" w:bidi="es-ES"/>
        </w:rPr>
        <w:t>datos,</w:t>
      </w:r>
      <w:r w:rsidR="00523D4A" w:rsidRPr="000D6230">
        <w:rPr>
          <w:rFonts w:ascii="Arial" w:hAnsi="Arial" w:cs="Arial"/>
          <w:lang w:eastAsia="es-ES" w:bidi="es-ES"/>
        </w:rPr>
        <w:t xml:space="preserve"> </w:t>
      </w:r>
      <w:r w:rsidRPr="000D6230">
        <w:rPr>
          <w:rFonts w:ascii="Arial" w:hAnsi="Arial" w:cs="Arial"/>
          <w:lang w:eastAsia="es-ES" w:bidi="es-ES"/>
        </w:rPr>
        <w:t>se</w:t>
      </w:r>
      <w:r w:rsidR="00523D4A" w:rsidRPr="000D6230">
        <w:rPr>
          <w:rFonts w:ascii="Arial" w:hAnsi="Arial" w:cs="Arial"/>
          <w:lang w:eastAsia="es-ES" w:bidi="es-ES"/>
        </w:rPr>
        <w:t xml:space="preserve"> </w:t>
      </w:r>
      <w:r w:rsidRPr="000D6230">
        <w:rPr>
          <w:rFonts w:ascii="Arial" w:hAnsi="Arial" w:cs="Arial"/>
          <w:lang w:eastAsia="es-ES" w:bidi="es-ES"/>
        </w:rPr>
        <w:t>establece</w:t>
      </w:r>
      <w:r w:rsidR="00523D4A" w:rsidRPr="000D6230">
        <w:rPr>
          <w:rFonts w:ascii="Arial" w:hAnsi="Arial" w:cs="Arial"/>
          <w:lang w:eastAsia="es-ES" w:bidi="es-ES"/>
        </w:rPr>
        <w:t xml:space="preserve"> </w:t>
      </w:r>
      <w:r w:rsidRPr="000D6230">
        <w:rPr>
          <w:rFonts w:ascii="Arial" w:hAnsi="Arial" w:cs="Arial"/>
          <w:lang w:eastAsia="es-ES" w:bidi="es-ES"/>
        </w:rPr>
        <w:t>por</w:t>
      </w:r>
      <w:r w:rsidR="00523D4A" w:rsidRPr="000D6230">
        <w:rPr>
          <w:rFonts w:ascii="Arial" w:hAnsi="Arial" w:cs="Arial"/>
          <w:lang w:eastAsia="es-ES" w:bidi="es-ES"/>
        </w:rPr>
        <w:t xml:space="preserve"> </w:t>
      </w:r>
      <w:r w:rsidRPr="000D6230">
        <w:rPr>
          <w:rFonts w:ascii="Arial" w:hAnsi="Arial" w:cs="Arial"/>
          <w:lang w:eastAsia="es-ES" w:bidi="es-ES"/>
        </w:rPr>
        <w:t>medio</w:t>
      </w:r>
      <w:r w:rsidR="00523D4A" w:rsidRPr="000D6230">
        <w:rPr>
          <w:rFonts w:ascii="Arial" w:hAnsi="Arial" w:cs="Arial"/>
          <w:lang w:eastAsia="es-ES" w:bidi="es-ES"/>
        </w:rPr>
        <w:t xml:space="preserve"> </w:t>
      </w:r>
      <w:r w:rsidRPr="000D6230">
        <w:rPr>
          <w:rFonts w:ascii="Arial" w:hAnsi="Arial" w:cs="Arial"/>
          <w:lang w:eastAsia="es-ES" w:bidi="es-ES"/>
        </w:rPr>
        <w:t>de</w:t>
      </w:r>
      <w:r w:rsidR="00523D4A" w:rsidRPr="000D6230">
        <w:rPr>
          <w:rFonts w:ascii="Arial" w:hAnsi="Arial" w:cs="Arial"/>
          <w:lang w:eastAsia="es-ES" w:bidi="es-ES"/>
        </w:rPr>
        <w:t xml:space="preserve"> </w:t>
      </w:r>
      <w:r w:rsidRPr="000D6230">
        <w:rPr>
          <w:rFonts w:ascii="Arial" w:hAnsi="Arial" w:cs="Arial"/>
          <w:lang w:eastAsia="es-ES" w:bidi="es-ES"/>
        </w:rPr>
        <w:t>la</w:t>
      </w:r>
      <w:r w:rsidR="00523D4A" w:rsidRPr="000D6230">
        <w:rPr>
          <w:rFonts w:ascii="Arial" w:hAnsi="Arial" w:cs="Arial"/>
          <w:lang w:eastAsia="es-ES" w:bidi="es-ES"/>
        </w:rPr>
        <w:t xml:space="preserve"> </w:t>
      </w:r>
      <w:r w:rsidRPr="000D6230">
        <w:rPr>
          <w:rFonts w:ascii="Arial" w:hAnsi="Arial" w:cs="Arial"/>
          <w:lang w:eastAsia="es-ES" w:bidi="es-ES"/>
        </w:rPr>
        <w:t>modulación</w:t>
      </w:r>
      <w:r w:rsidR="00523D4A" w:rsidRPr="000D6230">
        <w:rPr>
          <w:rFonts w:ascii="Arial" w:hAnsi="Arial" w:cs="Arial"/>
          <w:lang w:eastAsia="es-ES" w:bidi="es-ES"/>
        </w:rPr>
        <w:t xml:space="preserve"> </w:t>
      </w:r>
      <w:r w:rsidRPr="000D6230">
        <w:rPr>
          <w:rFonts w:ascii="Arial" w:hAnsi="Arial" w:cs="Arial"/>
          <w:lang w:eastAsia="es-ES" w:bidi="es-ES"/>
        </w:rPr>
        <w:t>de</w:t>
      </w:r>
      <w:r w:rsidR="00523D4A" w:rsidRPr="000D6230">
        <w:rPr>
          <w:rFonts w:ascii="Arial" w:hAnsi="Arial" w:cs="Arial"/>
          <w:lang w:eastAsia="es-ES" w:bidi="es-ES"/>
        </w:rPr>
        <w:t xml:space="preserve"> </w:t>
      </w:r>
      <w:r w:rsidRPr="000D6230">
        <w:rPr>
          <w:rFonts w:ascii="Arial" w:hAnsi="Arial" w:cs="Arial"/>
          <w:lang w:eastAsia="es-ES" w:bidi="es-ES"/>
        </w:rPr>
        <w:t>la</w:t>
      </w:r>
      <w:r w:rsidR="00523D4A" w:rsidRPr="000D6230">
        <w:rPr>
          <w:rFonts w:ascii="Arial" w:hAnsi="Arial" w:cs="Arial"/>
          <w:lang w:eastAsia="es-ES" w:bidi="es-ES"/>
        </w:rPr>
        <w:t xml:space="preserve"> </w:t>
      </w:r>
      <w:r w:rsidRPr="000D6230">
        <w:rPr>
          <w:rFonts w:ascii="Arial" w:hAnsi="Arial" w:cs="Arial"/>
          <w:lang w:eastAsia="es-ES" w:bidi="es-ES"/>
        </w:rPr>
        <w:t>intensidad</w:t>
      </w:r>
      <w:r w:rsidR="00523D4A" w:rsidRPr="000D6230">
        <w:rPr>
          <w:rFonts w:ascii="Arial" w:hAnsi="Arial" w:cs="Arial"/>
          <w:lang w:eastAsia="es-ES" w:bidi="es-ES"/>
        </w:rPr>
        <w:t xml:space="preserve"> </w:t>
      </w:r>
      <w:r w:rsidRPr="000D6230">
        <w:rPr>
          <w:rFonts w:ascii="Arial" w:hAnsi="Arial" w:cs="Arial"/>
          <w:lang w:eastAsia="es-ES" w:bidi="es-ES"/>
        </w:rPr>
        <w:t>de</w:t>
      </w:r>
      <w:r w:rsidR="00523D4A" w:rsidRPr="000D6230">
        <w:rPr>
          <w:rFonts w:ascii="Arial" w:hAnsi="Arial" w:cs="Arial"/>
          <w:lang w:eastAsia="es-ES" w:bidi="es-ES"/>
        </w:rPr>
        <w:t xml:space="preserve"> </w:t>
      </w:r>
      <w:r w:rsidRPr="000D6230">
        <w:rPr>
          <w:rFonts w:ascii="Arial" w:hAnsi="Arial" w:cs="Arial"/>
          <w:lang w:eastAsia="es-ES" w:bidi="es-ES"/>
        </w:rPr>
        <w:t>la</w:t>
      </w:r>
      <w:r w:rsidR="00523D4A" w:rsidRPr="000D6230">
        <w:rPr>
          <w:rFonts w:ascii="Arial" w:hAnsi="Arial" w:cs="Arial"/>
          <w:lang w:eastAsia="es-ES" w:bidi="es-ES"/>
        </w:rPr>
        <w:t xml:space="preserve"> </w:t>
      </w:r>
      <w:r w:rsidRPr="000D6230">
        <w:rPr>
          <w:rFonts w:ascii="Arial" w:hAnsi="Arial" w:cs="Arial"/>
          <w:lang w:eastAsia="es-ES" w:bidi="es-ES"/>
        </w:rPr>
        <w:t>luz</w:t>
      </w:r>
      <w:r w:rsidR="00523D4A" w:rsidRPr="000D6230">
        <w:rPr>
          <w:rFonts w:ascii="Arial" w:hAnsi="Arial" w:cs="Arial"/>
          <w:lang w:eastAsia="es-ES" w:bidi="es-ES"/>
        </w:rPr>
        <w:t xml:space="preserve"> </w:t>
      </w:r>
      <w:r w:rsidRPr="000D6230">
        <w:rPr>
          <w:rFonts w:ascii="Arial" w:hAnsi="Arial" w:cs="Arial"/>
          <w:lang w:eastAsia="es-ES" w:bidi="es-ES"/>
        </w:rPr>
        <w:t>y</w:t>
      </w:r>
      <w:r w:rsidR="00523D4A" w:rsidRPr="000D6230">
        <w:rPr>
          <w:rFonts w:ascii="Arial" w:hAnsi="Arial" w:cs="Arial"/>
          <w:lang w:eastAsia="es-ES" w:bidi="es-ES"/>
        </w:rPr>
        <w:t xml:space="preserve"> </w:t>
      </w:r>
      <w:r w:rsidRPr="000D6230">
        <w:rPr>
          <w:rFonts w:ascii="Arial" w:hAnsi="Arial" w:cs="Arial"/>
          <w:lang w:eastAsia="es-ES" w:bidi="es-ES"/>
        </w:rPr>
        <w:t>el</w:t>
      </w:r>
      <w:r w:rsidR="00523D4A" w:rsidRPr="000D6230">
        <w:rPr>
          <w:rFonts w:ascii="Arial" w:hAnsi="Arial" w:cs="Arial"/>
          <w:lang w:eastAsia="es-ES" w:bidi="es-ES"/>
        </w:rPr>
        <w:t xml:space="preserve"> </w:t>
      </w:r>
      <w:r w:rsidRPr="000D6230">
        <w:rPr>
          <w:rFonts w:ascii="Arial" w:hAnsi="Arial" w:cs="Arial"/>
          <w:lang w:eastAsia="es-ES" w:bidi="es-ES"/>
        </w:rPr>
        <w:t>detector</w:t>
      </w:r>
      <w:r w:rsidR="00523D4A" w:rsidRPr="000D6230">
        <w:rPr>
          <w:rFonts w:ascii="Arial" w:hAnsi="Arial" w:cs="Arial"/>
          <w:lang w:eastAsia="es-ES" w:bidi="es-ES"/>
        </w:rPr>
        <w:t xml:space="preserve"> </w:t>
      </w:r>
      <w:r w:rsidRPr="000D6230">
        <w:rPr>
          <w:rFonts w:ascii="Arial" w:hAnsi="Arial" w:cs="Arial"/>
          <w:lang w:eastAsia="es-ES" w:bidi="es-ES"/>
        </w:rPr>
        <w:t>fotosensible.</w:t>
      </w:r>
      <w:r w:rsidR="00523D4A" w:rsidRPr="000D6230">
        <w:rPr>
          <w:rFonts w:ascii="Arial" w:hAnsi="Arial" w:cs="Arial"/>
          <w:lang w:eastAsia="es-ES" w:bidi="es-ES"/>
        </w:rPr>
        <w:t xml:space="preserve"> </w:t>
      </w:r>
      <w:r w:rsidRPr="000D6230">
        <w:rPr>
          <w:rFonts w:ascii="Arial" w:hAnsi="Arial" w:cs="Arial"/>
          <w:lang w:eastAsia="es-ES" w:bidi="es-ES"/>
        </w:rPr>
        <w:t>Ahora</w:t>
      </w:r>
      <w:r w:rsidR="00523D4A" w:rsidRPr="000D6230">
        <w:rPr>
          <w:rFonts w:ascii="Arial" w:hAnsi="Arial" w:cs="Arial"/>
          <w:lang w:eastAsia="es-ES" w:bidi="es-ES"/>
        </w:rPr>
        <w:t xml:space="preserve"> </w:t>
      </w:r>
      <w:r w:rsidRPr="000D6230">
        <w:rPr>
          <w:rFonts w:ascii="Arial" w:hAnsi="Arial" w:cs="Arial"/>
          <w:lang w:eastAsia="es-ES" w:bidi="es-ES"/>
        </w:rPr>
        <w:t>bien,</w:t>
      </w:r>
      <w:r w:rsidR="00523D4A" w:rsidRPr="000D6230">
        <w:rPr>
          <w:rFonts w:ascii="Arial" w:hAnsi="Arial" w:cs="Arial"/>
          <w:lang w:eastAsia="es-ES" w:bidi="es-ES"/>
        </w:rPr>
        <w:t xml:space="preserve"> </w:t>
      </w:r>
      <w:r w:rsidRPr="000D6230">
        <w:rPr>
          <w:rFonts w:ascii="Arial" w:hAnsi="Arial" w:cs="Arial"/>
        </w:rPr>
        <w:t>Pohlman</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expone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lang w:eastAsia="es-ES" w:bidi="es-ES"/>
        </w:rPr>
        <w:t>requerimientos</w:t>
      </w:r>
      <w:r w:rsidR="00523D4A" w:rsidRPr="000D6230">
        <w:rPr>
          <w:rFonts w:ascii="Arial" w:hAnsi="Arial" w:cs="Arial"/>
          <w:lang w:eastAsia="es-ES" w:bidi="es-ES"/>
        </w:rPr>
        <w:t xml:space="preserve"> </w:t>
      </w:r>
      <w:r w:rsidRPr="000D6230">
        <w:rPr>
          <w:rFonts w:ascii="Arial" w:hAnsi="Arial" w:cs="Arial"/>
          <w:lang w:eastAsia="es-ES" w:bidi="es-ES"/>
        </w:rPr>
        <w:t>se</w:t>
      </w:r>
      <w:r w:rsidR="00523D4A" w:rsidRPr="000D6230">
        <w:rPr>
          <w:rFonts w:ascii="Arial" w:hAnsi="Arial" w:cs="Arial"/>
          <w:lang w:eastAsia="es-ES" w:bidi="es-ES"/>
        </w:rPr>
        <w:t xml:space="preserve"> </w:t>
      </w:r>
      <w:r w:rsidRPr="000D6230">
        <w:rPr>
          <w:rFonts w:ascii="Arial" w:hAnsi="Arial" w:cs="Arial"/>
          <w:lang w:eastAsia="es-ES" w:bidi="es-ES"/>
        </w:rPr>
        <w:t>relacionan</w:t>
      </w:r>
      <w:r w:rsidR="00523D4A" w:rsidRPr="000D6230">
        <w:rPr>
          <w:rFonts w:ascii="Arial" w:hAnsi="Arial" w:cs="Arial"/>
          <w:lang w:eastAsia="es-ES" w:bidi="es-ES"/>
        </w:rPr>
        <w:t xml:space="preserve"> </w:t>
      </w:r>
      <w:r w:rsidRPr="000D6230">
        <w:rPr>
          <w:rFonts w:ascii="Arial" w:hAnsi="Arial" w:cs="Arial"/>
          <w:lang w:eastAsia="es-ES" w:bidi="es-ES"/>
        </w:rPr>
        <w:t>al</w:t>
      </w:r>
      <w:r w:rsidR="00523D4A" w:rsidRPr="000D6230">
        <w:rPr>
          <w:rFonts w:ascii="Arial" w:hAnsi="Arial" w:cs="Arial"/>
          <w:lang w:eastAsia="es-ES" w:bidi="es-ES"/>
        </w:rPr>
        <w:t xml:space="preserve"> </w:t>
      </w:r>
      <w:r w:rsidRPr="000D6230">
        <w:rPr>
          <w:rFonts w:ascii="Arial" w:hAnsi="Arial" w:cs="Arial"/>
          <w:lang w:eastAsia="es-ES" w:bidi="es-ES"/>
        </w:rPr>
        <w:t>cumplimiento</w:t>
      </w:r>
      <w:r w:rsidR="00523D4A" w:rsidRPr="000D6230">
        <w:rPr>
          <w:rFonts w:ascii="Arial" w:hAnsi="Arial" w:cs="Arial"/>
          <w:lang w:eastAsia="es-ES" w:bidi="es-ES"/>
        </w:rPr>
        <w:t xml:space="preserve"> </w:t>
      </w:r>
      <w:r w:rsidRPr="000D6230">
        <w:rPr>
          <w:rFonts w:ascii="Arial" w:hAnsi="Arial" w:cs="Arial"/>
          <w:lang w:eastAsia="es-ES" w:bidi="es-ES"/>
        </w:rPr>
        <w:t>de</w:t>
      </w:r>
      <w:r w:rsidR="00523D4A" w:rsidRPr="000D6230">
        <w:rPr>
          <w:rFonts w:ascii="Arial" w:hAnsi="Arial" w:cs="Arial"/>
          <w:lang w:eastAsia="es-ES" w:bidi="es-ES"/>
        </w:rPr>
        <w:t xml:space="preserve"> </w:t>
      </w:r>
      <w:r w:rsidRPr="000D6230">
        <w:rPr>
          <w:rFonts w:ascii="Arial" w:hAnsi="Arial" w:cs="Arial"/>
          <w:lang w:eastAsia="es-ES" w:bidi="es-ES"/>
        </w:rPr>
        <w:t>unas</w:t>
      </w:r>
      <w:r w:rsidR="00523D4A" w:rsidRPr="000D6230">
        <w:rPr>
          <w:rFonts w:ascii="Arial" w:hAnsi="Arial" w:cs="Arial"/>
          <w:lang w:eastAsia="es-ES" w:bidi="es-ES"/>
        </w:rPr>
        <w:t xml:space="preserve"> </w:t>
      </w:r>
      <w:r w:rsidRPr="000D6230">
        <w:rPr>
          <w:rFonts w:ascii="Arial" w:hAnsi="Arial" w:cs="Arial"/>
          <w:lang w:eastAsia="es-ES" w:bidi="es-ES"/>
        </w:rPr>
        <w:t>características</w:t>
      </w:r>
      <w:r w:rsidR="00523D4A" w:rsidRPr="000D6230">
        <w:rPr>
          <w:rFonts w:ascii="Arial" w:hAnsi="Arial" w:cs="Arial"/>
          <w:lang w:eastAsia="es-ES" w:bidi="es-ES"/>
        </w:rPr>
        <w:t xml:space="preserve"> </w:t>
      </w:r>
      <w:r w:rsidRPr="000D6230">
        <w:rPr>
          <w:rFonts w:ascii="Arial" w:hAnsi="Arial" w:cs="Arial"/>
          <w:lang w:eastAsia="es-ES" w:bidi="es-ES"/>
        </w:rPr>
        <w:t>o</w:t>
      </w:r>
      <w:r w:rsidR="00523D4A" w:rsidRPr="000D6230">
        <w:rPr>
          <w:rFonts w:ascii="Arial" w:hAnsi="Arial" w:cs="Arial"/>
          <w:lang w:eastAsia="es-ES" w:bidi="es-ES"/>
        </w:rPr>
        <w:t xml:space="preserve"> </w:t>
      </w:r>
      <w:r w:rsidRPr="000D6230">
        <w:rPr>
          <w:rFonts w:ascii="Arial" w:hAnsi="Arial" w:cs="Arial"/>
          <w:lang w:eastAsia="es-ES" w:bidi="es-ES"/>
        </w:rPr>
        <w:t>requisitos</w:t>
      </w:r>
      <w:r w:rsidR="00523D4A" w:rsidRPr="000D6230">
        <w:rPr>
          <w:rFonts w:ascii="Arial" w:hAnsi="Arial" w:cs="Arial"/>
          <w:lang w:eastAsia="es-ES" w:bidi="es-ES"/>
        </w:rPr>
        <w:t xml:space="preserve"> </w:t>
      </w:r>
      <w:r w:rsidRPr="000D6230">
        <w:rPr>
          <w:rFonts w:ascii="Arial" w:hAnsi="Arial" w:cs="Arial"/>
          <w:lang w:eastAsia="es-ES" w:bidi="es-ES"/>
        </w:rPr>
        <w:t>mínimos</w:t>
      </w:r>
      <w:r w:rsidR="00523D4A" w:rsidRPr="000D6230">
        <w:rPr>
          <w:rFonts w:ascii="Arial" w:hAnsi="Arial" w:cs="Arial"/>
          <w:lang w:eastAsia="es-ES" w:bidi="es-ES"/>
        </w:rPr>
        <w:t xml:space="preserve"> </w:t>
      </w:r>
      <w:r w:rsidRPr="000D6230">
        <w:rPr>
          <w:rFonts w:ascii="Arial" w:hAnsi="Arial" w:cs="Arial"/>
          <w:lang w:eastAsia="es-ES" w:bidi="es-ES"/>
        </w:rPr>
        <w:t>tecnológicos,</w:t>
      </w:r>
      <w:r w:rsidR="00523D4A" w:rsidRPr="000D6230">
        <w:rPr>
          <w:rFonts w:ascii="Arial" w:hAnsi="Arial" w:cs="Arial"/>
          <w:lang w:eastAsia="es-ES" w:bidi="es-ES"/>
        </w:rPr>
        <w:t xml:space="preserve"> </w:t>
      </w:r>
      <w:r w:rsidRPr="000D6230">
        <w:rPr>
          <w:rFonts w:ascii="Arial" w:hAnsi="Arial" w:cs="Arial"/>
          <w:lang w:eastAsia="es-ES" w:bidi="es-ES"/>
        </w:rPr>
        <w:t>por</w:t>
      </w:r>
      <w:r w:rsidR="00523D4A" w:rsidRPr="000D6230">
        <w:rPr>
          <w:rFonts w:ascii="Arial" w:hAnsi="Arial" w:cs="Arial"/>
          <w:lang w:eastAsia="es-ES" w:bidi="es-ES"/>
        </w:rPr>
        <w:t xml:space="preserve"> </w:t>
      </w:r>
      <w:r w:rsidRPr="000D6230">
        <w:rPr>
          <w:rFonts w:ascii="Arial" w:hAnsi="Arial" w:cs="Arial"/>
          <w:lang w:eastAsia="es-ES" w:bidi="es-ES"/>
        </w:rPr>
        <w:t>ende,</w:t>
      </w:r>
      <w:r w:rsidR="00523D4A" w:rsidRPr="000D6230">
        <w:rPr>
          <w:rFonts w:ascii="Arial" w:hAnsi="Arial" w:cs="Arial"/>
          <w:lang w:eastAsia="es-ES" w:bidi="es-ES"/>
        </w:rPr>
        <w:t xml:space="preserve"> </w:t>
      </w:r>
      <w:r w:rsidRPr="000D6230">
        <w:rPr>
          <w:rFonts w:ascii="Arial" w:hAnsi="Arial" w:cs="Arial"/>
          <w:lang w:eastAsia="es-ES" w:bidi="es-ES"/>
        </w:rPr>
        <w:t>para</w:t>
      </w:r>
      <w:r w:rsidR="00523D4A" w:rsidRPr="000D6230">
        <w:rPr>
          <w:rFonts w:ascii="Arial" w:hAnsi="Arial" w:cs="Arial"/>
          <w:lang w:eastAsia="es-ES" w:bidi="es-ES"/>
        </w:rPr>
        <w:t xml:space="preserve"> </w:t>
      </w:r>
      <w:r w:rsidRPr="000D6230">
        <w:rPr>
          <w:rFonts w:ascii="Arial" w:hAnsi="Arial" w:cs="Arial"/>
          <w:lang w:eastAsia="es-ES" w:bidi="es-ES"/>
        </w:rPr>
        <w:t>Li-Fi</w:t>
      </w:r>
      <w:r w:rsidR="00523D4A" w:rsidRPr="000D6230">
        <w:rPr>
          <w:rFonts w:ascii="Arial" w:hAnsi="Arial" w:cs="Arial"/>
          <w:lang w:eastAsia="es-ES" w:bidi="es-ES"/>
        </w:rPr>
        <w:t xml:space="preserve"> </w:t>
      </w:r>
      <w:r w:rsidRPr="000D6230">
        <w:rPr>
          <w:rFonts w:ascii="Arial" w:hAnsi="Arial" w:cs="Arial"/>
          <w:lang w:eastAsia="es-ES" w:bidi="es-ES"/>
        </w:rPr>
        <w:t>es</w:t>
      </w:r>
      <w:r w:rsidR="00523D4A" w:rsidRPr="000D6230">
        <w:rPr>
          <w:rFonts w:ascii="Arial" w:hAnsi="Arial" w:cs="Arial"/>
          <w:lang w:eastAsia="es-ES" w:bidi="es-ES"/>
        </w:rPr>
        <w:t xml:space="preserve"> </w:t>
      </w:r>
      <w:r w:rsidRPr="000D6230">
        <w:rPr>
          <w:rFonts w:ascii="Arial" w:hAnsi="Arial" w:cs="Arial"/>
          <w:lang w:eastAsia="es-ES" w:bidi="es-ES"/>
        </w:rPr>
        <w:t>cumplir</w:t>
      </w:r>
      <w:r w:rsidR="00523D4A" w:rsidRPr="000D6230">
        <w:rPr>
          <w:rFonts w:ascii="Arial" w:hAnsi="Arial" w:cs="Arial"/>
          <w:lang w:eastAsia="es-ES" w:bidi="es-ES"/>
        </w:rPr>
        <w:t xml:space="preserve"> </w:t>
      </w:r>
      <w:r w:rsidRPr="000D6230">
        <w:rPr>
          <w:rFonts w:ascii="Arial" w:hAnsi="Arial" w:cs="Arial"/>
          <w:lang w:eastAsia="es-ES" w:bidi="es-ES"/>
        </w:rPr>
        <w:t>para</w:t>
      </w:r>
      <w:r w:rsidR="00523D4A" w:rsidRPr="000D6230">
        <w:rPr>
          <w:rFonts w:ascii="Arial" w:hAnsi="Arial" w:cs="Arial"/>
          <w:lang w:eastAsia="es-ES" w:bidi="es-ES"/>
        </w:rPr>
        <w:t xml:space="preserve"> </w:t>
      </w:r>
      <w:r w:rsidRPr="000D6230">
        <w:rPr>
          <w:rFonts w:ascii="Arial" w:hAnsi="Arial" w:cs="Arial"/>
          <w:lang w:eastAsia="es-ES" w:bidi="es-ES"/>
        </w:rPr>
        <w:t>que</w:t>
      </w:r>
      <w:r w:rsidR="00523D4A" w:rsidRPr="000D6230">
        <w:rPr>
          <w:rFonts w:ascii="Arial" w:hAnsi="Arial" w:cs="Arial"/>
          <w:lang w:eastAsia="es-ES" w:bidi="es-ES"/>
        </w:rPr>
        <w:t xml:space="preserve"> </w:t>
      </w:r>
      <w:r w:rsidRPr="000D6230">
        <w:rPr>
          <w:rFonts w:ascii="Arial" w:hAnsi="Arial" w:cs="Arial"/>
          <w:lang w:eastAsia="es-ES" w:bidi="es-ES"/>
        </w:rPr>
        <w:t>el</w:t>
      </w:r>
      <w:r w:rsidR="00523D4A" w:rsidRPr="000D6230">
        <w:rPr>
          <w:rFonts w:ascii="Arial" w:hAnsi="Arial" w:cs="Arial"/>
          <w:lang w:eastAsia="es-ES" w:bidi="es-ES"/>
        </w:rPr>
        <w:t xml:space="preserve"> </w:t>
      </w:r>
      <w:r w:rsidRPr="000D6230">
        <w:rPr>
          <w:rFonts w:ascii="Arial" w:hAnsi="Arial" w:cs="Arial"/>
          <w:lang w:eastAsia="es-ES" w:bidi="es-ES"/>
        </w:rPr>
        <w:t>servicio</w:t>
      </w:r>
      <w:r w:rsidR="00523D4A" w:rsidRPr="000D6230">
        <w:rPr>
          <w:rFonts w:ascii="Arial" w:hAnsi="Arial" w:cs="Arial"/>
          <w:lang w:eastAsia="es-ES" w:bidi="es-ES"/>
        </w:rPr>
        <w:t xml:space="preserve"> </w:t>
      </w:r>
      <w:r w:rsidRPr="000D6230">
        <w:rPr>
          <w:rFonts w:ascii="Arial" w:hAnsi="Arial" w:cs="Arial"/>
          <w:lang w:eastAsia="es-ES" w:bidi="es-ES"/>
        </w:rPr>
        <w:t>o</w:t>
      </w:r>
      <w:r w:rsidR="00523D4A" w:rsidRPr="000D6230">
        <w:rPr>
          <w:rFonts w:ascii="Arial" w:hAnsi="Arial" w:cs="Arial"/>
          <w:lang w:eastAsia="es-ES" w:bidi="es-ES"/>
        </w:rPr>
        <w:t xml:space="preserve"> </w:t>
      </w:r>
      <w:r w:rsidRPr="000D6230">
        <w:rPr>
          <w:rFonts w:ascii="Arial" w:hAnsi="Arial" w:cs="Arial"/>
          <w:lang w:eastAsia="es-ES" w:bidi="es-ES"/>
        </w:rPr>
        <w:t>la</w:t>
      </w:r>
      <w:r w:rsidR="00523D4A" w:rsidRPr="000D6230">
        <w:rPr>
          <w:rFonts w:ascii="Arial" w:hAnsi="Arial" w:cs="Arial"/>
          <w:lang w:eastAsia="es-ES" w:bidi="es-ES"/>
        </w:rPr>
        <w:t xml:space="preserve"> </w:t>
      </w:r>
      <w:r w:rsidRPr="000D6230">
        <w:rPr>
          <w:rFonts w:ascii="Arial" w:hAnsi="Arial" w:cs="Arial"/>
          <w:lang w:eastAsia="es-ES" w:bidi="es-ES"/>
        </w:rPr>
        <w:t>infraestructura</w:t>
      </w:r>
      <w:r w:rsidR="00523D4A" w:rsidRPr="000D6230">
        <w:rPr>
          <w:rFonts w:ascii="Arial" w:hAnsi="Arial" w:cs="Arial"/>
          <w:lang w:eastAsia="es-ES" w:bidi="es-ES"/>
        </w:rPr>
        <w:t xml:space="preserve"> </w:t>
      </w:r>
      <w:r w:rsidRPr="000D6230">
        <w:rPr>
          <w:rFonts w:ascii="Arial" w:hAnsi="Arial" w:cs="Arial"/>
          <w:lang w:eastAsia="es-ES" w:bidi="es-ES"/>
        </w:rPr>
        <w:t>propuesta</w:t>
      </w:r>
      <w:r w:rsidR="00523D4A" w:rsidRPr="000D6230">
        <w:rPr>
          <w:rFonts w:ascii="Arial" w:hAnsi="Arial" w:cs="Arial"/>
          <w:lang w:eastAsia="es-ES" w:bidi="es-ES"/>
        </w:rPr>
        <w:t xml:space="preserve"> </w:t>
      </w:r>
      <w:r w:rsidRPr="000D6230">
        <w:rPr>
          <w:rFonts w:ascii="Arial" w:hAnsi="Arial" w:cs="Arial"/>
          <w:lang w:eastAsia="es-ES" w:bidi="es-ES"/>
        </w:rPr>
        <w:t>lleve</w:t>
      </w:r>
      <w:r w:rsidR="00523D4A" w:rsidRPr="000D6230">
        <w:rPr>
          <w:rFonts w:ascii="Arial" w:hAnsi="Arial" w:cs="Arial"/>
          <w:lang w:eastAsia="es-ES" w:bidi="es-ES"/>
        </w:rPr>
        <w:t xml:space="preserve"> </w:t>
      </w:r>
      <w:r w:rsidRPr="000D6230">
        <w:rPr>
          <w:rFonts w:ascii="Arial" w:hAnsi="Arial" w:cs="Arial"/>
          <w:lang w:eastAsia="es-ES" w:bidi="es-ES"/>
        </w:rPr>
        <w:t>a</w:t>
      </w:r>
      <w:r w:rsidR="00523D4A" w:rsidRPr="000D6230">
        <w:rPr>
          <w:rFonts w:ascii="Arial" w:hAnsi="Arial" w:cs="Arial"/>
          <w:lang w:eastAsia="es-ES" w:bidi="es-ES"/>
        </w:rPr>
        <w:t xml:space="preserve"> </w:t>
      </w:r>
      <w:r w:rsidRPr="000D6230">
        <w:rPr>
          <w:rFonts w:ascii="Arial" w:hAnsi="Arial" w:cs="Arial"/>
          <w:lang w:eastAsia="es-ES" w:bidi="es-ES"/>
        </w:rPr>
        <w:t>cabo</w:t>
      </w:r>
      <w:r w:rsidR="00523D4A" w:rsidRPr="000D6230">
        <w:rPr>
          <w:rFonts w:ascii="Arial" w:hAnsi="Arial" w:cs="Arial"/>
          <w:lang w:eastAsia="es-ES" w:bidi="es-ES"/>
        </w:rPr>
        <w:t xml:space="preserve"> </w:t>
      </w:r>
      <w:r w:rsidRPr="000D6230">
        <w:rPr>
          <w:rFonts w:ascii="Arial" w:hAnsi="Arial" w:cs="Arial"/>
          <w:lang w:eastAsia="es-ES" w:bidi="es-ES"/>
        </w:rPr>
        <w:t>acciones</w:t>
      </w:r>
      <w:r w:rsidR="00523D4A" w:rsidRPr="000D6230">
        <w:rPr>
          <w:rFonts w:ascii="Arial" w:hAnsi="Arial" w:cs="Arial"/>
          <w:lang w:eastAsia="es-ES" w:bidi="es-ES"/>
        </w:rPr>
        <w:t xml:space="preserve"> </w:t>
      </w:r>
      <w:r w:rsidRPr="000D6230">
        <w:rPr>
          <w:rFonts w:ascii="Arial" w:hAnsi="Arial" w:cs="Arial"/>
          <w:lang w:eastAsia="es-ES" w:bidi="es-ES"/>
        </w:rPr>
        <w:t>donde</w:t>
      </w:r>
      <w:r w:rsidR="00523D4A" w:rsidRPr="000D6230">
        <w:rPr>
          <w:rFonts w:ascii="Arial" w:hAnsi="Arial" w:cs="Arial"/>
          <w:lang w:eastAsia="es-ES" w:bidi="es-ES"/>
        </w:rPr>
        <w:t xml:space="preserve"> </w:t>
      </w:r>
      <w:r w:rsidRPr="000D6230">
        <w:rPr>
          <w:rFonts w:ascii="Arial" w:hAnsi="Arial" w:cs="Arial"/>
          <w:lang w:eastAsia="es-ES" w:bidi="es-ES"/>
        </w:rPr>
        <w:t>la</w:t>
      </w:r>
      <w:r w:rsidR="00523D4A" w:rsidRPr="000D6230">
        <w:rPr>
          <w:rFonts w:ascii="Arial" w:hAnsi="Arial" w:cs="Arial"/>
          <w:lang w:eastAsia="es-ES" w:bidi="es-ES"/>
        </w:rPr>
        <w:t xml:space="preserve"> </w:t>
      </w:r>
      <w:r w:rsidRPr="000D6230">
        <w:rPr>
          <w:rFonts w:ascii="Arial" w:hAnsi="Arial" w:cs="Arial"/>
          <w:lang w:eastAsia="es-ES" w:bidi="es-ES"/>
        </w:rPr>
        <w:t>red</w:t>
      </w:r>
      <w:r w:rsidR="00523D4A" w:rsidRPr="000D6230">
        <w:rPr>
          <w:rFonts w:ascii="Arial" w:hAnsi="Arial" w:cs="Arial"/>
          <w:lang w:eastAsia="es-ES" w:bidi="es-ES"/>
        </w:rPr>
        <w:t xml:space="preserve"> </w:t>
      </w:r>
      <w:r w:rsidRPr="000D6230">
        <w:rPr>
          <w:rFonts w:ascii="Arial" w:hAnsi="Arial" w:cs="Arial"/>
          <w:lang w:eastAsia="es-ES" w:bidi="es-ES"/>
        </w:rPr>
        <w:t>sea</w:t>
      </w:r>
      <w:r w:rsidR="00523D4A" w:rsidRPr="000D6230">
        <w:rPr>
          <w:rFonts w:ascii="Arial" w:hAnsi="Arial" w:cs="Arial"/>
          <w:lang w:eastAsia="es-ES" w:bidi="es-ES"/>
        </w:rPr>
        <w:t xml:space="preserve"> </w:t>
      </w:r>
      <w:r w:rsidRPr="000D6230">
        <w:rPr>
          <w:rFonts w:ascii="Arial" w:hAnsi="Arial" w:cs="Arial"/>
          <w:lang w:eastAsia="es-ES" w:bidi="es-ES"/>
        </w:rPr>
        <w:t>lo</w:t>
      </w:r>
      <w:r w:rsidR="00523D4A" w:rsidRPr="000D6230">
        <w:rPr>
          <w:rFonts w:ascii="Arial" w:hAnsi="Arial" w:cs="Arial"/>
          <w:lang w:eastAsia="es-ES" w:bidi="es-ES"/>
        </w:rPr>
        <w:t xml:space="preserve"> </w:t>
      </w:r>
      <w:r w:rsidR="00193911" w:rsidRPr="000D6230">
        <w:rPr>
          <w:rFonts w:ascii="Arial" w:hAnsi="Arial" w:cs="Arial"/>
          <w:lang w:eastAsia="es-ES" w:bidi="es-ES"/>
        </w:rPr>
        <w:t>óptima</w:t>
      </w:r>
      <w:r w:rsidR="00523D4A" w:rsidRPr="000D6230">
        <w:rPr>
          <w:rFonts w:ascii="Arial" w:hAnsi="Arial" w:cs="Arial"/>
          <w:lang w:eastAsia="es-ES" w:bidi="es-ES"/>
        </w:rPr>
        <w:t xml:space="preserve"> </w:t>
      </w:r>
      <w:r w:rsidRPr="000D6230">
        <w:rPr>
          <w:rFonts w:ascii="Arial" w:hAnsi="Arial" w:cs="Arial"/>
          <w:lang w:eastAsia="es-ES" w:bidi="es-ES"/>
        </w:rPr>
        <w:t>posible.</w:t>
      </w:r>
      <w:r w:rsidR="00523D4A" w:rsidRPr="000D6230">
        <w:rPr>
          <w:rFonts w:ascii="Arial" w:hAnsi="Arial" w:cs="Arial"/>
          <w:lang w:eastAsia="es-ES" w:bidi="es-ES"/>
        </w:rPr>
        <w:t xml:space="preserve"> </w:t>
      </w:r>
      <w:r w:rsidRPr="000D6230">
        <w:rPr>
          <w:rFonts w:ascii="Arial" w:hAnsi="Arial" w:cs="Arial"/>
          <w:lang w:eastAsia="es-ES" w:bidi="es-ES"/>
        </w:rPr>
        <w:t>Por</w:t>
      </w:r>
      <w:r w:rsidR="00523D4A" w:rsidRPr="000D6230">
        <w:rPr>
          <w:rFonts w:ascii="Arial" w:hAnsi="Arial" w:cs="Arial"/>
          <w:lang w:eastAsia="es-ES" w:bidi="es-ES"/>
        </w:rPr>
        <w:t xml:space="preserve"> </w:t>
      </w:r>
      <w:r w:rsidRPr="000D6230">
        <w:rPr>
          <w:rFonts w:ascii="Arial" w:hAnsi="Arial" w:cs="Arial"/>
          <w:lang w:eastAsia="es-ES" w:bidi="es-ES"/>
        </w:rPr>
        <w:t>su</w:t>
      </w:r>
      <w:r w:rsidR="00523D4A" w:rsidRPr="000D6230">
        <w:rPr>
          <w:rFonts w:ascii="Arial" w:hAnsi="Arial" w:cs="Arial"/>
          <w:lang w:eastAsia="es-ES" w:bidi="es-ES"/>
        </w:rPr>
        <w:t xml:space="preserve"> </w:t>
      </w:r>
      <w:r w:rsidRPr="000D6230">
        <w:rPr>
          <w:rFonts w:ascii="Arial" w:hAnsi="Arial" w:cs="Arial"/>
          <w:lang w:eastAsia="es-ES" w:bidi="es-ES"/>
        </w:rPr>
        <w:t>parte</w:t>
      </w:r>
      <w:r w:rsidRPr="000D6230">
        <w:rPr>
          <w:rFonts w:ascii="Arial" w:hAnsi="Arial" w:cs="Arial"/>
        </w:rPr>
        <w:t>,</w:t>
      </w:r>
      <w:r w:rsidR="00523D4A" w:rsidRPr="000D6230">
        <w:rPr>
          <w:rFonts w:ascii="Arial" w:hAnsi="Arial" w:cs="Arial"/>
        </w:rPr>
        <w:t xml:space="preserve"> </w:t>
      </w:r>
      <w:r w:rsidRPr="000D6230">
        <w:rPr>
          <w:rFonts w:ascii="Arial" w:hAnsi="Arial" w:cs="Arial"/>
        </w:rPr>
        <w:t>Smith</w:t>
      </w:r>
      <w:r w:rsidR="00523D4A" w:rsidRPr="000D6230">
        <w:rPr>
          <w:rFonts w:ascii="Arial" w:hAnsi="Arial" w:cs="Arial"/>
        </w:rPr>
        <w:t xml:space="preserve"> </w:t>
      </w:r>
      <w:r w:rsidRPr="000D6230">
        <w:rPr>
          <w:rFonts w:ascii="Arial" w:hAnsi="Arial" w:cs="Arial"/>
        </w:rPr>
        <w:t>(2014)</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lang w:eastAsia="es-ES"/>
        </w:rPr>
        <w:t>Li-Fi</w:t>
      </w:r>
      <w:r w:rsidR="00523D4A" w:rsidRPr="000D6230">
        <w:rPr>
          <w:rFonts w:ascii="Arial" w:hAnsi="Arial" w:cs="Arial"/>
          <w:lang w:eastAsia="es-ES"/>
        </w:rPr>
        <w:t xml:space="preserve"> </w:t>
      </w:r>
      <w:r w:rsidRPr="000D6230">
        <w:rPr>
          <w:rFonts w:ascii="Arial" w:hAnsi="Arial" w:cs="Arial"/>
          <w:lang w:eastAsia="es-ES"/>
        </w:rPr>
        <w:t>actúa</w:t>
      </w:r>
      <w:r w:rsidR="00523D4A" w:rsidRPr="000D6230">
        <w:rPr>
          <w:rFonts w:ascii="Arial" w:hAnsi="Arial" w:cs="Arial"/>
          <w:lang w:eastAsia="es-ES"/>
        </w:rPr>
        <w:t xml:space="preserve"> </w:t>
      </w:r>
      <w:r w:rsidRPr="000D6230">
        <w:rPr>
          <w:rFonts w:ascii="Arial" w:hAnsi="Arial" w:cs="Arial"/>
          <w:lang w:eastAsia="es-ES"/>
        </w:rPr>
        <w:t>bajo</w:t>
      </w:r>
      <w:r w:rsidR="00523D4A" w:rsidRPr="000D6230">
        <w:rPr>
          <w:rFonts w:ascii="Arial" w:hAnsi="Arial" w:cs="Arial"/>
          <w:lang w:eastAsia="es-ES"/>
        </w:rPr>
        <w:t xml:space="preserve"> </w:t>
      </w:r>
      <w:r w:rsidRPr="000D6230">
        <w:rPr>
          <w:rFonts w:ascii="Arial" w:hAnsi="Arial" w:cs="Arial"/>
          <w:lang w:eastAsia="es-ES"/>
        </w:rPr>
        <w:t>equipos</w:t>
      </w:r>
      <w:r w:rsidR="00523D4A" w:rsidRPr="000D6230">
        <w:rPr>
          <w:rFonts w:ascii="Arial" w:hAnsi="Arial" w:cs="Arial"/>
          <w:lang w:eastAsia="es-ES"/>
        </w:rPr>
        <w:t xml:space="preserve"> </w:t>
      </w:r>
      <w:r w:rsidRPr="000D6230">
        <w:rPr>
          <w:rFonts w:ascii="Arial" w:hAnsi="Arial" w:cs="Arial"/>
          <w:lang w:eastAsia="es-ES"/>
        </w:rPr>
        <w:t>donde</w:t>
      </w:r>
      <w:r w:rsidR="00523D4A" w:rsidRPr="000D6230">
        <w:rPr>
          <w:rFonts w:ascii="Arial" w:hAnsi="Arial" w:cs="Arial"/>
          <w:lang w:eastAsia="es-ES"/>
        </w:rPr>
        <w:t xml:space="preserve"> </w:t>
      </w:r>
      <w:r w:rsidRPr="000D6230">
        <w:rPr>
          <w:rFonts w:ascii="Arial" w:hAnsi="Arial" w:cs="Arial"/>
          <w:lang w:eastAsia="es-ES"/>
        </w:rPr>
        <w:t>estos</w:t>
      </w:r>
      <w:r w:rsidR="00523D4A" w:rsidRPr="000D6230">
        <w:rPr>
          <w:rFonts w:ascii="Arial" w:hAnsi="Arial" w:cs="Arial"/>
          <w:lang w:eastAsia="es-ES"/>
        </w:rPr>
        <w:t xml:space="preserve"> </w:t>
      </w:r>
      <w:r w:rsidRPr="000D6230">
        <w:rPr>
          <w:rFonts w:ascii="Arial" w:hAnsi="Arial" w:cs="Arial"/>
          <w:lang w:eastAsia="es-ES"/>
        </w:rPr>
        <w:t>logran</w:t>
      </w:r>
      <w:r w:rsidR="00523D4A" w:rsidRPr="000D6230">
        <w:rPr>
          <w:rFonts w:ascii="Arial" w:hAnsi="Arial" w:cs="Arial"/>
          <w:lang w:eastAsia="es-ES"/>
        </w:rPr>
        <w:t xml:space="preserve"> </w:t>
      </w:r>
      <w:r w:rsidRPr="000D6230">
        <w:rPr>
          <w:rFonts w:ascii="Arial" w:hAnsi="Arial" w:cs="Arial"/>
          <w:lang w:eastAsia="es-ES"/>
        </w:rPr>
        <w:t>proporcionar</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porción</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luz</w:t>
      </w:r>
      <w:r w:rsidR="00523D4A" w:rsidRPr="000D6230">
        <w:rPr>
          <w:rFonts w:ascii="Arial" w:hAnsi="Arial" w:cs="Arial"/>
          <w:lang w:eastAsia="es-ES"/>
        </w:rPr>
        <w:t xml:space="preserve"> </w:t>
      </w:r>
      <w:r w:rsidRPr="000D6230">
        <w:rPr>
          <w:rFonts w:ascii="Arial" w:hAnsi="Arial" w:cs="Arial"/>
          <w:lang w:eastAsia="es-ES"/>
        </w:rPr>
        <w:lastRenderedPageBreak/>
        <w:t>visible</w:t>
      </w:r>
      <w:r w:rsidR="00523D4A" w:rsidRPr="000D6230">
        <w:rPr>
          <w:rFonts w:ascii="Arial" w:hAnsi="Arial" w:cs="Arial"/>
          <w:lang w:eastAsia="es-ES"/>
        </w:rPr>
        <w:t xml:space="preserve"> </w:t>
      </w:r>
      <w:r w:rsidRPr="000D6230">
        <w:rPr>
          <w:rFonts w:ascii="Arial" w:hAnsi="Arial" w:cs="Arial"/>
          <w:lang w:eastAsia="es-ES"/>
        </w:rPr>
        <w:t>del</w:t>
      </w:r>
      <w:r w:rsidR="00523D4A" w:rsidRPr="000D6230">
        <w:rPr>
          <w:rFonts w:ascii="Arial" w:hAnsi="Arial" w:cs="Arial"/>
          <w:lang w:eastAsia="es-ES"/>
        </w:rPr>
        <w:t xml:space="preserve"> </w:t>
      </w:r>
      <w:r w:rsidRPr="000D6230">
        <w:rPr>
          <w:rFonts w:ascii="Arial" w:hAnsi="Arial" w:cs="Arial"/>
          <w:lang w:eastAsia="es-ES"/>
        </w:rPr>
        <w:t>espectro</w:t>
      </w:r>
      <w:r w:rsidR="00523D4A" w:rsidRPr="000D6230">
        <w:rPr>
          <w:rFonts w:ascii="Arial" w:hAnsi="Arial" w:cs="Arial"/>
          <w:lang w:eastAsia="es-ES"/>
        </w:rPr>
        <w:t xml:space="preserve"> </w:t>
      </w:r>
      <w:r w:rsidRPr="000D6230">
        <w:rPr>
          <w:rFonts w:ascii="Arial" w:hAnsi="Arial" w:cs="Arial"/>
          <w:lang w:eastAsia="es-ES"/>
        </w:rPr>
        <w:t>electromagnético</w:t>
      </w:r>
      <w:r w:rsidR="00523D4A" w:rsidRPr="000D6230">
        <w:rPr>
          <w:rFonts w:ascii="Arial" w:hAnsi="Arial" w:cs="Arial"/>
          <w:lang w:eastAsia="es-ES"/>
        </w:rPr>
        <w:t xml:space="preserve"> </w:t>
      </w:r>
      <w:r w:rsidRPr="000D6230">
        <w:rPr>
          <w:rFonts w:ascii="Arial" w:hAnsi="Arial" w:cs="Arial"/>
          <w:lang w:eastAsia="es-ES"/>
        </w:rPr>
        <w:t>para</w:t>
      </w:r>
      <w:r w:rsidR="00523D4A" w:rsidRPr="000D6230">
        <w:rPr>
          <w:rFonts w:ascii="Arial" w:hAnsi="Arial" w:cs="Arial"/>
          <w:lang w:eastAsia="es-ES"/>
        </w:rPr>
        <w:t xml:space="preserve"> </w:t>
      </w:r>
      <w:r w:rsidRPr="000D6230">
        <w:rPr>
          <w:rFonts w:ascii="Arial" w:hAnsi="Arial" w:cs="Arial"/>
          <w:lang w:eastAsia="es-ES"/>
        </w:rPr>
        <w:t>transmitir</w:t>
      </w:r>
      <w:r w:rsidR="00523D4A" w:rsidRPr="000D6230">
        <w:rPr>
          <w:rFonts w:ascii="Arial" w:hAnsi="Arial" w:cs="Arial"/>
          <w:lang w:eastAsia="es-ES"/>
        </w:rPr>
        <w:t xml:space="preserve"> </w:t>
      </w:r>
      <w:r w:rsidRPr="000D6230">
        <w:rPr>
          <w:rFonts w:ascii="Arial" w:hAnsi="Arial" w:cs="Arial"/>
          <w:lang w:eastAsia="es-ES"/>
        </w:rPr>
        <w:t>información</w:t>
      </w:r>
      <w:r w:rsidR="00523D4A" w:rsidRPr="000D6230">
        <w:rPr>
          <w:rFonts w:ascii="Arial" w:hAnsi="Arial" w:cs="Arial"/>
          <w:lang w:eastAsia="es-ES"/>
        </w:rPr>
        <w:t xml:space="preserve"> </w:t>
      </w:r>
      <w:r w:rsidRPr="000D6230">
        <w:rPr>
          <w:rFonts w:ascii="Arial" w:hAnsi="Arial" w:cs="Arial"/>
          <w:lang w:eastAsia="es-ES"/>
        </w:rPr>
        <w:t>a</w:t>
      </w:r>
      <w:r w:rsidR="00523D4A" w:rsidRPr="000D6230">
        <w:rPr>
          <w:rFonts w:ascii="Arial" w:hAnsi="Arial" w:cs="Arial"/>
          <w:lang w:eastAsia="es-ES"/>
        </w:rPr>
        <w:t xml:space="preserve"> </w:t>
      </w:r>
      <w:r w:rsidRPr="000D6230">
        <w:rPr>
          <w:rFonts w:ascii="Arial" w:hAnsi="Arial" w:cs="Arial"/>
          <w:lang w:eastAsia="es-ES"/>
        </w:rPr>
        <w:t>altas</w:t>
      </w:r>
      <w:r w:rsidR="00523D4A" w:rsidRPr="000D6230">
        <w:rPr>
          <w:rFonts w:ascii="Arial" w:hAnsi="Arial" w:cs="Arial"/>
          <w:lang w:eastAsia="es-ES"/>
        </w:rPr>
        <w:t xml:space="preserve"> </w:t>
      </w:r>
      <w:r w:rsidRPr="000D6230">
        <w:rPr>
          <w:rFonts w:ascii="Arial" w:hAnsi="Arial" w:cs="Arial"/>
          <w:lang w:eastAsia="es-ES"/>
        </w:rPr>
        <w:t>velocidades.</w:t>
      </w:r>
    </w:p>
    <w:p w14:paraId="36767A2C" w14:textId="610B9577" w:rsidR="00861735" w:rsidRPr="000D6230" w:rsidRDefault="00861735" w:rsidP="00EF26F1">
      <w:pPr>
        <w:spacing w:line="360" w:lineRule="auto"/>
        <w:ind w:firstLine="403"/>
        <w:rPr>
          <w:rFonts w:ascii="Arial" w:hAnsi="Arial" w:cs="Arial"/>
          <w:lang w:eastAsia="es-ES"/>
        </w:rPr>
      </w:pPr>
      <w:r w:rsidRPr="000D6230">
        <w:rPr>
          <w:rFonts w:ascii="Arial" w:hAnsi="Arial" w:cs="Arial"/>
          <w:lang w:eastAsia="es-ES"/>
        </w:rPr>
        <w:t>En</w:t>
      </w:r>
      <w:r w:rsidR="00523D4A" w:rsidRPr="000D6230">
        <w:rPr>
          <w:rFonts w:ascii="Arial" w:hAnsi="Arial" w:cs="Arial"/>
          <w:lang w:eastAsia="es-ES"/>
        </w:rPr>
        <w:t xml:space="preserve"> </w:t>
      </w:r>
      <w:r w:rsidRPr="000D6230">
        <w:rPr>
          <w:rFonts w:ascii="Arial" w:hAnsi="Arial" w:cs="Arial"/>
          <w:lang w:eastAsia="es-ES"/>
        </w:rPr>
        <w:t>consecuencia</w:t>
      </w:r>
      <w:r w:rsidR="00523D4A" w:rsidRPr="000D6230">
        <w:rPr>
          <w:rFonts w:ascii="Arial" w:hAnsi="Arial" w:cs="Arial"/>
          <w:lang w:eastAsia="es-ES"/>
        </w:rPr>
        <w:t xml:space="preserve"> </w:t>
      </w:r>
      <w:r w:rsidRPr="000D6230">
        <w:rPr>
          <w:rFonts w:ascii="Arial" w:hAnsi="Arial" w:cs="Arial"/>
          <w:lang w:eastAsia="es-ES"/>
        </w:rPr>
        <w:t>a</w:t>
      </w:r>
      <w:r w:rsidR="00523D4A" w:rsidRPr="000D6230">
        <w:rPr>
          <w:rFonts w:ascii="Arial" w:hAnsi="Arial" w:cs="Arial"/>
          <w:lang w:eastAsia="es-ES"/>
        </w:rPr>
        <w:t xml:space="preserve"> </w:t>
      </w:r>
      <w:r w:rsidRPr="000D6230">
        <w:rPr>
          <w:rFonts w:ascii="Arial" w:hAnsi="Arial" w:cs="Arial"/>
          <w:lang w:eastAsia="es-ES"/>
        </w:rPr>
        <w:t>lo</w:t>
      </w:r>
      <w:r w:rsidR="00523D4A" w:rsidRPr="000D6230">
        <w:rPr>
          <w:rFonts w:ascii="Arial" w:hAnsi="Arial" w:cs="Arial"/>
          <w:lang w:eastAsia="es-ES"/>
        </w:rPr>
        <w:t xml:space="preserve"> </w:t>
      </w:r>
      <w:r w:rsidRPr="000D6230">
        <w:rPr>
          <w:rFonts w:ascii="Arial" w:hAnsi="Arial" w:cs="Arial"/>
          <w:lang w:eastAsia="es-ES"/>
        </w:rPr>
        <w:t>señalado,</w:t>
      </w:r>
      <w:r w:rsidR="00523D4A" w:rsidRPr="000D6230">
        <w:rPr>
          <w:rFonts w:ascii="Arial" w:hAnsi="Arial" w:cs="Arial"/>
          <w:lang w:eastAsia="es-ES"/>
        </w:rPr>
        <w:t xml:space="preserve"> </w:t>
      </w:r>
      <w:r w:rsidRPr="000D6230">
        <w:rPr>
          <w:rFonts w:ascii="Arial" w:hAnsi="Arial" w:cs="Arial"/>
          <w:lang w:eastAsia="es-ES"/>
        </w:rPr>
        <w:t>por</w:t>
      </w:r>
      <w:r w:rsidR="00523D4A" w:rsidRPr="000D6230">
        <w:rPr>
          <w:rFonts w:ascii="Arial" w:hAnsi="Arial" w:cs="Arial"/>
          <w:lang w:eastAsia="es-ES"/>
        </w:rPr>
        <w:t xml:space="preserve"> </w:t>
      </w:r>
      <w:r w:rsidRPr="000D6230">
        <w:rPr>
          <w:rFonts w:ascii="Arial" w:hAnsi="Arial" w:cs="Arial"/>
          <w:lang w:eastAsia="es-ES"/>
        </w:rPr>
        <w:t>los</w:t>
      </w:r>
      <w:r w:rsidR="00523D4A" w:rsidRPr="000D6230">
        <w:rPr>
          <w:rFonts w:ascii="Arial" w:hAnsi="Arial" w:cs="Arial"/>
          <w:lang w:eastAsia="es-ES"/>
        </w:rPr>
        <w:t xml:space="preserve"> </w:t>
      </w:r>
      <w:r w:rsidRPr="000D6230">
        <w:rPr>
          <w:rFonts w:ascii="Arial" w:hAnsi="Arial" w:cs="Arial"/>
          <w:lang w:eastAsia="es-ES"/>
        </w:rPr>
        <w:t>mencionados</w:t>
      </w:r>
      <w:r w:rsidR="00523D4A" w:rsidRPr="000D6230">
        <w:rPr>
          <w:rFonts w:ascii="Arial" w:hAnsi="Arial" w:cs="Arial"/>
          <w:lang w:eastAsia="es-ES"/>
        </w:rPr>
        <w:t xml:space="preserve"> </w:t>
      </w:r>
      <w:r w:rsidRPr="000D6230">
        <w:rPr>
          <w:rFonts w:ascii="Arial" w:hAnsi="Arial" w:cs="Arial"/>
          <w:lang w:eastAsia="es-ES"/>
        </w:rPr>
        <w:t>autores</w:t>
      </w:r>
      <w:r w:rsidR="00523D4A" w:rsidRPr="000D6230">
        <w:rPr>
          <w:rFonts w:ascii="Arial" w:hAnsi="Arial" w:cs="Arial"/>
          <w:lang w:eastAsia="es-ES"/>
        </w:rPr>
        <w:t xml:space="preserve"> </w:t>
      </w:r>
      <w:r w:rsidRPr="000D6230">
        <w:rPr>
          <w:rFonts w:ascii="Arial" w:hAnsi="Arial" w:cs="Arial"/>
          <w:lang w:eastAsia="es-ES"/>
        </w:rPr>
        <w:t>se</w:t>
      </w:r>
      <w:r w:rsidR="00523D4A" w:rsidRPr="000D6230">
        <w:rPr>
          <w:rFonts w:ascii="Arial" w:hAnsi="Arial" w:cs="Arial"/>
          <w:lang w:eastAsia="es-ES"/>
        </w:rPr>
        <w:t xml:space="preserve"> </w:t>
      </w:r>
      <w:r w:rsidRPr="000D6230">
        <w:rPr>
          <w:rFonts w:ascii="Arial" w:hAnsi="Arial" w:cs="Arial"/>
          <w:lang w:eastAsia="es-ES"/>
        </w:rPr>
        <w:t>observa</w:t>
      </w:r>
      <w:r w:rsidR="00523D4A" w:rsidRPr="000D6230">
        <w:rPr>
          <w:rFonts w:ascii="Arial" w:hAnsi="Arial" w:cs="Arial"/>
          <w:lang w:eastAsia="es-ES"/>
        </w:rPr>
        <w:t xml:space="preserve"> </w:t>
      </w:r>
      <w:r w:rsidRPr="000D6230">
        <w:rPr>
          <w:rFonts w:ascii="Arial" w:hAnsi="Arial" w:cs="Arial"/>
          <w:lang w:eastAsia="es-ES"/>
        </w:rPr>
        <w:t>que</w:t>
      </w:r>
      <w:r w:rsidR="00523D4A" w:rsidRPr="000D6230">
        <w:rPr>
          <w:rFonts w:ascii="Arial" w:hAnsi="Arial" w:cs="Arial"/>
          <w:lang w:eastAsia="es-ES"/>
        </w:rPr>
        <w:t xml:space="preserve"> </w:t>
      </w:r>
      <w:r w:rsidRPr="000D6230">
        <w:rPr>
          <w:rFonts w:ascii="Arial" w:hAnsi="Arial" w:cs="Arial"/>
          <w:lang w:eastAsia="es-ES"/>
        </w:rPr>
        <w:t>coinciden</w:t>
      </w:r>
      <w:r w:rsidR="00523D4A" w:rsidRPr="000D6230">
        <w:rPr>
          <w:rFonts w:ascii="Arial" w:hAnsi="Arial" w:cs="Arial"/>
          <w:lang w:eastAsia="es-ES"/>
        </w:rPr>
        <w:t xml:space="preserve"> </w:t>
      </w:r>
      <w:r w:rsidRPr="000D6230">
        <w:rPr>
          <w:rFonts w:ascii="Arial" w:hAnsi="Arial" w:cs="Arial"/>
          <w:lang w:eastAsia="es-ES"/>
        </w:rPr>
        <w:t>en</w:t>
      </w:r>
      <w:r w:rsidR="00523D4A" w:rsidRPr="000D6230">
        <w:rPr>
          <w:rFonts w:ascii="Arial" w:hAnsi="Arial" w:cs="Arial"/>
          <w:lang w:eastAsia="es-ES"/>
        </w:rPr>
        <w:t xml:space="preserve"> </w:t>
      </w:r>
      <w:r w:rsidRPr="000D6230">
        <w:rPr>
          <w:rFonts w:ascii="Arial" w:hAnsi="Arial" w:cs="Arial"/>
          <w:lang w:eastAsia="es-ES"/>
        </w:rPr>
        <w:t>cuanto</w:t>
      </w:r>
      <w:r w:rsidR="00523D4A" w:rsidRPr="000D6230">
        <w:rPr>
          <w:rFonts w:ascii="Arial" w:hAnsi="Arial" w:cs="Arial"/>
          <w:lang w:eastAsia="es-ES"/>
        </w:rPr>
        <w:t xml:space="preserve"> </w:t>
      </w:r>
      <w:r w:rsidRPr="000D6230">
        <w:rPr>
          <w:rFonts w:ascii="Arial" w:hAnsi="Arial" w:cs="Arial"/>
          <w:lang w:eastAsia="es-ES"/>
        </w:rPr>
        <w:t>a</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teoría</w:t>
      </w:r>
      <w:r w:rsidR="00523D4A" w:rsidRPr="000D6230">
        <w:rPr>
          <w:rFonts w:ascii="Arial" w:hAnsi="Arial" w:cs="Arial"/>
          <w:lang w:eastAsia="es-ES"/>
        </w:rPr>
        <w:t xml:space="preserve"> </w:t>
      </w:r>
      <w:r w:rsidRPr="000D6230">
        <w:rPr>
          <w:rFonts w:ascii="Arial" w:hAnsi="Arial" w:cs="Arial"/>
          <w:lang w:eastAsia="es-ES"/>
        </w:rPr>
        <w:t>sobre</w:t>
      </w:r>
      <w:r w:rsidR="00523D4A" w:rsidRPr="000D6230">
        <w:rPr>
          <w:rFonts w:ascii="Arial" w:hAnsi="Arial" w:cs="Arial"/>
          <w:lang w:eastAsia="es-ES"/>
        </w:rPr>
        <w:t xml:space="preserve"> </w:t>
      </w:r>
      <w:r w:rsidRPr="000D6230">
        <w:rPr>
          <w:rFonts w:ascii="Arial" w:hAnsi="Arial" w:cs="Arial"/>
          <w:lang w:eastAsia="es-ES"/>
        </w:rPr>
        <w:t>sobre</w:t>
      </w:r>
      <w:r w:rsidR="00523D4A" w:rsidRPr="000D6230">
        <w:rPr>
          <w:rFonts w:ascii="Arial" w:hAnsi="Arial" w:cs="Arial"/>
          <w:lang w:eastAsia="es-ES"/>
        </w:rPr>
        <w:t xml:space="preserve"> </w:t>
      </w:r>
      <w:r w:rsidRPr="000D6230">
        <w:rPr>
          <w:rFonts w:ascii="Arial" w:hAnsi="Arial" w:cs="Arial"/>
          <w:lang w:eastAsia="es-ES"/>
        </w:rPr>
        <w:t>los</w:t>
      </w:r>
      <w:r w:rsidR="00523D4A" w:rsidRPr="000D6230">
        <w:rPr>
          <w:rFonts w:ascii="Arial" w:hAnsi="Arial" w:cs="Arial"/>
          <w:lang w:eastAsia="es-ES"/>
        </w:rPr>
        <w:t xml:space="preserve"> </w:t>
      </w:r>
      <w:r w:rsidRPr="000D6230">
        <w:rPr>
          <w:rFonts w:ascii="Arial" w:hAnsi="Arial" w:cs="Arial"/>
          <w:lang w:eastAsia="es-ES"/>
        </w:rPr>
        <w:t>requerimientos</w:t>
      </w:r>
      <w:r w:rsidR="00523D4A" w:rsidRPr="000D6230">
        <w:rPr>
          <w:rFonts w:ascii="Arial" w:hAnsi="Arial" w:cs="Arial"/>
          <w:lang w:eastAsia="es-ES"/>
        </w:rPr>
        <w:t xml:space="preserve"> </w:t>
      </w:r>
      <w:r w:rsidRPr="000D6230">
        <w:rPr>
          <w:rFonts w:ascii="Arial" w:hAnsi="Arial" w:cs="Arial"/>
          <w:lang w:eastAsia="es-ES"/>
        </w:rPr>
        <w:t>tecnológicos</w:t>
      </w:r>
      <w:r w:rsidR="00523D4A" w:rsidRPr="000D6230">
        <w:rPr>
          <w:rFonts w:ascii="Arial" w:hAnsi="Arial" w:cs="Arial"/>
          <w:lang w:eastAsia="es-ES"/>
        </w:rPr>
        <w:t xml:space="preserve"> </w:t>
      </w:r>
      <w:r w:rsidRPr="000D6230">
        <w:rPr>
          <w:rFonts w:ascii="Arial" w:hAnsi="Arial" w:cs="Arial"/>
          <w:lang w:eastAsia="es-ES"/>
        </w:rPr>
        <w:t>como</w:t>
      </w:r>
      <w:r w:rsidR="00523D4A" w:rsidRPr="000D6230">
        <w:rPr>
          <w:rFonts w:ascii="Arial" w:hAnsi="Arial" w:cs="Arial"/>
          <w:lang w:eastAsia="es-ES"/>
        </w:rPr>
        <w:t xml:space="preserve"> </w:t>
      </w:r>
      <w:r w:rsidRPr="000D6230">
        <w:rPr>
          <w:rFonts w:ascii="Arial" w:hAnsi="Arial" w:cs="Arial"/>
          <w:lang w:eastAsia="es-ES"/>
        </w:rPr>
        <w:t>aquellos</w:t>
      </w:r>
      <w:r w:rsidR="00523D4A" w:rsidRPr="000D6230">
        <w:rPr>
          <w:rFonts w:ascii="Arial" w:hAnsi="Arial" w:cs="Arial"/>
          <w:lang w:eastAsia="es-ES"/>
        </w:rPr>
        <w:t xml:space="preserve"> </w:t>
      </w:r>
      <w:r w:rsidRPr="000D6230">
        <w:rPr>
          <w:rFonts w:ascii="Arial" w:hAnsi="Arial" w:cs="Arial"/>
          <w:lang w:eastAsia="es-ES"/>
        </w:rPr>
        <w:t>factores</w:t>
      </w:r>
      <w:r w:rsidR="00523D4A" w:rsidRPr="000D6230">
        <w:rPr>
          <w:rFonts w:ascii="Arial" w:hAnsi="Arial" w:cs="Arial"/>
          <w:lang w:eastAsia="es-ES"/>
        </w:rPr>
        <w:t xml:space="preserve"> </w:t>
      </w:r>
      <w:r w:rsidRPr="000D6230">
        <w:rPr>
          <w:rFonts w:ascii="Arial" w:hAnsi="Arial" w:cs="Arial"/>
          <w:lang w:eastAsia="es-ES"/>
        </w:rPr>
        <w:t>que</w:t>
      </w:r>
      <w:r w:rsidR="00523D4A" w:rsidRPr="000D6230">
        <w:rPr>
          <w:rFonts w:ascii="Arial" w:hAnsi="Arial" w:cs="Arial"/>
          <w:lang w:eastAsia="es-ES"/>
        </w:rPr>
        <w:t xml:space="preserve"> </w:t>
      </w:r>
      <w:r w:rsidRPr="000D6230">
        <w:rPr>
          <w:rFonts w:ascii="Arial" w:hAnsi="Arial" w:cs="Arial"/>
          <w:lang w:eastAsia="es-ES"/>
        </w:rPr>
        <w:t>permiten</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debida</w:t>
      </w:r>
      <w:r w:rsidR="00523D4A" w:rsidRPr="000D6230">
        <w:rPr>
          <w:rFonts w:ascii="Arial" w:hAnsi="Arial" w:cs="Arial"/>
          <w:lang w:eastAsia="es-ES"/>
        </w:rPr>
        <w:t xml:space="preserve"> </w:t>
      </w:r>
      <w:r w:rsidRPr="000D6230">
        <w:rPr>
          <w:rFonts w:ascii="Arial" w:hAnsi="Arial" w:cs="Arial"/>
          <w:lang w:eastAsia="es-ES"/>
        </w:rPr>
        <w:t>funcionalidad</w:t>
      </w:r>
      <w:r w:rsidR="00523D4A" w:rsidRPr="000D6230">
        <w:rPr>
          <w:rFonts w:ascii="Arial" w:hAnsi="Arial" w:cs="Arial"/>
          <w:lang w:eastAsia="es-ES"/>
        </w:rPr>
        <w:t xml:space="preserve"> </w:t>
      </w:r>
      <w:r w:rsidRPr="000D6230">
        <w:rPr>
          <w:rFonts w:ascii="Arial" w:hAnsi="Arial" w:cs="Arial"/>
          <w:lang w:eastAsia="es-ES"/>
        </w:rPr>
        <w:t>del</w:t>
      </w:r>
      <w:r w:rsidR="00523D4A" w:rsidRPr="000D6230">
        <w:rPr>
          <w:rFonts w:ascii="Arial" w:hAnsi="Arial" w:cs="Arial"/>
          <w:lang w:eastAsia="es-ES"/>
        </w:rPr>
        <w:t xml:space="preserve"> </w:t>
      </w:r>
      <w:r w:rsidRPr="000D6230">
        <w:rPr>
          <w:rFonts w:ascii="Arial" w:hAnsi="Arial" w:cs="Arial"/>
          <w:lang w:eastAsia="es-ES"/>
        </w:rPr>
        <w:t>sistema</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red,</w:t>
      </w:r>
      <w:r w:rsidR="00523D4A" w:rsidRPr="000D6230">
        <w:rPr>
          <w:rFonts w:ascii="Arial" w:hAnsi="Arial" w:cs="Arial"/>
          <w:lang w:eastAsia="es-ES"/>
        </w:rPr>
        <w:t xml:space="preserve"> </w:t>
      </w:r>
      <w:r w:rsidRPr="000D6230">
        <w:rPr>
          <w:rFonts w:ascii="Arial" w:hAnsi="Arial" w:cs="Arial"/>
          <w:lang w:eastAsia="es-ES"/>
        </w:rPr>
        <w:t>en</w:t>
      </w:r>
      <w:r w:rsidR="00523D4A" w:rsidRPr="000D6230">
        <w:rPr>
          <w:rFonts w:ascii="Arial" w:hAnsi="Arial" w:cs="Arial"/>
          <w:lang w:eastAsia="es-ES"/>
        </w:rPr>
        <w:t xml:space="preserve"> </w:t>
      </w:r>
      <w:r w:rsidRPr="000D6230">
        <w:rPr>
          <w:rFonts w:ascii="Arial" w:hAnsi="Arial" w:cs="Arial"/>
          <w:lang w:eastAsia="es-ES"/>
        </w:rPr>
        <w:t>este</w:t>
      </w:r>
      <w:r w:rsidR="00523D4A" w:rsidRPr="000D6230">
        <w:rPr>
          <w:rFonts w:ascii="Arial" w:hAnsi="Arial" w:cs="Arial"/>
          <w:lang w:eastAsia="es-ES"/>
        </w:rPr>
        <w:t xml:space="preserve"> </w:t>
      </w:r>
      <w:r w:rsidRPr="000D6230">
        <w:rPr>
          <w:rFonts w:ascii="Arial" w:hAnsi="Arial" w:cs="Arial"/>
          <w:lang w:eastAsia="es-ES"/>
        </w:rPr>
        <w:t>caso</w:t>
      </w:r>
      <w:r w:rsidR="00523D4A" w:rsidRPr="000D6230">
        <w:rPr>
          <w:rFonts w:ascii="Arial" w:hAnsi="Arial" w:cs="Arial"/>
          <w:lang w:eastAsia="es-ES"/>
        </w:rPr>
        <w:t xml:space="preserve"> </w:t>
      </w:r>
      <w:r w:rsidRPr="000D6230">
        <w:rPr>
          <w:rFonts w:ascii="Arial" w:hAnsi="Arial" w:cs="Arial"/>
          <w:lang w:eastAsia="es-ES"/>
        </w:rPr>
        <w:t>en</w:t>
      </w:r>
      <w:r w:rsidR="00523D4A" w:rsidRPr="000D6230">
        <w:rPr>
          <w:rFonts w:ascii="Arial" w:hAnsi="Arial" w:cs="Arial"/>
          <w:lang w:eastAsia="es-ES"/>
        </w:rPr>
        <w:t xml:space="preserve"> </w:t>
      </w:r>
      <w:r w:rsidRPr="000D6230">
        <w:rPr>
          <w:rFonts w:ascii="Arial" w:hAnsi="Arial" w:cs="Arial"/>
          <w:lang w:eastAsia="es-ES"/>
        </w:rPr>
        <w:t>específico,</w:t>
      </w:r>
      <w:r w:rsidR="00523D4A" w:rsidRPr="000D6230">
        <w:rPr>
          <w:rFonts w:ascii="Arial" w:hAnsi="Arial" w:cs="Arial"/>
          <w:lang w:eastAsia="es-ES"/>
        </w:rPr>
        <w:t xml:space="preserve"> </w:t>
      </w:r>
      <w:r w:rsidRPr="000D6230">
        <w:rPr>
          <w:rFonts w:ascii="Arial" w:hAnsi="Arial" w:cs="Arial"/>
          <w:lang w:eastAsia="es-ES"/>
        </w:rPr>
        <w:t>para</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tecnología</w:t>
      </w:r>
      <w:r w:rsidR="00523D4A" w:rsidRPr="000D6230">
        <w:rPr>
          <w:rFonts w:ascii="Arial" w:hAnsi="Arial" w:cs="Arial"/>
          <w:lang w:eastAsia="es-ES"/>
        </w:rPr>
        <w:t xml:space="preserve"> </w:t>
      </w:r>
      <w:r w:rsidRPr="000D6230">
        <w:rPr>
          <w:rFonts w:ascii="Arial" w:hAnsi="Arial" w:cs="Arial"/>
          <w:lang w:eastAsia="es-ES"/>
        </w:rPr>
        <w:t>Li-Fi</w:t>
      </w:r>
      <w:r w:rsidR="00523D4A" w:rsidRPr="000D6230">
        <w:rPr>
          <w:rFonts w:ascii="Arial" w:hAnsi="Arial" w:cs="Arial"/>
          <w:lang w:eastAsia="es-ES"/>
        </w:rPr>
        <w:t xml:space="preserve"> </w:t>
      </w:r>
      <w:r w:rsidRPr="000D6230">
        <w:rPr>
          <w:rFonts w:ascii="Arial" w:hAnsi="Arial" w:cs="Arial"/>
          <w:lang w:eastAsia="es-ES"/>
        </w:rPr>
        <w:t>en</w:t>
      </w:r>
      <w:r w:rsidR="00523D4A" w:rsidRPr="000D6230">
        <w:rPr>
          <w:rFonts w:ascii="Arial" w:hAnsi="Arial" w:cs="Arial"/>
          <w:lang w:eastAsia="es-ES"/>
        </w:rPr>
        <w:t xml:space="preserve"> </w:t>
      </w:r>
      <w:r w:rsidRPr="000D6230">
        <w:rPr>
          <w:rFonts w:ascii="Arial" w:hAnsi="Arial" w:cs="Arial"/>
          <w:lang w:eastAsia="es-ES"/>
        </w:rPr>
        <w:t>las</w:t>
      </w:r>
      <w:r w:rsidR="00523D4A" w:rsidRPr="000D6230">
        <w:rPr>
          <w:rFonts w:ascii="Arial" w:hAnsi="Arial" w:cs="Arial"/>
          <w:lang w:eastAsia="es-ES"/>
        </w:rPr>
        <w:t xml:space="preserve"> </w:t>
      </w:r>
      <w:r w:rsidRPr="000D6230">
        <w:rPr>
          <w:rFonts w:ascii="Arial" w:hAnsi="Arial" w:cs="Arial"/>
          <w:lang w:eastAsia="es-ES"/>
        </w:rPr>
        <w:t>bibliotecas</w:t>
      </w:r>
      <w:r w:rsidR="00523D4A" w:rsidRPr="000D6230">
        <w:rPr>
          <w:rFonts w:ascii="Arial" w:hAnsi="Arial" w:cs="Arial"/>
          <w:lang w:eastAsia="es-ES"/>
        </w:rPr>
        <w:t xml:space="preserve"> </w:t>
      </w:r>
      <w:r w:rsidRPr="000D6230">
        <w:rPr>
          <w:rFonts w:ascii="Arial" w:hAnsi="Arial" w:cs="Arial"/>
          <w:lang w:eastAsia="es-ES"/>
        </w:rPr>
        <w:t>públicas</w:t>
      </w:r>
      <w:r w:rsidR="00523D4A" w:rsidRPr="000D6230">
        <w:rPr>
          <w:rFonts w:ascii="Arial" w:hAnsi="Arial" w:cs="Arial"/>
          <w:lang w:eastAsia="es-ES"/>
        </w:rPr>
        <w:t xml:space="preserve"> </w:t>
      </w:r>
      <w:r w:rsidRPr="000D6230">
        <w:rPr>
          <w:rFonts w:ascii="Arial" w:hAnsi="Arial" w:cs="Arial"/>
          <w:lang w:eastAsia="es-ES"/>
        </w:rPr>
        <w:t>sujetas</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estudio,</w:t>
      </w:r>
      <w:r w:rsidR="00523D4A" w:rsidRPr="000D6230">
        <w:rPr>
          <w:rFonts w:ascii="Arial" w:hAnsi="Arial" w:cs="Arial"/>
          <w:lang w:eastAsia="es-ES"/>
        </w:rPr>
        <w:t xml:space="preserve"> </w:t>
      </w:r>
      <w:r w:rsidRPr="000D6230">
        <w:rPr>
          <w:rFonts w:ascii="Arial" w:hAnsi="Arial" w:cs="Arial"/>
          <w:lang w:eastAsia="es-ES"/>
        </w:rPr>
        <w:t>donde,</w:t>
      </w:r>
      <w:r w:rsidR="00523D4A" w:rsidRPr="000D6230">
        <w:rPr>
          <w:rFonts w:ascii="Arial" w:hAnsi="Arial" w:cs="Arial"/>
          <w:lang w:eastAsia="es-ES"/>
        </w:rPr>
        <w:t xml:space="preserve"> </w:t>
      </w:r>
      <w:r w:rsidRPr="000D6230">
        <w:rPr>
          <w:rFonts w:ascii="Arial" w:hAnsi="Arial" w:cs="Arial"/>
          <w:lang w:eastAsia="es-ES"/>
        </w:rPr>
        <w:t>estos</w:t>
      </w:r>
      <w:r w:rsidR="00523D4A" w:rsidRPr="000D6230">
        <w:rPr>
          <w:rFonts w:ascii="Arial" w:hAnsi="Arial" w:cs="Arial"/>
          <w:lang w:eastAsia="es-ES"/>
        </w:rPr>
        <w:t xml:space="preserve"> </w:t>
      </w:r>
      <w:r w:rsidRPr="000D6230">
        <w:rPr>
          <w:rFonts w:ascii="Arial" w:hAnsi="Arial" w:cs="Arial"/>
          <w:lang w:eastAsia="es-ES"/>
        </w:rPr>
        <w:t>conllevan</w:t>
      </w:r>
      <w:r w:rsidR="00523D4A" w:rsidRPr="000D6230">
        <w:rPr>
          <w:rFonts w:ascii="Arial" w:hAnsi="Arial" w:cs="Arial"/>
          <w:lang w:eastAsia="es-ES"/>
        </w:rPr>
        <w:t xml:space="preserve"> </w:t>
      </w:r>
      <w:r w:rsidRPr="000D6230">
        <w:rPr>
          <w:rFonts w:ascii="Arial" w:hAnsi="Arial" w:cs="Arial"/>
          <w:lang w:eastAsia="es-ES"/>
        </w:rPr>
        <w:t>a</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capacidad</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enviar</w:t>
      </w:r>
      <w:r w:rsidR="00523D4A" w:rsidRPr="000D6230">
        <w:rPr>
          <w:rFonts w:ascii="Arial" w:hAnsi="Arial" w:cs="Arial"/>
          <w:lang w:eastAsia="es-ES"/>
        </w:rPr>
        <w:t xml:space="preserve"> </w:t>
      </w:r>
      <w:r w:rsidRPr="000D6230">
        <w:rPr>
          <w:rFonts w:ascii="Arial" w:hAnsi="Arial" w:cs="Arial"/>
          <w:lang w:eastAsia="es-ES"/>
        </w:rPr>
        <w:t>y/o</w:t>
      </w:r>
      <w:r w:rsidR="00523D4A" w:rsidRPr="000D6230">
        <w:rPr>
          <w:rFonts w:ascii="Arial" w:hAnsi="Arial" w:cs="Arial"/>
          <w:lang w:eastAsia="es-ES"/>
        </w:rPr>
        <w:t xml:space="preserve"> </w:t>
      </w:r>
      <w:r w:rsidRPr="000D6230">
        <w:rPr>
          <w:rFonts w:ascii="Arial" w:hAnsi="Arial" w:cs="Arial"/>
          <w:lang w:eastAsia="es-ES"/>
        </w:rPr>
        <w:t>recibir</w:t>
      </w:r>
      <w:r w:rsidR="00523D4A" w:rsidRPr="000D6230">
        <w:rPr>
          <w:rFonts w:ascii="Arial" w:hAnsi="Arial" w:cs="Arial"/>
          <w:lang w:eastAsia="es-ES"/>
        </w:rPr>
        <w:t xml:space="preserve"> </w:t>
      </w:r>
      <w:r w:rsidRPr="000D6230">
        <w:rPr>
          <w:rFonts w:ascii="Arial" w:hAnsi="Arial" w:cs="Arial"/>
          <w:lang w:eastAsia="es-ES"/>
        </w:rPr>
        <w:t>datos</w:t>
      </w:r>
      <w:r w:rsidR="00523D4A" w:rsidRPr="000D6230">
        <w:rPr>
          <w:rFonts w:ascii="Arial" w:hAnsi="Arial" w:cs="Arial"/>
          <w:lang w:eastAsia="es-ES"/>
        </w:rPr>
        <w:t xml:space="preserve"> </w:t>
      </w:r>
      <w:r w:rsidRPr="000D6230">
        <w:rPr>
          <w:rFonts w:ascii="Arial" w:hAnsi="Arial" w:cs="Arial"/>
          <w:lang w:eastAsia="es-ES"/>
        </w:rPr>
        <w:t>generados</w:t>
      </w:r>
      <w:r w:rsidR="00523D4A" w:rsidRPr="000D6230">
        <w:rPr>
          <w:rFonts w:ascii="Arial" w:hAnsi="Arial" w:cs="Arial"/>
          <w:lang w:eastAsia="es-ES"/>
        </w:rPr>
        <w:t xml:space="preserve"> </w:t>
      </w:r>
      <w:r w:rsidRPr="000D6230">
        <w:rPr>
          <w:rFonts w:ascii="Arial" w:hAnsi="Arial" w:cs="Arial"/>
          <w:lang w:eastAsia="es-ES"/>
        </w:rPr>
        <w:t>por</w:t>
      </w:r>
      <w:r w:rsidR="00523D4A" w:rsidRPr="000D6230">
        <w:rPr>
          <w:rFonts w:ascii="Arial" w:hAnsi="Arial" w:cs="Arial"/>
          <w:lang w:eastAsia="es-ES"/>
        </w:rPr>
        <w:t xml:space="preserve"> </w:t>
      </w:r>
      <w:r w:rsidRPr="000D6230">
        <w:rPr>
          <w:rFonts w:ascii="Arial" w:hAnsi="Arial" w:cs="Arial"/>
          <w:lang w:eastAsia="es-ES"/>
        </w:rPr>
        <w:t>otros</w:t>
      </w:r>
      <w:r w:rsidR="00523D4A" w:rsidRPr="000D6230">
        <w:rPr>
          <w:rFonts w:ascii="Arial" w:hAnsi="Arial" w:cs="Arial"/>
          <w:lang w:eastAsia="es-ES"/>
        </w:rPr>
        <w:t xml:space="preserve"> </w:t>
      </w:r>
      <w:r w:rsidRPr="000D6230">
        <w:rPr>
          <w:rFonts w:ascii="Arial" w:hAnsi="Arial" w:cs="Arial"/>
          <w:lang w:eastAsia="es-ES"/>
        </w:rPr>
        <w:t>nodos</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red,</w:t>
      </w:r>
      <w:r w:rsidR="00523D4A" w:rsidRPr="000D6230">
        <w:rPr>
          <w:rFonts w:ascii="Arial" w:hAnsi="Arial" w:cs="Arial"/>
          <w:lang w:eastAsia="es-ES"/>
        </w:rPr>
        <w:t xml:space="preserve"> </w:t>
      </w:r>
      <w:r w:rsidRPr="000D6230">
        <w:rPr>
          <w:rFonts w:ascii="Arial" w:hAnsi="Arial" w:cs="Arial"/>
          <w:lang w:eastAsia="es-ES"/>
        </w:rPr>
        <w:t>donde,</w:t>
      </w:r>
      <w:r w:rsidR="00523D4A" w:rsidRPr="000D6230">
        <w:rPr>
          <w:rFonts w:ascii="Arial" w:hAnsi="Arial" w:cs="Arial"/>
          <w:lang w:eastAsia="es-ES"/>
        </w:rPr>
        <w:t xml:space="preserve"> </w:t>
      </w:r>
      <w:r w:rsidRPr="000D6230">
        <w:rPr>
          <w:rFonts w:ascii="Arial" w:hAnsi="Arial" w:cs="Arial"/>
          <w:lang w:eastAsia="es-ES"/>
        </w:rPr>
        <w:t>estos</w:t>
      </w:r>
      <w:r w:rsidR="00523D4A" w:rsidRPr="000D6230">
        <w:rPr>
          <w:rFonts w:ascii="Arial" w:hAnsi="Arial" w:cs="Arial"/>
          <w:lang w:eastAsia="es-ES"/>
        </w:rPr>
        <w:t xml:space="preserve"> </w:t>
      </w:r>
      <w:r w:rsidRPr="000D6230">
        <w:rPr>
          <w:rFonts w:ascii="Arial" w:hAnsi="Arial" w:cs="Arial"/>
          <w:lang w:eastAsia="es-ES"/>
        </w:rPr>
        <w:t>se</w:t>
      </w:r>
      <w:r w:rsidR="00523D4A" w:rsidRPr="000D6230">
        <w:rPr>
          <w:rFonts w:ascii="Arial" w:hAnsi="Arial" w:cs="Arial"/>
          <w:lang w:eastAsia="es-ES"/>
        </w:rPr>
        <w:t xml:space="preserve"> </w:t>
      </w:r>
      <w:r w:rsidRPr="000D6230">
        <w:rPr>
          <w:rFonts w:ascii="Arial" w:hAnsi="Arial" w:cs="Arial"/>
          <w:lang w:eastAsia="es-ES"/>
        </w:rPr>
        <w:t>conectan</w:t>
      </w:r>
      <w:r w:rsidR="00523D4A" w:rsidRPr="000D6230">
        <w:rPr>
          <w:rFonts w:ascii="Arial" w:hAnsi="Arial" w:cs="Arial"/>
          <w:lang w:eastAsia="es-ES"/>
        </w:rPr>
        <w:t xml:space="preserve"> </w:t>
      </w:r>
      <w:r w:rsidRPr="000D6230">
        <w:rPr>
          <w:rFonts w:ascii="Arial" w:hAnsi="Arial" w:cs="Arial"/>
          <w:lang w:eastAsia="es-ES"/>
        </w:rPr>
        <w:t>a</w:t>
      </w:r>
      <w:r w:rsidR="00523D4A" w:rsidRPr="000D6230">
        <w:rPr>
          <w:rFonts w:ascii="Arial" w:hAnsi="Arial" w:cs="Arial"/>
          <w:lang w:eastAsia="es-ES"/>
        </w:rPr>
        <w:t xml:space="preserve"> </w:t>
      </w:r>
      <w:r w:rsidRPr="000D6230">
        <w:rPr>
          <w:rFonts w:ascii="Arial" w:hAnsi="Arial" w:cs="Arial"/>
          <w:lang w:eastAsia="es-ES"/>
        </w:rPr>
        <w:t>unos</w:t>
      </w:r>
      <w:r w:rsidR="00523D4A" w:rsidRPr="000D6230">
        <w:rPr>
          <w:rFonts w:ascii="Arial" w:hAnsi="Arial" w:cs="Arial"/>
          <w:lang w:eastAsia="es-ES"/>
        </w:rPr>
        <w:t xml:space="preserve"> </w:t>
      </w:r>
      <w:r w:rsidRPr="000D6230">
        <w:rPr>
          <w:rFonts w:ascii="Arial" w:hAnsi="Arial" w:cs="Arial"/>
          <w:lang w:eastAsia="es-ES"/>
        </w:rPr>
        <w:t>canales</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comunicación,</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cual</w:t>
      </w:r>
      <w:r w:rsidR="00523D4A" w:rsidRPr="000D6230">
        <w:rPr>
          <w:rFonts w:ascii="Arial" w:hAnsi="Arial" w:cs="Arial"/>
          <w:lang w:eastAsia="es-ES"/>
        </w:rPr>
        <w:t xml:space="preserve"> </w:t>
      </w:r>
      <w:r w:rsidRPr="000D6230">
        <w:rPr>
          <w:rFonts w:ascii="Arial" w:hAnsi="Arial" w:cs="Arial"/>
          <w:lang w:eastAsia="es-ES"/>
        </w:rPr>
        <w:t>son</w:t>
      </w:r>
      <w:r w:rsidR="00523D4A" w:rsidRPr="000D6230">
        <w:rPr>
          <w:rFonts w:ascii="Arial" w:hAnsi="Arial" w:cs="Arial"/>
          <w:lang w:eastAsia="es-ES"/>
        </w:rPr>
        <w:t xml:space="preserve"> </w:t>
      </w:r>
      <w:r w:rsidRPr="000D6230">
        <w:rPr>
          <w:rFonts w:ascii="Arial" w:hAnsi="Arial" w:cs="Arial"/>
          <w:lang w:eastAsia="es-ES"/>
        </w:rPr>
        <w:t>llamados</w:t>
      </w:r>
      <w:r w:rsidR="00523D4A" w:rsidRPr="000D6230">
        <w:rPr>
          <w:rFonts w:ascii="Arial" w:hAnsi="Arial" w:cs="Arial"/>
          <w:lang w:eastAsia="es-ES"/>
        </w:rPr>
        <w:t xml:space="preserve"> </w:t>
      </w:r>
      <w:r w:rsidRPr="000D6230">
        <w:rPr>
          <w:rFonts w:ascii="Arial" w:hAnsi="Arial" w:cs="Arial"/>
          <w:lang w:eastAsia="es-ES"/>
        </w:rPr>
        <w:t>enlaces.</w:t>
      </w:r>
      <w:r w:rsidR="00523D4A" w:rsidRPr="000D6230">
        <w:rPr>
          <w:rFonts w:ascii="Arial" w:hAnsi="Arial" w:cs="Arial"/>
          <w:lang w:eastAsia="es-ES"/>
        </w:rPr>
        <w:t xml:space="preserve"> </w:t>
      </w:r>
    </w:p>
    <w:p w14:paraId="7A39CADD" w14:textId="657A6854" w:rsidR="00861735" w:rsidRPr="000D6230" w:rsidRDefault="00861735" w:rsidP="00EF26F1">
      <w:pPr>
        <w:spacing w:line="360" w:lineRule="auto"/>
        <w:ind w:firstLine="403"/>
        <w:rPr>
          <w:rFonts w:ascii="Arial" w:hAnsi="Arial" w:cs="Arial"/>
          <w:lang w:eastAsia="es-ES"/>
        </w:rPr>
      </w:pPr>
      <w:r w:rsidRPr="000D6230">
        <w:rPr>
          <w:rFonts w:ascii="Arial" w:hAnsi="Arial" w:cs="Arial"/>
          <w:lang w:eastAsia="es-ES"/>
        </w:rPr>
        <w:t>En</w:t>
      </w:r>
      <w:r w:rsidR="00523D4A" w:rsidRPr="000D6230">
        <w:rPr>
          <w:rFonts w:ascii="Arial" w:hAnsi="Arial" w:cs="Arial"/>
          <w:lang w:eastAsia="es-ES"/>
        </w:rPr>
        <w:t xml:space="preserve"> </w:t>
      </w:r>
      <w:r w:rsidRPr="000D6230">
        <w:rPr>
          <w:rFonts w:ascii="Arial" w:hAnsi="Arial" w:cs="Arial"/>
          <w:lang w:eastAsia="es-ES"/>
        </w:rPr>
        <w:t>este</w:t>
      </w:r>
      <w:r w:rsidR="00523D4A" w:rsidRPr="000D6230">
        <w:rPr>
          <w:rFonts w:ascii="Arial" w:hAnsi="Arial" w:cs="Arial"/>
          <w:lang w:eastAsia="es-ES"/>
        </w:rPr>
        <w:t xml:space="preserve"> </w:t>
      </w:r>
      <w:r w:rsidRPr="000D6230">
        <w:rPr>
          <w:rFonts w:ascii="Arial" w:hAnsi="Arial" w:cs="Arial"/>
          <w:lang w:eastAsia="es-ES"/>
        </w:rPr>
        <w:t>sentido,</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red</w:t>
      </w:r>
      <w:r w:rsidR="00523D4A" w:rsidRPr="000D6230">
        <w:rPr>
          <w:rFonts w:ascii="Arial" w:hAnsi="Arial" w:cs="Arial"/>
          <w:lang w:eastAsia="es-ES"/>
        </w:rPr>
        <w:t xml:space="preserve"> </w:t>
      </w:r>
      <w:r w:rsidRPr="000D6230">
        <w:rPr>
          <w:rFonts w:ascii="Arial" w:hAnsi="Arial" w:cs="Arial"/>
          <w:lang w:eastAsia="es-ES"/>
        </w:rPr>
        <w:t>bajo</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tecnología</w:t>
      </w:r>
      <w:r w:rsidR="00523D4A" w:rsidRPr="000D6230">
        <w:rPr>
          <w:rFonts w:ascii="Arial" w:hAnsi="Arial" w:cs="Arial"/>
          <w:lang w:eastAsia="es-ES"/>
        </w:rPr>
        <w:t xml:space="preserve"> </w:t>
      </w:r>
      <w:r w:rsidRPr="000D6230">
        <w:rPr>
          <w:rFonts w:ascii="Arial" w:hAnsi="Arial" w:cs="Arial"/>
          <w:lang w:eastAsia="es-ES"/>
        </w:rPr>
        <w:t>Li-Fi</w:t>
      </w:r>
      <w:r w:rsidR="00523D4A" w:rsidRPr="000D6230">
        <w:rPr>
          <w:rFonts w:ascii="Arial" w:hAnsi="Arial" w:cs="Arial"/>
          <w:lang w:eastAsia="es-ES"/>
        </w:rPr>
        <w:t xml:space="preserve"> </w:t>
      </w:r>
      <w:r w:rsidRPr="000D6230">
        <w:rPr>
          <w:rFonts w:ascii="Arial" w:hAnsi="Arial" w:cs="Arial"/>
          <w:lang w:eastAsia="es-ES"/>
        </w:rPr>
        <w:t>contendrá</w:t>
      </w:r>
      <w:r w:rsidR="00523D4A" w:rsidRPr="000D6230">
        <w:rPr>
          <w:rFonts w:ascii="Arial" w:hAnsi="Arial" w:cs="Arial"/>
          <w:lang w:eastAsia="es-ES"/>
        </w:rPr>
        <w:t xml:space="preserve"> </w:t>
      </w:r>
      <w:r w:rsidRPr="000D6230">
        <w:rPr>
          <w:rFonts w:ascii="Arial" w:hAnsi="Arial" w:cs="Arial"/>
          <w:lang w:eastAsia="es-ES"/>
        </w:rPr>
        <w:t>elementos</w:t>
      </w:r>
      <w:r w:rsidR="00523D4A" w:rsidRPr="000D6230">
        <w:rPr>
          <w:rFonts w:ascii="Arial" w:hAnsi="Arial" w:cs="Arial"/>
          <w:lang w:eastAsia="es-ES"/>
        </w:rPr>
        <w:t xml:space="preserve"> </w:t>
      </w:r>
      <w:r w:rsidRPr="000D6230">
        <w:rPr>
          <w:rFonts w:ascii="Arial" w:hAnsi="Arial" w:cs="Arial"/>
          <w:lang w:eastAsia="es-ES"/>
        </w:rPr>
        <w:t>que</w:t>
      </w:r>
      <w:r w:rsidR="00523D4A" w:rsidRPr="000D6230">
        <w:rPr>
          <w:rFonts w:ascii="Arial" w:hAnsi="Arial" w:cs="Arial"/>
          <w:lang w:eastAsia="es-ES"/>
        </w:rPr>
        <w:t xml:space="preserve"> </w:t>
      </w:r>
      <w:r w:rsidRPr="000D6230">
        <w:rPr>
          <w:rFonts w:ascii="Arial" w:hAnsi="Arial" w:cs="Arial"/>
          <w:lang w:eastAsia="es-ES"/>
        </w:rPr>
        <w:t>capaces</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permitir</w:t>
      </w:r>
      <w:r w:rsidR="00523D4A" w:rsidRPr="000D6230">
        <w:rPr>
          <w:rFonts w:ascii="Arial" w:hAnsi="Arial" w:cs="Arial"/>
          <w:lang w:eastAsia="es-ES"/>
        </w:rPr>
        <w:t xml:space="preserve"> </w:t>
      </w:r>
      <w:r w:rsidRPr="000D6230">
        <w:rPr>
          <w:rFonts w:ascii="Arial" w:hAnsi="Arial" w:cs="Arial"/>
          <w:lang w:eastAsia="es-ES"/>
        </w:rPr>
        <w:t>enviar</w:t>
      </w:r>
      <w:r w:rsidR="00523D4A" w:rsidRPr="000D6230">
        <w:rPr>
          <w:rFonts w:ascii="Arial" w:hAnsi="Arial" w:cs="Arial"/>
          <w:lang w:eastAsia="es-ES"/>
        </w:rPr>
        <w:t xml:space="preserve"> </w:t>
      </w:r>
      <w:r w:rsidRPr="000D6230">
        <w:rPr>
          <w:rFonts w:ascii="Arial" w:hAnsi="Arial" w:cs="Arial"/>
          <w:lang w:eastAsia="es-ES"/>
        </w:rPr>
        <w:t>y</w:t>
      </w:r>
      <w:r w:rsidR="00523D4A" w:rsidRPr="000D6230">
        <w:rPr>
          <w:rFonts w:ascii="Arial" w:hAnsi="Arial" w:cs="Arial"/>
          <w:lang w:eastAsia="es-ES"/>
        </w:rPr>
        <w:t xml:space="preserve"> </w:t>
      </w:r>
      <w:r w:rsidRPr="000D6230">
        <w:rPr>
          <w:rFonts w:ascii="Arial" w:hAnsi="Arial" w:cs="Arial"/>
          <w:lang w:eastAsia="es-ES"/>
        </w:rPr>
        <w:t>recibir</w:t>
      </w:r>
      <w:r w:rsidR="00523D4A" w:rsidRPr="000D6230">
        <w:rPr>
          <w:rFonts w:ascii="Arial" w:hAnsi="Arial" w:cs="Arial"/>
          <w:lang w:eastAsia="es-ES"/>
        </w:rPr>
        <w:t xml:space="preserve"> </w:t>
      </w:r>
      <w:r w:rsidRPr="000D6230">
        <w:rPr>
          <w:rFonts w:ascii="Arial" w:hAnsi="Arial" w:cs="Arial"/>
          <w:lang w:eastAsia="es-ES"/>
        </w:rPr>
        <w:t>mensajes,</w:t>
      </w:r>
      <w:r w:rsidR="00523D4A" w:rsidRPr="000D6230">
        <w:rPr>
          <w:rFonts w:ascii="Arial" w:hAnsi="Arial" w:cs="Arial"/>
          <w:lang w:eastAsia="es-ES"/>
        </w:rPr>
        <w:t xml:space="preserve"> </w:t>
      </w:r>
      <w:r w:rsidRPr="000D6230">
        <w:rPr>
          <w:rFonts w:ascii="Arial" w:hAnsi="Arial" w:cs="Arial"/>
          <w:lang w:eastAsia="es-ES"/>
        </w:rPr>
        <w:t>donde</w:t>
      </w:r>
      <w:r w:rsidR="00523D4A" w:rsidRPr="000D6230">
        <w:rPr>
          <w:rFonts w:ascii="Arial" w:hAnsi="Arial" w:cs="Arial"/>
          <w:lang w:eastAsia="es-ES"/>
        </w:rPr>
        <w:t xml:space="preserve"> </w:t>
      </w:r>
      <w:r w:rsidRPr="000D6230">
        <w:rPr>
          <w:rFonts w:ascii="Arial" w:hAnsi="Arial" w:cs="Arial"/>
          <w:lang w:eastAsia="es-ES"/>
        </w:rPr>
        <w:t>estos</w:t>
      </w:r>
      <w:r w:rsidR="00523D4A" w:rsidRPr="000D6230">
        <w:rPr>
          <w:rFonts w:ascii="Arial" w:hAnsi="Arial" w:cs="Arial"/>
          <w:lang w:eastAsia="es-ES"/>
        </w:rPr>
        <w:t xml:space="preserve"> </w:t>
      </w:r>
      <w:r w:rsidRPr="000D6230">
        <w:rPr>
          <w:rFonts w:ascii="Arial" w:hAnsi="Arial" w:cs="Arial"/>
          <w:lang w:eastAsia="es-ES"/>
        </w:rPr>
        <w:t>pueden</w:t>
      </w:r>
      <w:r w:rsidR="00523D4A" w:rsidRPr="000D6230">
        <w:rPr>
          <w:rFonts w:ascii="Arial" w:hAnsi="Arial" w:cs="Arial"/>
          <w:lang w:eastAsia="es-ES"/>
        </w:rPr>
        <w:t xml:space="preserve"> </w:t>
      </w:r>
      <w:r w:rsidRPr="000D6230">
        <w:rPr>
          <w:rFonts w:ascii="Arial" w:hAnsi="Arial" w:cs="Arial"/>
          <w:lang w:eastAsia="es-ES"/>
        </w:rPr>
        <w:t>ser</w:t>
      </w:r>
      <w:r w:rsidR="00523D4A" w:rsidRPr="000D6230">
        <w:rPr>
          <w:rFonts w:ascii="Arial" w:hAnsi="Arial" w:cs="Arial"/>
          <w:lang w:eastAsia="es-ES"/>
        </w:rPr>
        <w:t xml:space="preserve"> </w:t>
      </w:r>
      <w:r w:rsidRPr="000D6230">
        <w:rPr>
          <w:rFonts w:ascii="Arial" w:hAnsi="Arial" w:cs="Arial"/>
          <w:lang w:eastAsia="es-ES"/>
        </w:rPr>
        <w:t>por</w:t>
      </w:r>
      <w:r w:rsidR="00523D4A" w:rsidRPr="000D6230">
        <w:rPr>
          <w:rFonts w:ascii="Arial" w:hAnsi="Arial" w:cs="Arial"/>
          <w:lang w:eastAsia="es-ES"/>
        </w:rPr>
        <w:t xml:space="preserve"> </w:t>
      </w:r>
      <w:r w:rsidRPr="000D6230">
        <w:rPr>
          <w:rFonts w:ascii="Arial" w:hAnsi="Arial" w:cs="Arial"/>
          <w:lang w:eastAsia="es-ES"/>
        </w:rPr>
        <w:t>medio</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páginas</w:t>
      </w:r>
      <w:r w:rsidR="00523D4A" w:rsidRPr="000D6230">
        <w:rPr>
          <w:rFonts w:ascii="Arial" w:hAnsi="Arial" w:cs="Arial"/>
          <w:lang w:eastAsia="es-ES"/>
        </w:rPr>
        <w:t xml:space="preserve"> </w:t>
      </w:r>
      <w:r w:rsidRPr="000D6230">
        <w:rPr>
          <w:rFonts w:ascii="Arial" w:hAnsi="Arial" w:cs="Arial"/>
          <w:lang w:eastAsia="es-ES"/>
        </w:rPr>
        <w:t>web,</w:t>
      </w:r>
      <w:r w:rsidR="00523D4A" w:rsidRPr="000D6230">
        <w:rPr>
          <w:rFonts w:ascii="Arial" w:hAnsi="Arial" w:cs="Arial"/>
          <w:lang w:eastAsia="es-ES"/>
        </w:rPr>
        <w:t xml:space="preserve"> </w:t>
      </w:r>
      <w:r w:rsidRPr="000D6230">
        <w:rPr>
          <w:rFonts w:ascii="Arial" w:hAnsi="Arial" w:cs="Arial"/>
          <w:lang w:eastAsia="es-ES"/>
        </w:rPr>
        <w:t>correos</w:t>
      </w:r>
      <w:r w:rsidR="00523D4A" w:rsidRPr="000D6230">
        <w:rPr>
          <w:rFonts w:ascii="Arial" w:hAnsi="Arial" w:cs="Arial"/>
          <w:lang w:eastAsia="es-ES"/>
        </w:rPr>
        <w:t xml:space="preserve"> </w:t>
      </w:r>
      <w:r w:rsidRPr="000D6230">
        <w:rPr>
          <w:rFonts w:ascii="Arial" w:hAnsi="Arial" w:cs="Arial"/>
          <w:lang w:eastAsia="es-ES"/>
        </w:rPr>
        <w:t>electrónicos,</w:t>
      </w:r>
      <w:r w:rsidR="00523D4A" w:rsidRPr="000D6230">
        <w:rPr>
          <w:rFonts w:ascii="Arial" w:hAnsi="Arial" w:cs="Arial"/>
          <w:lang w:eastAsia="es-ES"/>
        </w:rPr>
        <w:t xml:space="preserve"> </w:t>
      </w:r>
      <w:r w:rsidRPr="000D6230">
        <w:rPr>
          <w:rFonts w:ascii="Arial" w:hAnsi="Arial" w:cs="Arial"/>
          <w:lang w:eastAsia="es-ES"/>
        </w:rPr>
        <w:t>llamadas</w:t>
      </w:r>
      <w:r w:rsidR="00523D4A" w:rsidRPr="000D6230">
        <w:rPr>
          <w:rFonts w:ascii="Arial" w:hAnsi="Arial" w:cs="Arial"/>
          <w:lang w:eastAsia="es-ES"/>
        </w:rPr>
        <w:t xml:space="preserve"> </w:t>
      </w:r>
      <w:r w:rsidRPr="000D6230">
        <w:rPr>
          <w:rFonts w:ascii="Arial" w:hAnsi="Arial" w:cs="Arial"/>
          <w:lang w:eastAsia="es-ES"/>
        </w:rPr>
        <w:t>telefónicas,</w:t>
      </w:r>
      <w:r w:rsidR="00523D4A" w:rsidRPr="000D6230">
        <w:rPr>
          <w:rFonts w:ascii="Arial" w:hAnsi="Arial" w:cs="Arial"/>
          <w:lang w:eastAsia="es-ES"/>
        </w:rPr>
        <w:t xml:space="preserve"> </w:t>
      </w:r>
      <w:r w:rsidRPr="000D6230">
        <w:rPr>
          <w:rFonts w:ascii="Arial" w:hAnsi="Arial" w:cs="Arial"/>
          <w:lang w:eastAsia="es-ES"/>
        </w:rPr>
        <w:t>documentos</w:t>
      </w:r>
      <w:r w:rsidR="00523D4A" w:rsidRPr="000D6230">
        <w:rPr>
          <w:rFonts w:ascii="Arial" w:hAnsi="Arial" w:cs="Arial"/>
          <w:lang w:eastAsia="es-ES"/>
        </w:rPr>
        <w:t xml:space="preserve"> </w:t>
      </w:r>
      <w:r w:rsidRPr="000D6230">
        <w:rPr>
          <w:rFonts w:ascii="Arial" w:hAnsi="Arial" w:cs="Arial"/>
          <w:lang w:eastAsia="es-ES"/>
        </w:rPr>
        <w:t>para</w:t>
      </w:r>
      <w:r w:rsidR="00523D4A" w:rsidRPr="000D6230">
        <w:rPr>
          <w:rFonts w:ascii="Arial" w:hAnsi="Arial" w:cs="Arial"/>
          <w:lang w:eastAsia="es-ES"/>
        </w:rPr>
        <w:t xml:space="preserve"> </w:t>
      </w:r>
      <w:r w:rsidRPr="000D6230">
        <w:rPr>
          <w:rFonts w:ascii="Arial" w:hAnsi="Arial" w:cs="Arial"/>
          <w:lang w:eastAsia="es-ES"/>
        </w:rPr>
        <w:t>imprimir,</w:t>
      </w:r>
      <w:r w:rsidR="00523D4A" w:rsidRPr="000D6230">
        <w:rPr>
          <w:rFonts w:ascii="Arial" w:hAnsi="Arial" w:cs="Arial"/>
          <w:lang w:eastAsia="es-ES"/>
        </w:rPr>
        <w:t xml:space="preserve"> </w:t>
      </w:r>
      <w:r w:rsidRPr="000D6230">
        <w:rPr>
          <w:rFonts w:ascii="Arial" w:hAnsi="Arial" w:cs="Arial"/>
          <w:lang w:eastAsia="es-ES"/>
        </w:rPr>
        <w:t>videos,</w:t>
      </w:r>
      <w:r w:rsidR="00523D4A" w:rsidRPr="000D6230">
        <w:rPr>
          <w:rFonts w:ascii="Arial" w:hAnsi="Arial" w:cs="Arial"/>
          <w:lang w:eastAsia="es-ES"/>
        </w:rPr>
        <w:t xml:space="preserve"> </w:t>
      </w:r>
      <w:r w:rsidRPr="000D6230">
        <w:rPr>
          <w:rFonts w:ascii="Arial" w:hAnsi="Arial" w:cs="Arial"/>
          <w:lang w:eastAsia="es-ES"/>
        </w:rPr>
        <w:t>audios,</w:t>
      </w:r>
      <w:r w:rsidR="00523D4A" w:rsidRPr="000D6230">
        <w:rPr>
          <w:rFonts w:ascii="Arial" w:hAnsi="Arial" w:cs="Arial"/>
          <w:lang w:eastAsia="es-ES"/>
        </w:rPr>
        <w:t xml:space="preserve"> </w:t>
      </w:r>
      <w:r w:rsidRPr="000D6230">
        <w:rPr>
          <w:rFonts w:ascii="Arial" w:hAnsi="Arial" w:cs="Arial"/>
          <w:lang w:eastAsia="es-ES"/>
        </w:rPr>
        <w:t>entre</w:t>
      </w:r>
      <w:r w:rsidR="00523D4A" w:rsidRPr="000D6230">
        <w:rPr>
          <w:rFonts w:ascii="Arial" w:hAnsi="Arial" w:cs="Arial"/>
          <w:lang w:eastAsia="es-ES"/>
        </w:rPr>
        <w:t xml:space="preserve"> </w:t>
      </w:r>
      <w:r w:rsidRPr="000D6230">
        <w:rPr>
          <w:rFonts w:ascii="Arial" w:hAnsi="Arial" w:cs="Arial"/>
          <w:lang w:eastAsia="es-ES"/>
        </w:rPr>
        <w:t>otros,</w:t>
      </w:r>
      <w:r w:rsidR="00523D4A" w:rsidRPr="000D6230">
        <w:rPr>
          <w:rFonts w:ascii="Arial" w:hAnsi="Arial" w:cs="Arial"/>
          <w:lang w:eastAsia="es-ES"/>
        </w:rPr>
        <w:t xml:space="preserve"> </w:t>
      </w:r>
      <w:r w:rsidRPr="000D6230">
        <w:rPr>
          <w:rFonts w:ascii="Arial" w:hAnsi="Arial" w:cs="Arial"/>
          <w:lang w:eastAsia="es-ES"/>
        </w:rPr>
        <w:t>que</w:t>
      </w:r>
      <w:r w:rsidR="00523D4A" w:rsidRPr="000D6230">
        <w:rPr>
          <w:rFonts w:ascii="Arial" w:hAnsi="Arial" w:cs="Arial"/>
          <w:lang w:eastAsia="es-ES"/>
        </w:rPr>
        <w:t xml:space="preserve"> </w:t>
      </w:r>
      <w:r w:rsidRPr="000D6230">
        <w:rPr>
          <w:rFonts w:ascii="Arial" w:hAnsi="Arial" w:cs="Arial"/>
          <w:lang w:eastAsia="es-ES"/>
        </w:rPr>
        <w:t>los</w:t>
      </w:r>
      <w:r w:rsidR="00523D4A" w:rsidRPr="000D6230">
        <w:rPr>
          <w:rFonts w:ascii="Arial" w:hAnsi="Arial" w:cs="Arial"/>
          <w:lang w:eastAsia="es-ES"/>
        </w:rPr>
        <w:t xml:space="preserve"> </w:t>
      </w:r>
      <w:r w:rsidRPr="000D6230">
        <w:rPr>
          <w:rFonts w:ascii="Arial" w:hAnsi="Arial" w:cs="Arial"/>
          <w:lang w:eastAsia="es-ES"/>
        </w:rPr>
        <w:t>usuarios</w:t>
      </w:r>
      <w:r w:rsidR="00523D4A" w:rsidRPr="000D6230">
        <w:rPr>
          <w:rFonts w:ascii="Arial" w:hAnsi="Arial" w:cs="Arial"/>
          <w:lang w:eastAsia="es-ES"/>
        </w:rPr>
        <w:t xml:space="preserve"> </w:t>
      </w:r>
      <w:r w:rsidRPr="000D6230">
        <w:rPr>
          <w:rFonts w:ascii="Arial" w:hAnsi="Arial" w:cs="Arial"/>
          <w:lang w:eastAsia="es-ES"/>
        </w:rPr>
        <w:t>y</w:t>
      </w:r>
      <w:r w:rsidR="00523D4A" w:rsidRPr="000D6230">
        <w:rPr>
          <w:rFonts w:ascii="Arial" w:hAnsi="Arial" w:cs="Arial"/>
          <w:lang w:eastAsia="es-ES"/>
        </w:rPr>
        <w:t xml:space="preserve"> </w:t>
      </w:r>
      <w:r w:rsidRPr="000D6230">
        <w:rPr>
          <w:rFonts w:ascii="Arial" w:hAnsi="Arial" w:cs="Arial"/>
          <w:lang w:eastAsia="es-ES"/>
        </w:rPr>
        <w:t>el</w:t>
      </w:r>
      <w:r w:rsidR="00523D4A" w:rsidRPr="000D6230">
        <w:rPr>
          <w:rFonts w:ascii="Arial" w:hAnsi="Arial" w:cs="Arial"/>
          <w:lang w:eastAsia="es-ES"/>
        </w:rPr>
        <w:t xml:space="preserve"> </w:t>
      </w:r>
      <w:r w:rsidRPr="000D6230">
        <w:rPr>
          <w:rFonts w:ascii="Arial" w:hAnsi="Arial" w:cs="Arial"/>
          <w:lang w:eastAsia="es-ES"/>
        </w:rPr>
        <w:t>personal</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bibliotecas</w:t>
      </w:r>
      <w:r w:rsidR="00523D4A" w:rsidRPr="000D6230">
        <w:rPr>
          <w:rFonts w:ascii="Arial" w:hAnsi="Arial" w:cs="Arial"/>
          <w:lang w:eastAsia="es-ES"/>
        </w:rPr>
        <w:t xml:space="preserve"> </w:t>
      </w:r>
      <w:r w:rsidRPr="000D6230">
        <w:rPr>
          <w:rFonts w:ascii="Arial" w:hAnsi="Arial" w:cs="Arial"/>
          <w:lang w:eastAsia="es-ES"/>
        </w:rPr>
        <w:t>públicas</w:t>
      </w:r>
      <w:r w:rsidR="00523D4A" w:rsidRPr="000D6230">
        <w:rPr>
          <w:rFonts w:ascii="Arial" w:hAnsi="Arial" w:cs="Arial"/>
          <w:lang w:eastAsia="es-ES"/>
        </w:rPr>
        <w:t xml:space="preserve"> </w:t>
      </w:r>
      <w:r w:rsidRPr="000D6230">
        <w:rPr>
          <w:rFonts w:ascii="Arial" w:hAnsi="Arial" w:cs="Arial"/>
          <w:lang w:eastAsia="es-ES"/>
        </w:rPr>
        <w:t>del</w:t>
      </w:r>
      <w:r w:rsidR="00523D4A" w:rsidRPr="000D6230">
        <w:rPr>
          <w:rFonts w:ascii="Arial" w:hAnsi="Arial" w:cs="Arial"/>
          <w:lang w:eastAsia="es-ES"/>
        </w:rPr>
        <w:t xml:space="preserve"> </w:t>
      </w:r>
      <w:r w:rsidRPr="000D6230">
        <w:rPr>
          <w:rFonts w:ascii="Arial" w:hAnsi="Arial" w:cs="Arial"/>
          <w:lang w:eastAsia="es-ES"/>
        </w:rPr>
        <w:t>Departamento</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Magdalena</w:t>
      </w:r>
      <w:r w:rsidR="00523D4A" w:rsidRPr="000D6230">
        <w:rPr>
          <w:rFonts w:ascii="Arial" w:hAnsi="Arial" w:cs="Arial"/>
          <w:lang w:eastAsia="es-ES"/>
        </w:rPr>
        <w:t xml:space="preserve"> </w:t>
      </w:r>
      <w:r w:rsidRPr="000D6230">
        <w:rPr>
          <w:rFonts w:ascii="Arial" w:hAnsi="Arial" w:cs="Arial"/>
          <w:lang w:eastAsia="es-ES"/>
        </w:rPr>
        <w:t>pertenecientes</w:t>
      </w:r>
      <w:r w:rsidR="00523D4A" w:rsidRPr="000D6230">
        <w:rPr>
          <w:rFonts w:ascii="Arial" w:hAnsi="Arial" w:cs="Arial"/>
          <w:lang w:eastAsia="es-ES"/>
        </w:rPr>
        <w:t xml:space="preserve"> </w:t>
      </w:r>
      <w:r w:rsidRPr="000D6230">
        <w:rPr>
          <w:rFonts w:ascii="Arial" w:hAnsi="Arial" w:cs="Arial"/>
          <w:lang w:eastAsia="es-ES"/>
        </w:rPr>
        <w:t>a</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RNBP</w:t>
      </w:r>
      <w:r w:rsidR="00523D4A" w:rsidRPr="000D6230">
        <w:rPr>
          <w:rFonts w:ascii="Arial" w:hAnsi="Arial" w:cs="Arial"/>
          <w:lang w:eastAsia="es-ES"/>
        </w:rPr>
        <w:t xml:space="preserve"> </w:t>
      </w:r>
      <w:r w:rsidRPr="000D6230">
        <w:rPr>
          <w:rFonts w:ascii="Arial" w:hAnsi="Arial" w:cs="Arial"/>
          <w:lang w:eastAsia="es-ES"/>
        </w:rPr>
        <w:t>generan,</w:t>
      </w:r>
      <w:r w:rsidR="00523D4A" w:rsidRPr="000D6230">
        <w:rPr>
          <w:rFonts w:ascii="Arial" w:hAnsi="Arial" w:cs="Arial"/>
          <w:lang w:eastAsia="es-ES"/>
        </w:rPr>
        <w:t xml:space="preserve"> </w:t>
      </w:r>
      <w:r w:rsidRPr="000D6230">
        <w:rPr>
          <w:rFonts w:ascii="Arial" w:hAnsi="Arial" w:cs="Arial"/>
          <w:lang w:eastAsia="es-ES"/>
        </w:rPr>
        <w:t>es</w:t>
      </w:r>
      <w:r w:rsidR="00523D4A" w:rsidRPr="000D6230">
        <w:rPr>
          <w:rFonts w:ascii="Arial" w:hAnsi="Arial" w:cs="Arial"/>
          <w:lang w:eastAsia="es-ES"/>
        </w:rPr>
        <w:t xml:space="preserve"> </w:t>
      </w:r>
      <w:r w:rsidRPr="000D6230">
        <w:rPr>
          <w:rFonts w:ascii="Arial" w:hAnsi="Arial" w:cs="Arial"/>
          <w:lang w:eastAsia="es-ES"/>
        </w:rPr>
        <w:t>importante,</w:t>
      </w:r>
      <w:r w:rsidR="00523D4A" w:rsidRPr="000D6230">
        <w:rPr>
          <w:rFonts w:ascii="Arial" w:hAnsi="Arial" w:cs="Arial"/>
          <w:lang w:eastAsia="es-ES"/>
        </w:rPr>
        <w:t xml:space="preserve"> </w:t>
      </w:r>
      <w:r w:rsidRPr="000D6230">
        <w:rPr>
          <w:rFonts w:ascii="Arial" w:hAnsi="Arial" w:cs="Arial"/>
          <w:lang w:eastAsia="es-ES"/>
        </w:rPr>
        <w:t>señalar</w:t>
      </w:r>
      <w:r w:rsidR="00523D4A" w:rsidRPr="000D6230">
        <w:rPr>
          <w:rFonts w:ascii="Arial" w:hAnsi="Arial" w:cs="Arial"/>
          <w:lang w:eastAsia="es-ES"/>
        </w:rPr>
        <w:t xml:space="preserve"> </w:t>
      </w:r>
      <w:r w:rsidRPr="000D6230">
        <w:rPr>
          <w:rFonts w:ascii="Arial" w:hAnsi="Arial" w:cs="Arial"/>
          <w:lang w:eastAsia="es-ES"/>
        </w:rPr>
        <w:t>que</w:t>
      </w:r>
      <w:r w:rsidR="00523D4A" w:rsidRPr="000D6230">
        <w:rPr>
          <w:rFonts w:ascii="Arial" w:hAnsi="Arial" w:cs="Arial"/>
          <w:lang w:eastAsia="es-ES"/>
        </w:rPr>
        <w:t xml:space="preserve"> </w:t>
      </w:r>
      <w:r w:rsidRPr="000D6230">
        <w:rPr>
          <w:rFonts w:ascii="Arial" w:hAnsi="Arial" w:cs="Arial"/>
          <w:lang w:eastAsia="es-ES"/>
        </w:rPr>
        <w:t>estos</w:t>
      </w:r>
      <w:r w:rsidR="00523D4A" w:rsidRPr="000D6230">
        <w:rPr>
          <w:rFonts w:ascii="Arial" w:hAnsi="Arial" w:cs="Arial"/>
          <w:lang w:eastAsia="es-ES"/>
        </w:rPr>
        <w:t xml:space="preserve"> </w:t>
      </w:r>
      <w:r w:rsidRPr="000D6230">
        <w:rPr>
          <w:rFonts w:ascii="Arial" w:hAnsi="Arial" w:cs="Arial"/>
          <w:lang w:eastAsia="es-ES"/>
        </w:rPr>
        <w:t>requerimientos</w:t>
      </w:r>
      <w:r w:rsidR="00523D4A" w:rsidRPr="000D6230">
        <w:rPr>
          <w:rFonts w:ascii="Arial" w:hAnsi="Arial" w:cs="Arial"/>
          <w:lang w:eastAsia="es-ES"/>
        </w:rPr>
        <w:t xml:space="preserve"> </w:t>
      </w:r>
      <w:r w:rsidRPr="000D6230">
        <w:rPr>
          <w:rFonts w:ascii="Arial" w:hAnsi="Arial" w:cs="Arial"/>
          <w:lang w:eastAsia="es-ES"/>
        </w:rPr>
        <w:t>tecnológicos</w:t>
      </w:r>
      <w:r w:rsidR="00523D4A" w:rsidRPr="000D6230">
        <w:rPr>
          <w:rFonts w:ascii="Arial" w:hAnsi="Arial" w:cs="Arial"/>
          <w:lang w:eastAsia="es-ES"/>
        </w:rPr>
        <w:t xml:space="preserve"> </w:t>
      </w:r>
      <w:r w:rsidRPr="000D6230">
        <w:rPr>
          <w:rFonts w:ascii="Arial" w:hAnsi="Arial" w:cs="Arial"/>
          <w:lang w:eastAsia="es-ES"/>
        </w:rPr>
        <w:t>también</w:t>
      </w:r>
      <w:r w:rsidR="00523D4A" w:rsidRPr="000D6230">
        <w:rPr>
          <w:rFonts w:ascii="Arial" w:hAnsi="Arial" w:cs="Arial"/>
          <w:lang w:eastAsia="es-ES"/>
        </w:rPr>
        <w:t xml:space="preserve"> </w:t>
      </w:r>
      <w:r w:rsidRPr="000D6230">
        <w:rPr>
          <w:rFonts w:ascii="Arial" w:hAnsi="Arial" w:cs="Arial"/>
          <w:lang w:eastAsia="es-ES"/>
        </w:rPr>
        <w:t>se</w:t>
      </w:r>
      <w:r w:rsidR="00523D4A" w:rsidRPr="000D6230">
        <w:rPr>
          <w:rFonts w:ascii="Arial" w:hAnsi="Arial" w:cs="Arial"/>
          <w:lang w:eastAsia="es-ES"/>
        </w:rPr>
        <w:t xml:space="preserve"> </w:t>
      </w:r>
      <w:r w:rsidRPr="000D6230">
        <w:rPr>
          <w:rFonts w:ascii="Arial" w:hAnsi="Arial" w:cs="Arial"/>
          <w:lang w:eastAsia="es-ES"/>
        </w:rPr>
        <w:t>apoyan</w:t>
      </w:r>
      <w:r w:rsidR="00523D4A" w:rsidRPr="000D6230">
        <w:rPr>
          <w:rFonts w:ascii="Arial" w:hAnsi="Arial" w:cs="Arial"/>
          <w:lang w:eastAsia="es-ES"/>
        </w:rPr>
        <w:t xml:space="preserve"> </w:t>
      </w:r>
      <w:r w:rsidRPr="000D6230">
        <w:rPr>
          <w:rFonts w:ascii="Arial" w:hAnsi="Arial" w:cs="Arial"/>
          <w:lang w:eastAsia="es-ES"/>
        </w:rPr>
        <w:t>normas,</w:t>
      </w:r>
      <w:r w:rsidR="00523D4A" w:rsidRPr="000D6230">
        <w:rPr>
          <w:rFonts w:ascii="Arial" w:hAnsi="Arial" w:cs="Arial"/>
          <w:lang w:eastAsia="es-ES"/>
        </w:rPr>
        <w:t xml:space="preserve"> </w:t>
      </w:r>
      <w:r w:rsidRPr="000D6230">
        <w:rPr>
          <w:rFonts w:ascii="Arial" w:hAnsi="Arial" w:cs="Arial"/>
          <w:lang w:eastAsia="es-ES"/>
        </w:rPr>
        <w:t>estándares</w:t>
      </w:r>
      <w:r w:rsidR="00523D4A" w:rsidRPr="000D6230">
        <w:rPr>
          <w:rFonts w:ascii="Arial" w:hAnsi="Arial" w:cs="Arial"/>
          <w:lang w:eastAsia="es-ES"/>
        </w:rPr>
        <w:t xml:space="preserve"> </w:t>
      </w:r>
      <w:r w:rsidRPr="000D6230">
        <w:rPr>
          <w:rFonts w:ascii="Arial" w:hAnsi="Arial" w:cs="Arial"/>
          <w:lang w:eastAsia="es-ES"/>
        </w:rPr>
        <w:t>y/o</w:t>
      </w:r>
      <w:r w:rsidR="00523D4A" w:rsidRPr="000D6230">
        <w:rPr>
          <w:rFonts w:ascii="Arial" w:hAnsi="Arial" w:cs="Arial"/>
          <w:lang w:eastAsia="es-ES"/>
        </w:rPr>
        <w:t xml:space="preserve"> </w:t>
      </w:r>
      <w:r w:rsidRPr="000D6230">
        <w:rPr>
          <w:rFonts w:ascii="Arial" w:hAnsi="Arial" w:cs="Arial"/>
          <w:lang w:eastAsia="es-ES"/>
        </w:rPr>
        <w:t>protocolos,</w:t>
      </w:r>
      <w:r w:rsidR="00523D4A" w:rsidRPr="000D6230">
        <w:rPr>
          <w:rFonts w:ascii="Arial" w:hAnsi="Arial" w:cs="Arial"/>
          <w:lang w:eastAsia="es-ES"/>
        </w:rPr>
        <w:t xml:space="preserve"> </w:t>
      </w:r>
      <w:r w:rsidRPr="000D6230">
        <w:rPr>
          <w:rFonts w:ascii="Arial" w:hAnsi="Arial" w:cs="Arial"/>
          <w:lang w:eastAsia="es-ES"/>
        </w:rPr>
        <w:t>que</w:t>
      </w:r>
      <w:r w:rsidR="00523D4A" w:rsidRPr="000D6230">
        <w:rPr>
          <w:rFonts w:ascii="Arial" w:hAnsi="Arial" w:cs="Arial"/>
          <w:lang w:eastAsia="es-ES"/>
        </w:rPr>
        <w:t xml:space="preserve"> </w:t>
      </w:r>
      <w:r w:rsidRPr="000D6230">
        <w:rPr>
          <w:rFonts w:ascii="Arial" w:hAnsi="Arial" w:cs="Arial"/>
          <w:lang w:eastAsia="es-ES"/>
        </w:rPr>
        <w:t>especifican</w:t>
      </w:r>
      <w:r w:rsidR="00523D4A" w:rsidRPr="000D6230">
        <w:rPr>
          <w:rFonts w:ascii="Arial" w:hAnsi="Arial" w:cs="Arial"/>
          <w:lang w:eastAsia="es-ES"/>
        </w:rPr>
        <w:t xml:space="preserve"> </w:t>
      </w:r>
      <w:r w:rsidRPr="000D6230">
        <w:rPr>
          <w:rFonts w:ascii="Arial" w:hAnsi="Arial" w:cs="Arial"/>
          <w:lang w:eastAsia="es-ES"/>
        </w:rPr>
        <w:t>como</w:t>
      </w:r>
      <w:r w:rsidR="00523D4A" w:rsidRPr="000D6230">
        <w:rPr>
          <w:rFonts w:ascii="Arial" w:hAnsi="Arial" w:cs="Arial"/>
          <w:lang w:eastAsia="es-ES"/>
        </w:rPr>
        <w:t xml:space="preserve"> </w:t>
      </w:r>
      <w:r w:rsidRPr="000D6230">
        <w:rPr>
          <w:rFonts w:ascii="Arial" w:hAnsi="Arial" w:cs="Arial"/>
          <w:lang w:eastAsia="es-ES"/>
        </w:rPr>
        <w:t>debe</w:t>
      </w:r>
      <w:r w:rsidR="00523D4A" w:rsidRPr="000D6230">
        <w:rPr>
          <w:rFonts w:ascii="Arial" w:hAnsi="Arial" w:cs="Arial"/>
          <w:lang w:eastAsia="es-ES"/>
        </w:rPr>
        <w:t xml:space="preserve"> </w:t>
      </w:r>
      <w:r w:rsidRPr="000D6230">
        <w:rPr>
          <w:rFonts w:ascii="Arial" w:hAnsi="Arial" w:cs="Arial"/>
          <w:lang w:eastAsia="es-ES"/>
        </w:rPr>
        <w:t>comportarse</w:t>
      </w:r>
      <w:r w:rsidR="00523D4A" w:rsidRPr="000D6230">
        <w:rPr>
          <w:rFonts w:ascii="Arial" w:hAnsi="Arial" w:cs="Arial"/>
          <w:lang w:eastAsia="es-ES"/>
        </w:rPr>
        <w:t xml:space="preserve"> </w:t>
      </w:r>
      <w:r w:rsidRPr="000D6230">
        <w:rPr>
          <w:rFonts w:ascii="Arial" w:hAnsi="Arial" w:cs="Arial"/>
          <w:lang w:eastAsia="es-ES"/>
        </w:rPr>
        <w:t>la</w:t>
      </w:r>
      <w:r w:rsidR="00523D4A" w:rsidRPr="000D6230">
        <w:rPr>
          <w:rFonts w:ascii="Arial" w:hAnsi="Arial" w:cs="Arial"/>
          <w:lang w:eastAsia="es-ES"/>
        </w:rPr>
        <w:t xml:space="preserve"> </w:t>
      </w:r>
      <w:r w:rsidRPr="000D6230">
        <w:rPr>
          <w:rFonts w:ascii="Arial" w:hAnsi="Arial" w:cs="Arial"/>
          <w:lang w:eastAsia="es-ES"/>
        </w:rPr>
        <w:t>arquitectura</w:t>
      </w:r>
      <w:r w:rsidR="00523D4A" w:rsidRPr="000D6230">
        <w:rPr>
          <w:rFonts w:ascii="Arial" w:hAnsi="Arial" w:cs="Arial"/>
          <w:lang w:eastAsia="es-ES"/>
        </w:rPr>
        <w:t xml:space="preserve"> </w:t>
      </w:r>
      <w:r w:rsidRPr="000D6230">
        <w:rPr>
          <w:rFonts w:ascii="Arial" w:hAnsi="Arial" w:cs="Arial"/>
          <w:lang w:eastAsia="es-ES"/>
        </w:rPr>
        <w:t>de</w:t>
      </w:r>
      <w:r w:rsidR="00523D4A" w:rsidRPr="000D6230">
        <w:rPr>
          <w:rFonts w:ascii="Arial" w:hAnsi="Arial" w:cs="Arial"/>
          <w:lang w:eastAsia="es-ES"/>
        </w:rPr>
        <w:t xml:space="preserve"> </w:t>
      </w:r>
      <w:r w:rsidRPr="000D6230">
        <w:rPr>
          <w:rFonts w:ascii="Arial" w:hAnsi="Arial" w:cs="Arial"/>
          <w:lang w:eastAsia="es-ES"/>
        </w:rPr>
        <w:t>esta</w:t>
      </w:r>
      <w:r w:rsidR="00523D4A" w:rsidRPr="000D6230">
        <w:rPr>
          <w:rFonts w:ascii="Arial" w:hAnsi="Arial" w:cs="Arial"/>
          <w:lang w:eastAsia="es-ES"/>
        </w:rPr>
        <w:t xml:space="preserve"> </w:t>
      </w:r>
      <w:r w:rsidRPr="000D6230">
        <w:rPr>
          <w:rFonts w:ascii="Arial" w:hAnsi="Arial" w:cs="Arial"/>
          <w:lang w:eastAsia="es-ES"/>
        </w:rPr>
        <w:t>red.</w:t>
      </w:r>
      <w:r w:rsidR="00523D4A" w:rsidRPr="000D6230">
        <w:rPr>
          <w:rFonts w:ascii="Arial" w:hAnsi="Arial" w:cs="Arial"/>
          <w:lang w:eastAsia="es-ES"/>
        </w:rPr>
        <w:t xml:space="preserve"> </w:t>
      </w:r>
    </w:p>
    <w:p w14:paraId="16287B2C" w14:textId="77777777" w:rsidR="00861735" w:rsidRPr="000D6230" w:rsidRDefault="00861735" w:rsidP="00EF26F1">
      <w:pPr>
        <w:spacing w:line="360" w:lineRule="auto"/>
        <w:ind w:firstLine="403"/>
        <w:rPr>
          <w:rFonts w:ascii="Arial" w:hAnsi="Arial" w:cs="Arial"/>
          <w:lang w:eastAsia="es-ES"/>
        </w:rPr>
      </w:pPr>
    </w:p>
    <w:p w14:paraId="2A09F644" w14:textId="3E29B4C0" w:rsidR="00861735" w:rsidRPr="000D6230" w:rsidRDefault="00861735" w:rsidP="00E33D7D">
      <w:pPr>
        <w:pStyle w:val="Heading4"/>
      </w:pPr>
      <w:r w:rsidRPr="000D6230">
        <w:t>2.1.3.1.</w:t>
      </w:r>
      <w:r w:rsidR="00523D4A" w:rsidRPr="000D6230">
        <w:t xml:space="preserve"> </w:t>
      </w:r>
      <w:r w:rsidRPr="000D6230">
        <w:t>TRANSMISIÓN</w:t>
      </w:r>
      <w:r w:rsidR="00523D4A" w:rsidRPr="000D6230">
        <w:t xml:space="preserve"> </w:t>
      </w:r>
      <w:r w:rsidRPr="000D6230">
        <w:t>ÓPTICA</w:t>
      </w:r>
    </w:p>
    <w:p w14:paraId="5B3959C8" w14:textId="1CF75EA2"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Turan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LEDS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conocidos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consumo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transmitir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ondas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visibles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viajan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espacios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libres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385</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789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Hertz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(THz)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teóricamente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Gbps.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Peñafiel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(2015),</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logra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iluminación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espectral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ancho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ilimitado.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convertir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proporcionar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envío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p>
    <w:p w14:paraId="423627A5" w14:textId="3BBA84B4"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r w:rsidRPr="000D6230">
        <w:rPr>
          <w:rFonts w:ascii="Arial" w:eastAsia="Arial" w:hAnsi="Arial" w:cs="Arial"/>
          <w:lang w:eastAsia="es-ES" w:bidi="es-ES"/>
        </w:rPr>
        <w:lastRenderedPageBreak/>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00613ADB"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pertenecientes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RNBP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ubicadas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Departamento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Magdalena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favorecerá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busca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proponer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avance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tecnológico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articula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iluminación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sólido,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favoritos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LEDS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blancos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potencia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influirá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iluminación,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también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ofrecerá</w:t>
      </w:r>
    </w:p>
    <w:p w14:paraId="329BC48D" w14:textId="77777777"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p>
    <w:p w14:paraId="1CD0265F" w14:textId="74C82AFE" w:rsidR="00861735" w:rsidRPr="000D6230" w:rsidRDefault="00861735" w:rsidP="00B61024">
      <w:pPr>
        <w:pStyle w:val="Heading5"/>
        <w:rPr>
          <w:color w:val="auto"/>
        </w:rPr>
      </w:pPr>
      <w:r w:rsidRPr="000D6230">
        <w:rPr>
          <w:color w:val="auto"/>
        </w:rPr>
        <w:t>2.1.3.1.1.</w:t>
      </w:r>
      <w:r w:rsidR="00523D4A" w:rsidRPr="000D6230">
        <w:rPr>
          <w:color w:val="auto"/>
        </w:rPr>
        <w:t xml:space="preserve"> </w:t>
      </w:r>
      <w:r w:rsidRPr="000D6230">
        <w:rPr>
          <w:color w:val="auto"/>
        </w:rPr>
        <w:t>FOTODIODO</w:t>
      </w:r>
    </w:p>
    <w:p w14:paraId="785CD97C" w14:textId="1B6C7EFF"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su</w:t>
      </w:r>
      <w:r w:rsidR="00523D4A" w:rsidRPr="000D6230">
        <w:rPr>
          <w:rFonts w:ascii="Arial" w:hAnsi="Arial" w:cs="Arial"/>
          <w:shd w:val="clear" w:color="auto" w:fill="FFFFFF"/>
        </w:rPr>
        <w:t xml:space="preserve"> </w:t>
      </w:r>
      <w:r w:rsidRPr="000D6230">
        <w:rPr>
          <w:rFonts w:ascii="Arial" w:hAnsi="Arial" w:cs="Arial"/>
          <w:shd w:val="clear" w:color="auto" w:fill="FFFFFF"/>
        </w:rPr>
        <w:t>parte</w:t>
      </w:r>
      <w:r w:rsidR="00523D4A" w:rsidRPr="000D6230">
        <w:rPr>
          <w:rFonts w:ascii="Arial" w:hAnsi="Arial" w:cs="Arial"/>
          <w:shd w:val="clear" w:color="auto" w:fill="FFFFFF"/>
        </w:rPr>
        <w:t xml:space="preserve"> </w:t>
      </w:r>
      <w:r w:rsidRPr="000D6230">
        <w:rPr>
          <w:rFonts w:ascii="Arial" w:eastAsia="Arial" w:hAnsi="Arial" w:cs="Arial"/>
          <w:lang w:eastAsia="es-ES" w:bidi="es-ES"/>
        </w:rPr>
        <w:t>Peñafiel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(2015),</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hAnsi="Arial" w:cs="Arial"/>
          <w:shd w:val="clear" w:color="auto" w:fill="FFFFFF"/>
        </w:rPr>
        <w:t xml:space="preserve"> </w:t>
      </w:r>
      <w:r w:rsidRPr="000D6230">
        <w:rPr>
          <w:rFonts w:ascii="Arial" w:hAnsi="Arial" w:cs="Arial"/>
          <w:bCs/>
          <w:shd w:val="clear" w:color="auto" w:fill="FFFFFF"/>
        </w:rPr>
        <w:t>fotodiodos</w:t>
      </w:r>
      <w:r w:rsidR="00523D4A" w:rsidRPr="000D6230">
        <w:rPr>
          <w:rFonts w:ascii="Arial" w:hAnsi="Arial" w:cs="Arial"/>
          <w:shd w:val="clear" w:color="auto" w:fill="FFFFFF"/>
        </w:rPr>
        <w:t xml:space="preserve"> </w:t>
      </w:r>
      <w:r w:rsidRPr="000D6230">
        <w:rPr>
          <w:rFonts w:ascii="Arial" w:hAnsi="Arial" w:cs="Arial"/>
          <w:shd w:val="clear" w:color="auto" w:fill="FFFFFF"/>
        </w:rPr>
        <w:t>son</w:t>
      </w:r>
      <w:r w:rsidR="00523D4A" w:rsidRPr="000D6230">
        <w:rPr>
          <w:rFonts w:ascii="Arial" w:hAnsi="Arial" w:cs="Arial"/>
          <w:shd w:val="clear" w:color="auto" w:fill="FFFFFF"/>
        </w:rPr>
        <w:t xml:space="preserve"> </w:t>
      </w:r>
      <w:r w:rsidRPr="000D6230">
        <w:rPr>
          <w:rFonts w:ascii="Arial" w:hAnsi="Arial" w:cs="Arial"/>
          <w:shd w:val="clear" w:color="auto" w:fill="FFFFFF"/>
        </w:rPr>
        <w:t>terminales</w:t>
      </w:r>
      <w:r w:rsidR="00523D4A" w:rsidRPr="000D6230">
        <w:rPr>
          <w:rFonts w:ascii="Arial" w:hAnsi="Arial" w:cs="Arial"/>
          <w:shd w:val="clear" w:color="auto" w:fill="FFFFFF"/>
        </w:rPr>
        <w:t xml:space="preserve"> </w:t>
      </w:r>
      <w:r w:rsidRPr="000D6230">
        <w:rPr>
          <w:rFonts w:ascii="Arial" w:hAnsi="Arial" w:cs="Arial"/>
          <w:shd w:val="clear" w:color="auto" w:fill="FFFFFF"/>
        </w:rPr>
        <w:t>semiconductores</w:t>
      </w:r>
      <w:r w:rsidR="00523D4A" w:rsidRPr="000D6230">
        <w:rPr>
          <w:rFonts w:ascii="Arial" w:hAnsi="Arial" w:cs="Arial"/>
          <w:shd w:val="clear" w:color="auto" w:fill="FFFFFF"/>
        </w:rPr>
        <w:t xml:space="preserve"> </w:t>
      </w:r>
      <w:r w:rsidRPr="000D6230">
        <w:rPr>
          <w:rFonts w:ascii="Arial" w:hAnsi="Arial" w:cs="Arial"/>
          <w:shd w:val="clear" w:color="auto" w:fill="FFFFFF"/>
        </w:rPr>
        <w:t>estándar</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cual</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usa</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detectar</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presencia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luz</w:t>
      </w:r>
      <w:r w:rsidR="00523D4A" w:rsidRPr="000D6230">
        <w:rPr>
          <w:rFonts w:ascii="Arial" w:hAnsi="Arial" w:cs="Arial"/>
          <w:shd w:val="clear" w:color="auto" w:fill="FFFFFF"/>
        </w:rPr>
        <w:t xml:space="preserve"> </w:t>
      </w:r>
      <w:r w:rsidRPr="000D6230">
        <w:rPr>
          <w:rFonts w:ascii="Arial" w:hAnsi="Arial" w:cs="Arial"/>
          <w:shd w:val="clear" w:color="auto" w:fill="FFFFFF"/>
        </w:rPr>
        <w:t>o</w:t>
      </w:r>
      <w:r w:rsidR="00523D4A" w:rsidRPr="000D6230">
        <w:rPr>
          <w:rFonts w:ascii="Arial" w:hAnsi="Arial" w:cs="Arial"/>
          <w:shd w:val="clear" w:color="auto" w:fill="FFFFFF"/>
        </w:rPr>
        <w:t xml:space="preserve"> </w:t>
      </w:r>
      <w:r w:rsidRPr="000D6230">
        <w:rPr>
          <w:rFonts w:ascii="Arial" w:hAnsi="Arial" w:cs="Arial"/>
          <w:shd w:val="clear" w:color="auto" w:fill="FFFFFF"/>
        </w:rPr>
        <w:t>fotones,</w:t>
      </w:r>
      <w:r w:rsidR="00523D4A" w:rsidRPr="000D6230">
        <w:rPr>
          <w:rFonts w:ascii="Arial" w:hAnsi="Arial" w:cs="Arial"/>
          <w:shd w:val="clear" w:color="auto" w:fill="FFFFFF"/>
        </w:rPr>
        <w:t xml:space="preserve"> </w:t>
      </w:r>
      <w:r w:rsidRPr="000D6230">
        <w:rPr>
          <w:rFonts w:ascii="Arial" w:hAnsi="Arial" w:cs="Arial"/>
          <w:shd w:val="clear" w:color="auto" w:fill="FFFFFF"/>
        </w:rPr>
        <w:t>donde,</w:t>
      </w:r>
      <w:r w:rsidR="00523D4A" w:rsidRPr="000D6230">
        <w:rPr>
          <w:rFonts w:ascii="Arial" w:hAnsi="Arial" w:cs="Arial"/>
          <w:shd w:val="clear" w:color="auto" w:fill="FFFFFF"/>
        </w:rPr>
        <w:t xml:space="preserve"> </w:t>
      </w:r>
      <w:r w:rsidRPr="000D6230">
        <w:rPr>
          <w:rFonts w:ascii="Arial" w:hAnsi="Arial" w:cs="Arial"/>
          <w:shd w:val="clear" w:color="auto" w:fill="FFFFFF"/>
        </w:rPr>
        <w:t>estos</w:t>
      </w:r>
      <w:r w:rsidR="00523D4A" w:rsidRPr="000D6230">
        <w:rPr>
          <w:rFonts w:ascii="Arial" w:hAnsi="Arial" w:cs="Arial"/>
          <w:shd w:val="clear" w:color="auto" w:fill="FFFFFF"/>
        </w:rPr>
        <w:t xml:space="preserve"> </w:t>
      </w:r>
      <w:r w:rsidRPr="000D6230">
        <w:rPr>
          <w:rFonts w:ascii="Arial" w:hAnsi="Arial" w:cs="Arial"/>
          <w:shd w:val="clear" w:color="auto" w:fill="FFFFFF"/>
        </w:rPr>
        <w:t>tienen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capacidad</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generar</w:t>
      </w:r>
      <w:r w:rsidR="00523D4A" w:rsidRPr="000D6230">
        <w:rPr>
          <w:rFonts w:ascii="Arial" w:hAnsi="Arial" w:cs="Arial"/>
          <w:shd w:val="clear" w:color="auto" w:fill="FFFFFF"/>
        </w:rPr>
        <w:t xml:space="preserve"> </w:t>
      </w:r>
      <w:r w:rsidRPr="000D6230">
        <w:rPr>
          <w:rFonts w:ascii="Arial" w:hAnsi="Arial" w:cs="Arial"/>
          <w:shd w:val="clear" w:color="auto" w:fill="FFFFFF"/>
        </w:rPr>
        <w:t>corriente</w:t>
      </w:r>
      <w:r w:rsidR="00523D4A" w:rsidRPr="000D6230">
        <w:rPr>
          <w:rFonts w:ascii="Arial" w:hAnsi="Arial" w:cs="Arial"/>
          <w:shd w:val="clear" w:color="auto" w:fill="FFFFFF"/>
        </w:rPr>
        <w:t xml:space="preserve"> </w:t>
      </w:r>
      <w:r w:rsidRPr="000D6230">
        <w:rPr>
          <w:rFonts w:ascii="Arial" w:hAnsi="Arial" w:cs="Arial"/>
          <w:shd w:val="clear" w:color="auto" w:fill="FFFFFF"/>
        </w:rPr>
        <w:t>cuando</w:t>
      </w:r>
      <w:r w:rsidR="00523D4A" w:rsidRPr="000D6230">
        <w:rPr>
          <w:rFonts w:ascii="Arial" w:hAnsi="Arial" w:cs="Arial"/>
          <w:shd w:val="clear" w:color="auto" w:fill="FFFFFF"/>
        </w:rPr>
        <w:t xml:space="preserve"> </w:t>
      </w:r>
      <w:r w:rsidRPr="000D6230">
        <w:rPr>
          <w:rFonts w:ascii="Arial" w:hAnsi="Arial" w:cs="Arial"/>
          <w:shd w:val="clear" w:color="auto" w:fill="FFFFFF"/>
        </w:rPr>
        <w:t>entran</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su</w:t>
      </w:r>
      <w:r w:rsidR="00523D4A" w:rsidRPr="000D6230">
        <w:rPr>
          <w:rFonts w:ascii="Arial" w:hAnsi="Arial" w:cs="Arial"/>
          <w:shd w:val="clear" w:color="auto" w:fill="FFFFFF"/>
        </w:rPr>
        <w:t xml:space="preserve"> </w:t>
      </w:r>
      <w:r w:rsidRPr="000D6230">
        <w:rPr>
          <w:rFonts w:ascii="Arial" w:hAnsi="Arial" w:cs="Arial"/>
          <w:shd w:val="clear" w:color="auto" w:fill="FFFFFF"/>
        </w:rPr>
        <w:t>material</w:t>
      </w:r>
      <w:r w:rsidR="00523D4A" w:rsidRPr="000D6230">
        <w:rPr>
          <w:rFonts w:ascii="Arial" w:hAnsi="Arial" w:cs="Arial"/>
          <w:shd w:val="clear" w:color="auto" w:fill="FFFFFF"/>
        </w:rPr>
        <w:t xml:space="preserve"> </w:t>
      </w:r>
      <w:r w:rsidRPr="000D6230">
        <w:rPr>
          <w:rFonts w:ascii="Arial" w:hAnsi="Arial" w:cs="Arial"/>
          <w:shd w:val="clear" w:color="auto" w:fill="FFFFFF"/>
        </w:rPr>
        <w:t>semiconductor.</w:t>
      </w:r>
      <w:r w:rsidR="00523D4A" w:rsidRPr="000D6230">
        <w:rPr>
          <w:rFonts w:ascii="Arial" w:hAnsi="Arial" w:cs="Arial"/>
          <w:shd w:val="clear" w:color="auto" w:fill="FFFFFF"/>
        </w:rPr>
        <w:t xml:space="preserve"> </w:t>
      </w:r>
      <w:r w:rsidRPr="000D6230">
        <w:rPr>
          <w:rFonts w:ascii="Arial" w:hAnsi="Arial" w:cs="Arial"/>
          <w:shd w:val="clear" w:color="auto" w:fill="FFFFFF"/>
        </w:rPr>
        <w:t>Ahora</w:t>
      </w:r>
      <w:r w:rsidR="00523D4A" w:rsidRPr="000D6230">
        <w:rPr>
          <w:rFonts w:ascii="Arial" w:hAnsi="Arial" w:cs="Arial"/>
          <w:shd w:val="clear" w:color="auto" w:fill="FFFFFF"/>
        </w:rPr>
        <w:t xml:space="preserve"> </w:t>
      </w:r>
      <w:r w:rsidRPr="000D6230">
        <w:rPr>
          <w:rFonts w:ascii="Arial" w:hAnsi="Arial" w:cs="Arial"/>
          <w:shd w:val="clear" w:color="auto" w:fill="FFFFFF"/>
        </w:rPr>
        <w:t>bien,</w:t>
      </w:r>
      <w:r w:rsidR="00523D4A" w:rsidRPr="000D6230">
        <w:rPr>
          <w:rFonts w:ascii="Arial" w:hAnsi="Arial" w:cs="Arial"/>
          <w:shd w:val="clear" w:color="auto" w:fill="FFFFFF"/>
        </w:rPr>
        <w:t xml:space="preserve"> </w:t>
      </w:r>
      <w:r w:rsidRPr="000D6230">
        <w:rPr>
          <w:rFonts w:ascii="Arial" w:eastAsia="Arial" w:hAnsi="Arial" w:cs="Arial"/>
          <w:lang w:eastAsia="es-ES" w:bidi="es-ES"/>
        </w:rPr>
        <w:t>Turan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manifiesta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fotodiodo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básicamente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construcción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rectificador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construido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diferencian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sensible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incluso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infrarroja.</w:t>
      </w:r>
    </w:p>
    <w:p w14:paraId="1D10551F" w14:textId="46AF5AA5" w:rsidR="00861735" w:rsidRPr="000D6230" w:rsidRDefault="00861735" w:rsidP="00EF26F1">
      <w:pPr>
        <w:autoSpaceDE w:val="0"/>
        <w:autoSpaceDN w:val="0"/>
        <w:adjustRightInd w:val="0"/>
        <w:spacing w:line="360" w:lineRule="auto"/>
        <w:ind w:firstLine="403"/>
        <w:rPr>
          <w:rFonts w:ascii="Arial" w:hAnsi="Arial" w:cs="Arial"/>
          <w:shd w:val="clear" w:color="auto" w:fill="FFFFFF"/>
        </w:rPr>
      </w:pP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tener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polarización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fluye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inverso,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importante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fotodiodos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polarizados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inversa.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infiere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fotodiodo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005B4EDF"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005B4EDF" w:rsidRPr="000D6230">
        <w:rPr>
          <w:rFonts w:ascii="Arial" w:eastAsia="Arial" w:hAnsi="Arial" w:cs="Arial"/>
          <w:lang w:eastAsia="es-ES" w:bidi="es-ES"/>
        </w:rPr>
        <w:t>características</w:t>
      </w:r>
      <w:r w:rsidR="00523D4A" w:rsidRPr="000D6230">
        <w:rPr>
          <w:rFonts w:ascii="Arial" w:eastAsia="Arial" w:hAnsi="Arial" w:cs="Arial"/>
          <w:lang w:eastAsia="es-ES" w:bidi="es-ES"/>
        </w:rPr>
        <w:t xml:space="preserve"> </w:t>
      </w:r>
      <w:r w:rsidR="005B4EDF" w:rsidRPr="000D6230">
        <w:rPr>
          <w:rFonts w:ascii="Arial" w:eastAsia="Arial" w:hAnsi="Arial" w:cs="Arial"/>
          <w:lang w:eastAsia="es-ES" w:bidi="es-ES"/>
        </w:rPr>
        <w:t>propias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él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incide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mencionada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aumentar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fuga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inversa,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allí</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p>
    <w:p w14:paraId="169E4F78" w14:textId="77777777" w:rsidR="00861735" w:rsidRPr="000D6230" w:rsidRDefault="00861735" w:rsidP="00EF26F1">
      <w:pPr>
        <w:autoSpaceDE w:val="0"/>
        <w:autoSpaceDN w:val="0"/>
        <w:adjustRightInd w:val="0"/>
        <w:spacing w:line="360" w:lineRule="auto"/>
        <w:ind w:firstLine="403"/>
        <w:rPr>
          <w:rFonts w:ascii="Arial" w:hAnsi="Arial" w:cs="Arial"/>
          <w:bCs/>
          <w:shd w:val="clear" w:color="auto" w:fill="FFFFFF"/>
        </w:rPr>
      </w:pPr>
    </w:p>
    <w:p w14:paraId="525B73D4" w14:textId="26AEBC3C" w:rsidR="00861735" w:rsidRPr="000D6230" w:rsidRDefault="00861735" w:rsidP="00B61024">
      <w:pPr>
        <w:pStyle w:val="Heading5"/>
        <w:rPr>
          <w:b w:val="0"/>
          <w:color w:val="auto"/>
          <w:shd w:val="clear" w:color="auto" w:fill="FFFFFF"/>
        </w:rPr>
      </w:pPr>
      <w:r w:rsidRPr="000D6230">
        <w:rPr>
          <w:color w:val="auto"/>
        </w:rPr>
        <w:t>2.1.3.1.2.</w:t>
      </w:r>
      <w:r w:rsidR="00523D4A" w:rsidRPr="000D6230">
        <w:rPr>
          <w:color w:val="auto"/>
        </w:rPr>
        <w:t xml:space="preserve"> </w:t>
      </w:r>
      <w:r w:rsidRPr="000D6230">
        <w:rPr>
          <w:color w:val="auto"/>
          <w:shd w:val="clear" w:color="auto" w:fill="FFFFFF"/>
        </w:rPr>
        <w:t>MODULADOR</w:t>
      </w:r>
    </w:p>
    <w:p w14:paraId="19775F90" w14:textId="325B4B3F"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Turan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(OWC),</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emisor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enviará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captará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diversas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intensidades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15).</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Ahora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Peñafiel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(2018),</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papel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fundamental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modificar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portadora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información,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variando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intensidad,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polarización.</w:t>
      </w:r>
      <w:r w:rsidR="00523D4A" w:rsidRPr="000D6230">
        <w:rPr>
          <w:rFonts w:ascii="Arial" w:eastAsia="Arial" w:hAnsi="Arial" w:cs="Arial"/>
          <w:lang w:eastAsia="es-ES" w:bidi="es-ES"/>
        </w:rPr>
        <w:t xml:space="preserve"> </w:t>
      </w:r>
    </w:p>
    <w:p w14:paraId="1399DF19" w14:textId="071D6353"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00613ADB"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evidencia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exponen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naturaleza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técnicas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varían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tomar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aquellos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parámetros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deseables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durante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manejo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trasmisor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envía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positivas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tradicionales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negativas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imaginarias.</w:t>
      </w:r>
      <w:r w:rsidR="00523D4A" w:rsidRPr="000D6230">
        <w:rPr>
          <w:rFonts w:ascii="Arial" w:eastAsia="Arial" w:hAnsi="Arial" w:cs="Arial"/>
          <w:lang w:eastAsia="es-ES" w:bidi="es-ES"/>
        </w:rPr>
        <w:t xml:space="preserve"> </w:t>
      </w:r>
    </w:p>
    <w:p w14:paraId="11107603" w14:textId="77777777" w:rsidR="00861735" w:rsidRPr="000D6230" w:rsidRDefault="00861735" w:rsidP="00EF26F1">
      <w:pPr>
        <w:autoSpaceDE w:val="0"/>
        <w:autoSpaceDN w:val="0"/>
        <w:adjustRightInd w:val="0"/>
        <w:spacing w:line="360" w:lineRule="auto"/>
        <w:ind w:firstLine="403"/>
        <w:rPr>
          <w:rFonts w:ascii="Arial" w:eastAsia="Arial" w:hAnsi="Arial" w:cs="Arial"/>
          <w:lang w:eastAsia="es-ES" w:bidi="es-ES"/>
        </w:rPr>
      </w:pPr>
    </w:p>
    <w:p w14:paraId="3F8BFFD8" w14:textId="62AC98E4" w:rsidR="00861735" w:rsidRPr="000D6230" w:rsidRDefault="00861735" w:rsidP="00E33D7D">
      <w:pPr>
        <w:pStyle w:val="Heading4"/>
      </w:pPr>
      <w:r w:rsidRPr="000D6230">
        <w:t>2.1.3.2.</w:t>
      </w:r>
      <w:r w:rsidR="00523D4A" w:rsidRPr="000D6230">
        <w:t xml:space="preserve"> </w:t>
      </w:r>
      <w:r w:rsidRPr="000D6230">
        <w:t>RECEPCIÓN</w:t>
      </w:r>
      <w:r w:rsidR="00523D4A" w:rsidRPr="000D6230">
        <w:t xml:space="preserve"> </w:t>
      </w:r>
      <w:r w:rsidRPr="000D6230">
        <w:t>ÓPTICA</w:t>
      </w:r>
    </w:p>
    <w:p w14:paraId="78E2E87E" w14:textId="7C30F374" w:rsidR="00861735" w:rsidRPr="000D6230" w:rsidRDefault="00861735" w:rsidP="00EF26F1">
      <w:pPr>
        <w:widowControl w:val="0"/>
        <w:tabs>
          <w:tab w:val="left" w:pos="142"/>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Turan,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2019),</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clasifican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respecto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fotodetectores,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cámaras,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tubos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fotomultiplicadores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células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solares,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fotodetectores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VLC,</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encargan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convertir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circuitos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Peñafiel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(2018),</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inverso,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demodular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correctamente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muestrearlas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durante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período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útil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división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ortogonal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(OFDM),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durante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intervalo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guarda.</w:t>
      </w:r>
    </w:p>
    <w:p w14:paraId="33FE209C" w14:textId="1AC7853B" w:rsidR="00861735" w:rsidRPr="000D6230" w:rsidRDefault="00861735" w:rsidP="00EF26F1">
      <w:pPr>
        <w:widowControl w:val="0"/>
        <w:tabs>
          <w:tab w:val="left" w:pos="142"/>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Así</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referidos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indican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convertir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proveniente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fibra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recuperar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transmitidos,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fotodetector,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convierte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corriente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efecto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fotoeléctrico.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sensibilidad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respuestas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rápidas.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explican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llevar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demodulación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coherente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síncrona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imprescindible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portadora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localmente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exactamente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portadora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w:t>
      </w:r>
      <w:r w:rsidR="00523D4A" w:rsidRPr="000D6230">
        <w:rPr>
          <w:rFonts w:ascii="Arial" w:eastAsia="Arial" w:hAnsi="Arial" w:cs="Arial"/>
          <w:lang w:eastAsia="es-ES" w:bidi="es-ES"/>
        </w:rPr>
        <w:t xml:space="preserve"> </w:t>
      </w:r>
    </w:p>
    <w:p w14:paraId="3735DDCF" w14:textId="77777777"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p>
    <w:p w14:paraId="288B1F93" w14:textId="356553A7" w:rsidR="00861735" w:rsidRPr="000D6230" w:rsidRDefault="00861735" w:rsidP="00B61024">
      <w:pPr>
        <w:pStyle w:val="Heading5"/>
        <w:rPr>
          <w:bCs w:val="0"/>
          <w:color w:val="auto"/>
        </w:rPr>
      </w:pPr>
      <w:r w:rsidRPr="000D6230">
        <w:rPr>
          <w:color w:val="auto"/>
        </w:rPr>
        <w:t>2.1.3.2.1.</w:t>
      </w:r>
      <w:r w:rsidR="00523D4A" w:rsidRPr="000D6230">
        <w:rPr>
          <w:color w:val="auto"/>
        </w:rPr>
        <w:t xml:space="preserve"> </w:t>
      </w:r>
      <w:r w:rsidRPr="000D6230">
        <w:rPr>
          <w:color w:val="auto"/>
        </w:rPr>
        <w:t>FOTODETECTOR</w:t>
      </w:r>
    </w:p>
    <w:p w14:paraId="7C4707EA" w14:textId="0C7FD759" w:rsidR="00861735" w:rsidRPr="000D6230" w:rsidRDefault="00861735" w:rsidP="00EF26F1">
      <w:pPr>
        <w:spacing w:line="360" w:lineRule="auto"/>
        <w:ind w:firstLine="403"/>
        <w:rPr>
          <w:rFonts w:ascii="Arial" w:hAnsi="Arial" w:cs="Arial"/>
        </w:rPr>
      </w:pPr>
      <w:r w:rsidRPr="000D6230">
        <w:rPr>
          <w:rFonts w:ascii="Arial" w:hAnsi="Arial" w:cs="Arial"/>
          <w:bCs/>
        </w:rPr>
        <w:t>Di</w:t>
      </w:r>
      <w:r w:rsidR="00523D4A" w:rsidRPr="000D6230">
        <w:rPr>
          <w:rFonts w:ascii="Arial" w:hAnsi="Arial" w:cs="Arial"/>
          <w:bCs/>
        </w:rPr>
        <w:t xml:space="preserve"> </w:t>
      </w:r>
      <w:r w:rsidRPr="000D6230">
        <w:rPr>
          <w:rFonts w:ascii="Arial" w:hAnsi="Arial" w:cs="Arial"/>
          <w:bCs/>
        </w:rPr>
        <w:t>Renzo</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Haas</w:t>
      </w:r>
      <w:r w:rsidR="00523D4A" w:rsidRPr="000D6230">
        <w:rPr>
          <w:rFonts w:ascii="Arial" w:hAnsi="Arial" w:cs="Arial"/>
          <w:bCs/>
        </w:rPr>
        <w:t xml:space="preserve"> </w:t>
      </w:r>
      <w:r w:rsidRPr="000D6230">
        <w:rPr>
          <w:rFonts w:ascii="Arial" w:hAnsi="Arial" w:cs="Arial"/>
          <w:bCs/>
        </w:rPr>
        <w:t>(2017),</w:t>
      </w:r>
      <w:r w:rsidR="00523D4A" w:rsidRPr="000D6230">
        <w:rPr>
          <w:rFonts w:ascii="Arial" w:hAnsi="Arial" w:cs="Arial"/>
          <w:bCs/>
        </w:rPr>
        <w:t xml:space="preserve"> </w:t>
      </w:r>
      <w:r w:rsidRPr="000D6230">
        <w:rPr>
          <w:rFonts w:ascii="Arial" w:hAnsi="Arial" w:cs="Arial"/>
          <w:bCs/>
        </w:rPr>
        <w:t>coinciden</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se</w:t>
      </w:r>
      <w:r w:rsidR="00523D4A" w:rsidRPr="000D6230">
        <w:rPr>
          <w:rFonts w:ascii="Arial" w:hAnsi="Arial" w:cs="Arial"/>
          <w:bCs/>
        </w:rPr>
        <w:t xml:space="preserve"> </w:t>
      </w:r>
      <w:r w:rsidRPr="000D6230">
        <w:rPr>
          <w:rFonts w:ascii="Arial" w:hAnsi="Arial" w:cs="Arial"/>
          <w:bCs/>
        </w:rPr>
        <w:t>llama</w:t>
      </w:r>
      <w:r w:rsidR="00523D4A" w:rsidRPr="000D6230">
        <w:rPr>
          <w:rFonts w:ascii="Arial" w:hAnsi="Arial" w:cs="Arial"/>
          <w:bCs/>
        </w:rPr>
        <w:t xml:space="preserve"> </w:t>
      </w:r>
      <w:r w:rsidRPr="000D6230">
        <w:rPr>
          <w:rFonts w:ascii="Arial" w:hAnsi="Arial" w:cs="Arial"/>
          <w:bCs/>
        </w:rPr>
        <w:t>fotodetector</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cualquier</w:t>
      </w:r>
      <w:r w:rsidR="00523D4A" w:rsidRPr="000D6230">
        <w:rPr>
          <w:rFonts w:ascii="Arial" w:hAnsi="Arial" w:cs="Arial"/>
          <w:bCs/>
        </w:rPr>
        <w:t xml:space="preserve"> </w:t>
      </w:r>
      <w:r w:rsidRPr="000D6230">
        <w:rPr>
          <w:rFonts w:ascii="Arial" w:hAnsi="Arial" w:cs="Arial"/>
          <w:bCs/>
        </w:rPr>
        <w:t>dispositivo</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responde</w:t>
      </w:r>
      <w:r w:rsidR="00523D4A" w:rsidRPr="000D6230">
        <w:rPr>
          <w:rFonts w:ascii="Arial" w:hAnsi="Arial" w:cs="Arial"/>
          <w:bCs/>
        </w:rPr>
        <w:t xml:space="preserve"> </w:t>
      </w:r>
      <w:r w:rsidRPr="000D6230">
        <w:rPr>
          <w:rFonts w:ascii="Arial" w:hAnsi="Arial" w:cs="Arial"/>
          <w:bCs/>
        </w:rPr>
        <w:t>con</w:t>
      </w:r>
      <w:r w:rsidR="00523D4A" w:rsidRPr="000D6230">
        <w:rPr>
          <w:rFonts w:ascii="Arial" w:hAnsi="Arial" w:cs="Arial"/>
          <w:bCs/>
        </w:rPr>
        <w:t xml:space="preserve"> </w:t>
      </w:r>
      <w:r w:rsidRPr="000D6230">
        <w:rPr>
          <w:rFonts w:ascii="Arial" w:hAnsi="Arial" w:cs="Arial"/>
          <w:bCs/>
        </w:rPr>
        <w:t>una</w:t>
      </w:r>
      <w:r w:rsidR="00523D4A" w:rsidRPr="000D6230">
        <w:rPr>
          <w:rFonts w:ascii="Arial" w:hAnsi="Arial" w:cs="Arial"/>
          <w:bCs/>
        </w:rPr>
        <w:t xml:space="preserve"> </w:t>
      </w:r>
      <w:r w:rsidRPr="000D6230">
        <w:rPr>
          <w:rFonts w:ascii="Arial" w:hAnsi="Arial" w:cs="Arial"/>
          <w:bCs/>
        </w:rPr>
        <w:t>señal</w:t>
      </w:r>
      <w:r w:rsidR="00523D4A" w:rsidRPr="000D6230">
        <w:rPr>
          <w:rFonts w:ascii="Arial" w:hAnsi="Arial" w:cs="Arial"/>
          <w:bCs/>
        </w:rPr>
        <w:t xml:space="preserve"> </w:t>
      </w:r>
      <w:r w:rsidRPr="000D6230">
        <w:rPr>
          <w:rFonts w:ascii="Arial" w:hAnsi="Arial" w:cs="Arial"/>
          <w:bCs/>
        </w:rPr>
        <w:t>eléctrica</w:t>
      </w:r>
      <w:r w:rsidR="00523D4A" w:rsidRPr="000D6230">
        <w:rPr>
          <w:rFonts w:ascii="Arial" w:hAnsi="Arial" w:cs="Arial"/>
          <w:bCs/>
        </w:rPr>
        <w:t xml:space="preserve"> </w:t>
      </w:r>
      <w:r w:rsidRPr="000D6230">
        <w:rPr>
          <w:rFonts w:ascii="Arial" w:hAnsi="Arial" w:cs="Arial"/>
          <w:bCs/>
        </w:rPr>
        <w:t>frente</w:t>
      </w:r>
      <w:r w:rsidR="00523D4A" w:rsidRPr="000D6230">
        <w:rPr>
          <w:rFonts w:ascii="Arial" w:hAnsi="Arial" w:cs="Arial"/>
          <w:bCs/>
        </w:rPr>
        <w:t xml:space="preserve"> </w:t>
      </w:r>
      <w:r w:rsidRPr="000D6230">
        <w:rPr>
          <w:rFonts w:ascii="Arial" w:hAnsi="Arial" w:cs="Arial"/>
          <w:bCs/>
        </w:rPr>
        <w:t>al</w:t>
      </w:r>
      <w:r w:rsidR="00523D4A" w:rsidRPr="000D6230">
        <w:rPr>
          <w:rFonts w:ascii="Arial" w:hAnsi="Arial" w:cs="Arial"/>
          <w:bCs/>
        </w:rPr>
        <w:t xml:space="preserve"> </w:t>
      </w:r>
      <w:r w:rsidRPr="000D6230">
        <w:rPr>
          <w:rFonts w:ascii="Arial" w:hAnsi="Arial" w:cs="Arial"/>
          <w:bCs/>
        </w:rPr>
        <w:t>estímulo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una</w:t>
      </w:r>
      <w:r w:rsidR="00523D4A" w:rsidRPr="000D6230">
        <w:rPr>
          <w:rFonts w:ascii="Arial" w:hAnsi="Arial" w:cs="Arial"/>
          <w:bCs/>
        </w:rPr>
        <w:t xml:space="preserve"> </w:t>
      </w:r>
      <w:r w:rsidRPr="000D6230">
        <w:rPr>
          <w:rFonts w:ascii="Arial" w:hAnsi="Arial" w:cs="Arial"/>
          <w:bCs/>
        </w:rPr>
        <w:t>señal</w:t>
      </w:r>
      <w:r w:rsidR="00523D4A" w:rsidRPr="000D6230">
        <w:rPr>
          <w:rFonts w:ascii="Arial" w:hAnsi="Arial" w:cs="Arial"/>
          <w:bCs/>
        </w:rPr>
        <w:t xml:space="preserve"> </w:t>
      </w:r>
      <w:r w:rsidRPr="000D6230">
        <w:rPr>
          <w:rFonts w:ascii="Arial" w:hAnsi="Arial" w:cs="Arial"/>
          <w:bCs/>
        </w:rPr>
        <w:t>luminosa.</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su</w:t>
      </w:r>
      <w:r w:rsidR="00523D4A" w:rsidRPr="000D6230">
        <w:rPr>
          <w:rFonts w:ascii="Arial" w:hAnsi="Arial" w:cs="Arial"/>
          <w:bCs/>
        </w:rPr>
        <w:t xml:space="preserve"> </w:t>
      </w:r>
      <w:r w:rsidRPr="000D6230">
        <w:rPr>
          <w:rFonts w:ascii="Arial" w:hAnsi="Arial" w:cs="Arial"/>
          <w:bCs/>
        </w:rPr>
        <w:t>parte</w:t>
      </w:r>
      <w:r w:rsidR="00523D4A" w:rsidRPr="000D6230">
        <w:rPr>
          <w:rFonts w:ascii="Arial" w:hAnsi="Arial" w:cs="Arial"/>
          <w:bCs/>
        </w:rPr>
        <w:t xml:space="preserve"> </w:t>
      </w:r>
      <w:r w:rsidRPr="000D6230">
        <w:rPr>
          <w:rFonts w:ascii="Arial" w:hAnsi="Arial" w:cs="Arial"/>
        </w:rPr>
        <w:t>Pohlman</w:t>
      </w:r>
      <w:r w:rsidR="00523D4A" w:rsidRPr="000D6230">
        <w:rPr>
          <w:rFonts w:ascii="Arial" w:hAnsi="Arial" w:cs="Arial"/>
        </w:rPr>
        <w:t xml:space="preserve"> </w:t>
      </w:r>
      <w:r w:rsidRPr="000D6230">
        <w:rPr>
          <w:rFonts w:ascii="Arial" w:hAnsi="Arial" w:cs="Arial"/>
        </w:rPr>
        <w:t>(2017),</w:t>
      </w:r>
      <w:r w:rsidR="00523D4A" w:rsidRPr="000D6230">
        <w:rPr>
          <w:rFonts w:ascii="Arial" w:hAnsi="Arial" w:cs="Arial"/>
        </w:rPr>
        <w:t xml:space="preserve"> </w:t>
      </w:r>
      <w:r w:rsidRPr="000D6230">
        <w:rPr>
          <w:rFonts w:ascii="Arial" w:hAnsi="Arial" w:cs="Arial"/>
        </w:rPr>
        <w:t>manifiesta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componente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absorción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origina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aumento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temperatura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vez,</w:t>
      </w:r>
      <w:r w:rsidR="00523D4A" w:rsidRPr="000D6230">
        <w:rPr>
          <w:rFonts w:ascii="Arial" w:hAnsi="Arial" w:cs="Arial"/>
        </w:rPr>
        <w:t xml:space="preserve"> </w:t>
      </w:r>
      <w:r w:rsidRPr="000D6230">
        <w:rPr>
          <w:rFonts w:ascii="Arial" w:hAnsi="Arial" w:cs="Arial"/>
        </w:rPr>
        <w:t>da</w:t>
      </w:r>
      <w:r w:rsidR="00523D4A" w:rsidRPr="000D6230">
        <w:rPr>
          <w:rFonts w:ascii="Arial" w:hAnsi="Arial" w:cs="Arial"/>
        </w:rPr>
        <w:t xml:space="preserve"> </w:t>
      </w:r>
      <w:r w:rsidRPr="000D6230">
        <w:rPr>
          <w:rFonts w:ascii="Arial" w:hAnsi="Arial" w:cs="Arial"/>
        </w:rPr>
        <w:t>lugar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variación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algún</w:t>
      </w:r>
      <w:r w:rsidR="00523D4A" w:rsidRPr="000D6230">
        <w:rPr>
          <w:rFonts w:ascii="Arial" w:hAnsi="Arial" w:cs="Arial"/>
        </w:rPr>
        <w:t xml:space="preserve"> </w:t>
      </w:r>
      <w:r w:rsidRPr="000D6230">
        <w:rPr>
          <w:rFonts w:ascii="Arial" w:hAnsi="Arial" w:cs="Arial"/>
        </w:rPr>
        <w:t>otro</w:t>
      </w:r>
      <w:r w:rsidR="00523D4A" w:rsidRPr="000D6230">
        <w:rPr>
          <w:rFonts w:ascii="Arial" w:hAnsi="Arial" w:cs="Arial"/>
        </w:rPr>
        <w:t xml:space="preserve"> </w:t>
      </w:r>
      <w:r w:rsidRPr="000D6230">
        <w:rPr>
          <w:rFonts w:ascii="Arial" w:hAnsi="Arial" w:cs="Arial"/>
        </w:rPr>
        <w:t>parámetro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ocasiona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señal</w:t>
      </w:r>
      <w:r w:rsidR="00523D4A" w:rsidRPr="000D6230">
        <w:rPr>
          <w:rFonts w:ascii="Arial" w:hAnsi="Arial" w:cs="Arial"/>
        </w:rPr>
        <w:t xml:space="preserve"> </w:t>
      </w:r>
      <w:r w:rsidRPr="000D6230">
        <w:rPr>
          <w:rFonts w:ascii="Arial" w:hAnsi="Arial" w:cs="Arial"/>
        </w:rPr>
        <w:t>eléctrica.</w:t>
      </w:r>
      <w:r w:rsidR="00523D4A" w:rsidRPr="000D6230">
        <w:rPr>
          <w:rFonts w:ascii="Arial" w:hAnsi="Arial" w:cs="Arial"/>
        </w:rPr>
        <w:t xml:space="preserve"> </w:t>
      </w:r>
    </w:p>
    <w:p w14:paraId="4C07A114" w14:textId="4B0EDBFD" w:rsidR="00861735" w:rsidRPr="000D6230" w:rsidRDefault="00861735" w:rsidP="00EF26F1">
      <w:pPr>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añaden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fotodetectores</w:t>
      </w:r>
      <w:r w:rsidR="00523D4A" w:rsidRPr="000D6230">
        <w:rPr>
          <w:rFonts w:ascii="Arial" w:hAnsi="Arial" w:cs="Arial"/>
        </w:rPr>
        <w:t xml:space="preserve"> </w:t>
      </w:r>
      <w:r w:rsidRPr="000D6230">
        <w:rPr>
          <w:rFonts w:ascii="Arial" w:hAnsi="Arial" w:cs="Arial"/>
        </w:rPr>
        <w:t>son</w:t>
      </w:r>
      <w:r w:rsidR="00523D4A" w:rsidRPr="000D6230">
        <w:rPr>
          <w:rFonts w:ascii="Arial" w:hAnsi="Arial" w:cs="Arial"/>
        </w:rPr>
        <w:t xml:space="preserve"> </w:t>
      </w:r>
      <w:r w:rsidRPr="000D6230">
        <w:rPr>
          <w:rFonts w:ascii="Arial" w:hAnsi="Arial" w:cs="Arial"/>
        </w:rPr>
        <w:t>terminales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responden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u</w:t>
      </w:r>
      <w:r w:rsidR="00523D4A" w:rsidRPr="000D6230">
        <w:rPr>
          <w:rFonts w:ascii="Arial" w:hAnsi="Arial" w:cs="Arial"/>
        </w:rPr>
        <w:t xml:space="preserve"> </w:t>
      </w:r>
      <w:r w:rsidRPr="000D6230">
        <w:rPr>
          <w:rFonts w:ascii="Arial" w:hAnsi="Arial" w:cs="Arial"/>
        </w:rPr>
        <w:t>otra</w:t>
      </w:r>
      <w:r w:rsidR="00523D4A" w:rsidRPr="000D6230">
        <w:rPr>
          <w:rFonts w:ascii="Arial" w:hAnsi="Arial" w:cs="Arial"/>
        </w:rPr>
        <w:t xml:space="preserve"> </w:t>
      </w:r>
      <w:r w:rsidRPr="000D6230">
        <w:rPr>
          <w:rFonts w:ascii="Arial" w:hAnsi="Arial" w:cs="Arial"/>
        </w:rPr>
        <w:t>forma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cualquier</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radiación</w:t>
      </w:r>
      <w:r w:rsidR="00523D4A" w:rsidRPr="000D6230">
        <w:rPr>
          <w:rFonts w:ascii="Arial" w:hAnsi="Arial" w:cs="Arial"/>
        </w:rPr>
        <w:t xml:space="preserve"> </w:t>
      </w:r>
      <w:r w:rsidRPr="000D6230">
        <w:rPr>
          <w:rFonts w:ascii="Arial" w:hAnsi="Arial" w:cs="Arial"/>
        </w:rPr>
        <w:t>óptica,</w:t>
      </w:r>
      <w:r w:rsidR="00523D4A" w:rsidRPr="000D6230">
        <w:rPr>
          <w:rFonts w:ascii="Arial" w:hAnsi="Arial" w:cs="Arial"/>
        </w:rPr>
        <w:t xml:space="preserve"> </w:t>
      </w:r>
      <w:r w:rsidRPr="000D6230">
        <w:rPr>
          <w:rFonts w:ascii="Arial" w:hAnsi="Arial" w:cs="Arial"/>
        </w:rPr>
        <w:t>incluyendo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luz</w:t>
      </w:r>
      <w:r w:rsidR="00523D4A" w:rsidRPr="000D6230">
        <w:rPr>
          <w:rFonts w:ascii="Arial" w:hAnsi="Arial" w:cs="Arial"/>
        </w:rPr>
        <w:t xml:space="preserve"> </w:t>
      </w:r>
      <w:r w:rsidRPr="000D6230">
        <w:rPr>
          <w:rFonts w:ascii="Arial" w:hAnsi="Arial" w:cs="Arial"/>
        </w:rPr>
        <w:t>visible,</w:t>
      </w:r>
      <w:r w:rsidR="00523D4A" w:rsidRPr="000D6230">
        <w:rPr>
          <w:rFonts w:ascii="Arial" w:hAnsi="Arial" w:cs="Arial"/>
        </w:rPr>
        <w:t xml:space="preserve"> </w:t>
      </w:r>
      <w:r w:rsidRPr="000D6230">
        <w:rPr>
          <w:rFonts w:ascii="Arial" w:hAnsi="Arial" w:cs="Arial"/>
        </w:rPr>
        <w:t>infrarroja,</w:t>
      </w:r>
      <w:r w:rsidR="00523D4A" w:rsidRPr="000D6230">
        <w:rPr>
          <w:rFonts w:ascii="Arial" w:hAnsi="Arial" w:cs="Arial"/>
        </w:rPr>
        <w:t xml:space="preserve"> </w:t>
      </w:r>
      <w:r w:rsidR="00193911" w:rsidRPr="000D6230">
        <w:rPr>
          <w:rFonts w:ascii="Arial" w:hAnsi="Arial" w:cs="Arial"/>
        </w:rPr>
        <w:t>ultravioleta</w:t>
      </w:r>
      <w:r w:rsidRPr="000D6230">
        <w:rPr>
          <w:rFonts w:ascii="Arial" w:hAnsi="Arial" w:cs="Arial"/>
        </w:rPr>
        <w:t>,</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convertirla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señales</w:t>
      </w:r>
      <w:r w:rsidR="00523D4A" w:rsidRPr="000D6230">
        <w:rPr>
          <w:rFonts w:ascii="Arial" w:hAnsi="Arial" w:cs="Arial"/>
        </w:rPr>
        <w:t xml:space="preserve"> </w:t>
      </w:r>
      <w:r w:rsidRPr="000D6230">
        <w:rPr>
          <w:rFonts w:ascii="Arial" w:hAnsi="Arial" w:cs="Arial"/>
        </w:rPr>
        <w:t>eléctricas.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allí</w:t>
      </w:r>
      <w:r w:rsidR="00523D4A" w:rsidRPr="000D6230">
        <w:rPr>
          <w:rFonts w:ascii="Arial" w:hAnsi="Arial" w:cs="Arial"/>
        </w:rPr>
        <w:t xml:space="preserve"> </w:t>
      </w:r>
      <w:r w:rsidRPr="000D6230">
        <w:rPr>
          <w:rFonts w:ascii="Arial" w:hAnsi="Arial" w:cs="Arial"/>
        </w:rPr>
        <w:t>pues,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usar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aplicaciones,</w:t>
      </w:r>
      <w:r w:rsidR="00523D4A" w:rsidRPr="000D6230">
        <w:rPr>
          <w:rFonts w:ascii="Arial" w:hAnsi="Arial" w:cs="Arial"/>
        </w:rPr>
        <w:t xml:space="preserve"> </w:t>
      </w:r>
      <w:r w:rsidRPr="000D6230">
        <w:rPr>
          <w:rFonts w:ascii="Arial" w:hAnsi="Arial" w:cs="Arial"/>
        </w:rPr>
        <w:t>específicamente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comunicaciones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permiten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transmisión</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recepción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p>
    <w:p w14:paraId="5BBB6CE2" w14:textId="77777777" w:rsidR="00861735" w:rsidRPr="000D6230" w:rsidRDefault="00861735" w:rsidP="00EF26F1">
      <w:pPr>
        <w:spacing w:line="360" w:lineRule="auto"/>
        <w:ind w:firstLine="403"/>
        <w:rPr>
          <w:rFonts w:ascii="Arial" w:hAnsi="Arial" w:cs="Arial"/>
        </w:rPr>
      </w:pPr>
    </w:p>
    <w:p w14:paraId="404CF42A" w14:textId="256C9B4A" w:rsidR="00861735" w:rsidRPr="000D6230" w:rsidRDefault="00861735" w:rsidP="00B61024">
      <w:pPr>
        <w:pStyle w:val="Heading5"/>
        <w:rPr>
          <w:bCs w:val="0"/>
          <w:color w:val="auto"/>
        </w:rPr>
      </w:pPr>
      <w:r w:rsidRPr="000D6230">
        <w:rPr>
          <w:color w:val="auto"/>
        </w:rPr>
        <w:t>2.1.3.2.2.</w:t>
      </w:r>
      <w:r w:rsidR="00523D4A" w:rsidRPr="000D6230">
        <w:rPr>
          <w:color w:val="auto"/>
        </w:rPr>
        <w:t xml:space="preserve"> </w:t>
      </w:r>
      <w:r w:rsidRPr="000D6230">
        <w:rPr>
          <w:color w:val="auto"/>
        </w:rPr>
        <w:t>AMPLIFICADOR</w:t>
      </w:r>
    </w:p>
    <w:p w14:paraId="633FD5D5" w14:textId="17CF70A1" w:rsidR="00861735" w:rsidRPr="000D6230" w:rsidRDefault="00861735" w:rsidP="00EF26F1">
      <w:pPr>
        <w:spacing w:line="360" w:lineRule="auto"/>
        <w:ind w:firstLine="403"/>
        <w:rPr>
          <w:rFonts w:ascii="Arial" w:eastAsia="Arial" w:hAnsi="Arial" w:cs="Arial"/>
        </w:rPr>
      </w:pP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Tomasi</w:t>
      </w:r>
      <w:r w:rsidR="00523D4A" w:rsidRPr="000D6230">
        <w:rPr>
          <w:rFonts w:ascii="Arial" w:eastAsia="Arial" w:hAnsi="Arial" w:cs="Arial"/>
        </w:rPr>
        <w:t xml:space="preserve"> </w:t>
      </w:r>
      <w:r w:rsidRPr="000D6230">
        <w:rPr>
          <w:rFonts w:ascii="Arial" w:eastAsia="Arial" w:hAnsi="Arial" w:cs="Arial"/>
        </w:rPr>
        <w:t>(2014),</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amplificador</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circuito</w:t>
      </w:r>
      <w:r w:rsidR="00523D4A" w:rsidRPr="000D6230">
        <w:rPr>
          <w:rFonts w:ascii="Arial" w:eastAsia="Arial" w:hAnsi="Arial" w:cs="Arial"/>
        </w:rPr>
        <w:t xml:space="preserve"> </w:t>
      </w:r>
      <w:r w:rsidRPr="000D6230">
        <w:rPr>
          <w:rFonts w:ascii="Arial" w:eastAsia="Arial" w:hAnsi="Arial" w:cs="Arial"/>
        </w:rPr>
        <w:t>electrónico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normalmente</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parte</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equipos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comunicación,</w:t>
      </w:r>
      <w:r w:rsidR="00523D4A" w:rsidRPr="000D6230">
        <w:rPr>
          <w:rFonts w:ascii="Arial" w:eastAsia="Arial" w:hAnsi="Arial" w:cs="Arial"/>
        </w:rPr>
        <w:t xml:space="preserve"> </w:t>
      </w:r>
      <w:r w:rsidRPr="000D6230">
        <w:rPr>
          <w:rFonts w:ascii="Arial" w:eastAsia="Arial" w:hAnsi="Arial" w:cs="Arial"/>
        </w:rPr>
        <w:t>donde,</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función</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incrementar</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intensidad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corriente,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tensión</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potencia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aplica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entrada,</w:t>
      </w:r>
      <w:r w:rsidR="00523D4A" w:rsidRPr="000D6230">
        <w:rPr>
          <w:rFonts w:ascii="Arial" w:eastAsia="Arial" w:hAnsi="Arial" w:cs="Arial"/>
        </w:rPr>
        <w:t xml:space="preserve"> </w:t>
      </w:r>
      <w:r w:rsidRPr="000D6230">
        <w:rPr>
          <w:rFonts w:ascii="Arial" w:eastAsia="Arial" w:hAnsi="Arial" w:cs="Arial"/>
        </w:rPr>
        <w:t>obteniéndose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aumentada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salida.</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mismo</w:t>
      </w:r>
      <w:r w:rsidR="00523D4A" w:rsidRPr="000D6230">
        <w:rPr>
          <w:rFonts w:ascii="Arial" w:eastAsia="Arial" w:hAnsi="Arial" w:cs="Arial"/>
        </w:rPr>
        <w:t xml:space="preserve"> </w:t>
      </w:r>
      <w:r w:rsidRPr="000D6230">
        <w:rPr>
          <w:rFonts w:ascii="Arial" w:eastAsia="Arial" w:hAnsi="Arial" w:cs="Arial"/>
        </w:rPr>
        <w:t>orden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ideas,</w:t>
      </w:r>
      <w:r w:rsidR="00523D4A" w:rsidRPr="000D6230">
        <w:rPr>
          <w:rFonts w:ascii="Arial" w:eastAsia="Arial" w:hAnsi="Arial" w:cs="Arial"/>
        </w:rPr>
        <w:t xml:space="preserve"> </w:t>
      </w:r>
      <w:r w:rsidRPr="000D6230">
        <w:rPr>
          <w:rFonts w:ascii="Arial" w:eastAsia="Arial" w:hAnsi="Arial" w:cs="Arial"/>
        </w:rPr>
        <w:t>Ruiz</w:t>
      </w:r>
      <w:r w:rsidR="00523D4A" w:rsidRPr="000D6230">
        <w:rPr>
          <w:rFonts w:ascii="Arial" w:eastAsia="Arial" w:hAnsi="Arial" w:cs="Arial"/>
        </w:rPr>
        <w:t xml:space="preserve"> </w:t>
      </w:r>
      <w:r w:rsidRPr="000D6230">
        <w:rPr>
          <w:rFonts w:ascii="Arial" w:eastAsia="Arial" w:hAnsi="Arial" w:cs="Arial"/>
        </w:rPr>
        <w:t>(2014)</w:t>
      </w:r>
      <w:r w:rsidR="00523D4A" w:rsidRPr="000D6230">
        <w:rPr>
          <w:rFonts w:ascii="Arial" w:eastAsia="Arial" w:hAnsi="Arial" w:cs="Arial"/>
        </w:rPr>
        <w:t xml:space="preserve"> </w:t>
      </w:r>
      <w:r w:rsidRPr="000D6230">
        <w:rPr>
          <w:rFonts w:ascii="Arial" w:eastAsia="Arial" w:hAnsi="Arial" w:cs="Arial"/>
        </w:rPr>
        <w:t>señala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amplificador</w:t>
      </w:r>
      <w:r w:rsidR="00523D4A" w:rsidRPr="000D6230">
        <w:rPr>
          <w:rFonts w:ascii="Arial" w:eastAsia="Arial" w:hAnsi="Arial" w:cs="Arial"/>
        </w:rPr>
        <w:t xml:space="preserve"> </w:t>
      </w:r>
      <w:r w:rsidRPr="000D6230">
        <w:rPr>
          <w:rFonts w:ascii="Arial" w:eastAsia="Arial" w:hAnsi="Arial" w:cs="Arial"/>
        </w:rPr>
        <w:t>puede</w:t>
      </w:r>
      <w:r w:rsidR="00523D4A" w:rsidRPr="000D6230">
        <w:rPr>
          <w:rFonts w:ascii="Arial" w:eastAsia="Arial" w:hAnsi="Arial" w:cs="Arial"/>
        </w:rPr>
        <w:t xml:space="preserve"> </w:t>
      </w:r>
      <w:r w:rsidRPr="000D6230">
        <w:rPr>
          <w:rFonts w:ascii="Arial" w:eastAsia="Arial" w:hAnsi="Arial" w:cs="Arial"/>
        </w:rPr>
        <w:t>realizar</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función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pasiva,</w:t>
      </w:r>
      <w:r w:rsidR="00523D4A" w:rsidRPr="000D6230">
        <w:rPr>
          <w:rFonts w:ascii="Arial" w:eastAsia="Arial" w:hAnsi="Arial" w:cs="Arial"/>
        </w:rPr>
        <w:t xml:space="preserve"> </w:t>
      </w:r>
      <w:r w:rsidRPr="000D6230">
        <w:rPr>
          <w:rFonts w:ascii="Arial" w:eastAsia="Arial" w:hAnsi="Arial" w:cs="Arial"/>
        </w:rPr>
        <w:t>variando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relación</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corriente</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voltaje,</w:t>
      </w:r>
      <w:r w:rsidR="00523D4A" w:rsidRPr="000D6230">
        <w:rPr>
          <w:rFonts w:ascii="Arial" w:eastAsia="Arial" w:hAnsi="Arial" w:cs="Arial"/>
        </w:rPr>
        <w:t xml:space="preserve"> </w:t>
      </w:r>
      <w:r w:rsidRPr="000D6230">
        <w:rPr>
          <w:rFonts w:ascii="Arial" w:eastAsia="Arial" w:hAnsi="Arial" w:cs="Arial"/>
        </w:rPr>
        <w:t>manteniendo</w:t>
      </w:r>
      <w:r w:rsidR="00523D4A" w:rsidRPr="000D6230">
        <w:rPr>
          <w:rFonts w:ascii="Arial" w:eastAsia="Arial" w:hAnsi="Arial" w:cs="Arial"/>
        </w:rPr>
        <w:t xml:space="preserve"> </w:t>
      </w:r>
      <w:r w:rsidRPr="000D6230">
        <w:rPr>
          <w:rFonts w:ascii="Arial" w:eastAsia="Arial" w:hAnsi="Arial" w:cs="Arial"/>
        </w:rPr>
        <w:t>constante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potencia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similar</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transformador,</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activa,</w:t>
      </w:r>
      <w:r w:rsidR="00523D4A" w:rsidRPr="000D6230">
        <w:rPr>
          <w:rFonts w:ascii="Arial" w:eastAsia="Arial" w:hAnsi="Arial" w:cs="Arial"/>
        </w:rPr>
        <w:t xml:space="preserve"> </w:t>
      </w:r>
      <w:r w:rsidRPr="000D6230">
        <w:rPr>
          <w:rFonts w:ascii="Arial" w:eastAsia="Arial" w:hAnsi="Arial" w:cs="Arial"/>
        </w:rPr>
        <w:t>tomando</w:t>
      </w:r>
      <w:r w:rsidR="00523D4A" w:rsidRPr="000D6230">
        <w:rPr>
          <w:rFonts w:ascii="Arial" w:eastAsia="Arial" w:hAnsi="Arial" w:cs="Arial"/>
        </w:rPr>
        <w:t xml:space="preserve"> </w:t>
      </w:r>
      <w:r w:rsidRPr="000D6230">
        <w:rPr>
          <w:rFonts w:ascii="Arial" w:eastAsia="Arial" w:hAnsi="Arial" w:cs="Arial"/>
        </w:rPr>
        <w:t>potencia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fuente</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alimentación</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aumentando</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potencia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salida</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amplificador.</w:t>
      </w:r>
    </w:p>
    <w:p w14:paraId="22FB3FC5" w14:textId="10E20594" w:rsidR="00861735" w:rsidRPr="000D6230" w:rsidRDefault="00861735" w:rsidP="00EF26F1">
      <w:pPr>
        <w:spacing w:line="360" w:lineRule="auto"/>
        <w:ind w:firstLine="403"/>
        <w:rPr>
          <w:rFonts w:ascii="Arial" w:eastAsia="Arial" w:hAnsi="Arial" w:cs="Arial"/>
        </w:rPr>
      </w:pP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autores</w:t>
      </w:r>
      <w:r w:rsidR="00523D4A" w:rsidRPr="000D6230">
        <w:rPr>
          <w:rFonts w:ascii="Arial" w:eastAsia="Arial" w:hAnsi="Arial" w:cs="Arial"/>
        </w:rPr>
        <w:t xml:space="preserve"> </w:t>
      </w:r>
      <w:r w:rsidRPr="000D6230">
        <w:rPr>
          <w:rFonts w:ascii="Arial" w:eastAsia="Arial" w:hAnsi="Arial" w:cs="Arial"/>
        </w:rPr>
        <w:t>explican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relación</w:t>
      </w:r>
      <w:r w:rsidR="00523D4A" w:rsidRPr="000D6230">
        <w:rPr>
          <w:rFonts w:ascii="Arial" w:eastAsia="Arial" w:hAnsi="Arial" w:cs="Arial"/>
        </w:rPr>
        <w:t xml:space="preserve"> </w:t>
      </w:r>
      <w:r w:rsidRPr="000D6230">
        <w:rPr>
          <w:rFonts w:ascii="Arial" w:eastAsia="Arial" w:hAnsi="Arial" w:cs="Arial"/>
        </w:rPr>
        <w:t>entre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entrada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salida</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amplificador</w:t>
      </w:r>
      <w:r w:rsidR="00523D4A" w:rsidRPr="000D6230">
        <w:rPr>
          <w:rFonts w:ascii="Arial" w:eastAsia="Arial" w:hAnsi="Arial" w:cs="Arial"/>
        </w:rPr>
        <w:t xml:space="preserve"> </w:t>
      </w:r>
      <w:r w:rsidRPr="000D6230">
        <w:rPr>
          <w:rFonts w:ascii="Arial" w:eastAsia="Arial" w:hAnsi="Arial" w:cs="Arial"/>
        </w:rPr>
        <w:t>puede</w:t>
      </w:r>
      <w:r w:rsidR="00523D4A" w:rsidRPr="000D6230">
        <w:rPr>
          <w:rFonts w:ascii="Arial" w:eastAsia="Arial" w:hAnsi="Arial" w:cs="Arial"/>
        </w:rPr>
        <w:t xml:space="preserve"> </w:t>
      </w:r>
      <w:r w:rsidRPr="000D6230">
        <w:rPr>
          <w:rFonts w:ascii="Arial" w:eastAsia="Arial" w:hAnsi="Arial" w:cs="Arial"/>
        </w:rPr>
        <w:t>expresarse</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función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frecuencia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entrada,</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denomina</w:t>
      </w:r>
      <w:r w:rsidR="00523D4A" w:rsidRPr="000D6230">
        <w:rPr>
          <w:rFonts w:ascii="Arial" w:eastAsia="Arial" w:hAnsi="Arial" w:cs="Arial"/>
        </w:rPr>
        <w:t xml:space="preserve"> </w:t>
      </w:r>
      <w:r w:rsidRPr="000D6230">
        <w:rPr>
          <w:rFonts w:ascii="Arial" w:eastAsia="Arial" w:hAnsi="Arial" w:cs="Arial"/>
        </w:rPr>
        <w:t>función</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transferencia,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indica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ganancia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misma</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cada</w:t>
      </w:r>
      <w:r w:rsidR="00523D4A" w:rsidRPr="000D6230">
        <w:rPr>
          <w:rFonts w:ascii="Arial" w:eastAsia="Arial" w:hAnsi="Arial" w:cs="Arial"/>
        </w:rPr>
        <w:t xml:space="preserve"> </w:t>
      </w:r>
      <w:r w:rsidRPr="000D6230">
        <w:rPr>
          <w:rFonts w:ascii="Arial" w:eastAsia="Arial" w:hAnsi="Arial" w:cs="Arial"/>
        </w:rPr>
        <w:t>frecuencia,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este</w:t>
      </w:r>
      <w:r w:rsidR="00523D4A" w:rsidRPr="000D6230">
        <w:rPr>
          <w:rFonts w:ascii="Arial" w:eastAsia="Arial" w:hAnsi="Arial" w:cs="Arial"/>
        </w:rPr>
        <w:t xml:space="preserve"> </w:t>
      </w:r>
      <w:r w:rsidRPr="000D6230">
        <w:rPr>
          <w:rFonts w:ascii="Arial" w:eastAsia="Arial" w:hAnsi="Arial" w:cs="Arial"/>
        </w:rPr>
        <w:t>sentido,</w:t>
      </w:r>
      <w:r w:rsidR="00523D4A" w:rsidRPr="000D6230">
        <w:rPr>
          <w:rFonts w:ascii="Arial" w:eastAsia="Arial" w:hAnsi="Arial" w:cs="Arial"/>
        </w:rPr>
        <w:t xml:space="preserve"> </w:t>
      </w:r>
      <w:r w:rsidRPr="000D6230">
        <w:rPr>
          <w:rFonts w:ascii="Arial" w:eastAsia="Arial" w:hAnsi="Arial" w:cs="Arial"/>
        </w:rPr>
        <w:t>indica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lastRenderedPageBreak/>
        <w:t>habitual</w:t>
      </w:r>
      <w:r w:rsidR="00523D4A" w:rsidRPr="000D6230">
        <w:rPr>
          <w:rFonts w:ascii="Arial" w:eastAsia="Arial" w:hAnsi="Arial" w:cs="Arial"/>
        </w:rPr>
        <w:t xml:space="preserve"> </w:t>
      </w:r>
      <w:r w:rsidRPr="000D6230">
        <w:rPr>
          <w:rFonts w:ascii="Arial" w:eastAsia="Arial" w:hAnsi="Arial" w:cs="Arial"/>
        </w:rPr>
        <w:t>mantener</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amplificador</w:t>
      </w:r>
      <w:r w:rsidR="00523D4A" w:rsidRPr="000D6230">
        <w:rPr>
          <w:rFonts w:ascii="Arial" w:eastAsia="Arial" w:hAnsi="Arial" w:cs="Arial"/>
        </w:rPr>
        <w:t xml:space="preserve"> </w:t>
      </w:r>
      <w:r w:rsidRPr="000D6230">
        <w:rPr>
          <w:rFonts w:ascii="Arial" w:eastAsia="Arial" w:hAnsi="Arial" w:cs="Arial"/>
        </w:rPr>
        <w:t>trabajando</w:t>
      </w:r>
      <w:r w:rsidR="00523D4A" w:rsidRPr="000D6230">
        <w:rPr>
          <w:rFonts w:ascii="Arial" w:eastAsia="Arial" w:hAnsi="Arial" w:cs="Arial"/>
        </w:rPr>
        <w:t xml:space="preserve"> </w:t>
      </w:r>
      <w:r w:rsidRPr="000D6230">
        <w:rPr>
          <w:rFonts w:ascii="Arial" w:eastAsia="Arial" w:hAnsi="Arial" w:cs="Arial"/>
        </w:rPr>
        <w:t>dentro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un</w:t>
      </w:r>
      <w:r w:rsidR="00523D4A" w:rsidRPr="000D6230">
        <w:rPr>
          <w:rFonts w:ascii="Arial" w:eastAsia="Arial" w:hAnsi="Arial" w:cs="Arial"/>
        </w:rPr>
        <w:t xml:space="preserve"> </w:t>
      </w:r>
      <w:r w:rsidRPr="000D6230">
        <w:rPr>
          <w:rFonts w:ascii="Arial" w:eastAsia="Arial" w:hAnsi="Arial" w:cs="Arial"/>
        </w:rPr>
        <w:t>determinado</w:t>
      </w:r>
      <w:r w:rsidR="00523D4A" w:rsidRPr="000D6230">
        <w:rPr>
          <w:rFonts w:ascii="Arial" w:eastAsia="Arial" w:hAnsi="Arial" w:cs="Arial"/>
        </w:rPr>
        <w:t xml:space="preserve"> </w:t>
      </w:r>
      <w:r w:rsidRPr="000D6230">
        <w:rPr>
          <w:rFonts w:ascii="Arial" w:eastAsia="Arial" w:hAnsi="Arial" w:cs="Arial"/>
        </w:rPr>
        <w:t>rango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frecuencias</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comporta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lineal,</w:t>
      </w:r>
      <w:r w:rsidR="00523D4A" w:rsidRPr="000D6230">
        <w:rPr>
          <w:rFonts w:ascii="Arial" w:eastAsia="Arial" w:hAnsi="Arial" w:cs="Arial"/>
        </w:rPr>
        <w:t xml:space="preserve"> </w:t>
      </w:r>
      <w:r w:rsidRPr="000D6230">
        <w:rPr>
          <w:rFonts w:ascii="Arial" w:eastAsia="Arial" w:hAnsi="Arial" w:cs="Arial"/>
        </w:rPr>
        <w:t>lo</w:t>
      </w:r>
      <w:r w:rsidR="00523D4A" w:rsidRPr="000D6230">
        <w:rPr>
          <w:rFonts w:ascii="Arial" w:eastAsia="Arial" w:hAnsi="Arial" w:cs="Arial"/>
        </w:rPr>
        <w:t xml:space="preserve"> </w:t>
      </w:r>
      <w:r w:rsidRPr="000D6230">
        <w:rPr>
          <w:rFonts w:ascii="Arial" w:eastAsia="Arial" w:hAnsi="Arial" w:cs="Arial"/>
        </w:rPr>
        <w:t>cual</w:t>
      </w:r>
      <w:r w:rsidR="00523D4A" w:rsidRPr="000D6230">
        <w:rPr>
          <w:rFonts w:ascii="Arial" w:eastAsia="Arial" w:hAnsi="Arial" w:cs="Arial"/>
        </w:rPr>
        <w:t xml:space="preserve"> </w:t>
      </w:r>
      <w:r w:rsidRPr="000D6230">
        <w:rPr>
          <w:rFonts w:ascii="Arial" w:eastAsia="Arial" w:hAnsi="Arial" w:cs="Arial"/>
        </w:rPr>
        <w:t>implica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su</w:t>
      </w:r>
      <w:r w:rsidR="00523D4A" w:rsidRPr="000D6230">
        <w:rPr>
          <w:rFonts w:ascii="Arial" w:eastAsia="Arial" w:hAnsi="Arial" w:cs="Arial"/>
        </w:rPr>
        <w:t xml:space="preserve"> </w:t>
      </w:r>
      <w:r w:rsidRPr="000D6230">
        <w:rPr>
          <w:rFonts w:ascii="Arial" w:eastAsia="Arial" w:hAnsi="Arial" w:cs="Arial"/>
        </w:rPr>
        <w:t>ganancia</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constante</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cualquier</w:t>
      </w:r>
      <w:r w:rsidR="00523D4A" w:rsidRPr="000D6230">
        <w:rPr>
          <w:rFonts w:ascii="Arial" w:eastAsia="Arial" w:hAnsi="Arial" w:cs="Arial"/>
        </w:rPr>
        <w:t xml:space="preserve"> </w:t>
      </w:r>
      <w:r w:rsidRPr="000D6230">
        <w:rPr>
          <w:rFonts w:ascii="Arial" w:eastAsia="Arial" w:hAnsi="Arial" w:cs="Arial"/>
        </w:rPr>
        <w:t>amplitud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entrada.</w:t>
      </w:r>
    </w:p>
    <w:p w14:paraId="1BCA37EB" w14:textId="45DD60FE" w:rsidR="00861735" w:rsidRPr="000D6230" w:rsidRDefault="00861735" w:rsidP="00EF26F1">
      <w:pPr>
        <w:spacing w:line="360" w:lineRule="auto"/>
        <w:ind w:firstLine="403"/>
        <w:rPr>
          <w:rFonts w:ascii="Arial" w:eastAsia="Arial" w:hAnsi="Arial" w:cs="Arial"/>
          <w:b/>
        </w:rPr>
      </w:pP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consiguiente,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infiere</w:t>
      </w:r>
      <w:r w:rsidR="00523D4A" w:rsidRPr="000D6230">
        <w:rPr>
          <w:rFonts w:ascii="Arial" w:eastAsia="Arial" w:hAnsi="Arial" w:cs="Arial"/>
        </w:rPr>
        <w:t xml:space="preserve"> </w:t>
      </w:r>
      <w:r w:rsidRPr="000D6230">
        <w:rPr>
          <w:rFonts w:ascii="Arial" w:eastAsia="Arial" w:hAnsi="Arial" w:cs="Arial"/>
        </w:rPr>
        <w:t>sobre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amplificación</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tiene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capacidad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aumentar</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tamaño</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eléctrica</w:t>
      </w:r>
      <w:r w:rsidR="00523D4A" w:rsidRPr="000D6230">
        <w:rPr>
          <w:rFonts w:ascii="Arial" w:eastAsia="Arial" w:hAnsi="Arial" w:cs="Arial"/>
        </w:rPr>
        <w:t xml:space="preserve"> </w:t>
      </w:r>
      <w:r w:rsidRPr="000D6230">
        <w:rPr>
          <w:rFonts w:ascii="Arial" w:eastAsia="Arial" w:hAnsi="Arial" w:cs="Arial"/>
        </w:rPr>
        <w:t>en</w:t>
      </w:r>
      <w:r w:rsidR="00523D4A" w:rsidRPr="000D6230">
        <w:rPr>
          <w:rFonts w:ascii="Arial" w:eastAsia="Arial" w:hAnsi="Arial" w:cs="Arial"/>
        </w:rPr>
        <w:t xml:space="preserve"> </w:t>
      </w:r>
      <w:r w:rsidRPr="000D6230">
        <w:rPr>
          <w:rFonts w:ascii="Arial" w:eastAsia="Arial" w:hAnsi="Arial" w:cs="Arial"/>
        </w:rPr>
        <w:t>forma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voltaje</w:t>
      </w:r>
      <w:r w:rsidR="00523D4A" w:rsidRPr="000D6230">
        <w:rPr>
          <w:rFonts w:ascii="Arial" w:eastAsia="Arial" w:hAnsi="Arial" w:cs="Arial"/>
        </w:rPr>
        <w:t xml:space="preserve"> </w:t>
      </w:r>
      <w:r w:rsidRPr="000D6230">
        <w:rPr>
          <w:rFonts w:ascii="Arial" w:eastAsia="Arial" w:hAnsi="Arial" w:cs="Arial"/>
        </w:rPr>
        <w:t>o</w:t>
      </w:r>
      <w:r w:rsidR="00523D4A" w:rsidRPr="000D6230">
        <w:rPr>
          <w:rFonts w:ascii="Arial" w:eastAsia="Arial" w:hAnsi="Arial" w:cs="Arial"/>
        </w:rPr>
        <w:t xml:space="preserve"> </w:t>
      </w:r>
      <w:r w:rsidRPr="000D6230">
        <w:rPr>
          <w:rFonts w:ascii="Arial" w:eastAsia="Arial" w:hAnsi="Arial" w:cs="Arial"/>
        </w:rPr>
        <w:t>corriente,</w:t>
      </w:r>
      <w:r w:rsidR="00523D4A" w:rsidRPr="000D6230">
        <w:rPr>
          <w:rFonts w:ascii="Arial" w:eastAsia="Arial" w:hAnsi="Arial" w:cs="Arial"/>
        </w:rPr>
        <w:t xml:space="preserve"> </w:t>
      </w:r>
      <w:r w:rsidRPr="000D6230">
        <w:rPr>
          <w:rFonts w:ascii="Arial" w:eastAsia="Arial" w:hAnsi="Arial" w:cs="Arial"/>
        </w:rPr>
        <w:t>además</w:t>
      </w:r>
      <w:r w:rsidR="00523D4A" w:rsidRPr="000D6230">
        <w:rPr>
          <w:rFonts w:ascii="Arial" w:eastAsia="Arial" w:hAnsi="Arial" w:cs="Arial"/>
        </w:rPr>
        <w:t xml:space="preserve"> </w:t>
      </w:r>
      <w:r w:rsidRPr="000D6230">
        <w:rPr>
          <w:rFonts w:ascii="Arial" w:eastAsia="Arial" w:hAnsi="Arial" w:cs="Arial"/>
        </w:rPr>
        <w:t>logra</w:t>
      </w:r>
      <w:r w:rsidR="00523D4A" w:rsidRPr="000D6230">
        <w:rPr>
          <w:rFonts w:ascii="Arial" w:eastAsia="Arial" w:hAnsi="Arial" w:cs="Arial"/>
        </w:rPr>
        <w:t xml:space="preserve"> </w:t>
      </w:r>
      <w:r w:rsidRPr="000D6230">
        <w:rPr>
          <w:rFonts w:ascii="Arial" w:eastAsia="Arial" w:hAnsi="Arial" w:cs="Arial"/>
        </w:rPr>
        <w:t>entregarla</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otra</w:t>
      </w:r>
      <w:r w:rsidR="00523D4A" w:rsidRPr="000D6230">
        <w:rPr>
          <w:rFonts w:ascii="Arial" w:eastAsia="Arial" w:hAnsi="Arial" w:cs="Arial"/>
        </w:rPr>
        <w:t xml:space="preserve"> </w:t>
      </w:r>
      <w:r w:rsidRPr="000D6230">
        <w:rPr>
          <w:rFonts w:ascii="Arial" w:eastAsia="Arial" w:hAnsi="Arial" w:cs="Arial"/>
        </w:rPr>
        <w:t>instancia,</w:t>
      </w:r>
      <w:r w:rsidR="00523D4A" w:rsidRPr="000D6230">
        <w:rPr>
          <w:rFonts w:ascii="Arial" w:eastAsia="Arial" w:hAnsi="Arial" w:cs="Arial"/>
        </w:rPr>
        <w:t xml:space="preserve"> </w:t>
      </w:r>
      <w:r w:rsidRPr="000D6230">
        <w:rPr>
          <w:rFonts w:ascii="Arial" w:eastAsia="Arial" w:hAnsi="Arial" w:cs="Arial"/>
        </w:rPr>
        <w:t>denominada</w:t>
      </w:r>
      <w:r w:rsidR="00523D4A" w:rsidRPr="000D6230">
        <w:rPr>
          <w:rFonts w:ascii="Arial" w:eastAsia="Arial" w:hAnsi="Arial" w:cs="Arial"/>
        </w:rPr>
        <w:t xml:space="preserve"> </w:t>
      </w:r>
      <w:r w:rsidRPr="000D6230">
        <w:rPr>
          <w:rFonts w:ascii="Arial" w:eastAsia="Arial" w:hAnsi="Arial" w:cs="Arial"/>
        </w:rPr>
        <w:t>carga</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más</w:t>
      </w:r>
      <w:r w:rsidR="00523D4A" w:rsidRPr="000D6230">
        <w:rPr>
          <w:rFonts w:ascii="Arial" w:eastAsia="Arial" w:hAnsi="Arial" w:cs="Arial"/>
        </w:rPr>
        <w:t xml:space="preserve"> </w:t>
      </w:r>
      <w:r w:rsidRPr="000D6230">
        <w:rPr>
          <w:rFonts w:ascii="Arial" w:eastAsia="Arial" w:hAnsi="Arial" w:cs="Arial"/>
        </w:rPr>
        <w:t>energía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tenía</w:t>
      </w:r>
      <w:r w:rsidR="00523D4A" w:rsidRPr="000D6230">
        <w:rPr>
          <w:rFonts w:ascii="Arial" w:eastAsia="Arial" w:hAnsi="Arial" w:cs="Arial"/>
        </w:rPr>
        <w:t xml:space="preserve"> </w:t>
      </w:r>
      <w:r w:rsidRPr="000D6230">
        <w:rPr>
          <w:rFonts w:ascii="Arial" w:eastAsia="Arial" w:hAnsi="Arial" w:cs="Arial"/>
        </w:rPr>
        <w:t>originalmente,</w:t>
      </w:r>
      <w:r w:rsidR="00523D4A" w:rsidRPr="000D6230">
        <w:rPr>
          <w:rFonts w:ascii="Arial" w:eastAsia="Arial" w:hAnsi="Arial" w:cs="Arial"/>
        </w:rPr>
        <w:t xml:space="preserve"> </w:t>
      </w:r>
      <w:r w:rsidRPr="000D6230">
        <w:rPr>
          <w:rFonts w:ascii="Arial" w:eastAsia="Arial" w:hAnsi="Arial" w:cs="Arial"/>
        </w:rPr>
        <w:t>por</w:t>
      </w:r>
      <w:r w:rsidR="00523D4A" w:rsidRPr="000D6230">
        <w:rPr>
          <w:rFonts w:ascii="Arial" w:eastAsia="Arial" w:hAnsi="Arial" w:cs="Arial"/>
        </w:rPr>
        <w:t xml:space="preserve"> </w:t>
      </w:r>
      <w:r w:rsidRPr="000D6230">
        <w:rPr>
          <w:rFonts w:ascii="Arial" w:eastAsia="Arial" w:hAnsi="Arial" w:cs="Arial"/>
        </w:rPr>
        <w:t>ende,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importancia</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utilidad</w:t>
      </w:r>
      <w:r w:rsidR="00523D4A" w:rsidRPr="000D6230">
        <w:rPr>
          <w:rFonts w:ascii="Arial" w:eastAsia="Arial" w:hAnsi="Arial" w:cs="Arial"/>
        </w:rPr>
        <w:t xml:space="preserve"> </w:t>
      </w:r>
      <w:r w:rsidRPr="000D6230">
        <w:rPr>
          <w:rFonts w:ascii="Arial" w:eastAsia="Arial" w:hAnsi="Arial" w:cs="Arial"/>
        </w:rPr>
        <w:t>del</w:t>
      </w:r>
      <w:r w:rsidR="00523D4A" w:rsidRPr="000D6230">
        <w:rPr>
          <w:rFonts w:ascii="Arial" w:eastAsia="Arial" w:hAnsi="Arial" w:cs="Arial"/>
        </w:rPr>
        <w:t xml:space="preserve"> </w:t>
      </w:r>
      <w:r w:rsidRPr="000D6230">
        <w:rPr>
          <w:rFonts w:ascii="Arial" w:eastAsia="Arial" w:hAnsi="Arial" w:cs="Arial"/>
        </w:rPr>
        <w:t>transistor</w:t>
      </w:r>
      <w:r w:rsidR="00523D4A" w:rsidRPr="000D6230">
        <w:rPr>
          <w:rFonts w:ascii="Arial" w:eastAsia="Arial" w:hAnsi="Arial" w:cs="Arial"/>
        </w:rPr>
        <w:t xml:space="preserve"> </w:t>
      </w:r>
      <w:r w:rsidRPr="000D6230">
        <w:rPr>
          <w:rFonts w:ascii="Arial" w:eastAsia="Arial" w:hAnsi="Arial" w:cs="Arial"/>
        </w:rPr>
        <w:t>como</w:t>
      </w:r>
      <w:r w:rsidR="00523D4A" w:rsidRPr="000D6230">
        <w:rPr>
          <w:rFonts w:ascii="Arial" w:eastAsia="Arial" w:hAnsi="Arial" w:cs="Arial"/>
        </w:rPr>
        <w:t xml:space="preserve"> </w:t>
      </w:r>
      <w:r w:rsidRPr="000D6230">
        <w:rPr>
          <w:rFonts w:ascii="Arial" w:eastAsia="Arial" w:hAnsi="Arial" w:cs="Arial"/>
        </w:rPr>
        <w:t>elemento</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circuito,</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es</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capacidad</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amplificar</w:t>
      </w:r>
      <w:r w:rsidR="00523D4A" w:rsidRPr="000D6230">
        <w:rPr>
          <w:rFonts w:ascii="Arial" w:eastAsia="Arial" w:hAnsi="Arial" w:cs="Arial"/>
        </w:rPr>
        <w:t xml:space="preserve"> </w:t>
      </w:r>
      <w:r w:rsidRPr="000D6230">
        <w:rPr>
          <w:rFonts w:ascii="Arial" w:eastAsia="Arial" w:hAnsi="Arial" w:cs="Arial"/>
        </w:rPr>
        <w:t>señales.</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esta</w:t>
      </w:r>
      <w:r w:rsidR="00523D4A" w:rsidRPr="000D6230">
        <w:rPr>
          <w:rFonts w:ascii="Arial" w:eastAsia="Arial" w:hAnsi="Arial" w:cs="Arial"/>
        </w:rPr>
        <w:t xml:space="preserve"> </w:t>
      </w:r>
      <w:r w:rsidRPr="000D6230">
        <w:rPr>
          <w:rFonts w:ascii="Arial" w:eastAsia="Arial" w:hAnsi="Arial" w:cs="Arial"/>
        </w:rPr>
        <w:t>manera,</w:t>
      </w:r>
      <w:r w:rsidR="00523D4A" w:rsidRPr="000D6230">
        <w:rPr>
          <w:rFonts w:ascii="Arial" w:eastAsia="Arial" w:hAnsi="Arial" w:cs="Arial"/>
        </w:rPr>
        <w:t xml:space="preserve"> </w:t>
      </w:r>
      <w:r w:rsidRPr="000D6230">
        <w:rPr>
          <w:rFonts w:ascii="Arial" w:eastAsia="Arial" w:hAnsi="Arial" w:cs="Arial"/>
        </w:rPr>
        <w:t>los</w:t>
      </w:r>
      <w:r w:rsidR="00523D4A" w:rsidRPr="000D6230">
        <w:rPr>
          <w:rFonts w:ascii="Arial" w:eastAsia="Arial" w:hAnsi="Arial" w:cs="Arial"/>
        </w:rPr>
        <w:t xml:space="preserve"> </w:t>
      </w:r>
      <w:r w:rsidRPr="000D6230">
        <w:rPr>
          <w:rFonts w:ascii="Arial" w:eastAsia="Arial" w:hAnsi="Arial" w:cs="Arial"/>
        </w:rPr>
        <w:t>amplificadores</w:t>
      </w:r>
      <w:r w:rsidR="00523D4A" w:rsidRPr="000D6230">
        <w:rPr>
          <w:rFonts w:ascii="Arial" w:eastAsia="Arial" w:hAnsi="Arial" w:cs="Arial"/>
        </w:rPr>
        <w:t xml:space="preserve"> </w:t>
      </w:r>
      <w:r w:rsidRPr="000D6230">
        <w:rPr>
          <w:rFonts w:ascii="Arial" w:eastAsia="Arial" w:hAnsi="Arial" w:cs="Arial"/>
        </w:rPr>
        <w:t>son</w:t>
      </w:r>
      <w:r w:rsidR="00523D4A" w:rsidRPr="000D6230">
        <w:rPr>
          <w:rFonts w:ascii="Arial" w:eastAsia="Arial" w:hAnsi="Arial" w:cs="Arial"/>
        </w:rPr>
        <w:t xml:space="preserve"> </w:t>
      </w:r>
      <w:r w:rsidRPr="000D6230">
        <w:rPr>
          <w:rFonts w:ascii="Arial" w:eastAsia="Arial" w:hAnsi="Arial" w:cs="Arial"/>
        </w:rPr>
        <w:t>circuitos</w:t>
      </w:r>
      <w:r w:rsidR="00523D4A" w:rsidRPr="000D6230">
        <w:rPr>
          <w:rFonts w:ascii="Arial" w:eastAsia="Arial" w:hAnsi="Arial" w:cs="Arial"/>
        </w:rPr>
        <w:t xml:space="preserve"> </w:t>
      </w:r>
      <w:r w:rsidRPr="000D6230">
        <w:rPr>
          <w:rFonts w:ascii="Arial" w:eastAsia="Arial" w:hAnsi="Arial" w:cs="Arial"/>
        </w:rPr>
        <w:t>que</w:t>
      </w:r>
      <w:r w:rsidR="00523D4A" w:rsidRPr="000D6230">
        <w:rPr>
          <w:rFonts w:ascii="Arial" w:eastAsia="Arial" w:hAnsi="Arial" w:cs="Arial"/>
        </w:rPr>
        <w:t xml:space="preserve"> </w:t>
      </w:r>
      <w:r w:rsidRPr="000D6230">
        <w:rPr>
          <w:rFonts w:ascii="Arial" w:eastAsia="Arial" w:hAnsi="Arial" w:cs="Arial"/>
        </w:rPr>
        <w:t>se</w:t>
      </w:r>
      <w:r w:rsidR="00523D4A" w:rsidRPr="000D6230">
        <w:rPr>
          <w:rFonts w:ascii="Arial" w:eastAsia="Arial" w:hAnsi="Arial" w:cs="Arial"/>
        </w:rPr>
        <w:t xml:space="preserve"> </w:t>
      </w:r>
      <w:r w:rsidRPr="000D6230">
        <w:rPr>
          <w:rFonts w:ascii="Arial" w:eastAsia="Arial" w:hAnsi="Arial" w:cs="Arial"/>
        </w:rPr>
        <w:t>utilizan</w:t>
      </w:r>
      <w:r w:rsidR="00523D4A" w:rsidRPr="000D6230">
        <w:rPr>
          <w:rFonts w:ascii="Arial" w:eastAsia="Arial" w:hAnsi="Arial" w:cs="Arial"/>
        </w:rPr>
        <w:t xml:space="preserve"> </w:t>
      </w:r>
      <w:r w:rsidRPr="000D6230">
        <w:rPr>
          <w:rFonts w:ascii="Arial" w:eastAsia="Arial" w:hAnsi="Arial" w:cs="Arial"/>
        </w:rPr>
        <w:t>para</w:t>
      </w:r>
      <w:r w:rsidR="00523D4A" w:rsidRPr="000D6230">
        <w:rPr>
          <w:rFonts w:ascii="Arial" w:eastAsia="Arial" w:hAnsi="Arial" w:cs="Arial"/>
        </w:rPr>
        <w:t xml:space="preserve"> </w:t>
      </w:r>
      <w:r w:rsidRPr="000D6230">
        <w:rPr>
          <w:rFonts w:ascii="Arial" w:eastAsia="Arial" w:hAnsi="Arial" w:cs="Arial"/>
        </w:rPr>
        <w:t>aumentar</w:t>
      </w:r>
      <w:r w:rsidR="00523D4A" w:rsidRPr="000D6230">
        <w:rPr>
          <w:rFonts w:ascii="Arial" w:eastAsia="Arial" w:hAnsi="Arial" w:cs="Arial"/>
        </w:rPr>
        <w:t xml:space="preserve"> </w:t>
      </w:r>
      <w:r w:rsidRPr="000D6230">
        <w:rPr>
          <w:rFonts w:ascii="Arial" w:eastAsia="Arial" w:hAnsi="Arial" w:cs="Arial"/>
        </w:rPr>
        <w:t>el</w:t>
      </w:r>
      <w:r w:rsidR="00523D4A" w:rsidRPr="000D6230">
        <w:rPr>
          <w:rFonts w:ascii="Arial" w:eastAsia="Arial" w:hAnsi="Arial" w:cs="Arial"/>
        </w:rPr>
        <w:t xml:space="preserve"> </w:t>
      </w:r>
      <w:r w:rsidRPr="000D6230">
        <w:rPr>
          <w:rFonts w:ascii="Arial" w:eastAsia="Arial" w:hAnsi="Arial" w:cs="Arial"/>
        </w:rPr>
        <w:t>valor</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de</w:t>
      </w:r>
      <w:r w:rsidR="00523D4A" w:rsidRPr="000D6230">
        <w:rPr>
          <w:rFonts w:ascii="Arial" w:eastAsia="Arial" w:hAnsi="Arial" w:cs="Arial"/>
        </w:rPr>
        <w:t xml:space="preserve"> </w:t>
      </w:r>
      <w:r w:rsidRPr="000D6230">
        <w:rPr>
          <w:rFonts w:ascii="Arial" w:eastAsia="Arial" w:hAnsi="Arial" w:cs="Arial"/>
        </w:rPr>
        <w:t>entrada</w:t>
      </w:r>
      <w:r w:rsidR="00523D4A" w:rsidRPr="000D6230">
        <w:rPr>
          <w:rFonts w:ascii="Arial" w:eastAsia="Arial" w:hAnsi="Arial" w:cs="Arial"/>
        </w:rPr>
        <w:t xml:space="preserve"> </w:t>
      </w:r>
      <w:r w:rsidRPr="000D6230">
        <w:rPr>
          <w:rFonts w:ascii="Arial" w:eastAsia="Arial" w:hAnsi="Arial" w:cs="Arial"/>
        </w:rPr>
        <w:t>generalmente</w:t>
      </w:r>
      <w:r w:rsidR="00523D4A" w:rsidRPr="000D6230">
        <w:rPr>
          <w:rFonts w:ascii="Arial" w:eastAsia="Arial" w:hAnsi="Arial" w:cs="Arial"/>
        </w:rPr>
        <w:t xml:space="preserve"> </w:t>
      </w:r>
      <w:r w:rsidRPr="000D6230">
        <w:rPr>
          <w:rFonts w:ascii="Arial" w:eastAsia="Arial" w:hAnsi="Arial" w:cs="Arial"/>
        </w:rPr>
        <w:t>muy</w:t>
      </w:r>
      <w:r w:rsidR="00523D4A" w:rsidRPr="000D6230">
        <w:rPr>
          <w:rFonts w:ascii="Arial" w:eastAsia="Arial" w:hAnsi="Arial" w:cs="Arial"/>
        </w:rPr>
        <w:t xml:space="preserve"> </w:t>
      </w:r>
      <w:r w:rsidRPr="000D6230">
        <w:rPr>
          <w:rFonts w:ascii="Arial" w:eastAsia="Arial" w:hAnsi="Arial" w:cs="Arial"/>
        </w:rPr>
        <w:t>pequeña</w:t>
      </w:r>
      <w:r w:rsidR="00523D4A" w:rsidRPr="000D6230">
        <w:rPr>
          <w:rFonts w:ascii="Arial" w:eastAsia="Arial" w:hAnsi="Arial" w:cs="Arial"/>
        </w:rPr>
        <w:t xml:space="preserve"> </w:t>
      </w:r>
      <w:r w:rsidRPr="000D6230">
        <w:rPr>
          <w:rFonts w:ascii="Arial" w:eastAsia="Arial" w:hAnsi="Arial" w:cs="Arial"/>
        </w:rPr>
        <w:t>y</w:t>
      </w:r>
      <w:r w:rsidR="00523D4A" w:rsidRPr="000D6230">
        <w:rPr>
          <w:rFonts w:ascii="Arial" w:eastAsia="Arial" w:hAnsi="Arial" w:cs="Arial"/>
        </w:rPr>
        <w:t xml:space="preserve"> </w:t>
      </w:r>
      <w:r w:rsidRPr="000D6230">
        <w:rPr>
          <w:rFonts w:ascii="Arial" w:eastAsia="Arial" w:hAnsi="Arial" w:cs="Arial"/>
        </w:rPr>
        <w:t>así</w:t>
      </w:r>
      <w:r w:rsidR="00523D4A" w:rsidRPr="000D6230">
        <w:rPr>
          <w:rFonts w:ascii="Arial" w:eastAsia="Arial" w:hAnsi="Arial" w:cs="Arial"/>
        </w:rPr>
        <w:t xml:space="preserve"> </w:t>
      </w:r>
      <w:r w:rsidRPr="000D6230">
        <w:rPr>
          <w:rFonts w:ascii="Arial" w:eastAsia="Arial" w:hAnsi="Arial" w:cs="Arial"/>
        </w:rPr>
        <w:t>obtener</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salida</w:t>
      </w:r>
      <w:r w:rsidR="00523D4A" w:rsidRPr="000D6230">
        <w:rPr>
          <w:rFonts w:ascii="Arial" w:eastAsia="Arial" w:hAnsi="Arial" w:cs="Arial"/>
        </w:rPr>
        <w:t xml:space="preserve"> </w:t>
      </w:r>
      <w:r w:rsidRPr="000D6230">
        <w:rPr>
          <w:rFonts w:ascii="Arial" w:eastAsia="Arial" w:hAnsi="Arial" w:cs="Arial"/>
        </w:rPr>
        <w:t>con</w:t>
      </w:r>
      <w:r w:rsidR="00523D4A" w:rsidRPr="000D6230">
        <w:rPr>
          <w:rFonts w:ascii="Arial" w:eastAsia="Arial" w:hAnsi="Arial" w:cs="Arial"/>
        </w:rPr>
        <w:t xml:space="preserve"> </w:t>
      </w:r>
      <w:r w:rsidRPr="000D6230">
        <w:rPr>
          <w:rFonts w:ascii="Arial" w:eastAsia="Arial" w:hAnsi="Arial" w:cs="Arial"/>
        </w:rPr>
        <w:t>una</w:t>
      </w:r>
      <w:r w:rsidR="00523D4A" w:rsidRPr="000D6230">
        <w:rPr>
          <w:rFonts w:ascii="Arial" w:eastAsia="Arial" w:hAnsi="Arial" w:cs="Arial"/>
        </w:rPr>
        <w:t xml:space="preserve"> </w:t>
      </w:r>
      <w:r w:rsidRPr="000D6230">
        <w:rPr>
          <w:rFonts w:ascii="Arial" w:eastAsia="Arial" w:hAnsi="Arial" w:cs="Arial"/>
        </w:rPr>
        <w:t>amplitud</w:t>
      </w:r>
      <w:r w:rsidR="00523D4A" w:rsidRPr="000D6230">
        <w:rPr>
          <w:rFonts w:ascii="Arial" w:eastAsia="Arial" w:hAnsi="Arial" w:cs="Arial"/>
        </w:rPr>
        <w:t xml:space="preserve"> </w:t>
      </w:r>
      <w:r w:rsidRPr="000D6230">
        <w:rPr>
          <w:rFonts w:ascii="Arial" w:eastAsia="Arial" w:hAnsi="Arial" w:cs="Arial"/>
        </w:rPr>
        <w:t>mucho</w:t>
      </w:r>
      <w:r w:rsidR="00523D4A" w:rsidRPr="000D6230">
        <w:rPr>
          <w:rFonts w:ascii="Arial" w:eastAsia="Arial" w:hAnsi="Arial" w:cs="Arial"/>
        </w:rPr>
        <w:t xml:space="preserve"> </w:t>
      </w:r>
      <w:r w:rsidRPr="000D6230">
        <w:rPr>
          <w:rFonts w:ascii="Arial" w:eastAsia="Arial" w:hAnsi="Arial" w:cs="Arial"/>
        </w:rPr>
        <w:t>mayor</w:t>
      </w:r>
      <w:r w:rsidR="00523D4A" w:rsidRPr="000D6230">
        <w:rPr>
          <w:rFonts w:ascii="Arial" w:eastAsia="Arial" w:hAnsi="Arial" w:cs="Arial"/>
        </w:rPr>
        <w:t xml:space="preserve"> </w:t>
      </w:r>
      <w:r w:rsidRPr="000D6230">
        <w:rPr>
          <w:rFonts w:ascii="Arial" w:eastAsia="Arial" w:hAnsi="Arial" w:cs="Arial"/>
        </w:rPr>
        <w:t>a</w:t>
      </w:r>
      <w:r w:rsidR="00523D4A" w:rsidRPr="000D6230">
        <w:rPr>
          <w:rFonts w:ascii="Arial" w:eastAsia="Arial" w:hAnsi="Arial" w:cs="Arial"/>
        </w:rPr>
        <w:t xml:space="preserve"> </w:t>
      </w:r>
      <w:r w:rsidRPr="000D6230">
        <w:rPr>
          <w:rFonts w:ascii="Arial" w:eastAsia="Arial" w:hAnsi="Arial" w:cs="Arial"/>
        </w:rPr>
        <w:t>la</w:t>
      </w:r>
      <w:r w:rsidR="00523D4A" w:rsidRPr="000D6230">
        <w:rPr>
          <w:rFonts w:ascii="Arial" w:eastAsia="Arial" w:hAnsi="Arial" w:cs="Arial"/>
        </w:rPr>
        <w:t xml:space="preserve"> </w:t>
      </w:r>
      <w:r w:rsidRPr="000D6230">
        <w:rPr>
          <w:rFonts w:ascii="Arial" w:eastAsia="Arial" w:hAnsi="Arial" w:cs="Arial"/>
        </w:rPr>
        <w:t>señal</w:t>
      </w:r>
      <w:r w:rsidR="00523D4A" w:rsidRPr="000D6230">
        <w:rPr>
          <w:rFonts w:ascii="Arial" w:eastAsia="Arial" w:hAnsi="Arial" w:cs="Arial"/>
        </w:rPr>
        <w:t xml:space="preserve"> </w:t>
      </w:r>
      <w:r w:rsidRPr="000D6230">
        <w:rPr>
          <w:rFonts w:ascii="Arial" w:eastAsia="Arial" w:hAnsi="Arial" w:cs="Arial"/>
        </w:rPr>
        <w:t>original.</w:t>
      </w:r>
      <w:r w:rsidR="00523D4A" w:rsidRPr="000D6230">
        <w:rPr>
          <w:rFonts w:ascii="Arial" w:eastAsia="Arial" w:hAnsi="Arial" w:cs="Arial"/>
        </w:rPr>
        <w:t xml:space="preserve"> </w:t>
      </w:r>
    </w:p>
    <w:p w14:paraId="37CFF38F" w14:textId="77777777" w:rsidR="00861735" w:rsidRPr="000D6230" w:rsidRDefault="00861735" w:rsidP="00EF26F1">
      <w:pPr>
        <w:spacing w:line="360" w:lineRule="auto"/>
        <w:ind w:firstLine="403"/>
        <w:rPr>
          <w:rFonts w:ascii="Arial" w:eastAsia="Arial" w:hAnsi="Arial" w:cs="Arial"/>
          <w:bCs/>
        </w:rPr>
      </w:pPr>
    </w:p>
    <w:p w14:paraId="3FBF8FD6" w14:textId="0F0885F8" w:rsidR="00861735" w:rsidRPr="000D6230" w:rsidRDefault="00861735" w:rsidP="00E33D7D">
      <w:pPr>
        <w:pStyle w:val="Heading4"/>
      </w:pPr>
      <w:r w:rsidRPr="000D6230">
        <w:t>2.1.3.3.</w:t>
      </w:r>
      <w:r w:rsidR="00523D4A" w:rsidRPr="000D6230">
        <w:t xml:space="preserve"> </w:t>
      </w:r>
      <w:r w:rsidRPr="000D6230">
        <w:t>ENERGÍA</w:t>
      </w:r>
      <w:r w:rsidR="00523D4A" w:rsidRPr="000D6230">
        <w:t xml:space="preserve"> </w:t>
      </w:r>
      <w:r w:rsidRPr="000D6230">
        <w:t>ELÉCTRICA</w:t>
      </w:r>
    </w:p>
    <w:p w14:paraId="32FDEB3F" w14:textId="097F8C7E"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Tomasi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causada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cargas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interior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materiales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conductores.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decir,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acciona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interruptor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nuestra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lámpara,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cierra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circuito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cables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metálicos,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exista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transporte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encender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bombilla,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necesario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pila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impulse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dado.</w:t>
      </w:r>
      <w:r w:rsidR="00523D4A" w:rsidRPr="000D6230">
        <w:rPr>
          <w:rFonts w:ascii="Arial" w:eastAsia="Arial" w:hAnsi="Arial" w:cs="Arial"/>
          <w:lang w:eastAsia="es-ES" w:bidi="es-ES"/>
        </w:rPr>
        <w:t xml:space="preserve"> </w:t>
      </w:r>
    </w:p>
    <w:p w14:paraId="523695F2" w14:textId="5FA790FE"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Ruiz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transformarse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muchas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lumínica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mecánica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térmica.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Siguiendo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principio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conservación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003771F7" w:rsidRPr="000D6230">
        <w:rPr>
          <w:rFonts w:ascii="Arial" w:eastAsia="Arial" w:hAnsi="Arial" w:cs="Arial"/>
          <w:lang w:eastAsia="es-ES" w:bidi="es-ES"/>
        </w:rPr>
        <w:t>e</w:t>
      </w:r>
      <w:r w:rsidRPr="000D6230">
        <w:rPr>
          <w:rFonts w:ascii="Arial" w:eastAsia="Arial" w:hAnsi="Arial" w:cs="Arial"/>
          <w:lang w:eastAsia="es-ES" w:bidi="es-ES"/>
        </w:rPr>
        <w:t>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crea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ni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destruye,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sólo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transforma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formas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explica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convertirse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luminosa,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mecánica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térmica.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añadir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transporta.</w:t>
      </w:r>
      <w:r w:rsidR="00523D4A" w:rsidRPr="000D6230">
        <w:rPr>
          <w:rFonts w:ascii="Arial" w:eastAsia="Arial" w:hAnsi="Arial" w:cs="Arial"/>
          <w:lang w:eastAsia="es-ES" w:bidi="es-ES"/>
        </w:rPr>
        <w:t xml:space="preserve"> </w:t>
      </w:r>
    </w:p>
    <w:p w14:paraId="13233863" w14:textId="1EA8B2CD"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base</w:t>
      </w:r>
      <w:r w:rsidR="00523D4A" w:rsidRPr="000D6230">
        <w:rPr>
          <w:rFonts w:ascii="Arial" w:eastAsia="Arial" w:hAnsi="Arial" w:cs="Arial"/>
          <w:lang w:eastAsia="es-ES" w:bidi="es-ES"/>
        </w:rPr>
        <w:t xml:space="preserve"> </w:t>
      </w:r>
      <w:r w:rsidR="00613ADB"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expuestos,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describen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perspectiva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atribuye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presencia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campo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electromagnético,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partículas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magnéticas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mueven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oscilan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sentido,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infiere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sobre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conoce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ondas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electromagnéticas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propagan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espacio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trasladan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p>
    <w:p w14:paraId="4936EEC7" w14:textId="77777777"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p>
    <w:p w14:paraId="5B7326B4" w14:textId="13DAE586" w:rsidR="00861735" w:rsidRPr="000D6230" w:rsidRDefault="00861735" w:rsidP="00B61024">
      <w:pPr>
        <w:pStyle w:val="Heading5"/>
        <w:rPr>
          <w:b w:val="0"/>
          <w:bCs w:val="0"/>
          <w:color w:val="auto"/>
        </w:rPr>
      </w:pPr>
      <w:r w:rsidRPr="000D6230">
        <w:rPr>
          <w:color w:val="auto"/>
        </w:rPr>
        <w:t>2.1.3.3.1.</w:t>
      </w:r>
      <w:r w:rsidR="00523D4A" w:rsidRPr="000D6230">
        <w:rPr>
          <w:color w:val="auto"/>
        </w:rPr>
        <w:t xml:space="preserve"> </w:t>
      </w:r>
      <w:r w:rsidRPr="000D6230">
        <w:rPr>
          <w:color w:val="auto"/>
        </w:rPr>
        <w:t>PLANTA</w:t>
      </w:r>
      <w:r w:rsidR="00523D4A" w:rsidRPr="000D6230">
        <w:rPr>
          <w:color w:val="auto"/>
        </w:rPr>
        <w:t xml:space="preserve"> </w:t>
      </w:r>
      <w:r w:rsidRPr="000D6230">
        <w:rPr>
          <w:color w:val="auto"/>
        </w:rPr>
        <w:t>ELÉCTRICA</w:t>
      </w:r>
    </w:p>
    <w:p w14:paraId="6BA09C22" w14:textId="5ED641E6"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manifiesta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planta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máquina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combustión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activado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generador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electricidad,</w:t>
      </w:r>
      <w:r w:rsidR="00523D4A" w:rsidRPr="000D6230">
        <w:rPr>
          <w:rFonts w:ascii="Arial" w:eastAsia="Arial" w:hAnsi="Arial" w:cs="Arial"/>
          <w:lang w:eastAsia="es-ES" w:bidi="es-ES"/>
        </w:rPr>
        <w:t xml:space="preserve"> </w:t>
      </w:r>
      <w:r w:rsidR="00294F13" w:rsidRPr="000D6230">
        <w:rPr>
          <w:rFonts w:ascii="Arial" w:eastAsia="Arial" w:hAnsi="Arial" w:cs="Arial"/>
          <w:lang w:eastAsia="es-ES" w:bidi="es-ES"/>
        </w:rPr>
        <w:t>esta</w:t>
      </w:r>
      <w:r w:rsidRPr="000D6230">
        <w:rPr>
          <w:rFonts w:ascii="Arial" w:eastAsia="Arial" w:hAnsi="Arial" w:cs="Arial"/>
          <w:lang w:eastAsia="es-ES" w:bidi="es-ES"/>
        </w:rPr>
        <w: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sitios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presentan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déficit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frecuente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ocasionalmente.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Ruiz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mencionado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aparato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bate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productor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electricidad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combustible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allí</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plantas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máquinas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proporcionar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suministro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principal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pierde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problema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falla,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irregularidad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descarga.</w:t>
      </w:r>
    </w:p>
    <w:p w14:paraId="0B92AEE7" w14:textId="02738004"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manera,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observa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aparatos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accionados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combustión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diesel,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gasolina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accionarse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encienden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eje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imanes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electromagnéticos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bobina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entrar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movimiento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oscilación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generan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importancia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quedarse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factores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esenciales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operatividad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p>
    <w:p w14:paraId="154C92C9" w14:textId="77777777"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p>
    <w:p w14:paraId="35A7EBB5" w14:textId="515EA1FB" w:rsidR="00861735" w:rsidRPr="000D6230" w:rsidRDefault="00861735" w:rsidP="00B61024">
      <w:pPr>
        <w:pStyle w:val="Heading5"/>
        <w:rPr>
          <w:b w:val="0"/>
          <w:color w:val="auto"/>
        </w:rPr>
      </w:pPr>
      <w:r w:rsidRPr="000D6230">
        <w:rPr>
          <w:color w:val="auto"/>
        </w:rPr>
        <w:t>2.1.3.3.2.</w:t>
      </w:r>
      <w:r w:rsidR="00523D4A" w:rsidRPr="000D6230">
        <w:rPr>
          <w:color w:val="auto"/>
        </w:rPr>
        <w:t xml:space="preserve"> </w:t>
      </w:r>
      <w:r w:rsidRPr="000D6230">
        <w:rPr>
          <w:color w:val="auto"/>
        </w:rPr>
        <w:t>SISTEMA</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ALIMENTACIÓN</w:t>
      </w:r>
      <w:r w:rsidR="00523D4A" w:rsidRPr="000D6230">
        <w:rPr>
          <w:color w:val="auto"/>
        </w:rPr>
        <w:t xml:space="preserve"> </w:t>
      </w:r>
      <w:r w:rsidRPr="000D6230">
        <w:rPr>
          <w:color w:val="auto"/>
        </w:rPr>
        <w:t>ININTERRUMPIDA</w:t>
      </w:r>
    </w:p>
    <w:p w14:paraId="060A4B8F" w14:textId="624BCC6A" w:rsidR="00861735" w:rsidRPr="000D6230" w:rsidRDefault="00861735" w:rsidP="00EF26F1">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(2020),</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indica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alimentación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ininterrumpida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siglas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inglés,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mediante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lastRenderedPageBreak/>
        <w:t>baterías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elementos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almacenadores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proporcionar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tiempo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limitado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aquellos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electrónicos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él.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Ruiz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(2014),</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tienen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tiempo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establecido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transferir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equipos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detenerse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interrumpido,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activa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deja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proporcionar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p>
    <w:p w14:paraId="54016764" w14:textId="51C21662" w:rsidR="00861735" w:rsidRPr="000D6230" w:rsidRDefault="00861735" w:rsidP="00EF26F1">
      <w:pPr>
        <w:widowControl w:val="0"/>
        <w:tabs>
          <w:tab w:val="left" w:pos="0"/>
        </w:tabs>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respecto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señalado,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observa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autores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coinciden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conceptualizaciones,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además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añaden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requieren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entorno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donde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exista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protección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correcto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sistema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tierra,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permitirá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evitar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funcionamiento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brindarle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larga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tiempo.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infiere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bCs/>
          <w:lang w:eastAsia="es-ES" w:bidi="es-ES"/>
        </w:rPr>
        <w:t>energía</w:t>
      </w:r>
      <w:r w:rsidR="00523D4A" w:rsidRPr="000D6230">
        <w:rPr>
          <w:rFonts w:ascii="Arial" w:eastAsia="Arial" w:hAnsi="Arial" w:cs="Arial"/>
          <w:bCs/>
          <w:lang w:eastAsia="es-ES" w:bidi="es-ES"/>
        </w:rPr>
        <w:t xml:space="preserve"> </w:t>
      </w:r>
      <w:r w:rsidRPr="000D6230">
        <w:rPr>
          <w:rFonts w:ascii="Arial" w:eastAsia="Arial" w:hAnsi="Arial" w:cs="Arial"/>
          <w:bCs/>
          <w:lang w:eastAsia="es-ES" w:bidi="es-ES"/>
        </w:rPr>
        <w:t>UPS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brinda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básicamente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autoservicio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aquellos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estén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él,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bibliotecas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públicas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gran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debido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casos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fallos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suministro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servicio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eléctrica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Departamento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Magdalena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mismo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ofrecerá</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energía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determinado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tiempo.</w:t>
      </w:r>
    </w:p>
    <w:p w14:paraId="54E85B3E" w14:textId="77777777" w:rsidR="00861735" w:rsidRPr="000D6230" w:rsidRDefault="00861735" w:rsidP="00EF26F1">
      <w:pPr>
        <w:widowControl w:val="0"/>
        <w:tabs>
          <w:tab w:val="left" w:pos="0"/>
        </w:tabs>
        <w:autoSpaceDE w:val="0"/>
        <w:autoSpaceDN w:val="0"/>
        <w:spacing w:line="360" w:lineRule="auto"/>
        <w:ind w:firstLine="403"/>
        <w:rPr>
          <w:rFonts w:ascii="Arial" w:eastAsia="Arial" w:hAnsi="Arial" w:cs="Arial"/>
          <w:bCs/>
          <w:lang w:eastAsia="es-ES" w:bidi="es-ES"/>
        </w:rPr>
      </w:pPr>
    </w:p>
    <w:p w14:paraId="71013349" w14:textId="02CE6601" w:rsidR="00861735" w:rsidRPr="000D6230" w:rsidRDefault="00861735" w:rsidP="00B61024">
      <w:pPr>
        <w:pStyle w:val="Heading3"/>
        <w:rPr>
          <w:rFonts w:eastAsia="Arial" w:cs="Arial"/>
          <w:b w:val="0"/>
          <w:color w:val="auto"/>
          <w:lang w:eastAsia="es-ES" w:bidi="es-ES"/>
        </w:rPr>
      </w:pPr>
      <w:bookmarkStart w:id="60" w:name="_Toc103596055"/>
      <w:r w:rsidRPr="000D6230">
        <w:rPr>
          <w:rFonts w:eastAsia="Arial" w:cs="Arial"/>
          <w:color w:val="auto"/>
          <w:lang w:eastAsia="es-ES" w:bidi="es-ES"/>
        </w:rPr>
        <w:t>2.1.4.</w:t>
      </w:r>
      <w:r w:rsidR="00523D4A" w:rsidRPr="000D6230">
        <w:rPr>
          <w:rFonts w:eastAsia="Arial" w:cs="Arial"/>
          <w:color w:val="auto"/>
          <w:lang w:eastAsia="es-ES" w:bidi="es-ES"/>
        </w:rPr>
        <w:t xml:space="preserve"> </w:t>
      </w:r>
      <w:r w:rsidRPr="000D6230">
        <w:rPr>
          <w:rFonts w:eastAsia="Arial" w:cs="Arial"/>
          <w:color w:val="auto"/>
          <w:lang w:eastAsia="es-ES" w:bidi="es-ES"/>
        </w:rPr>
        <w:t>ARQUITECTURA</w:t>
      </w:r>
      <w:r w:rsidR="00523D4A" w:rsidRPr="000D6230">
        <w:rPr>
          <w:rFonts w:eastAsia="Arial" w:cs="Arial"/>
          <w:color w:val="auto"/>
          <w:lang w:eastAsia="es-ES" w:bidi="es-ES"/>
        </w:rPr>
        <w:t xml:space="preserve"> </w:t>
      </w:r>
      <w:r w:rsidRPr="000D6230">
        <w:rPr>
          <w:rFonts w:eastAsia="Arial" w:cs="Arial"/>
          <w:color w:val="auto"/>
          <w:lang w:eastAsia="es-ES" w:bidi="es-ES"/>
        </w:rPr>
        <w:t>ADECUADA</w:t>
      </w:r>
      <w:r w:rsidR="00523D4A" w:rsidRPr="000D6230">
        <w:rPr>
          <w:rFonts w:eastAsia="Arial" w:cs="Arial"/>
          <w:color w:val="auto"/>
          <w:lang w:eastAsia="es-ES" w:bidi="es-ES"/>
        </w:rPr>
        <w:t xml:space="preserve"> </w:t>
      </w:r>
      <w:r w:rsidRPr="000D6230">
        <w:rPr>
          <w:rFonts w:eastAsia="Arial" w:cs="Arial"/>
          <w:color w:val="auto"/>
          <w:lang w:eastAsia="es-ES" w:bidi="es-ES"/>
        </w:rPr>
        <w:t>PARA</w:t>
      </w:r>
      <w:r w:rsidR="00523D4A" w:rsidRPr="000D6230">
        <w:rPr>
          <w:rFonts w:eastAsia="Arial" w:cs="Arial"/>
          <w:color w:val="auto"/>
          <w:lang w:eastAsia="es-ES" w:bidi="es-ES"/>
        </w:rPr>
        <w:t xml:space="preserve"> </w:t>
      </w:r>
      <w:r w:rsidRPr="000D6230">
        <w:rPr>
          <w:rFonts w:eastAsia="Arial" w:cs="Arial"/>
          <w:color w:val="auto"/>
          <w:lang w:eastAsia="es-ES" w:bidi="es-ES"/>
        </w:rPr>
        <w:t>LA</w:t>
      </w:r>
      <w:r w:rsidR="00523D4A" w:rsidRPr="000D6230">
        <w:rPr>
          <w:rFonts w:eastAsia="Arial" w:cs="Arial"/>
          <w:color w:val="auto"/>
          <w:lang w:eastAsia="es-ES" w:bidi="es-ES"/>
        </w:rPr>
        <w:t xml:space="preserve"> </w:t>
      </w:r>
      <w:r w:rsidRPr="000D6230">
        <w:rPr>
          <w:rFonts w:eastAsia="Arial" w:cs="Arial"/>
          <w:color w:val="auto"/>
          <w:lang w:eastAsia="es-ES" w:bidi="es-ES"/>
        </w:rPr>
        <w:t>IMPLEMENTACIÓN</w:t>
      </w:r>
      <w:r w:rsidR="00523D4A" w:rsidRPr="000D6230">
        <w:rPr>
          <w:rFonts w:eastAsia="Arial" w:cs="Arial"/>
          <w:color w:val="auto"/>
          <w:lang w:eastAsia="es-ES" w:bidi="es-ES"/>
        </w:rPr>
        <w:t xml:space="preserve"> </w:t>
      </w:r>
      <w:r w:rsidRPr="000D6230">
        <w:rPr>
          <w:rFonts w:eastAsia="Arial" w:cs="Arial"/>
          <w:color w:val="auto"/>
          <w:lang w:eastAsia="es-ES" w:bidi="es-ES"/>
        </w:rPr>
        <w:t>EN</w:t>
      </w:r>
      <w:r w:rsidR="00523D4A" w:rsidRPr="000D6230">
        <w:rPr>
          <w:rFonts w:eastAsia="Arial" w:cs="Arial"/>
          <w:color w:val="auto"/>
          <w:lang w:eastAsia="es-ES" w:bidi="es-ES"/>
        </w:rPr>
        <w:t xml:space="preserve"> </w:t>
      </w:r>
      <w:r w:rsidRPr="000D6230">
        <w:rPr>
          <w:rFonts w:eastAsia="Arial" w:cs="Arial"/>
          <w:color w:val="auto"/>
          <w:lang w:eastAsia="es-ES" w:bidi="es-ES"/>
        </w:rPr>
        <w:t>LAS</w:t>
      </w:r>
      <w:r w:rsidR="00523D4A" w:rsidRPr="000D6230">
        <w:rPr>
          <w:rFonts w:eastAsia="Arial" w:cs="Arial"/>
          <w:color w:val="auto"/>
          <w:lang w:eastAsia="es-ES" w:bidi="es-ES"/>
        </w:rPr>
        <w:t xml:space="preserve"> </w:t>
      </w:r>
      <w:r w:rsidRPr="000D6230">
        <w:rPr>
          <w:rFonts w:eastAsia="Arial" w:cs="Arial"/>
          <w:color w:val="auto"/>
          <w:lang w:eastAsia="es-ES" w:bidi="es-ES"/>
        </w:rPr>
        <w:t>BIBLIOTECAS</w:t>
      </w:r>
      <w:r w:rsidR="00523D4A" w:rsidRPr="000D6230">
        <w:rPr>
          <w:rFonts w:eastAsia="Arial" w:cs="Arial"/>
          <w:color w:val="auto"/>
          <w:lang w:eastAsia="es-ES" w:bidi="es-ES"/>
        </w:rPr>
        <w:t xml:space="preserve"> </w:t>
      </w:r>
      <w:r w:rsidRPr="000D6230">
        <w:rPr>
          <w:rFonts w:eastAsia="Arial" w:cs="Arial"/>
          <w:color w:val="auto"/>
          <w:lang w:eastAsia="es-ES" w:bidi="es-ES"/>
        </w:rPr>
        <w:t>PÚBLICAS</w:t>
      </w:r>
      <w:bookmarkEnd w:id="60"/>
    </w:p>
    <w:p w14:paraId="56196896" w14:textId="1E5CCB61" w:rsidR="00861735" w:rsidRPr="000D6230" w:rsidRDefault="00861735" w:rsidP="00EF26F1">
      <w:pPr>
        <w:spacing w:line="360" w:lineRule="auto"/>
        <w:ind w:firstLine="403"/>
        <w:rPr>
          <w:rFonts w:ascii="Arial" w:hAnsi="Arial" w:cs="Arial"/>
          <w:shd w:val="clear" w:color="auto" w:fill="FFFFFF"/>
        </w:rPr>
      </w:pPr>
      <w:r w:rsidRPr="000D6230">
        <w:rPr>
          <w:rFonts w:ascii="Arial" w:hAnsi="Arial" w:cs="Arial"/>
          <w:shd w:val="clear" w:color="auto" w:fill="FFFFFF"/>
        </w:rPr>
        <w:t>Morgan</w:t>
      </w:r>
      <w:r w:rsidR="00523D4A" w:rsidRPr="000D6230">
        <w:rPr>
          <w:rFonts w:ascii="Arial" w:hAnsi="Arial" w:cs="Arial"/>
          <w:shd w:val="clear" w:color="auto" w:fill="FFFFFF"/>
        </w:rPr>
        <w:t xml:space="preserve"> </w:t>
      </w:r>
      <w:r w:rsidRPr="000D6230">
        <w:rPr>
          <w:rFonts w:ascii="Arial" w:hAnsi="Arial" w:cs="Arial"/>
          <w:shd w:val="clear" w:color="auto" w:fill="FFFFFF"/>
        </w:rPr>
        <w:t>(2012),</w:t>
      </w:r>
      <w:r w:rsidR="00523D4A" w:rsidRPr="000D6230">
        <w:rPr>
          <w:rFonts w:ascii="Arial" w:hAnsi="Arial" w:cs="Arial"/>
          <w:shd w:val="clear" w:color="auto" w:fill="FFFFFF"/>
        </w:rPr>
        <w:t xml:space="preserve"> </w:t>
      </w:r>
      <w:r w:rsidRPr="000D6230">
        <w:rPr>
          <w:rFonts w:ascii="Arial" w:hAnsi="Arial" w:cs="Arial"/>
          <w:shd w:val="clear" w:color="auto" w:fill="FFFFFF"/>
        </w:rPr>
        <w:t>indica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representa</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visión</w:t>
      </w:r>
      <w:r w:rsidR="00523D4A" w:rsidRPr="000D6230">
        <w:rPr>
          <w:rFonts w:ascii="Arial" w:hAnsi="Arial" w:cs="Arial"/>
          <w:shd w:val="clear" w:color="auto" w:fill="FFFFFF"/>
        </w:rPr>
        <w:t xml:space="preserve"> </w:t>
      </w:r>
      <w:r w:rsidRPr="000D6230">
        <w:rPr>
          <w:rFonts w:ascii="Arial" w:hAnsi="Arial" w:cs="Arial"/>
          <w:shd w:val="clear" w:color="auto" w:fill="FFFFFF"/>
        </w:rPr>
        <w:t>global</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solo</w:t>
      </w:r>
      <w:r w:rsidR="00523D4A" w:rsidRPr="000D6230">
        <w:rPr>
          <w:rFonts w:ascii="Arial" w:hAnsi="Arial" w:cs="Arial"/>
          <w:shd w:val="clear" w:color="auto" w:fill="FFFFFF"/>
        </w:rPr>
        <w:t xml:space="preserve"> </w:t>
      </w:r>
      <w:r w:rsidRPr="000D6230">
        <w:rPr>
          <w:rFonts w:ascii="Arial" w:hAnsi="Arial" w:cs="Arial"/>
          <w:shd w:val="clear" w:color="auto" w:fill="FFFFFF"/>
        </w:rPr>
        <w:t>puede</w:t>
      </w:r>
      <w:r w:rsidR="00523D4A" w:rsidRPr="000D6230">
        <w:rPr>
          <w:rFonts w:ascii="Arial" w:hAnsi="Arial" w:cs="Arial"/>
          <w:shd w:val="clear" w:color="auto" w:fill="FFFFFF"/>
        </w:rPr>
        <w:t xml:space="preserve"> </w:t>
      </w:r>
      <w:r w:rsidRPr="000D6230">
        <w:rPr>
          <w:rFonts w:ascii="Arial" w:hAnsi="Arial" w:cs="Arial"/>
          <w:shd w:val="clear" w:color="auto" w:fill="FFFFFF"/>
        </w:rPr>
        <w:t>ser</w:t>
      </w:r>
      <w:r w:rsidR="00523D4A" w:rsidRPr="000D6230">
        <w:rPr>
          <w:rFonts w:ascii="Arial" w:hAnsi="Arial" w:cs="Arial"/>
          <w:shd w:val="clear" w:color="auto" w:fill="FFFFFF"/>
        </w:rPr>
        <w:t xml:space="preserve"> </w:t>
      </w:r>
      <w:r w:rsidRPr="000D6230">
        <w:rPr>
          <w:rFonts w:ascii="Arial" w:hAnsi="Arial" w:cs="Arial"/>
          <w:shd w:val="clear" w:color="auto" w:fill="FFFFFF"/>
        </w:rPr>
        <w:t>desarrollado</w:t>
      </w:r>
      <w:r w:rsidR="00523D4A" w:rsidRPr="000D6230">
        <w:rPr>
          <w:rFonts w:ascii="Arial" w:hAnsi="Arial" w:cs="Arial"/>
          <w:shd w:val="clear" w:color="auto" w:fill="FFFFFF"/>
        </w:rPr>
        <w:t xml:space="preserve"> </w:t>
      </w:r>
      <w:r w:rsidRPr="000D6230">
        <w:rPr>
          <w:rFonts w:ascii="Arial" w:hAnsi="Arial" w:cs="Arial"/>
          <w:shd w:val="clear" w:color="auto" w:fill="FFFFFF"/>
        </w:rPr>
        <w:t>mediante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creación</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entorno</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equilibre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requisitos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usuarios</w:t>
      </w:r>
      <w:r w:rsidR="00523D4A" w:rsidRPr="000D6230">
        <w:rPr>
          <w:rFonts w:ascii="Arial" w:hAnsi="Arial" w:cs="Arial"/>
          <w:shd w:val="clear" w:color="auto" w:fill="FFFFFF"/>
        </w:rPr>
        <w:t xml:space="preserve"> </w:t>
      </w:r>
      <w:r w:rsidRPr="000D6230">
        <w:rPr>
          <w:rFonts w:ascii="Arial" w:hAnsi="Arial" w:cs="Arial"/>
          <w:shd w:val="clear" w:color="auto" w:fill="FFFFFF"/>
        </w:rPr>
        <w:t>con</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capacidades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tecnologías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este</w:t>
      </w:r>
      <w:r w:rsidR="00523D4A" w:rsidRPr="000D6230">
        <w:rPr>
          <w:rFonts w:ascii="Arial" w:hAnsi="Arial" w:cs="Arial"/>
          <w:shd w:val="clear" w:color="auto" w:fill="FFFFFF"/>
        </w:rPr>
        <w:t xml:space="preserve"> </w:t>
      </w:r>
      <w:r w:rsidRPr="000D6230">
        <w:rPr>
          <w:rFonts w:ascii="Arial" w:hAnsi="Arial" w:cs="Arial"/>
          <w:shd w:val="clear" w:color="auto" w:fill="FFFFFF"/>
        </w:rPr>
        <w:t>sentido,</w:t>
      </w:r>
      <w:r w:rsidR="00523D4A" w:rsidRPr="000D6230">
        <w:rPr>
          <w:rFonts w:ascii="Arial" w:hAnsi="Arial" w:cs="Arial"/>
        </w:rPr>
        <w:t xml:space="preserve"> </w:t>
      </w:r>
      <w:r w:rsidR="00416BF6" w:rsidRPr="000D6230">
        <w:rPr>
          <w:rFonts w:ascii="Arial" w:hAnsi="Arial" w:cs="Arial"/>
        </w:rPr>
        <w:t>esta</w:t>
      </w:r>
      <w:r w:rsidR="00523D4A" w:rsidRPr="000D6230">
        <w:rPr>
          <w:rFonts w:ascii="Arial" w:hAnsi="Arial" w:cs="Arial"/>
          <w:shd w:val="clear" w:color="auto" w:fill="FFFFFF"/>
        </w:rPr>
        <w:t xml:space="preserve"> </w:t>
      </w:r>
      <w:r w:rsidRPr="000D6230">
        <w:rPr>
          <w:rFonts w:ascii="Arial" w:hAnsi="Arial" w:cs="Arial"/>
          <w:shd w:val="clear" w:color="auto" w:fill="FFFFFF"/>
        </w:rPr>
        <w:t>no</w:t>
      </w:r>
      <w:r w:rsidR="00523D4A" w:rsidRPr="000D6230">
        <w:rPr>
          <w:rFonts w:ascii="Arial" w:hAnsi="Arial" w:cs="Arial"/>
          <w:shd w:val="clear" w:color="auto" w:fill="FFFFFF"/>
        </w:rPr>
        <w:t xml:space="preserve"> </w:t>
      </w:r>
      <w:r w:rsidRPr="000D6230">
        <w:rPr>
          <w:rFonts w:ascii="Arial" w:hAnsi="Arial" w:cs="Arial"/>
          <w:shd w:val="clear" w:color="auto" w:fill="FFFFFF"/>
        </w:rPr>
        <w:t>solo</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necesaria</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diseño</w:t>
      </w:r>
      <w:r w:rsidR="00523D4A" w:rsidRPr="000D6230">
        <w:rPr>
          <w:rFonts w:ascii="Arial" w:hAnsi="Arial" w:cs="Arial"/>
          <w:shd w:val="clear" w:color="auto" w:fill="FFFFFF"/>
        </w:rPr>
        <w:t xml:space="preserve"> </w:t>
      </w:r>
      <w:r w:rsidRPr="000D6230">
        <w:rPr>
          <w:rFonts w:ascii="Arial" w:hAnsi="Arial" w:cs="Arial"/>
          <w:shd w:val="clear" w:color="auto" w:fill="FFFFFF"/>
        </w:rPr>
        <w:t>sólido,</w:t>
      </w:r>
      <w:r w:rsidR="00523D4A" w:rsidRPr="000D6230">
        <w:rPr>
          <w:rFonts w:ascii="Arial" w:hAnsi="Arial" w:cs="Arial"/>
          <w:shd w:val="clear" w:color="auto" w:fill="FFFFFF"/>
        </w:rPr>
        <w:t xml:space="preserve"> </w:t>
      </w:r>
      <w:r w:rsidRPr="000D6230">
        <w:rPr>
          <w:rFonts w:ascii="Arial" w:hAnsi="Arial" w:cs="Arial"/>
          <w:shd w:val="clear" w:color="auto" w:fill="FFFFFF"/>
        </w:rPr>
        <w:t>sino</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también</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esencial</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mantener</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rendimiento</w:t>
      </w:r>
      <w:r w:rsidR="00523D4A" w:rsidRPr="000D6230">
        <w:rPr>
          <w:rFonts w:ascii="Arial" w:hAnsi="Arial" w:cs="Arial"/>
          <w:shd w:val="clear" w:color="auto" w:fill="FFFFFF"/>
        </w:rPr>
        <w:t xml:space="preserve"> </w:t>
      </w:r>
      <w:r w:rsidRPr="000D6230">
        <w:rPr>
          <w:rFonts w:ascii="Arial" w:hAnsi="Arial" w:cs="Arial"/>
          <w:shd w:val="clear" w:color="auto" w:fill="FFFFFF"/>
        </w:rPr>
        <w:t>requerido</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tiempo;</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desarrollo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debe</w:t>
      </w:r>
      <w:r w:rsidR="00523D4A" w:rsidRPr="000D6230">
        <w:rPr>
          <w:rFonts w:ascii="Arial" w:hAnsi="Arial" w:cs="Arial"/>
          <w:shd w:val="clear" w:color="auto" w:fill="FFFFFF"/>
        </w:rPr>
        <w:t xml:space="preserve"> </w:t>
      </w:r>
      <w:r w:rsidRPr="000D6230">
        <w:rPr>
          <w:rFonts w:ascii="Arial" w:hAnsi="Arial" w:cs="Arial"/>
          <w:shd w:val="clear" w:color="auto" w:fill="FFFFFF"/>
        </w:rPr>
        <w:t>ser</w:t>
      </w:r>
      <w:r w:rsidR="00523D4A" w:rsidRPr="000D6230">
        <w:rPr>
          <w:rFonts w:ascii="Arial" w:hAnsi="Arial" w:cs="Arial"/>
          <w:shd w:val="clear" w:color="auto" w:fill="FFFFFF"/>
        </w:rPr>
        <w:t xml:space="preserve"> </w:t>
      </w:r>
      <w:r w:rsidRPr="000D6230">
        <w:rPr>
          <w:rFonts w:ascii="Arial" w:hAnsi="Arial" w:cs="Arial"/>
          <w:shd w:val="clear" w:color="auto" w:fill="FFFFFF"/>
        </w:rPr>
        <w:t>abordado</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una</w:t>
      </w:r>
      <w:r w:rsidR="00523D4A" w:rsidRPr="000D6230">
        <w:rPr>
          <w:rFonts w:ascii="Arial" w:hAnsi="Arial" w:cs="Arial"/>
          <w:shd w:val="clear" w:color="auto" w:fill="FFFFFF"/>
        </w:rPr>
        <w:t xml:space="preserve"> </w:t>
      </w:r>
      <w:r w:rsidRPr="000D6230">
        <w:rPr>
          <w:rFonts w:ascii="Arial" w:hAnsi="Arial" w:cs="Arial"/>
          <w:shd w:val="clear" w:color="auto" w:fill="FFFFFF"/>
        </w:rPr>
        <w:t>manera</w:t>
      </w:r>
      <w:r w:rsidR="00523D4A" w:rsidRPr="000D6230">
        <w:rPr>
          <w:rFonts w:ascii="Arial" w:hAnsi="Arial" w:cs="Arial"/>
          <w:shd w:val="clear" w:color="auto" w:fill="FFFFFF"/>
        </w:rPr>
        <w:t xml:space="preserve"> </w:t>
      </w:r>
      <w:r w:rsidRPr="000D6230">
        <w:rPr>
          <w:rFonts w:ascii="Arial" w:hAnsi="Arial" w:cs="Arial"/>
          <w:shd w:val="clear" w:color="auto" w:fill="FFFFFF"/>
        </w:rPr>
        <w:t>sistemática.</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consecuencia,</w:t>
      </w:r>
      <w:r w:rsidR="00523D4A" w:rsidRPr="000D6230">
        <w:rPr>
          <w:rFonts w:ascii="Arial" w:hAnsi="Arial" w:cs="Arial"/>
          <w:shd w:val="clear" w:color="auto" w:fill="FFFFFF"/>
        </w:rPr>
        <w:t xml:space="preserve"> </w:t>
      </w:r>
      <w:r w:rsidRPr="000D6230">
        <w:rPr>
          <w:rFonts w:ascii="Arial" w:hAnsi="Arial" w:cs="Arial"/>
          <w:shd w:val="clear" w:color="auto" w:fill="FFFFFF"/>
        </w:rPr>
        <w:t>existen</w:t>
      </w:r>
      <w:r w:rsidR="00523D4A" w:rsidRPr="000D6230">
        <w:rPr>
          <w:rFonts w:ascii="Arial" w:hAnsi="Arial" w:cs="Arial"/>
          <w:shd w:val="clear" w:color="auto" w:fill="FFFFFF"/>
        </w:rPr>
        <w:t xml:space="preserve"> </w:t>
      </w:r>
      <w:r w:rsidRPr="000D6230">
        <w:rPr>
          <w:rFonts w:ascii="Arial" w:hAnsi="Arial" w:cs="Arial"/>
          <w:shd w:val="clear" w:color="auto" w:fill="FFFFFF"/>
        </w:rPr>
        <w:t>elementos</w:t>
      </w:r>
      <w:r w:rsidR="00523D4A" w:rsidRPr="000D6230">
        <w:rPr>
          <w:rFonts w:ascii="Arial" w:hAnsi="Arial" w:cs="Arial"/>
          <w:shd w:val="clear" w:color="auto" w:fill="FFFFFF"/>
        </w:rPr>
        <w:t xml:space="preserve"> </w:t>
      </w:r>
      <w:r w:rsidRPr="000D6230">
        <w:rPr>
          <w:rFonts w:ascii="Arial" w:hAnsi="Arial" w:cs="Arial"/>
          <w:shd w:val="clear" w:color="auto" w:fill="FFFFFF"/>
        </w:rPr>
        <w:t>esenciales</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una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inalámbrica:</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topología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conexión</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dispositivos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p>
    <w:p w14:paraId="27CE2014" w14:textId="2BE9E9D4" w:rsidR="00861735" w:rsidRPr="000D6230" w:rsidRDefault="00861735" w:rsidP="00EF26F1">
      <w:pPr>
        <w:spacing w:line="360" w:lineRule="auto"/>
        <w:ind w:firstLine="403"/>
        <w:rPr>
          <w:rFonts w:ascii="Arial" w:hAnsi="Arial" w:cs="Arial"/>
          <w:shd w:val="clear" w:color="auto" w:fill="FFFFFF"/>
        </w:rPr>
      </w:pP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López</w:t>
      </w:r>
      <w:r w:rsidR="00523D4A" w:rsidRPr="000D6230">
        <w:rPr>
          <w:rFonts w:ascii="Arial" w:hAnsi="Arial" w:cs="Arial"/>
          <w:shd w:val="clear" w:color="auto" w:fill="FFFFFF"/>
        </w:rPr>
        <w:t xml:space="preserve"> </w:t>
      </w:r>
      <w:r w:rsidRPr="000D6230">
        <w:rPr>
          <w:rFonts w:ascii="Arial" w:hAnsi="Arial" w:cs="Arial"/>
          <w:shd w:val="clear" w:color="auto" w:fill="FFFFFF"/>
        </w:rPr>
        <w:t>(2020),</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sistema</w:t>
      </w:r>
      <w:r w:rsidR="00523D4A" w:rsidRPr="000D6230">
        <w:rPr>
          <w:rFonts w:ascii="Arial" w:hAnsi="Arial" w:cs="Arial"/>
          <w:shd w:val="clear" w:color="auto" w:fill="FFFFFF"/>
        </w:rPr>
        <w:t xml:space="preserve"> </w:t>
      </w:r>
      <w:r w:rsidRPr="000D6230">
        <w:rPr>
          <w:rFonts w:ascii="Arial" w:hAnsi="Arial" w:cs="Arial"/>
          <w:shd w:val="clear" w:color="auto" w:fill="FFFFFF"/>
        </w:rPr>
        <w:t>funcional</w:t>
      </w:r>
      <w:r w:rsidR="00523D4A" w:rsidRPr="000D6230">
        <w:rPr>
          <w:rFonts w:ascii="Arial" w:hAnsi="Arial" w:cs="Arial"/>
          <w:shd w:val="clear" w:color="auto" w:fill="FFFFFF"/>
        </w:rPr>
        <w:t xml:space="preserve"> </w:t>
      </w:r>
      <w:r w:rsidRPr="000D6230">
        <w:rPr>
          <w:rFonts w:ascii="Arial" w:hAnsi="Arial" w:cs="Arial"/>
          <w:shd w:val="clear" w:color="auto" w:fill="FFFFFF"/>
        </w:rPr>
        <w:t>compuesto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dispositivos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telecomunicaciones</w:t>
      </w:r>
      <w:r w:rsidR="00523D4A" w:rsidRPr="000D6230">
        <w:rPr>
          <w:rFonts w:ascii="Arial" w:hAnsi="Arial" w:cs="Arial"/>
          <w:shd w:val="clear" w:color="auto" w:fill="FFFFFF"/>
        </w:rPr>
        <w:t xml:space="preserve"> </w:t>
      </w:r>
      <w:r w:rsidRPr="000D6230">
        <w:rPr>
          <w:rFonts w:ascii="Arial" w:hAnsi="Arial" w:cs="Arial"/>
          <w:shd w:val="clear" w:color="auto" w:fill="FFFFFF"/>
        </w:rPr>
        <w:t>enmarcados</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programas</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protocolos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comunicación</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permite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transmisión</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datos</w:t>
      </w:r>
      <w:r w:rsidR="00523D4A" w:rsidRPr="000D6230">
        <w:rPr>
          <w:rFonts w:ascii="Arial" w:hAnsi="Arial" w:cs="Arial"/>
          <w:shd w:val="clear" w:color="auto" w:fill="FFFFFF"/>
        </w:rPr>
        <w:t xml:space="preserve"> </w:t>
      </w:r>
      <w:r w:rsidRPr="000D6230">
        <w:rPr>
          <w:rFonts w:ascii="Arial" w:hAnsi="Arial" w:cs="Arial"/>
          <w:shd w:val="clear" w:color="auto" w:fill="FFFFFF"/>
        </w:rPr>
        <w:t>entre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lastRenderedPageBreak/>
        <w:t>diferentes</w:t>
      </w:r>
      <w:r w:rsidR="00523D4A" w:rsidRPr="000D6230">
        <w:rPr>
          <w:rFonts w:ascii="Arial" w:hAnsi="Arial" w:cs="Arial"/>
          <w:shd w:val="clear" w:color="auto" w:fill="FFFFFF"/>
        </w:rPr>
        <w:t xml:space="preserve"> </w:t>
      </w:r>
      <w:r w:rsidRPr="000D6230">
        <w:rPr>
          <w:rFonts w:ascii="Arial" w:hAnsi="Arial" w:cs="Arial"/>
          <w:shd w:val="clear" w:color="auto" w:fill="FFFFFF"/>
        </w:rPr>
        <w:t>elementos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encuentran</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este</w:t>
      </w:r>
      <w:r w:rsidR="00523D4A" w:rsidRPr="000D6230">
        <w:rPr>
          <w:rFonts w:ascii="Arial" w:hAnsi="Arial" w:cs="Arial"/>
          <w:shd w:val="clear" w:color="auto" w:fill="FFFFFF"/>
        </w:rPr>
        <w:t xml:space="preserve"> </w:t>
      </w:r>
      <w:r w:rsidRPr="000D6230">
        <w:rPr>
          <w:rFonts w:ascii="Arial" w:hAnsi="Arial" w:cs="Arial"/>
          <w:shd w:val="clear" w:color="auto" w:fill="FFFFFF"/>
        </w:rPr>
        <w:t>diseño.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igual</w:t>
      </w:r>
      <w:r w:rsidR="00523D4A" w:rsidRPr="000D6230">
        <w:rPr>
          <w:rFonts w:ascii="Arial" w:hAnsi="Arial" w:cs="Arial"/>
          <w:shd w:val="clear" w:color="auto" w:fill="FFFFFF"/>
        </w:rPr>
        <w:t xml:space="preserve"> </w:t>
      </w:r>
      <w:r w:rsidRPr="000D6230">
        <w:rPr>
          <w:rFonts w:ascii="Arial" w:hAnsi="Arial" w:cs="Arial"/>
          <w:shd w:val="clear" w:color="auto" w:fill="FFFFFF"/>
        </w:rPr>
        <w:t>manera,</w:t>
      </w:r>
      <w:r w:rsidR="00523D4A" w:rsidRPr="000D6230">
        <w:rPr>
          <w:rFonts w:ascii="Arial" w:hAnsi="Arial" w:cs="Arial"/>
          <w:shd w:val="clear" w:color="auto" w:fill="FFFFFF"/>
        </w:rPr>
        <w:t xml:space="preserve"> </w:t>
      </w:r>
      <w:r w:rsidRPr="000D6230">
        <w:rPr>
          <w:rFonts w:ascii="Arial" w:hAnsi="Arial" w:cs="Arial"/>
          <w:shd w:val="clear" w:color="auto" w:fill="FFFFFF"/>
        </w:rPr>
        <w:t>Blanco</w:t>
      </w:r>
      <w:r w:rsidR="00523D4A" w:rsidRPr="000D6230">
        <w:rPr>
          <w:rFonts w:ascii="Arial" w:hAnsi="Arial" w:cs="Arial"/>
          <w:shd w:val="clear" w:color="auto" w:fill="FFFFFF"/>
        </w:rPr>
        <w:t xml:space="preserve"> </w:t>
      </w:r>
      <w:r w:rsidRPr="000D6230">
        <w:rPr>
          <w:rFonts w:ascii="Arial" w:hAnsi="Arial" w:cs="Arial"/>
          <w:shd w:val="clear" w:color="auto" w:fill="FFFFFF"/>
        </w:rPr>
        <w:t>(2020),</w:t>
      </w:r>
      <w:r w:rsidR="00523D4A" w:rsidRPr="000D6230">
        <w:rPr>
          <w:rFonts w:ascii="Arial" w:hAnsi="Arial" w:cs="Arial"/>
          <w:shd w:val="clear" w:color="auto" w:fill="FFFFFF"/>
        </w:rPr>
        <w:t xml:space="preserve"> </w:t>
      </w:r>
      <w:r w:rsidRPr="000D6230">
        <w:rPr>
          <w:rFonts w:ascii="Arial" w:hAnsi="Arial" w:cs="Arial"/>
          <w:shd w:val="clear" w:color="auto" w:fill="FFFFFF"/>
        </w:rPr>
        <w:t>señala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mencionado</w:t>
      </w:r>
      <w:r w:rsidR="00523D4A" w:rsidRPr="000D6230">
        <w:rPr>
          <w:rFonts w:ascii="Arial" w:hAnsi="Arial" w:cs="Arial"/>
          <w:shd w:val="clear" w:color="auto" w:fill="FFFFFF"/>
        </w:rPr>
        <w:t xml:space="preserve"> </w:t>
      </w:r>
      <w:r w:rsidRPr="000D6230">
        <w:rPr>
          <w:rFonts w:ascii="Arial" w:hAnsi="Arial" w:cs="Arial"/>
          <w:shd w:val="clear" w:color="auto" w:fill="FFFFFF"/>
        </w:rPr>
        <w:t>término</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refiere</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tecnologías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admiten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infraestructura,</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servicios</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protocolos</w:t>
      </w:r>
      <w:r w:rsidR="00523D4A" w:rsidRPr="000D6230">
        <w:rPr>
          <w:rFonts w:ascii="Arial" w:hAnsi="Arial" w:cs="Arial"/>
          <w:shd w:val="clear" w:color="auto" w:fill="FFFFFF"/>
        </w:rPr>
        <w:t xml:space="preserve"> </w:t>
      </w:r>
      <w:r w:rsidRPr="000D6230">
        <w:rPr>
          <w:rFonts w:ascii="Arial" w:hAnsi="Arial" w:cs="Arial"/>
          <w:shd w:val="clear" w:color="auto" w:fill="FFFFFF"/>
        </w:rPr>
        <w:t>programados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pueden</w:t>
      </w:r>
      <w:r w:rsidR="00523D4A" w:rsidRPr="000D6230">
        <w:rPr>
          <w:rFonts w:ascii="Arial" w:hAnsi="Arial" w:cs="Arial"/>
          <w:shd w:val="clear" w:color="auto" w:fill="FFFFFF"/>
        </w:rPr>
        <w:t xml:space="preserve"> </w:t>
      </w:r>
      <w:r w:rsidRPr="000D6230">
        <w:rPr>
          <w:rFonts w:ascii="Arial" w:hAnsi="Arial" w:cs="Arial"/>
          <w:shd w:val="clear" w:color="auto" w:fill="FFFFFF"/>
        </w:rPr>
        <w:t>trasladar</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mensajes</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todo</w:t>
      </w:r>
      <w:r w:rsidR="00523D4A" w:rsidRPr="000D6230">
        <w:rPr>
          <w:rFonts w:ascii="Arial" w:hAnsi="Arial" w:cs="Arial"/>
          <w:shd w:val="clear" w:color="auto" w:fill="FFFFFF"/>
        </w:rPr>
        <w:t xml:space="preserve"> </w:t>
      </w:r>
      <w:r w:rsidRPr="000D6230">
        <w:rPr>
          <w:rFonts w:ascii="Arial" w:hAnsi="Arial" w:cs="Arial"/>
          <w:shd w:val="clear" w:color="auto" w:fill="FFFFFF"/>
        </w:rPr>
        <w:t>ese</w:t>
      </w:r>
      <w:r w:rsidR="00523D4A" w:rsidRPr="000D6230">
        <w:rPr>
          <w:rFonts w:ascii="Arial" w:hAnsi="Arial" w:cs="Arial"/>
          <w:shd w:val="clear" w:color="auto" w:fill="FFFFFF"/>
        </w:rPr>
        <w:t xml:space="preserve"> </w:t>
      </w:r>
      <w:r w:rsidRPr="000D6230">
        <w:rPr>
          <w:rFonts w:ascii="Arial" w:hAnsi="Arial" w:cs="Arial"/>
          <w:shd w:val="clear" w:color="auto" w:fill="FFFFFF"/>
        </w:rPr>
        <w:t>sistema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p>
    <w:p w14:paraId="29B17416" w14:textId="6A1E0391" w:rsidR="00861735" w:rsidRPr="000D6230" w:rsidRDefault="00861735" w:rsidP="00EF26F1">
      <w:pPr>
        <w:spacing w:line="360" w:lineRule="auto"/>
        <w:ind w:firstLine="403"/>
        <w:rPr>
          <w:rFonts w:ascii="Arial" w:hAnsi="Arial" w:cs="Arial"/>
          <w:shd w:val="clear" w:color="auto" w:fill="FFFFFF"/>
        </w:rPr>
      </w:pPr>
      <w:r w:rsidRPr="000D6230">
        <w:rPr>
          <w:rFonts w:ascii="Arial" w:hAnsi="Arial" w:cs="Arial"/>
          <w:shd w:val="clear" w:color="auto" w:fill="FFFFFF"/>
        </w:rPr>
        <w:t>Con</w:t>
      </w:r>
      <w:r w:rsidR="00523D4A" w:rsidRPr="000D6230">
        <w:rPr>
          <w:rFonts w:ascii="Arial" w:hAnsi="Arial" w:cs="Arial"/>
          <w:shd w:val="clear" w:color="auto" w:fill="FFFFFF"/>
        </w:rPr>
        <w:t xml:space="preserve"> </w:t>
      </w:r>
      <w:r w:rsidRPr="000D6230">
        <w:rPr>
          <w:rFonts w:ascii="Arial" w:hAnsi="Arial" w:cs="Arial"/>
          <w:shd w:val="clear" w:color="auto" w:fill="FFFFFF"/>
        </w:rPr>
        <w:t>relación</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lo</w:t>
      </w:r>
      <w:r w:rsidR="00523D4A" w:rsidRPr="000D6230">
        <w:rPr>
          <w:rFonts w:ascii="Arial" w:hAnsi="Arial" w:cs="Arial"/>
          <w:shd w:val="clear" w:color="auto" w:fill="FFFFFF"/>
        </w:rPr>
        <w:t xml:space="preserve"> </w:t>
      </w:r>
      <w:r w:rsidRPr="000D6230">
        <w:rPr>
          <w:rFonts w:ascii="Arial" w:hAnsi="Arial" w:cs="Arial"/>
          <w:shd w:val="clear" w:color="auto" w:fill="FFFFFF"/>
        </w:rPr>
        <w:t>descrito,</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autores</w:t>
      </w:r>
      <w:r w:rsidR="00523D4A" w:rsidRPr="000D6230">
        <w:rPr>
          <w:rFonts w:ascii="Arial" w:hAnsi="Arial" w:cs="Arial"/>
          <w:shd w:val="clear" w:color="auto" w:fill="FFFFFF"/>
        </w:rPr>
        <w:t xml:space="preserve"> </w:t>
      </w:r>
      <w:r w:rsidRPr="000D6230">
        <w:rPr>
          <w:rFonts w:ascii="Arial" w:hAnsi="Arial" w:cs="Arial"/>
          <w:shd w:val="clear" w:color="auto" w:fill="FFFFFF"/>
        </w:rPr>
        <w:t>coinciden</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basa</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desarrollar</w:t>
      </w:r>
      <w:r w:rsidR="00523D4A" w:rsidRPr="000D6230">
        <w:rPr>
          <w:rFonts w:ascii="Arial" w:hAnsi="Arial" w:cs="Arial"/>
          <w:shd w:val="clear" w:color="auto" w:fill="FFFFFF"/>
        </w:rPr>
        <w:t xml:space="preserve"> </w:t>
      </w:r>
      <w:r w:rsidRPr="000D6230">
        <w:rPr>
          <w:rFonts w:ascii="Arial" w:hAnsi="Arial" w:cs="Arial"/>
          <w:shd w:val="clear" w:color="auto" w:fill="FFFFFF"/>
        </w:rPr>
        <w:t>e</w:t>
      </w:r>
      <w:r w:rsidR="00523D4A" w:rsidRPr="000D6230">
        <w:rPr>
          <w:rFonts w:ascii="Arial" w:hAnsi="Arial" w:cs="Arial"/>
          <w:shd w:val="clear" w:color="auto" w:fill="FFFFFF"/>
        </w:rPr>
        <w:t xml:space="preserve"> </w:t>
      </w:r>
      <w:r w:rsidRPr="000D6230">
        <w:rPr>
          <w:rFonts w:ascii="Arial" w:hAnsi="Arial" w:cs="Arial"/>
          <w:shd w:val="clear" w:color="auto" w:fill="FFFFFF"/>
        </w:rPr>
        <w:t>implementar</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conjunto</w:t>
      </w:r>
      <w:r w:rsidR="00523D4A" w:rsidRPr="000D6230">
        <w:rPr>
          <w:rFonts w:ascii="Arial" w:hAnsi="Arial" w:cs="Arial"/>
          <w:shd w:val="clear" w:color="auto" w:fill="FFFFFF"/>
        </w:rPr>
        <w:t xml:space="preserve"> </w:t>
      </w:r>
      <w:r w:rsidRPr="000D6230">
        <w:rPr>
          <w:rFonts w:ascii="Arial" w:hAnsi="Arial" w:cs="Arial"/>
          <w:shd w:val="clear" w:color="auto" w:fill="FFFFFF"/>
        </w:rPr>
        <w:t>coordinado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dispositivos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computación</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comunicación</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estos</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interconecten</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brinden</w:t>
      </w:r>
      <w:r w:rsidR="00523D4A" w:rsidRPr="000D6230">
        <w:rPr>
          <w:rFonts w:ascii="Arial" w:hAnsi="Arial" w:cs="Arial"/>
          <w:shd w:val="clear" w:color="auto" w:fill="FFFFFF"/>
        </w:rPr>
        <w:t xml:space="preserve"> </w:t>
      </w:r>
      <w:r w:rsidRPr="000D6230">
        <w:rPr>
          <w:rFonts w:ascii="Arial" w:hAnsi="Arial" w:cs="Arial"/>
          <w:shd w:val="clear" w:color="auto" w:fill="FFFFFF"/>
        </w:rPr>
        <w:t>beneficios</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usuarios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lo</w:t>
      </w:r>
      <w:r w:rsidR="00523D4A" w:rsidRPr="000D6230">
        <w:rPr>
          <w:rFonts w:ascii="Arial" w:hAnsi="Arial" w:cs="Arial"/>
          <w:shd w:val="clear" w:color="auto" w:fill="FFFFFF"/>
        </w:rPr>
        <w:t xml:space="preserve"> </w:t>
      </w:r>
      <w:r w:rsidRPr="000D6230">
        <w:rPr>
          <w:rFonts w:ascii="Arial" w:hAnsi="Arial" w:cs="Arial"/>
          <w:shd w:val="clear" w:color="auto" w:fill="FFFFFF"/>
        </w:rPr>
        <w:t>tanto,</w:t>
      </w:r>
      <w:r w:rsidR="00523D4A" w:rsidRPr="000D6230">
        <w:rPr>
          <w:rFonts w:ascii="Arial" w:hAnsi="Arial" w:cs="Arial"/>
          <w:shd w:val="clear" w:color="auto" w:fill="FFFFFF"/>
        </w:rPr>
        <w:t xml:space="preserve"> </w:t>
      </w:r>
      <w:r w:rsidRPr="000D6230">
        <w:rPr>
          <w:rFonts w:ascii="Arial" w:hAnsi="Arial" w:cs="Arial"/>
          <w:shd w:val="clear" w:color="auto" w:fill="FFFFFF"/>
        </w:rPr>
        <w:t>mediante</w:t>
      </w:r>
      <w:r w:rsidR="00523D4A" w:rsidRPr="000D6230">
        <w:rPr>
          <w:rFonts w:ascii="Arial" w:hAnsi="Arial" w:cs="Arial"/>
          <w:shd w:val="clear" w:color="auto" w:fill="FFFFFF"/>
        </w:rPr>
        <w:t xml:space="preserve"> </w:t>
      </w:r>
      <w:r w:rsidRPr="000D6230">
        <w:rPr>
          <w:rFonts w:ascii="Arial" w:hAnsi="Arial" w:cs="Arial"/>
          <w:shd w:val="clear" w:color="auto" w:fill="FFFFFF"/>
        </w:rPr>
        <w:t>este</w:t>
      </w:r>
      <w:r w:rsidR="00523D4A" w:rsidRPr="000D6230">
        <w:rPr>
          <w:rFonts w:ascii="Arial" w:hAnsi="Arial" w:cs="Arial"/>
          <w:shd w:val="clear" w:color="auto" w:fill="FFFFFF"/>
        </w:rPr>
        <w:t xml:space="preserve"> </w:t>
      </w:r>
      <w:r w:rsidRPr="000D6230">
        <w:rPr>
          <w:rFonts w:ascii="Arial" w:hAnsi="Arial" w:cs="Arial"/>
          <w:shd w:val="clear" w:color="auto" w:fill="FFFFFF"/>
        </w:rPr>
        <w:t>sistema</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puede</w:t>
      </w:r>
      <w:r w:rsidR="00523D4A" w:rsidRPr="000D6230">
        <w:rPr>
          <w:rFonts w:ascii="Arial" w:hAnsi="Arial" w:cs="Arial"/>
          <w:shd w:val="clear" w:color="auto" w:fill="FFFFFF"/>
        </w:rPr>
        <w:t xml:space="preserve"> </w:t>
      </w:r>
      <w:r w:rsidRPr="000D6230">
        <w:rPr>
          <w:rFonts w:ascii="Arial" w:hAnsi="Arial" w:cs="Arial"/>
          <w:shd w:val="clear" w:color="auto" w:fill="FFFFFF"/>
        </w:rPr>
        <w:t>diseñar</w:t>
      </w:r>
      <w:r w:rsidR="00523D4A" w:rsidRPr="000D6230">
        <w:rPr>
          <w:rFonts w:ascii="Arial" w:hAnsi="Arial" w:cs="Arial"/>
          <w:shd w:val="clear" w:color="auto" w:fill="FFFFFF"/>
        </w:rPr>
        <w:t xml:space="preserve"> </w:t>
      </w:r>
      <w:r w:rsidRPr="000D6230">
        <w:rPr>
          <w:rFonts w:ascii="Arial" w:hAnsi="Arial" w:cs="Arial"/>
          <w:shd w:val="clear" w:color="auto" w:fill="FFFFFF"/>
        </w:rPr>
        <w:t>bajo</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alto</w:t>
      </w:r>
      <w:r w:rsidR="00523D4A" w:rsidRPr="000D6230">
        <w:rPr>
          <w:rFonts w:ascii="Arial" w:hAnsi="Arial" w:cs="Arial"/>
          <w:shd w:val="clear" w:color="auto" w:fill="FFFFFF"/>
        </w:rPr>
        <w:t xml:space="preserve"> </w:t>
      </w:r>
      <w:r w:rsidRPr="000D6230">
        <w:rPr>
          <w:rFonts w:ascii="Arial" w:hAnsi="Arial" w:cs="Arial"/>
          <w:shd w:val="clear" w:color="auto" w:fill="FFFFFF"/>
        </w:rPr>
        <w:t>grado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modularidad,</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cual</w:t>
      </w:r>
      <w:r w:rsidR="00523D4A" w:rsidRPr="000D6230">
        <w:rPr>
          <w:rFonts w:ascii="Arial" w:hAnsi="Arial" w:cs="Arial"/>
          <w:shd w:val="clear" w:color="auto" w:fill="FFFFFF"/>
        </w:rPr>
        <w:t xml:space="preserve"> </w:t>
      </w:r>
      <w:r w:rsidRPr="000D6230">
        <w:rPr>
          <w:rFonts w:ascii="Arial" w:hAnsi="Arial" w:cs="Arial"/>
          <w:shd w:val="clear" w:color="auto" w:fill="FFFFFF"/>
        </w:rPr>
        <w:t>permite</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cambios</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puedan</w:t>
      </w:r>
      <w:r w:rsidR="00523D4A" w:rsidRPr="000D6230">
        <w:rPr>
          <w:rFonts w:ascii="Arial" w:hAnsi="Arial" w:cs="Arial"/>
          <w:shd w:val="clear" w:color="auto" w:fill="FFFFFF"/>
        </w:rPr>
        <w:t xml:space="preserve"> </w:t>
      </w:r>
      <w:r w:rsidRPr="000D6230">
        <w:rPr>
          <w:rFonts w:ascii="Arial" w:hAnsi="Arial" w:cs="Arial"/>
          <w:shd w:val="clear" w:color="auto" w:fill="FFFFFF"/>
        </w:rPr>
        <w:t>hacer</w:t>
      </w:r>
      <w:r w:rsidR="00523D4A" w:rsidRPr="000D6230">
        <w:rPr>
          <w:rFonts w:ascii="Arial" w:hAnsi="Arial" w:cs="Arial"/>
          <w:shd w:val="clear" w:color="auto" w:fill="FFFFFF"/>
        </w:rPr>
        <w:t xml:space="preserve"> </w:t>
      </w: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pasos</w:t>
      </w:r>
      <w:r w:rsidR="00523D4A" w:rsidRPr="000D6230">
        <w:rPr>
          <w:rFonts w:ascii="Arial" w:hAnsi="Arial" w:cs="Arial"/>
          <w:shd w:val="clear" w:color="auto" w:fill="FFFFFF"/>
        </w:rPr>
        <w:t xml:space="preserve"> </w:t>
      </w:r>
      <w:r w:rsidRPr="000D6230">
        <w:rPr>
          <w:rFonts w:ascii="Arial" w:hAnsi="Arial" w:cs="Arial"/>
          <w:shd w:val="clear" w:color="auto" w:fill="FFFFFF"/>
        </w:rPr>
        <w:t>con</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mínimo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perturbaciones.</w:t>
      </w:r>
      <w:r w:rsidR="00523D4A" w:rsidRPr="000D6230">
        <w:rPr>
          <w:rFonts w:ascii="Arial" w:hAnsi="Arial" w:cs="Arial"/>
          <w:shd w:val="clear" w:color="auto" w:fill="FFFFFF"/>
        </w:rPr>
        <w:t xml:space="preserve"> </w:t>
      </w:r>
      <w:r w:rsidRPr="000D6230">
        <w:rPr>
          <w:rFonts w:ascii="Arial" w:hAnsi="Arial" w:cs="Arial"/>
          <w:shd w:val="clear" w:color="auto" w:fill="FFFFFF"/>
        </w:rPr>
        <w:t>Con</w:t>
      </w:r>
      <w:r w:rsidR="00523D4A" w:rsidRPr="000D6230">
        <w:rPr>
          <w:rFonts w:ascii="Arial" w:hAnsi="Arial" w:cs="Arial"/>
          <w:shd w:val="clear" w:color="auto" w:fill="FFFFFF"/>
        </w:rPr>
        <w:t xml:space="preserve"> </w:t>
      </w:r>
      <w:r w:rsidRPr="000D6230">
        <w:rPr>
          <w:rFonts w:ascii="Arial" w:hAnsi="Arial" w:cs="Arial"/>
          <w:shd w:val="clear" w:color="auto" w:fill="FFFFFF"/>
        </w:rPr>
        <w:t>base</w:t>
      </w:r>
      <w:r w:rsidR="00523D4A" w:rsidRPr="000D6230">
        <w:rPr>
          <w:rFonts w:ascii="Arial" w:hAnsi="Arial" w:cs="Arial"/>
          <w:shd w:val="clear" w:color="auto" w:fill="FFFFFF"/>
        </w:rPr>
        <w:t xml:space="preserve"> </w:t>
      </w:r>
      <w:r w:rsidR="005B4EDF"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lo</w:t>
      </w:r>
      <w:r w:rsidR="00523D4A" w:rsidRPr="000D6230">
        <w:rPr>
          <w:rFonts w:ascii="Arial" w:hAnsi="Arial" w:cs="Arial"/>
          <w:shd w:val="clear" w:color="auto" w:fill="FFFFFF"/>
        </w:rPr>
        <w:t xml:space="preserve"> </w:t>
      </w:r>
      <w:r w:rsidRPr="000D6230">
        <w:rPr>
          <w:rFonts w:ascii="Arial" w:hAnsi="Arial" w:cs="Arial"/>
          <w:shd w:val="clear" w:color="auto" w:fill="FFFFFF"/>
        </w:rPr>
        <w:t>señalado,</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puede</w:t>
      </w:r>
      <w:r w:rsidR="00523D4A" w:rsidRPr="000D6230">
        <w:rPr>
          <w:rFonts w:ascii="Arial" w:hAnsi="Arial" w:cs="Arial"/>
          <w:shd w:val="clear" w:color="auto" w:fill="FFFFFF"/>
        </w:rPr>
        <w:t xml:space="preserve"> </w:t>
      </w:r>
      <w:r w:rsidRPr="000D6230">
        <w:rPr>
          <w:rFonts w:ascii="Arial" w:hAnsi="Arial" w:cs="Arial"/>
          <w:shd w:val="clear" w:color="auto" w:fill="FFFFFF"/>
        </w:rPr>
        <w:t>afirmar</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medio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una</w:t>
      </w:r>
      <w:r w:rsidR="00523D4A" w:rsidRPr="000D6230">
        <w:rPr>
          <w:rFonts w:ascii="Arial" w:hAnsi="Arial" w:cs="Arial"/>
          <w:shd w:val="clear" w:color="auto" w:fill="FFFFFF"/>
        </w:rPr>
        <w:t xml:space="preserve"> </w:t>
      </w:r>
      <w:r w:rsidRPr="000D6230">
        <w:rPr>
          <w:rFonts w:ascii="Arial" w:hAnsi="Arial" w:cs="Arial"/>
          <w:shd w:val="clear" w:color="auto" w:fill="FFFFFF"/>
        </w:rPr>
        <w:t>óptima</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00945542" w:rsidRPr="000D6230">
        <w:rPr>
          <w:rFonts w:ascii="Arial" w:hAnsi="Arial" w:cs="Arial"/>
          <w:shd w:val="clear" w:color="auto" w:fill="FFFFFF"/>
        </w:rPr>
        <w:t>les</w:t>
      </w:r>
      <w:r w:rsidR="00523D4A" w:rsidRPr="000D6230">
        <w:rPr>
          <w:rFonts w:ascii="Arial" w:hAnsi="Arial" w:cs="Arial"/>
          <w:shd w:val="clear" w:color="auto" w:fill="FFFFFF"/>
        </w:rPr>
        <w:t xml:space="preserve"> </w:t>
      </w:r>
      <w:r w:rsidRPr="000D6230">
        <w:rPr>
          <w:rFonts w:ascii="Arial" w:hAnsi="Arial" w:cs="Arial"/>
          <w:shd w:val="clear" w:color="auto" w:fill="FFFFFF"/>
        </w:rPr>
        <w:t>brindará</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bibliotecas</w:t>
      </w:r>
      <w:r w:rsidR="00523D4A" w:rsidRPr="000D6230">
        <w:rPr>
          <w:rFonts w:ascii="Arial" w:hAnsi="Arial" w:cs="Arial"/>
          <w:shd w:val="clear" w:color="auto" w:fill="FFFFFF"/>
        </w:rPr>
        <w:t xml:space="preserve"> </w:t>
      </w:r>
      <w:r w:rsidRPr="000D6230">
        <w:rPr>
          <w:rFonts w:ascii="Arial" w:hAnsi="Arial" w:cs="Arial"/>
          <w:shd w:val="clear" w:color="auto" w:fill="FFFFFF"/>
        </w:rPr>
        <w:t>públicas</w:t>
      </w:r>
      <w:r w:rsidR="00523D4A" w:rsidRPr="000D6230">
        <w:rPr>
          <w:rFonts w:ascii="Arial" w:hAnsi="Arial" w:cs="Arial"/>
          <w:shd w:val="clear" w:color="auto" w:fill="FFFFFF"/>
        </w:rPr>
        <w:t xml:space="preserve"> </w:t>
      </w:r>
      <w:r w:rsidRPr="000D6230">
        <w:rPr>
          <w:rFonts w:ascii="Arial" w:hAnsi="Arial" w:cs="Arial"/>
          <w:shd w:val="clear" w:color="auto" w:fill="FFFFFF"/>
        </w:rPr>
        <w:t>sujetas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estudios</w:t>
      </w:r>
      <w:r w:rsidR="00523D4A" w:rsidRPr="000D6230">
        <w:rPr>
          <w:rFonts w:ascii="Arial" w:hAnsi="Arial" w:cs="Arial"/>
          <w:shd w:val="clear" w:color="auto" w:fill="FFFFFF"/>
        </w:rPr>
        <w:t xml:space="preserve"> </w:t>
      </w:r>
      <w:r w:rsidRPr="000D6230">
        <w:rPr>
          <w:rFonts w:ascii="Arial" w:hAnsi="Arial" w:cs="Arial"/>
          <w:shd w:val="clear" w:color="auto" w:fill="FFFFFF"/>
        </w:rPr>
        <w:t>contar</w:t>
      </w:r>
      <w:r w:rsidR="00523D4A" w:rsidRPr="000D6230">
        <w:rPr>
          <w:rFonts w:ascii="Arial" w:hAnsi="Arial" w:cs="Arial"/>
          <w:shd w:val="clear" w:color="auto" w:fill="FFFFFF"/>
        </w:rPr>
        <w:t xml:space="preserve"> </w:t>
      </w:r>
      <w:r w:rsidRPr="000D6230">
        <w:rPr>
          <w:rFonts w:ascii="Arial" w:hAnsi="Arial" w:cs="Arial"/>
          <w:shd w:val="clear" w:color="auto" w:fill="FFFFFF"/>
        </w:rPr>
        <w:t>con</w:t>
      </w:r>
      <w:r w:rsidR="00523D4A" w:rsidRPr="000D6230">
        <w:rPr>
          <w:rFonts w:ascii="Arial" w:hAnsi="Arial" w:cs="Arial"/>
          <w:shd w:val="clear" w:color="auto" w:fill="FFFFFF"/>
        </w:rPr>
        <w:t xml:space="preserve"> </w:t>
      </w:r>
      <w:r w:rsidRPr="000D6230">
        <w:rPr>
          <w:rFonts w:ascii="Arial" w:hAnsi="Arial" w:cs="Arial"/>
          <w:shd w:val="clear" w:color="auto" w:fill="FFFFFF"/>
        </w:rPr>
        <w:t>recursos</w:t>
      </w:r>
      <w:r w:rsidR="00523D4A" w:rsidRPr="000D6230">
        <w:rPr>
          <w:rFonts w:ascii="Arial" w:hAnsi="Arial" w:cs="Arial"/>
          <w:shd w:val="clear" w:color="auto" w:fill="FFFFFF"/>
        </w:rPr>
        <w:t xml:space="preserve"> </w:t>
      </w:r>
      <w:r w:rsidRPr="000D6230">
        <w:rPr>
          <w:rFonts w:ascii="Arial" w:hAnsi="Arial" w:cs="Arial"/>
          <w:shd w:val="clear" w:color="auto" w:fill="FFFFFF"/>
        </w:rPr>
        <w:t>compartidos</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sus</w:t>
      </w:r>
      <w:r w:rsidR="00523D4A" w:rsidRPr="000D6230">
        <w:rPr>
          <w:rFonts w:ascii="Arial" w:hAnsi="Arial" w:cs="Arial"/>
          <w:shd w:val="clear" w:color="auto" w:fill="FFFFFF"/>
        </w:rPr>
        <w:t xml:space="preserve"> </w:t>
      </w:r>
      <w:r w:rsidRPr="000D6230">
        <w:rPr>
          <w:rFonts w:ascii="Arial" w:hAnsi="Arial" w:cs="Arial"/>
          <w:shd w:val="clear" w:color="auto" w:fill="FFFFFF"/>
        </w:rPr>
        <w:t>operaciones</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sean</w:t>
      </w:r>
      <w:r w:rsidR="00523D4A" w:rsidRPr="000D6230">
        <w:rPr>
          <w:rFonts w:ascii="Arial" w:hAnsi="Arial" w:cs="Arial"/>
          <w:shd w:val="clear" w:color="auto" w:fill="FFFFFF"/>
        </w:rPr>
        <w:t xml:space="preserve"> </w:t>
      </w:r>
      <w:r w:rsidRPr="000D6230">
        <w:rPr>
          <w:rFonts w:ascii="Arial" w:hAnsi="Arial" w:cs="Arial"/>
          <w:shd w:val="clear" w:color="auto" w:fill="FFFFFF"/>
        </w:rPr>
        <w:t>más</w:t>
      </w:r>
      <w:r w:rsidR="00523D4A" w:rsidRPr="000D6230">
        <w:rPr>
          <w:rFonts w:ascii="Arial" w:hAnsi="Arial" w:cs="Arial"/>
          <w:shd w:val="clear" w:color="auto" w:fill="FFFFFF"/>
        </w:rPr>
        <w:t xml:space="preserve"> </w:t>
      </w:r>
      <w:r w:rsidRPr="000D6230">
        <w:rPr>
          <w:rFonts w:ascii="Arial" w:hAnsi="Arial" w:cs="Arial"/>
          <w:shd w:val="clear" w:color="auto" w:fill="FFFFFF"/>
        </w:rPr>
        <w:t>eficientes</w:t>
      </w:r>
      <w:r w:rsidR="00523D4A" w:rsidRPr="000D6230">
        <w:rPr>
          <w:rFonts w:ascii="Arial" w:hAnsi="Arial" w:cs="Arial"/>
          <w:shd w:val="clear" w:color="auto" w:fill="FFFFFF"/>
        </w:rPr>
        <w:t xml:space="preserve"> </w:t>
      </w:r>
      <w:r w:rsidRPr="000D6230">
        <w:rPr>
          <w:rFonts w:ascii="Arial" w:hAnsi="Arial" w:cs="Arial"/>
          <w:shd w:val="clear" w:color="auto" w:fill="FFFFFF"/>
        </w:rPr>
        <w:t>y</w:t>
      </w:r>
      <w:r w:rsidR="00523D4A" w:rsidRPr="000D6230">
        <w:rPr>
          <w:rFonts w:ascii="Arial" w:hAnsi="Arial" w:cs="Arial"/>
          <w:shd w:val="clear" w:color="auto" w:fill="FFFFFF"/>
        </w:rPr>
        <w:t xml:space="preserve"> </w:t>
      </w:r>
      <w:r w:rsidRPr="000D6230">
        <w:rPr>
          <w:rFonts w:ascii="Arial" w:hAnsi="Arial" w:cs="Arial"/>
          <w:shd w:val="clear" w:color="auto" w:fill="FFFFFF"/>
        </w:rPr>
        <w:t>efectivas.</w:t>
      </w:r>
      <w:bookmarkStart w:id="61" w:name="_Toc62256874"/>
    </w:p>
    <w:p w14:paraId="17BF3B26" w14:textId="77777777" w:rsidR="00861735" w:rsidRPr="000D6230" w:rsidRDefault="00861735" w:rsidP="00EF26F1">
      <w:pPr>
        <w:spacing w:line="360" w:lineRule="auto"/>
        <w:ind w:firstLine="403"/>
        <w:rPr>
          <w:rFonts w:ascii="Arial" w:hAnsi="Arial" w:cs="Arial"/>
          <w:shd w:val="clear" w:color="auto" w:fill="FFFFFF"/>
        </w:rPr>
      </w:pPr>
    </w:p>
    <w:p w14:paraId="1E4CDB67" w14:textId="370F169B" w:rsidR="00861735" w:rsidRPr="000D6230" w:rsidRDefault="00861735" w:rsidP="00E33D7D">
      <w:pPr>
        <w:pStyle w:val="Heading4"/>
      </w:pPr>
      <w:r w:rsidRPr="000D6230">
        <w:t>2.1.4.1.</w:t>
      </w:r>
      <w:r w:rsidR="00523D4A" w:rsidRPr="000D6230">
        <w:t xml:space="preserve"> </w:t>
      </w:r>
      <w:r w:rsidRPr="000D6230">
        <w:t>TOPOLOGÍA</w:t>
      </w:r>
      <w:r w:rsidR="00523D4A" w:rsidRPr="000D6230">
        <w:t xml:space="preserve"> </w:t>
      </w:r>
      <w:r w:rsidRPr="000D6230">
        <w:t>DE</w:t>
      </w:r>
      <w:r w:rsidR="00523D4A" w:rsidRPr="000D6230">
        <w:t xml:space="preserve"> </w:t>
      </w:r>
      <w:r w:rsidRPr="000D6230">
        <w:t>CONEXIÓN</w:t>
      </w:r>
      <w:bookmarkEnd w:id="61"/>
    </w:p>
    <w:p w14:paraId="0589B38C" w14:textId="775E1F4D" w:rsidR="00861735" w:rsidRPr="000D6230" w:rsidRDefault="00861735" w:rsidP="00EF26F1">
      <w:pPr>
        <w:shd w:val="clear" w:color="auto" w:fill="FFFFFF"/>
        <w:spacing w:line="360" w:lineRule="auto"/>
        <w:ind w:firstLine="403"/>
        <w:rPr>
          <w:rFonts w:ascii="Arial" w:hAnsi="Arial" w:cs="Arial"/>
          <w:lang w:eastAsia="es-VE"/>
        </w:rPr>
      </w:pPr>
      <w:r w:rsidRPr="000D6230">
        <w:rPr>
          <w:rFonts w:ascii="Arial" w:hAnsi="Arial" w:cs="Arial"/>
          <w:lang w:eastAsia="es-VE"/>
        </w:rPr>
        <w:t>Para</w:t>
      </w:r>
      <w:r w:rsidR="00523D4A" w:rsidRPr="000D6230">
        <w:rPr>
          <w:rFonts w:ascii="Arial" w:hAnsi="Arial" w:cs="Arial"/>
          <w:lang w:eastAsia="es-VE"/>
        </w:rPr>
        <w:t xml:space="preserve"> </w:t>
      </w:r>
      <w:r w:rsidRPr="000D6230">
        <w:rPr>
          <w:rFonts w:ascii="Arial" w:hAnsi="Arial" w:cs="Arial"/>
          <w:lang w:eastAsia="es-VE"/>
        </w:rPr>
        <w:t>Salazar</w:t>
      </w:r>
      <w:r w:rsidR="00523D4A" w:rsidRPr="000D6230">
        <w:rPr>
          <w:rFonts w:ascii="Arial" w:hAnsi="Arial" w:cs="Arial"/>
          <w:lang w:eastAsia="es-VE"/>
        </w:rPr>
        <w:t xml:space="preserve"> </w:t>
      </w:r>
      <w:r w:rsidRPr="000D6230">
        <w:rPr>
          <w:rFonts w:ascii="Arial" w:hAnsi="Arial" w:cs="Arial"/>
          <w:lang w:eastAsia="es-VE"/>
        </w:rPr>
        <w:t>(2016),</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forma</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conectan</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dispositivos</w:t>
      </w:r>
      <w:r w:rsidR="00523D4A" w:rsidRPr="000D6230">
        <w:rPr>
          <w:rFonts w:ascii="Arial" w:hAnsi="Arial" w:cs="Arial"/>
          <w:lang w:eastAsia="es-VE"/>
        </w:rPr>
        <w:t xml:space="preserve"> </w:t>
      </w:r>
      <w:r w:rsidRPr="000D6230">
        <w:rPr>
          <w:rFonts w:ascii="Arial" w:hAnsi="Arial" w:cs="Arial"/>
          <w:lang w:eastAsia="es-VE"/>
        </w:rPr>
        <w:t>para</w:t>
      </w:r>
      <w:r w:rsidR="00523D4A" w:rsidRPr="000D6230">
        <w:rPr>
          <w:rFonts w:ascii="Arial" w:hAnsi="Arial" w:cs="Arial"/>
          <w:lang w:eastAsia="es-VE"/>
        </w:rPr>
        <w:t xml:space="preserve"> </w:t>
      </w:r>
      <w:r w:rsidRPr="000D6230">
        <w:rPr>
          <w:rFonts w:ascii="Arial" w:hAnsi="Arial" w:cs="Arial"/>
          <w:lang w:eastAsia="es-VE"/>
        </w:rPr>
        <w:t>intercambiar</w:t>
      </w:r>
      <w:r w:rsidR="00523D4A" w:rsidRPr="000D6230">
        <w:rPr>
          <w:rFonts w:ascii="Arial" w:hAnsi="Arial" w:cs="Arial"/>
          <w:lang w:eastAsia="es-VE"/>
        </w:rPr>
        <w:t xml:space="preserve"> </w:t>
      </w:r>
      <w:r w:rsidRPr="000D6230">
        <w:rPr>
          <w:rFonts w:ascii="Arial" w:hAnsi="Arial" w:cs="Arial"/>
          <w:lang w:eastAsia="es-VE"/>
        </w:rPr>
        <w:t>datos</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sí,</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ende,</w:t>
      </w:r>
      <w:r w:rsidR="00523D4A" w:rsidRPr="000D6230">
        <w:rPr>
          <w:rFonts w:ascii="Arial" w:hAnsi="Arial" w:cs="Arial"/>
          <w:lang w:eastAsia="es-VE"/>
        </w:rPr>
        <w:t xml:space="preserve"> </w:t>
      </w:r>
      <w:r w:rsidRPr="000D6230">
        <w:rPr>
          <w:rFonts w:ascii="Arial" w:hAnsi="Arial" w:cs="Arial"/>
          <w:lang w:eastAsia="es-VE"/>
        </w:rPr>
        <w:t>define</w:t>
      </w:r>
      <w:r w:rsidR="00523D4A" w:rsidRPr="000D6230">
        <w:rPr>
          <w:rFonts w:ascii="Arial" w:hAnsi="Arial" w:cs="Arial"/>
          <w:lang w:eastAsia="es-VE"/>
        </w:rPr>
        <w:t xml:space="preserve"> </w:t>
      </w:r>
      <w:r w:rsidRPr="000D6230">
        <w:rPr>
          <w:rFonts w:ascii="Arial" w:hAnsi="Arial" w:cs="Arial"/>
          <w:lang w:eastAsia="es-VE"/>
        </w:rPr>
        <w:t>cómo</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va</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diseñar</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tanto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manera</w:t>
      </w:r>
      <w:r w:rsidR="00523D4A" w:rsidRPr="000D6230">
        <w:rPr>
          <w:rFonts w:ascii="Arial" w:hAnsi="Arial" w:cs="Arial"/>
          <w:lang w:eastAsia="es-VE"/>
        </w:rPr>
        <w:t xml:space="preserve"> </w:t>
      </w:r>
      <w:r w:rsidRPr="000D6230">
        <w:rPr>
          <w:rFonts w:ascii="Arial" w:hAnsi="Arial" w:cs="Arial"/>
          <w:lang w:eastAsia="es-VE"/>
        </w:rPr>
        <w:t>física,</w:t>
      </w:r>
      <w:r w:rsidR="00523D4A" w:rsidRPr="000D6230">
        <w:rPr>
          <w:rFonts w:ascii="Arial" w:hAnsi="Arial" w:cs="Arial"/>
          <w:lang w:eastAsia="es-VE"/>
        </w:rPr>
        <w:t xml:space="preserve"> </w:t>
      </w:r>
      <w:r w:rsidRPr="000D6230">
        <w:rPr>
          <w:rFonts w:ascii="Arial" w:hAnsi="Arial" w:cs="Arial"/>
          <w:lang w:eastAsia="es-VE"/>
        </w:rPr>
        <w:t>como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manera</w:t>
      </w:r>
      <w:r w:rsidR="00523D4A" w:rsidRPr="000D6230">
        <w:rPr>
          <w:rFonts w:ascii="Arial" w:hAnsi="Arial" w:cs="Arial"/>
          <w:lang w:eastAsia="es-VE"/>
        </w:rPr>
        <w:t xml:space="preserve"> </w:t>
      </w:r>
      <w:r w:rsidRPr="000D6230">
        <w:rPr>
          <w:rFonts w:ascii="Arial" w:hAnsi="Arial" w:cs="Arial"/>
          <w:lang w:eastAsia="es-VE"/>
        </w:rPr>
        <w:t>lógica.</w:t>
      </w:r>
      <w:r w:rsidR="00523D4A" w:rsidRPr="000D6230">
        <w:rPr>
          <w:rFonts w:ascii="Arial" w:hAnsi="Arial" w:cs="Arial"/>
          <w:lang w:eastAsia="es-VE"/>
        </w:rPr>
        <w:t xml:space="preserve"> </w:t>
      </w:r>
      <w:r w:rsidRPr="000D6230">
        <w:rPr>
          <w:rFonts w:ascii="Arial" w:hAnsi="Arial" w:cs="Arial"/>
          <w:shd w:val="clear" w:color="auto" w:fill="FFFFFF"/>
        </w:rPr>
        <w:t>Blanco</w:t>
      </w:r>
      <w:r w:rsidR="00523D4A" w:rsidRPr="000D6230">
        <w:rPr>
          <w:rFonts w:ascii="Arial" w:hAnsi="Arial" w:cs="Arial"/>
          <w:shd w:val="clear" w:color="auto" w:fill="FFFFFF"/>
        </w:rPr>
        <w:t xml:space="preserve"> </w:t>
      </w:r>
      <w:r w:rsidRPr="000D6230">
        <w:rPr>
          <w:rFonts w:ascii="Arial" w:hAnsi="Arial" w:cs="Arial"/>
          <w:shd w:val="clear" w:color="auto" w:fill="FFFFFF"/>
        </w:rPr>
        <w:t>(2020),</w:t>
      </w:r>
      <w:r w:rsidR="00523D4A" w:rsidRPr="000D6230">
        <w:rPr>
          <w:rFonts w:ascii="Arial" w:hAnsi="Arial" w:cs="Arial"/>
          <w:shd w:val="clear" w:color="auto" w:fill="FFFFFF"/>
        </w:rPr>
        <w:t xml:space="preserve"> </w:t>
      </w:r>
      <w:r w:rsidRPr="000D6230">
        <w:rPr>
          <w:rFonts w:ascii="Arial" w:hAnsi="Arial" w:cs="Arial"/>
          <w:shd w:val="clear" w:color="auto" w:fill="FFFFFF"/>
        </w:rPr>
        <w:t>manifiesta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este</w:t>
      </w:r>
      <w:r w:rsidR="00523D4A" w:rsidRPr="000D6230">
        <w:rPr>
          <w:rFonts w:ascii="Arial" w:hAnsi="Arial" w:cs="Arial"/>
          <w:shd w:val="clear" w:color="auto" w:fill="FFFFFF"/>
        </w:rPr>
        <w:t xml:space="preserve"> </w:t>
      </w:r>
      <w:r w:rsidRPr="000D6230">
        <w:rPr>
          <w:rFonts w:ascii="Arial" w:hAnsi="Arial" w:cs="Arial"/>
          <w:shd w:val="clear" w:color="auto" w:fill="FFFFFF"/>
        </w:rPr>
        <w:t>factor</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define</w:t>
      </w:r>
      <w:r w:rsidR="00523D4A" w:rsidRPr="000D6230">
        <w:rPr>
          <w:rFonts w:ascii="Arial" w:hAnsi="Arial" w:cs="Arial"/>
          <w:lang w:eastAsia="es-VE"/>
        </w:rPr>
        <w:t xml:space="preserve"> </w:t>
      </w:r>
      <w:r w:rsidRPr="000D6230">
        <w:rPr>
          <w:rFonts w:ascii="Arial" w:hAnsi="Arial" w:cs="Arial"/>
          <w:lang w:eastAsia="es-VE"/>
        </w:rPr>
        <w:t>como</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cadena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usada</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nodos</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conforman</w:t>
      </w:r>
      <w:r w:rsidR="00523D4A" w:rsidRPr="000D6230">
        <w:rPr>
          <w:rFonts w:ascii="Arial" w:hAnsi="Arial" w:cs="Arial"/>
          <w:lang w:eastAsia="es-VE"/>
        </w:rPr>
        <w:t xml:space="preserve"> </w:t>
      </w:r>
      <w:r w:rsidRPr="000D6230">
        <w:rPr>
          <w:rFonts w:ascii="Arial" w:hAnsi="Arial" w:cs="Arial"/>
          <w:lang w:eastAsia="es-VE"/>
        </w:rPr>
        <w:t>ese</w:t>
      </w:r>
      <w:r w:rsidR="00523D4A" w:rsidRPr="000D6230">
        <w:rPr>
          <w:rFonts w:ascii="Arial" w:hAnsi="Arial" w:cs="Arial"/>
          <w:lang w:eastAsia="es-VE"/>
        </w:rPr>
        <w:t xml:space="preserve"> </w:t>
      </w:r>
      <w:r w:rsidRPr="000D6230">
        <w:rPr>
          <w:rFonts w:ascii="Arial" w:hAnsi="Arial" w:cs="Arial"/>
          <w:lang w:eastAsia="es-VE"/>
        </w:rPr>
        <w:t>sistema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Ahora</w:t>
      </w:r>
      <w:r w:rsidR="00523D4A" w:rsidRPr="000D6230">
        <w:rPr>
          <w:rFonts w:ascii="Arial" w:hAnsi="Arial" w:cs="Arial"/>
          <w:lang w:eastAsia="es-VE"/>
        </w:rPr>
        <w:t xml:space="preserve"> </w:t>
      </w:r>
      <w:r w:rsidRPr="000D6230">
        <w:rPr>
          <w:rFonts w:ascii="Arial" w:hAnsi="Arial" w:cs="Arial"/>
          <w:lang w:eastAsia="es-VE"/>
        </w:rPr>
        <w:t>bien</w:t>
      </w:r>
      <w:r w:rsidR="00523D4A" w:rsidRPr="000D6230">
        <w:rPr>
          <w:rFonts w:ascii="Arial" w:hAnsi="Arial" w:cs="Arial"/>
          <w:lang w:eastAsia="es-VE"/>
        </w:rPr>
        <w:t xml:space="preserve"> </w:t>
      </w:r>
      <w:r w:rsidRPr="000D6230">
        <w:rPr>
          <w:rFonts w:ascii="Arial" w:hAnsi="Arial" w:cs="Arial"/>
          <w:lang w:eastAsia="es-VE"/>
        </w:rPr>
        <w:t>López</w:t>
      </w:r>
      <w:r w:rsidR="00523D4A" w:rsidRPr="000D6230">
        <w:rPr>
          <w:rFonts w:ascii="Arial" w:hAnsi="Arial" w:cs="Arial"/>
          <w:lang w:eastAsia="es-VE"/>
        </w:rPr>
        <w:t xml:space="preserve"> </w:t>
      </w:r>
      <w:r w:rsidRPr="000D6230">
        <w:rPr>
          <w:rFonts w:ascii="Arial" w:hAnsi="Arial" w:cs="Arial"/>
          <w:lang w:eastAsia="es-VE"/>
        </w:rPr>
        <w:t>(2020),</w:t>
      </w:r>
      <w:r w:rsidR="00523D4A" w:rsidRPr="000D6230">
        <w:rPr>
          <w:rFonts w:ascii="Arial" w:hAnsi="Arial" w:cs="Arial"/>
          <w:lang w:eastAsia="es-VE"/>
        </w:rPr>
        <w:t xml:space="preserve"> </w:t>
      </w:r>
      <w:r w:rsidRPr="000D6230">
        <w:rPr>
          <w:rFonts w:ascii="Arial" w:hAnsi="Arial" w:cs="Arial"/>
          <w:lang w:eastAsia="es-VE"/>
        </w:rPr>
        <w:t>explica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determina</w:t>
      </w:r>
      <w:r w:rsidR="00523D4A" w:rsidRPr="000D6230">
        <w:rPr>
          <w:rFonts w:ascii="Arial" w:hAnsi="Arial" w:cs="Arial"/>
          <w:lang w:eastAsia="es-VE"/>
        </w:rPr>
        <w:t xml:space="preserve"> </w:t>
      </w:r>
      <w:r w:rsidRPr="000D6230">
        <w:rPr>
          <w:rFonts w:ascii="Arial" w:hAnsi="Arial" w:cs="Arial"/>
          <w:lang w:eastAsia="es-VE"/>
        </w:rPr>
        <w:t>únicamente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configuración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las</w:t>
      </w:r>
      <w:r w:rsidR="00523D4A" w:rsidRPr="000D6230">
        <w:rPr>
          <w:rFonts w:ascii="Arial" w:hAnsi="Arial" w:cs="Arial"/>
          <w:lang w:eastAsia="es-VE"/>
        </w:rPr>
        <w:t xml:space="preserve"> </w:t>
      </w:r>
      <w:r w:rsidRPr="000D6230">
        <w:rPr>
          <w:rFonts w:ascii="Arial" w:hAnsi="Arial" w:cs="Arial"/>
          <w:lang w:eastAsia="es-VE"/>
        </w:rPr>
        <w:t>conexiones</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nodos.</w:t>
      </w:r>
    </w:p>
    <w:p w14:paraId="0EB9AD05" w14:textId="5FDFFE94" w:rsidR="00861735" w:rsidRPr="000D6230" w:rsidRDefault="00861735" w:rsidP="00EF26F1">
      <w:pPr>
        <w:shd w:val="clear" w:color="auto" w:fill="FFFFFF"/>
        <w:spacing w:line="360" w:lineRule="auto"/>
        <w:ind w:firstLine="403"/>
        <w:rPr>
          <w:rFonts w:ascii="Arial" w:hAnsi="Arial" w:cs="Arial"/>
          <w:lang w:eastAsia="es-VE"/>
        </w:rPr>
      </w:pP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manera,</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evidencia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autores</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mantienen</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misma</w:t>
      </w:r>
      <w:r w:rsidR="00523D4A" w:rsidRPr="000D6230">
        <w:rPr>
          <w:rFonts w:ascii="Arial" w:hAnsi="Arial" w:cs="Arial"/>
          <w:lang w:eastAsia="es-VE"/>
        </w:rPr>
        <w:t xml:space="preserve"> </w:t>
      </w:r>
      <w:r w:rsidRPr="000D6230">
        <w:rPr>
          <w:rFonts w:ascii="Arial" w:hAnsi="Arial" w:cs="Arial"/>
          <w:lang w:eastAsia="es-VE"/>
        </w:rPr>
        <w:t>perspectiva</w:t>
      </w:r>
      <w:r w:rsidR="00523D4A" w:rsidRPr="000D6230">
        <w:rPr>
          <w:rFonts w:ascii="Arial" w:hAnsi="Arial" w:cs="Arial"/>
          <w:lang w:eastAsia="es-VE"/>
        </w:rPr>
        <w:t xml:space="preserve"> </w:t>
      </w:r>
      <w:r w:rsidRPr="000D6230">
        <w:rPr>
          <w:rFonts w:ascii="Arial" w:hAnsi="Arial" w:cs="Arial"/>
          <w:lang w:eastAsia="es-VE"/>
        </w:rPr>
        <w:t>teórica</w:t>
      </w:r>
      <w:r w:rsidR="00523D4A" w:rsidRPr="000D6230">
        <w:rPr>
          <w:rFonts w:ascii="Arial" w:hAnsi="Arial" w:cs="Arial"/>
          <w:lang w:eastAsia="es-VE"/>
        </w:rPr>
        <w:t xml:space="preserve"> </w:t>
      </w:r>
      <w:r w:rsidRPr="000D6230">
        <w:rPr>
          <w:rFonts w:ascii="Arial" w:hAnsi="Arial" w:cs="Arial"/>
          <w:lang w:eastAsia="es-VE"/>
        </w:rPr>
        <w:t>sobre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señalando</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004F1552" w:rsidRPr="000D6230">
        <w:rPr>
          <w:rFonts w:ascii="Arial" w:hAnsi="Arial" w:cs="Arial"/>
          <w:lang w:eastAsia="es-VE"/>
        </w:rPr>
        <w:t xml:space="preserve">estas </w:t>
      </w:r>
      <w:r w:rsidRPr="000D6230">
        <w:rPr>
          <w:rFonts w:ascii="Arial" w:hAnsi="Arial" w:cs="Arial"/>
          <w:lang w:eastAsia="es-VE"/>
        </w:rPr>
        <w:t>son</w:t>
      </w:r>
      <w:r w:rsidR="00523D4A" w:rsidRPr="000D6230">
        <w:rPr>
          <w:rFonts w:ascii="Arial" w:hAnsi="Arial" w:cs="Arial"/>
          <w:lang w:eastAsia="es-VE"/>
        </w:rPr>
        <w:t xml:space="preserve"> </w:t>
      </w:r>
      <w:r w:rsidRPr="000D6230">
        <w:rPr>
          <w:rFonts w:ascii="Arial" w:hAnsi="Arial" w:cs="Arial"/>
          <w:lang w:eastAsia="es-VE"/>
        </w:rPr>
        <w:t>utilizadas</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configuraciones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punto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punto,</w:t>
      </w:r>
      <w:r w:rsidR="00523D4A" w:rsidRPr="000D6230">
        <w:rPr>
          <w:rFonts w:ascii="Arial" w:hAnsi="Arial" w:cs="Arial"/>
          <w:lang w:eastAsia="es-VE"/>
        </w:rPr>
        <w:t xml:space="preserve"> </w:t>
      </w:r>
      <w:r w:rsidRPr="000D6230">
        <w:rPr>
          <w:rFonts w:ascii="Arial" w:hAnsi="Arial" w:cs="Arial"/>
          <w:lang w:eastAsia="es-VE"/>
        </w:rPr>
        <w:t>estrella</w:t>
      </w:r>
      <w:r w:rsidR="00523D4A" w:rsidRPr="000D6230">
        <w:rPr>
          <w:rFonts w:ascii="Arial" w:hAnsi="Arial" w:cs="Arial"/>
          <w:lang w:eastAsia="es-VE"/>
        </w:rPr>
        <w:t xml:space="preserve"> </w:t>
      </w:r>
      <w:r w:rsidRPr="000D6230">
        <w:rPr>
          <w:rFonts w:ascii="Arial" w:hAnsi="Arial" w:cs="Arial"/>
          <w:lang w:eastAsia="es-VE"/>
        </w:rPr>
        <w:t>y/o</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broadcast.</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eso,</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puede</w:t>
      </w:r>
      <w:r w:rsidR="00523D4A" w:rsidRPr="000D6230">
        <w:rPr>
          <w:rFonts w:ascii="Arial" w:hAnsi="Arial" w:cs="Arial"/>
          <w:lang w:eastAsia="es-VE"/>
        </w:rPr>
        <w:t xml:space="preserve"> </w:t>
      </w:r>
      <w:r w:rsidRPr="000D6230">
        <w:rPr>
          <w:rFonts w:ascii="Arial" w:hAnsi="Arial" w:cs="Arial"/>
          <w:lang w:eastAsia="es-VE"/>
        </w:rPr>
        <w:t>afirmar</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brinda</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debido</w:t>
      </w:r>
      <w:r w:rsidR="00523D4A" w:rsidRPr="000D6230">
        <w:rPr>
          <w:rFonts w:ascii="Arial" w:hAnsi="Arial" w:cs="Arial"/>
          <w:lang w:eastAsia="es-VE"/>
        </w:rPr>
        <w:t xml:space="preserve"> </w:t>
      </w:r>
      <w:r w:rsidRPr="000D6230">
        <w:rPr>
          <w:rFonts w:ascii="Arial" w:hAnsi="Arial" w:cs="Arial"/>
          <w:lang w:eastAsia="es-VE"/>
        </w:rPr>
        <w:t>diseño</w:t>
      </w:r>
      <w:r w:rsidR="00523D4A" w:rsidRPr="000D6230">
        <w:rPr>
          <w:rFonts w:ascii="Arial" w:hAnsi="Arial" w:cs="Arial"/>
          <w:lang w:eastAsia="es-VE"/>
        </w:rPr>
        <w:t xml:space="preserve"> </w:t>
      </w:r>
      <w:r w:rsidRPr="000D6230">
        <w:rPr>
          <w:rFonts w:ascii="Arial" w:hAnsi="Arial" w:cs="Arial"/>
          <w:lang w:eastAsia="es-VE"/>
        </w:rPr>
        <w:t>del</w:t>
      </w:r>
      <w:r w:rsidR="00523D4A" w:rsidRPr="000D6230">
        <w:rPr>
          <w:rFonts w:ascii="Arial" w:hAnsi="Arial" w:cs="Arial"/>
          <w:lang w:eastAsia="es-VE"/>
        </w:rPr>
        <w:t xml:space="preserve"> </w:t>
      </w:r>
      <w:r w:rsidRPr="000D6230">
        <w:rPr>
          <w:rFonts w:ascii="Arial" w:hAnsi="Arial" w:cs="Arial"/>
          <w:lang w:eastAsia="es-VE"/>
        </w:rPr>
        <w:t>sistema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interconectando</w:t>
      </w:r>
      <w:r w:rsidR="00523D4A" w:rsidRPr="000D6230">
        <w:rPr>
          <w:rFonts w:ascii="Arial" w:hAnsi="Arial" w:cs="Arial"/>
          <w:lang w:eastAsia="es-VE"/>
        </w:rPr>
        <w:t xml:space="preserve"> </w:t>
      </w:r>
      <w:r w:rsidRPr="000D6230">
        <w:rPr>
          <w:rFonts w:ascii="Arial" w:hAnsi="Arial" w:cs="Arial"/>
          <w:lang w:eastAsia="es-VE"/>
        </w:rPr>
        <w:t>debidamente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distintos</w:t>
      </w:r>
      <w:r w:rsidR="00523D4A" w:rsidRPr="000D6230">
        <w:rPr>
          <w:rFonts w:ascii="Arial" w:hAnsi="Arial" w:cs="Arial"/>
          <w:lang w:eastAsia="es-VE"/>
        </w:rPr>
        <w:t xml:space="preserve"> </w:t>
      </w:r>
      <w:r w:rsidRPr="000D6230">
        <w:rPr>
          <w:rFonts w:ascii="Arial" w:hAnsi="Arial" w:cs="Arial"/>
          <w:lang w:eastAsia="es-VE"/>
        </w:rPr>
        <w:t>dispositivos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computación</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establecidos</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p>
    <w:p w14:paraId="042F6446" w14:textId="77777777" w:rsidR="00861735" w:rsidRPr="000D6230" w:rsidRDefault="00861735" w:rsidP="00EF26F1">
      <w:pPr>
        <w:spacing w:line="360" w:lineRule="auto"/>
        <w:ind w:firstLine="403"/>
        <w:rPr>
          <w:rFonts w:ascii="Arial" w:hAnsi="Arial" w:cs="Arial"/>
          <w:lang w:eastAsia="es-VE"/>
        </w:rPr>
      </w:pPr>
    </w:p>
    <w:p w14:paraId="29268189" w14:textId="21649D22" w:rsidR="00861735" w:rsidRPr="000D6230" w:rsidRDefault="00861735" w:rsidP="00B61024">
      <w:pPr>
        <w:pStyle w:val="Heading5"/>
        <w:rPr>
          <w:bCs w:val="0"/>
          <w:color w:val="auto"/>
        </w:rPr>
      </w:pPr>
      <w:r w:rsidRPr="000D6230">
        <w:rPr>
          <w:color w:val="auto"/>
        </w:rPr>
        <w:lastRenderedPageBreak/>
        <w:t>2.1.4.1.1.</w:t>
      </w:r>
      <w:r w:rsidR="00523D4A" w:rsidRPr="000D6230">
        <w:rPr>
          <w:color w:val="auto"/>
        </w:rPr>
        <w:t xml:space="preserve"> </w:t>
      </w:r>
      <w:r w:rsidRPr="000D6230">
        <w:rPr>
          <w:color w:val="auto"/>
        </w:rPr>
        <w:t>TOPOLOGÍA</w:t>
      </w:r>
      <w:r w:rsidR="00523D4A" w:rsidRPr="000D6230">
        <w:rPr>
          <w:color w:val="auto"/>
        </w:rPr>
        <w:t xml:space="preserve"> </w:t>
      </w:r>
      <w:r w:rsidRPr="000D6230">
        <w:rPr>
          <w:color w:val="auto"/>
        </w:rPr>
        <w:t>PUNTO</w:t>
      </w:r>
      <w:r w:rsidR="00523D4A" w:rsidRPr="000D6230">
        <w:rPr>
          <w:color w:val="auto"/>
        </w:rPr>
        <w:t xml:space="preserve"> </w:t>
      </w:r>
      <w:r w:rsidRPr="000D6230">
        <w:rPr>
          <w:color w:val="auto"/>
        </w:rPr>
        <w:t>A</w:t>
      </w:r>
      <w:r w:rsidR="00523D4A" w:rsidRPr="000D6230">
        <w:rPr>
          <w:color w:val="auto"/>
        </w:rPr>
        <w:t xml:space="preserve"> </w:t>
      </w:r>
      <w:r w:rsidRPr="000D6230">
        <w:rPr>
          <w:color w:val="auto"/>
        </w:rPr>
        <w:t>PUNTO</w:t>
      </w:r>
    </w:p>
    <w:p w14:paraId="45442FC6" w14:textId="49B3BD42" w:rsidR="00861735" w:rsidRPr="000D6230" w:rsidRDefault="00861735" w:rsidP="00EF26F1">
      <w:pPr>
        <w:shd w:val="clear" w:color="auto" w:fill="FFFFFF"/>
        <w:spacing w:line="360" w:lineRule="auto"/>
        <w:ind w:firstLine="403"/>
        <w:rPr>
          <w:rFonts w:ascii="Arial" w:hAnsi="Arial" w:cs="Arial"/>
          <w:lang w:eastAsia="es-VE"/>
        </w:rPr>
      </w:pP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cuanto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punto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punto,</w:t>
      </w:r>
      <w:r w:rsidR="00523D4A" w:rsidRPr="000D6230">
        <w:rPr>
          <w:rFonts w:ascii="Arial" w:hAnsi="Arial" w:cs="Arial"/>
          <w:lang w:eastAsia="es-VE"/>
        </w:rPr>
        <w:t xml:space="preserve"> </w:t>
      </w:r>
      <w:r w:rsidRPr="000D6230">
        <w:rPr>
          <w:rFonts w:ascii="Arial" w:hAnsi="Arial" w:cs="Arial"/>
          <w:lang w:eastAsia="es-VE"/>
        </w:rPr>
        <w:t>Salazar</w:t>
      </w:r>
      <w:r w:rsidR="00523D4A" w:rsidRPr="000D6230">
        <w:rPr>
          <w:rFonts w:ascii="Arial" w:hAnsi="Arial" w:cs="Arial"/>
          <w:lang w:eastAsia="es-VE"/>
        </w:rPr>
        <w:t xml:space="preserve"> </w:t>
      </w:r>
      <w:r w:rsidRPr="000D6230">
        <w:rPr>
          <w:rFonts w:ascii="Arial" w:hAnsi="Arial" w:cs="Arial"/>
          <w:lang w:eastAsia="es-VE"/>
        </w:rPr>
        <w:t>(2016)</w:t>
      </w:r>
      <w:r w:rsidR="00523D4A" w:rsidRPr="000D6230">
        <w:rPr>
          <w:rFonts w:ascii="Arial" w:hAnsi="Arial" w:cs="Arial"/>
          <w:lang w:eastAsia="es-VE"/>
        </w:rPr>
        <w:t xml:space="preserve"> </w:t>
      </w:r>
      <w:r w:rsidRPr="000D6230">
        <w:rPr>
          <w:rFonts w:ascii="Arial" w:hAnsi="Arial" w:cs="Arial"/>
          <w:lang w:eastAsia="es-VE"/>
        </w:rPr>
        <w:t>indica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rPr>
        <w:t>basada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dos</w:t>
      </w:r>
      <w:r w:rsidR="00523D4A" w:rsidRPr="000D6230">
        <w:rPr>
          <w:rFonts w:ascii="Arial" w:hAnsi="Arial" w:cs="Arial"/>
        </w:rPr>
        <w:t xml:space="preserve"> </w:t>
      </w:r>
      <w:r w:rsidRPr="000D6230">
        <w:rPr>
          <w:rFonts w:ascii="Arial" w:hAnsi="Arial" w:cs="Arial"/>
        </w:rPr>
        <w:t>hosts,</w:t>
      </w:r>
      <w:r w:rsidR="00523D4A" w:rsidRPr="000D6230">
        <w:rPr>
          <w:rFonts w:ascii="Arial" w:hAnsi="Arial" w:cs="Arial"/>
        </w:rPr>
        <w:t xml:space="preserve"> </w:t>
      </w:r>
      <w:r w:rsidRPr="000D6230">
        <w:rPr>
          <w:rFonts w:ascii="Arial" w:hAnsi="Arial" w:cs="Arial"/>
        </w:rPr>
        <w:t>uno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hosts</w:t>
      </w:r>
      <w:r w:rsidR="00523D4A" w:rsidRPr="000D6230">
        <w:rPr>
          <w:rFonts w:ascii="Arial" w:hAnsi="Arial" w:cs="Arial"/>
        </w:rPr>
        <w:t xml:space="preserve"> </w:t>
      </w:r>
      <w:r w:rsidRPr="000D6230">
        <w:rPr>
          <w:rFonts w:ascii="Arial" w:hAnsi="Arial" w:cs="Arial"/>
        </w:rPr>
        <w:t>pasa</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coordinador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Blanco</w:t>
      </w:r>
      <w:r w:rsidR="00523D4A" w:rsidRPr="000D6230">
        <w:rPr>
          <w:rFonts w:ascii="Arial" w:hAnsi="Arial" w:cs="Arial"/>
        </w:rPr>
        <w:t xml:space="preserve"> </w:t>
      </w:r>
      <w:r w:rsidRPr="000D6230">
        <w:rPr>
          <w:rFonts w:ascii="Arial" w:hAnsi="Arial" w:cs="Arial"/>
        </w:rPr>
        <w:t>(2020),</w:t>
      </w:r>
      <w:r w:rsidR="00523D4A" w:rsidRPr="000D6230">
        <w:rPr>
          <w:rFonts w:ascii="Arial" w:hAnsi="Arial" w:cs="Arial"/>
        </w:rPr>
        <w:t xml:space="preserve"> </w:t>
      </w:r>
      <w:r w:rsidRPr="000D6230">
        <w:rPr>
          <w:rFonts w:ascii="Arial" w:hAnsi="Arial" w:cs="Arial"/>
        </w:rPr>
        <w:t>explica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tipología</w:t>
      </w:r>
      <w:r w:rsidR="00523D4A" w:rsidRPr="000D6230">
        <w:rPr>
          <w:rFonts w:ascii="Arial" w:hAnsi="Arial" w:cs="Arial"/>
        </w:rPr>
        <w:t xml:space="preserve"> </w:t>
      </w:r>
      <w:r w:rsidRPr="000D6230">
        <w:rPr>
          <w:rFonts w:ascii="Arial" w:hAnsi="Arial" w:cs="Arial"/>
          <w:shd w:val="clear" w:color="auto" w:fill="FFFFFF"/>
        </w:rPr>
        <w:t>responde</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tipo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arquitectura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bCs/>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cada</w:t>
      </w:r>
      <w:r w:rsidR="00523D4A" w:rsidRPr="000D6230">
        <w:rPr>
          <w:rFonts w:ascii="Arial" w:hAnsi="Arial" w:cs="Arial"/>
          <w:shd w:val="clear" w:color="auto" w:fill="FFFFFF"/>
        </w:rPr>
        <w:t xml:space="preserve"> </w:t>
      </w:r>
      <w:r w:rsidRPr="000D6230">
        <w:rPr>
          <w:rFonts w:ascii="Arial" w:hAnsi="Arial" w:cs="Arial"/>
          <w:shd w:val="clear" w:color="auto" w:fill="FFFFFF"/>
        </w:rPr>
        <w:t>canal</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datos</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usa</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comunicar</w:t>
      </w:r>
      <w:r w:rsidR="00523D4A" w:rsidRPr="000D6230">
        <w:rPr>
          <w:rFonts w:ascii="Arial" w:hAnsi="Arial" w:cs="Arial"/>
          <w:shd w:val="clear" w:color="auto" w:fill="FFFFFF"/>
        </w:rPr>
        <w:t xml:space="preserve"> </w:t>
      </w:r>
      <w:r w:rsidRPr="000D6230">
        <w:rPr>
          <w:rFonts w:ascii="Arial" w:hAnsi="Arial" w:cs="Arial"/>
          <w:shd w:val="clear" w:color="auto" w:fill="FFFFFF"/>
        </w:rPr>
        <w:t>únicamente</w:t>
      </w:r>
      <w:r w:rsidR="00523D4A" w:rsidRPr="000D6230">
        <w:rPr>
          <w:rFonts w:ascii="Arial" w:hAnsi="Arial" w:cs="Arial"/>
          <w:shd w:val="clear" w:color="auto" w:fill="FFFFFF"/>
        </w:rPr>
        <w:t xml:space="preserve"> </w:t>
      </w:r>
      <w:r w:rsidRPr="000D6230">
        <w:rPr>
          <w:rFonts w:ascii="Arial" w:hAnsi="Arial" w:cs="Arial"/>
          <w:shd w:val="clear" w:color="auto" w:fill="FFFFFF"/>
        </w:rPr>
        <w:t>dos</w:t>
      </w:r>
      <w:r w:rsidR="00523D4A" w:rsidRPr="000D6230">
        <w:rPr>
          <w:rFonts w:ascii="Arial" w:hAnsi="Arial" w:cs="Arial"/>
          <w:shd w:val="clear" w:color="auto" w:fill="FFFFFF"/>
        </w:rPr>
        <w:t xml:space="preserve"> </w:t>
      </w:r>
      <w:r w:rsidRPr="000D6230">
        <w:rPr>
          <w:rFonts w:ascii="Arial" w:hAnsi="Arial" w:cs="Arial"/>
          <w:shd w:val="clear" w:color="auto" w:fill="FFFFFF"/>
        </w:rPr>
        <w:t>computadoras.</w:t>
      </w:r>
      <w:r w:rsidR="00523D4A" w:rsidRPr="000D6230">
        <w:rPr>
          <w:rFonts w:ascii="Arial" w:hAnsi="Arial" w:cs="Arial"/>
          <w:shd w:val="clear" w:color="auto" w:fill="FFFFFF"/>
        </w:rPr>
        <w:t xml:space="preserve"> </w:t>
      </w: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su</w:t>
      </w:r>
      <w:r w:rsidR="00523D4A" w:rsidRPr="000D6230">
        <w:rPr>
          <w:rFonts w:ascii="Arial" w:hAnsi="Arial" w:cs="Arial"/>
          <w:shd w:val="clear" w:color="auto" w:fill="FFFFFF"/>
        </w:rPr>
        <w:t xml:space="preserve"> </w:t>
      </w:r>
      <w:r w:rsidRPr="000D6230">
        <w:rPr>
          <w:rFonts w:ascii="Arial" w:hAnsi="Arial" w:cs="Arial"/>
          <w:shd w:val="clear" w:color="auto" w:fill="FFFFFF"/>
        </w:rPr>
        <w:t>parte,</w:t>
      </w:r>
      <w:r w:rsidR="00523D4A" w:rsidRPr="000D6230">
        <w:rPr>
          <w:rFonts w:ascii="Arial" w:hAnsi="Arial" w:cs="Arial"/>
          <w:shd w:val="clear" w:color="auto" w:fill="FFFFFF"/>
        </w:rPr>
        <w:t xml:space="preserve"> </w:t>
      </w:r>
      <w:r w:rsidRPr="000D6230">
        <w:rPr>
          <w:rFonts w:ascii="Arial" w:hAnsi="Arial" w:cs="Arial"/>
          <w:lang w:eastAsia="es-VE"/>
        </w:rPr>
        <w:t>López</w:t>
      </w:r>
      <w:r w:rsidR="00523D4A" w:rsidRPr="000D6230">
        <w:rPr>
          <w:rFonts w:ascii="Arial" w:hAnsi="Arial" w:cs="Arial"/>
          <w:lang w:eastAsia="es-VE"/>
        </w:rPr>
        <w:t xml:space="preserve"> </w:t>
      </w:r>
      <w:r w:rsidRPr="000D6230">
        <w:rPr>
          <w:rFonts w:ascii="Arial" w:hAnsi="Arial" w:cs="Arial"/>
          <w:lang w:eastAsia="es-VE"/>
        </w:rPr>
        <w:t>(2020),</w:t>
      </w:r>
      <w:r w:rsidR="00523D4A" w:rsidRPr="000D6230">
        <w:rPr>
          <w:rFonts w:ascii="Arial" w:hAnsi="Arial" w:cs="Arial"/>
          <w:lang w:eastAsia="es-VE"/>
        </w:rPr>
        <w:t xml:space="preserve"> </w:t>
      </w:r>
      <w:r w:rsidRPr="000D6230">
        <w:rPr>
          <w:rFonts w:ascii="Arial" w:hAnsi="Arial" w:cs="Arial"/>
          <w:lang w:eastAsia="es-VE"/>
        </w:rPr>
        <w:t>manifiesta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este</w:t>
      </w:r>
      <w:r w:rsidR="00523D4A" w:rsidRPr="000D6230">
        <w:rPr>
          <w:rFonts w:ascii="Arial" w:hAnsi="Arial" w:cs="Arial"/>
          <w:lang w:eastAsia="es-VE"/>
        </w:rPr>
        <w:t xml:space="preserve"> </w:t>
      </w:r>
      <w:r w:rsidRPr="000D6230">
        <w:rPr>
          <w:rFonts w:ascii="Arial" w:hAnsi="Arial" w:cs="Arial"/>
          <w:lang w:eastAsia="es-VE"/>
        </w:rPr>
        <w:t>enlace</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producida</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dos</w:t>
      </w:r>
      <w:r w:rsidR="00523D4A" w:rsidRPr="000D6230">
        <w:rPr>
          <w:rFonts w:ascii="Arial" w:hAnsi="Arial" w:cs="Arial"/>
          <w:lang w:eastAsia="es-VE"/>
        </w:rPr>
        <w:t xml:space="preserve"> </w:t>
      </w:r>
      <w:r w:rsidRPr="000D6230">
        <w:rPr>
          <w:rFonts w:ascii="Arial" w:hAnsi="Arial" w:cs="Arial"/>
          <w:lang w:eastAsia="es-VE"/>
        </w:rPr>
        <w:t>puntos,</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sólo</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éstos.</w:t>
      </w:r>
      <w:r w:rsidR="00523D4A" w:rsidRPr="000D6230">
        <w:rPr>
          <w:rFonts w:ascii="Arial" w:hAnsi="Arial" w:cs="Arial"/>
          <w:lang w:eastAsia="es-VE"/>
        </w:rPr>
        <w:t xml:space="preserve"> </w:t>
      </w:r>
    </w:p>
    <w:p w14:paraId="63E991F3" w14:textId="36452F10" w:rsidR="00861735" w:rsidRPr="000D6230" w:rsidRDefault="00861735" w:rsidP="00EF26F1">
      <w:pPr>
        <w:shd w:val="clear" w:color="auto" w:fill="FFFFFF"/>
        <w:spacing w:line="360" w:lineRule="auto"/>
        <w:ind w:firstLine="403"/>
        <w:rPr>
          <w:rFonts w:ascii="Arial" w:hAnsi="Arial" w:cs="Arial"/>
          <w:shd w:val="clear" w:color="auto" w:fill="FFFFFF"/>
        </w:rPr>
      </w:pPr>
      <w:r w:rsidRPr="000D6230">
        <w:rPr>
          <w:rFonts w:ascii="Arial" w:hAnsi="Arial" w:cs="Arial"/>
          <w:lang w:eastAsia="es-VE"/>
        </w:rPr>
        <w:t>Al</w:t>
      </w:r>
      <w:r w:rsidR="00523D4A" w:rsidRPr="000D6230">
        <w:rPr>
          <w:rFonts w:ascii="Arial" w:hAnsi="Arial" w:cs="Arial"/>
          <w:lang w:eastAsia="es-VE"/>
        </w:rPr>
        <w:t xml:space="preserve"> </w:t>
      </w:r>
      <w:r w:rsidRPr="000D6230">
        <w:rPr>
          <w:rFonts w:ascii="Arial" w:hAnsi="Arial" w:cs="Arial"/>
          <w:lang w:eastAsia="es-VE"/>
        </w:rPr>
        <w:t>respecto,</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autores</w:t>
      </w:r>
      <w:r w:rsidR="00523D4A" w:rsidRPr="000D6230">
        <w:rPr>
          <w:rFonts w:ascii="Arial" w:hAnsi="Arial" w:cs="Arial"/>
          <w:lang w:eastAsia="es-VE"/>
        </w:rPr>
        <w:t xml:space="preserve"> </w:t>
      </w:r>
      <w:r w:rsidRPr="000D6230">
        <w:rPr>
          <w:rFonts w:ascii="Arial" w:hAnsi="Arial" w:cs="Arial"/>
          <w:lang w:eastAsia="es-VE"/>
        </w:rPr>
        <w:t>coinciden</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punto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punto</w:t>
      </w:r>
      <w:r w:rsidR="00523D4A" w:rsidRPr="000D6230">
        <w:rPr>
          <w:rFonts w:ascii="Arial" w:hAnsi="Arial" w:cs="Arial"/>
          <w:lang w:eastAsia="es-VE"/>
        </w:rPr>
        <w:t xml:space="preserve"> </w:t>
      </w:r>
      <w:r w:rsidRPr="000D6230">
        <w:rPr>
          <w:rFonts w:ascii="Arial" w:hAnsi="Arial" w:cs="Arial"/>
          <w:lang w:eastAsia="es-VE"/>
        </w:rPr>
        <w:t>requiere</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conexión</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dos</w:t>
      </w:r>
      <w:r w:rsidR="00523D4A" w:rsidRPr="000D6230">
        <w:rPr>
          <w:rFonts w:ascii="Arial" w:hAnsi="Arial" w:cs="Arial"/>
          <w:lang w:eastAsia="es-VE"/>
        </w:rPr>
        <w:t xml:space="preserve"> </w:t>
      </w:r>
      <w:r w:rsidRPr="000D6230">
        <w:rPr>
          <w:rFonts w:ascii="Arial" w:hAnsi="Arial" w:cs="Arial"/>
          <w:lang w:eastAsia="es-VE"/>
        </w:rPr>
        <w:t>(2)</w:t>
      </w:r>
      <w:r w:rsidR="00523D4A" w:rsidRPr="000D6230">
        <w:rPr>
          <w:rFonts w:ascii="Arial" w:hAnsi="Arial" w:cs="Arial"/>
          <w:lang w:eastAsia="es-VE"/>
        </w:rPr>
        <w:t xml:space="preserve"> </w:t>
      </w:r>
      <w:r w:rsidRPr="000D6230">
        <w:rPr>
          <w:rFonts w:ascii="Arial" w:hAnsi="Arial" w:cs="Arial"/>
          <w:lang w:eastAsia="es-VE"/>
        </w:rPr>
        <w:t>nodos;</w:t>
      </w:r>
      <w:r w:rsidR="00523D4A" w:rsidRPr="000D6230">
        <w:rPr>
          <w:rFonts w:ascii="Arial" w:hAnsi="Arial" w:cs="Arial"/>
          <w:lang w:eastAsia="es-VE"/>
        </w:rPr>
        <w:t xml:space="preserve"> </w:t>
      </w:r>
      <w:r w:rsidRPr="000D6230">
        <w:rPr>
          <w:rFonts w:ascii="Arial" w:hAnsi="Arial" w:cs="Arial"/>
          <w:lang w:eastAsia="es-VE"/>
        </w:rPr>
        <w:t>donde</w:t>
      </w:r>
      <w:r w:rsidR="00523D4A" w:rsidRPr="000D6230">
        <w:rPr>
          <w:rFonts w:ascii="Arial" w:hAnsi="Arial" w:cs="Arial"/>
          <w:lang w:eastAsia="es-VE"/>
        </w:rPr>
        <w:t xml:space="preserve"> </w:t>
      </w:r>
      <w:r w:rsidRPr="000D6230">
        <w:rPr>
          <w:rFonts w:ascii="Arial" w:hAnsi="Arial" w:cs="Arial"/>
          <w:lang w:eastAsia="es-VE"/>
        </w:rPr>
        <w:t>cada</w:t>
      </w:r>
      <w:r w:rsidR="00523D4A" w:rsidRPr="000D6230">
        <w:rPr>
          <w:rFonts w:ascii="Arial" w:hAnsi="Arial" w:cs="Arial"/>
          <w:lang w:eastAsia="es-VE"/>
        </w:rPr>
        <w:t xml:space="preserve"> </w:t>
      </w:r>
      <w:r w:rsidRPr="000D6230">
        <w:rPr>
          <w:rFonts w:ascii="Arial" w:hAnsi="Arial" w:cs="Arial"/>
          <w:lang w:eastAsia="es-VE"/>
        </w:rPr>
        <w:t>canal</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datos</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usa</w:t>
      </w:r>
      <w:r w:rsidR="00523D4A" w:rsidRPr="000D6230">
        <w:rPr>
          <w:rFonts w:ascii="Arial" w:hAnsi="Arial" w:cs="Arial"/>
          <w:lang w:eastAsia="es-VE"/>
        </w:rPr>
        <w:t xml:space="preserve"> </w:t>
      </w:r>
      <w:r w:rsidRPr="000D6230">
        <w:rPr>
          <w:rFonts w:ascii="Arial" w:hAnsi="Arial" w:cs="Arial"/>
          <w:lang w:eastAsia="es-VE"/>
        </w:rPr>
        <w:t>para</w:t>
      </w:r>
      <w:r w:rsidR="00523D4A" w:rsidRPr="000D6230">
        <w:rPr>
          <w:rFonts w:ascii="Arial" w:hAnsi="Arial" w:cs="Arial"/>
          <w:lang w:eastAsia="es-VE"/>
        </w:rPr>
        <w:t xml:space="preserve"> </w:t>
      </w:r>
      <w:r w:rsidRPr="000D6230">
        <w:rPr>
          <w:rFonts w:ascii="Arial" w:hAnsi="Arial" w:cs="Arial"/>
          <w:lang w:eastAsia="es-VE"/>
        </w:rPr>
        <w:t>comunicar</w:t>
      </w:r>
      <w:r w:rsidR="00523D4A" w:rsidRPr="000D6230">
        <w:rPr>
          <w:rFonts w:ascii="Arial" w:hAnsi="Arial" w:cs="Arial"/>
          <w:lang w:eastAsia="es-VE"/>
        </w:rPr>
        <w:t xml:space="preserve"> </w:t>
      </w:r>
      <w:r w:rsidRPr="000D6230">
        <w:rPr>
          <w:rFonts w:ascii="Arial" w:hAnsi="Arial" w:cs="Arial"/>
          <w:lang w:eastAsia="es-VE"/>
        </w:rPr>
        <w:t>únicamente</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esos</w:t>
      </w:r>
      <w:r w:rsidR="00523D4A" w:rsidRPr="000D6230">
        <w:rPr>
          <w:rFonts w:ascii="Arial" w:hAnsi="Arial" w:cs="Arial"/>
          <w:lang w:eastAsia="es-VE"/>
        </w:rPr>
        <w:t xml:space="preserve"> </w:t>
      </w:r>
      <w:r w:rsidRPr="000D6230">
        <w:rPr>
          <w:rFonts w:ascii="Arial" w:hAnsi="Arial" w:cs="Arial"/>
          <w:lang w:eastAsia="es-VE"/>
        </w:rPr>
        <w:t>elementos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manera,</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puede</w:t>
      </w:r>
      <w:r w:rsidR="00523D4A" w:rsidRPr="000D6230">
        <w:rPr>
          <w:rFonts w:ascii="Arial" w:hAnsi="Arial" w:cs="Arial"/>
          <w:lang w:eastAsia="es-VE"/>
        </w:rPr>
        <w:t xml:space="preserve"> </w:t>
      </w:r>
      <w:r w:rsidRPr="000D6230">
        <w:rPr>
          <w:rFonts w:ascii="Arial" w:hAnsi="Arial" w:cs="Arial"/>
          <w:lang w:eastAsia="es-VE"/>
        </w:rPr>
        <w:t>señalar</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w:t>
      </w:r>
      <w:r w:rsidRPr="000D6230">
        <w:rPr>
          <w:rFonts w:ascii="Arial" w:hAnsi="Arial" w:cs="Arial"/>
          <w:shd w:val="clear" w:color="auto" w:fill="FFFFFF"/>
        </w:rPr>
        <w:t>os</w:t>
      </w:r>
      <w:r w:rsidR="00523D4A" w:rsidRPr="000D6230">
        <w:rPr>
          <w:rFonts w:ascii="Arial" w:hAnsi="Arial" w:cs="Arial"/>
          <w:shd w:val="clear" w:color="auto" w:fill="FFFFFF"/>
        </w:rPr>
        <w:t xml:space="preserve"> </w:t>
      </w:r>
      <w:r w:rsidRPr="000D6230">
        <w:rPr>
          <w:rFonts w:ascii="Arial" w:hAnsi="Arial" w:cs="Arial"/>
          <w:shd w:val="clear" w:color="auto" w:fill="FFFFFF"/>
        </w:rPr>
        <w:t>nodos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extremos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comunican</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una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punto</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punto</w:t>
      </w:r>
      <w:r w:rsidR="00523D4A" w:rsidRPr="000D6230">
        <w:rPr>
          <w:rFonts w:ascii="Arial" w:hAnsi="Arial" w:cs="Arial"/>
          <w:shd w:val="clear" w:color="auto" w:fill="FFFFFF"/>
        </w:rPr>
        <w:t xml:space="preserve"> </w:t>
      </w:r>
      <w:r w:rsidRPr="000D6230">
        <w:rPr>
          <w:rFonts w:ascii="Arial" w:hAnsi="Arial" w:cs="Arial"/>
          <w:shd w:val="clear" w:color="auto" w:fill="FFFFFF"/>
        </w:rPr>
        <w:t>pueden</w:t>
      </w:r>
      <w:r w:rsidR="00523D4A" w:rsidRPr="000D6230">
        <w:rPr>
          <w:rFonts w:ascii="Arial" w:hAnsi="Arial" w:cs="Arial"/>
          <w:shd w:val="clear" w:color="auto" w:fill="FFFFFF"/>
        </w:rPr>
        <w:t xml:space="preserve"> </w:t>
      </w:r>
      <w:r w:rsidRPr="000D6230">
        <w:rPr>
          <w:rFonts w:ascii="Arial" w:hAnsi="Arial" w:cs="Arial"/>
          <w:shd w:val="clear" w:color="auto" w:fill="FFFFFF"/>
        </w:rPr>
        <w:t>estar</w:t>
      </w:r>
      <w:r w:rsidR="00523D4A" w:rsidRPr="000D6230">
        <w:rPr>
          <w:rFonts w:ascii="Arial" w:hAnsi="Arial" w:cs="Arial"/>
          <w:shd w:val="clear" w:color="auto" w:fill="FFFFFF"/>
        </w:rPr>
        <w:t xml:space="preserve"> </w:t>
      </w:r>
      <w:r w:rsidRPr="000D6230">
        <w:rPr>
          <w:rFonts w:ascii="Arial" w:hAnsi="Arial" w:cs="Arial"/>
          <w:shd w:val="clear" w:color="auto" w:fill="FFFFFF"/>
        </w:rPr>
        <w:t>conectados</w:t>
      </w:r>
      <w:r w:rsidR="00523D4A" w:rsidRPr="000D6230">
        <w:rPr>
          <w:rFonts w:ascii="Arial" w:hAnsi="Arial" w:cs="Arial"/>
          <w:shd w:val="clear" w:color="auto" w:fill="FFFFFF"/>
        </w:rPr>
        <w:t xml:space="preserve"> </w:t>
      </w:r>
      <w:r w:rsidRPr="000D6230">
        <w:rPr>
          <w:rFonts w:ascii="Arial" w:hAnsi="Arial" w:cs="Arial"/>
          <w:shd w:val="clear" w:color="auto" w:fill="FFFFFF"/>
        </w:rPr>
        <w:t>físicamente</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través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una</w:t>
      </w:r>
      <w:r w:rsidR="00523D4A" w:rsidRPr="000D6230">
        <w:rPr>
          <w:rFonts w:ascii="Arial" w:hAnsi="Arial" w:cs="Arial"/>
          <w:shd w:val="clear" w:color="auto" w:fill="FFFFFF"/>
        </w:rPr>
        <w:t xml:space="preserve"> </w:t>
      </w:r>
      <w:r w:rsidRPr="000D6230">
        <w:rPr>
          <w:rFonts w:ascii="Arial" w:hAnsi="Arial" w:cs="Arial"/>
          <w:shd w:val="clear" w:color="auto" w:fill="FFFFFF"/>
        </w:rPr>
        <w:t>cantidad</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dispositivos</w:t>
      </w:r>
      <w:r w:rsidR="00523D4A" w:rsidRPr="000D6230">
        <w:rPr>
          <w:rFonts w:ascii="Arial" w:hAnsi="Arial" w:cs="Arial"/>
          <w:shd w:val="clear" w:color="auto" w:fill="FFFFFF"/>
        </w:rPr>
        <w:t xml:space="preserve"> </w:t>
      </w:r>
      <w:r w:rsidRPr="000D6230">
        <w:rPr>
          <w:rFonts w:ascii="Arial" w:hAnsi="Arial" w:cs="Arial"/>
          <w:shd w:val="clear" w:color="auto" w:fill="FFFFFF"/>
        </w:rPr>
        <w:t>intermediarios.</w:t>
      </w:r>
      <w:r w:rsidR="00523D4A" w:rsidRPr="000D6230">
        <w:rPr>
          <w:rFonts w:ascii="Arial" w:hAnsi="Arial" w:cs="Arial"/>
          <w:shd w:val="clear" w:color="auto" w:fill="FFFFFF"/>
        </w:rPr>
        <w:t xml:space="preserve"> </w:t>
      </w:r>
      <w:r w:rsidRPr="000D6230">
        <w:rPr>
          <w:rFonts w:ascii="Arial" w:hAnsi="Arial" w:cs="Arial"/>
          <w:shd w:val="clear" w:color="auto" w:fill="FFFFFF"/>
        </w:rPr>
        <w:t>Sin</w:t>
      </w:r>
      <w:r w:rsidR="00523D4A" w:rsidRPr="000D6230">
        <w:rPr>
          <w:rFonts w:ascii="Arial" w:hAnsi="Arial" w:cs="Arial"/>
          <w:shd w:val="clear" w:color="auto" w:fill="FFFFFF"/>
        </w:rPr>
        <w:t xml:space="preserve"> </w:t>
      </w:r>
      <w:r w:rsidRPr="000D6230">
        <w:rPr>
          <w:rFonts w:ascii="Arial" w:hAnsi="Arial" w:cs="Arial"/>
          <w:shd w:val="clear" w:color="auto" w:fill="FFFFFF"/>
        </w:rPr>
        <w:t>embargo,</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uso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dispositivos</w:t>
      </w:r>
      <w:r w:rsidR="00523D4A" w:rsidRPr="000D6230">
        <w:rPr>
          <w:rFonts w:ascii="Arial" w:hAnsi="Arial" w:cs="Arial"/>
          <w:shd w:val="clear" w:color="auto" w:fill="FFFFFF"/>
        </w:rPr>
        <w:t xml:space="preserve"> </w:t>
      </w:r>
      <w:r w:rsidRPr="000D6230">
        <w:rPr>
          <w:rFonts w:ascii="Arial" w:hAnsi="Arial" w:cs="Arial"/>
          <w:shd w:val="clear" w:color="auto" w:fill="FFFFFF"/>
        </w:rPr>
        <w:t>físicos</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no</w:t>
      </w:r>
      <w:r w:rsidR="00523D4A" w:rsidRPr="000D6230">
        <w:rPr>
          <w:rFonts w:ascii="Arial" w:hAnsi="Arial" w:cs="Arial"/>
          <w:shd w:val="clear" w:color="auto" w:fill="FFFFFF"/>
        </w:rPr>
        <w:t xml:space="preserve"> </w:t>
      </w:r>
      <w:r w:rsidRPr="000D6230">
        <w:rPr>
          <w:rFonts w:ascii="Arial" w:hAnsi="Arial" w:cs="Arial"/>
          <w:shd w:val="clear" w:color="auto" w:fill="FFFFFF"/>
        </w:rPr>
        <w:t>afecta</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topología</w:t>
      </w:r>
      <w:r w:rsidR="00523D4A" w:rsidRPr="000D6230">
        <w:rPr>
          <w:rFonts w:ascii="Arial" w:hAnsi="Arial" w:cs="Arial"/>
          <w:shd w:val="clear" w:color="auto" w:fill="FFFFFF"/>
        </w:rPr>
        <w:t xml:space="preserve"> </w:t>
      </w:r>
      <w:r w:rsidRPr="000D6230">
        <w:rPr>
          <w:rFonts w:ascii="Arial" w:hAnsi="Arial" w:cs="Arial"/>
          <w:shd w:val="clear" w:color="auto" w:fill="FFFFFF"/>
        </w:rPr>
        <w:t>lógica.</w:t>
      </w:r>
      <w:r w:rsidR="00523D4A" w:rsidRPr="000D6230">
        <w:rPr>
          <w:rFonts w:ascii="Arial" w:hAnsi="Arial" w:cs="Arial"/>
          <w:shd w:val="clear" w:color="auto" w:fill="FFFFFF"/>
        </w:rPr>
        <w:t xml:space="preserve"> </w:t>
      </w:r>
    </w:p>
    <w:p w14:paraId="1290FB03" w14:textId="77777777" w:rsidR="00861735" w:rsidRPr="000D6230" w:rsidRDefault="00861735" w:rsidP="00EF26F1">
      <w:pPr>
        <w:shd w:val="clear" w:color="auto" w:fill="FFFFFF"/>
        <w:spacing w:line="360" w:lineRule="auto"/>
        <w:ind w:firstLine="403"/>
        <w:rPr>
          <w:rFonts w:ascii="Arial" w:hAnsi="Arial" w:cs="Arial"/>
          <w:shd w:val="clear" w:color="auto" w:fill="FFFFFF"/>
        </w:rPr>
      </w:pPr>
    </w:p>
    <w:p w14:paraId="5EFA4C7F" w14:textId="2EBF2AC3" w:rsidR="00861735" w:rsidRPr="000D6230" w:rsidRDefault="00861735" w:rsidP="00B61024">
      <w:pPr>
        <w:pStyle w:val="Heading5"/>
        <w:rPr>
          <w:bCs w:val="0"/>
          <w:color w:val="auto"/>
        </w:rPr>
      </w:pPr>
      <w:r w:rsidRPr="000D6230">
        <w:rPr>
          <w:color w:val="auto"/>
        </w:rPr>
        <w:t>2.1.4.1.2.</w:t>
      </w:r>
      <w:r w:rsidR="00523D4A" w:rsidRPr="000D6230">
        <w:rPr>
          <w:color w:val="auto"/>
        </w:rPr>
        <w:t xml:space="preserve"> </w:t>
      </w:r>
      <w:r w:rsidRPr="000D6230">
        <w:rPr>
          <w:color w:val="auto"/>
        </w:rPr>
        <w:t>TOPOLOGÍA</w:t>
      </w:r>
      <w:r w:rsidR="00523D4A" w:rsidRPr="000D6230">
        <w:rPr>
          <w:color w:val="auto"/>
        </w:rPr>
        <w:t xml:space="preserve"> </w:t>
      </w:r>
      <w:r w:rsidRPr="000D6230">
        <w:rPr>
          <w:color w:val="auto"/>
        </w:rPr>
        <w:t>ESTRELLA</w:t>
      </w:r>
    </w:p>
    <w:p w14:paraId="43559CFF" w14:textId="53FE9CD3" w:rsidR="00861735" w:rsidRPr="000D6230" w:rsidRDefault="00861735" w:rsidP="00EF26F1">
      <w:pPr>
        <w:shd w:val="clear" w:color="auto" w:fill="FFFFFF"/>
        <w:spacing w:line="360" w:lineRule="auto"/>
        <w:ind w:firstLine="403"/>
        <w:rPr>
          <w:rFonts w:ascii="Arial" w:hAnsi="Arial" w:cs="Arial"/>
          <w:lang w:eastAsia="es-VE"/>
        </w:rPr>
      </w:pPr>
      <w:r w:rsidRPr="000D6230">
        <w:rPr>
          <w:rFonts w:ascii="Arial" w:hAnsi="Arial" w:cs="Arial"/>
          <w:lang w:eastAsia="es-VE"/>
        </w:rPr>
        <w:t>López</w:t>
      </w:r>
      <w:r w:rsidR="00523D4A" w:rsidRPr="000D6230">
        <w:rPr>
          <w:rFonts w:ascii="Arial" w:hAnsi="Arial" w:cs="Arial"/>
          <w:lang w:eastAsia="es-VE"/>
        </w:rPr>
        <w:t xml:space="preserve"> </w:t>
      </w:r>
      <w:r w:rsidRPr="000D6230">
        <w:rPr>
          <w:rFonts w:ascii="Arial" w:hAnsi="Arial" w:cs="Arial"/>
          <w:lang w:eastAsia="es-VE"/>
        </w:rPr>
        <w:t>(2020),</w:t>
      </w:r>
      <w:r w:rsidR="00523D4A" w:rsidRPr="000D6230">
        <w:rPr>
          <w:rFonts w:ascii="Arial" w:hAnsi="Arial" w:cs="Arial"/>
          <w:lang w:eastAsia="es-VE"/>
        </w:rPr>
        <w:t xml:space="preserve"> </w:t>
      </w:r>
      <w:r w:rsidRPr="000D6230">
        <w:rPr>
          <w:rFonts w:ascii="Arial" w:hAnsi="Arial" w:cs="Arial"/>
          <w:lang w:eastAsia="es-VE"/>
        </w:rPr>
        <w:t>menciona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estrella</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conexión</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computadoras</w:t>
      </w:r>
      <w:r w:rsidR="00523D4A" w:rsidRPr="000D6230">
        <w:rPr>
          <w:rFonts w:ascii="Arial" w:hAnsi="Arial" w:cs="Arial"/>
          <w:lang w:eastAsia="es-VE"/>
        </w:rPr>
        <w:t xml:space="preserve"> </w:t>
      </w:r>
      <w:r w:rsidRPr="000D6230">
        <w:rPr>
          <w:rFonts w:ascii="Arial" w:hAnsi="Arial" w:cs="Arial"/>
          <w:lang w:eastAsia="es-VE"/>
        </w:rPr>
        <w:t>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dispositivos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telecomunicaciones</w:t>
      </w:r>
      <w:r w:rsidR="00523D4A" w:rsidRPr="000D6230">
        <w:rPr>
          <w:rFonts w:ascii="Arial" w:hAnsi="Arial" w:cs="Arial"/>
          <w:lang w:eastAsia="es-VE"/>
        </w:rPr>
        <w:t xml:space="preserve"> </w:t>
      </w:r>
      <w:r w:rsidRPr="000D6230">
        <w:rPr>
          <w:rFonts w:ascii="Arial" w:hAnsi="Arial" w:cs="Arial"/>
          <w:lang w:eastAsia="es-VE"/>
        </w:rPr>
        <w:t>donde</w:t>
      </w:r>
      <w:r w:rsidR="00523D4A" w:rsidRPr="000D6230">
        <w:rPr>
          <w:rFonts w:ascii="Arial" w:hAnsi="Arial" w:cs="Arial"/>
          <w:lang w:eastAsia="es-VE"/>
        </w:rPr>
        <w:t xml:space="preserve"> </w:t>
      </w:r>
      <w:r w:rsidRPr="000D6230">
        <w:rPr>
          <w:rFonts w:ascii="Arial" w:hAnsi="Arial" w:cs="Arial"/>
          <w:lang w:eastAsia="es-VE"/>
        </w:rPr>
        <w:t>cada</w:t>
      </w:r>
      <w:r w:rsidR="00523D4A" w:rsidRPr="000D6230">
        <w:rPr>
          <w:rFonts w:ascii="Arial" w:hAnsi="Arial" w:cs="Arial"/>
          <w:lang w:eastAsia="es-VE"/>
        </w:rPr>
        <w:t xml:space="preserve"> </w:t>
      </w:r>
      <w:r w:rsidRPr="000D6230">
        <w:rPr>
          <w:rFonts w:ascii="Arial" w:hAnsi="Arial" w:cs="Arial"/>
          <w:lang w:eastAsia="es-VE"/>
        </w:rPr>
        <w:t>uno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estos</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conectan</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segmento</w:t>
      </w:r>
      <w:r w:rsidR="00523D4A" w:rsidRPr="000D6230">
        <w:rPr>
          <w:rFonts w:ascii="Arial" w:hAnsi="Arial" w:cs="Arial"/>
          <w:lang w:eastAsia="es-VE"/>
        </w:rPr>
        <w:t xml:space="preserve"> </w:t>
      </w:r>
      <w:r w:rsidRPr="000D6230">
        <w:rPr>
          <w:rFonts w:ascii="Arial" w:hAnsi="Arial" w:cs="Arial"/>
          <w:lang w:eastAsia="es-VE"/>
        </w:rPr>
        <w:t>donde</w:t>
      </w:r>
      <w:r w:rsidR="00523D4A" w:rsidRPr="000D6230">
        <w:rPr>
          <w:rFonts w:ascii="Arial" w:hAnsi="Arial" w:cs="Arial"/>
          <w:lang w:eastAsia="es-VE"/>
        </w:rPr>
        <w:t xml:space="preserve"> </w:t>
      </w:r>
      <w:r w:rsidRPr="000D6230">
        <w:rPr>
          <w:rFonts w:ascii="Arial" w:hAnsi="Arial" w:cs="Arial"/>
          <w:lang w:eastAsia="es-VE"/>
        </w:rPr>
        <w:t>existe</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cabeza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cual</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encarga</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aprobar</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flujo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información</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referidos</w:t>
      </w:r>
      <w:r w:rsidR="00523D4A" w:rsidRPr="000D6230">
        <w:rPr>
          <w:rFonts w:ascii="Arial" w:hAnsi="Arial" w:cs="Arial"/>
          <w:lang w:eastAsia="es-VE"/>
        </w:rPr>
        <w:t xml:space="preserve"> </w:t>
      </w:r>
      <w:r w:rsidRPr="000D6230">
        <w:rPr>
          <w:rFonts w:ascii="Arial" w:hAnsi="Arial" w:cs="Arial"/>
          <w:lang w:eastAsia="es-VE"/>
        </w:rPr>
        <w:t>elementos</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están</w:t>
      </w:r>
      <w:r w:rsidR="00523D4A" w:rsidRPr="000D6230">
        <w:rPr>
          <w:rFonts w:ascii="Arial" w:hAnsi="Arial" w:cs="Arial"/>
          <w:lang w:eastAsia="es-VE"/>
        </w:rPr>
        <w:t xml:space="preserve"> </w:t>
      </w:r>
      <w:r w:rsidRPr="000D6230">
        <w:rPr>
          <w:rFonts w:ascii="Arial" w:hAnsi="Arial" w:cs="Arial"/>
          <w:lang w:eastAsia="es-VE"/>
        </w:rPr>
        <w:t>conectados</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así</w:t>
      </w:r>
      <w:r w:rsidR="00523D4A" w:rsidRPr="000D6230">
        <w:rPr>
          <w:rFonts w:ascii="Arial" w:hAnsi="Arial" w:cs="Arial"/>
          <w:lang w:eastAsia="es-VE"/>
        </w:rPr>
        <w:t xml:space="preserve"> </w:t>
      </w:r>
      <w:r w:rsidRPr="000D6230">
        <w:rPr>
          <w:rFonts w:ascii="Arial" w:hAnsi="Arial" w:cs="Arial"/>
          <w:lang w:eastAsia="es-VE"/>
        </w:rPr>
        <w:t>mismo</w:t>
      </w:r>
      <w:r w:rsidR="00523D4A" w:rsidRPr="000D6230">
        <w:rPr>
          <w:rFonts w:ascii="Arial" w:hAnsi="Arial" w:cs="Arial"/>
          <w:lang w:eastAsia="es-VE"/>
        </w:rPr>
        <w:t xml:space="preserve"> </w:t>
      </w:r>
      <w:r w:rsidRPr="000D6230">
        <w:rPr>
          <w:rFonts w:ascii="Arial" w:hAnsi="Arial" w:cs="Arial"/>
          <w:lang w:eastAsia="es-VE"/>
        </w:rPr>
        <w:t>coordina</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flujo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datos</w:t>
      </w:r>
      <w:r w:rsidR="00523D4A" w:rsidRPr="000D6230">
        <w:rPr>
          <w:rFonts w:ascii="Arial" w:hAnsi="Arial" w:cs="Arial"/>
          <w:lang w:eastAsia="es-VE"/>
        </w:rPr>
        <w:t xml:space="preserve"> </w:t>
      </w:r>
      <w:r w:rsidRPr="000D6230">
        <w:rPr>
          <w:rFonts w:ascii="Arial" w:hAnsi="Arial" w:cs="Arial"/>
          <w:lang w:eastAsia="es-VE"/>
        </w:rPr>
        <w:t>generados</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misma,</w:t>
      </w:r>
      <w:r w:rsidR="00523D4A" w:rsidRPr="000D6230">
        <w:rPr>
          <w:rFonts w:ascii="Arial" w:hAnsi="Arial" w:cs="Arial"/>
          <w:lang w:eastAsia="es-VE"/>
        </w:rPr>
        <w:t xml:space="preserve"> </w:t>
      </w:r>
      <w:r w:rsidRPr="000D6230">
        <w:rPr>
          <w:rFonts w:ascii="Arial" w:hAnsi="Arial" w:cs="Arial"/>
          <w:lang w:eastAsia="es-VE"/>
        </w:rPr>
        <w:t>este</w:t>
      </w:r>
      <w:r w:rsidR="00523D4A" w:rsidRPr="000D6230">
        <w:rPr>
          <w:rFonts w:ascii="Arial" w:hAnsi="Arial" w:cs="Arial"/>
          <w:lang w:eastAsia="es-VE"/>
        </w:rPr>
        <w:t xml:space="preserve"> </w:t>
      </w:r>
      <w:r w:rsidRPr="000D6230">
        <w:rPr>
          <w:rFonts w:ascii="Arial" w:hAnsi="Arial" w:cs="Arial"/>
          <w:lang w:eastAsia="es-VE"/>
        </w:rPr>
        <w:t>equipo</w:t>
      </w:r>
      <w:r w:rsidR="00523D4A" w:rsidRPr="000D6230">
        <w:rPr>
          <w:rFonts w:ascii="Arial" w:hAnsi="Arial" w:cs="Arial"/>
          <w:lang w:eastAsia="es-VE"/>
        </w:rPr>
        <w:t xml:space="preserve"> </w:t>
      </w:r>
      <w:r w:rsidRPr="000D6230">
        <w:rPr>
          <w:rFonts w:ascii="Arial" w:hAnsi="Arial" w:cs="Arial"/>
          <w:lang w:eastAsia="es-VE"/>
        </w:rPr>
        <w:t>puede</w:t>
      </w:r>
      <w:r w:rsidR="00523D4A" w:rsidRPr="000D6230">
        <w:rPr>
          <w:rFonts w:ascii="Arial" w:hAnsi="Arial" w:cs="Arial"/>
          <w:lang w:eastAsia="es-VE"/>
        </w:rPr>
        <w:t xml:space="preserve"> </w:t>
      </w:r>
      <w:r w:rsidRPr="000D6230">
        <w:rPr>
          <w:rFonts w:ascii="Arial" w:hAnsi="Arial" w:cs="Arial"/>
          <w:lang w:eastAsia="es-VE"/>
        </w:rPr>
        <w:t>ser</w:t>
      </w:r>
      <w:r w:rsidR="00523D4A" w:rsidRPr="000D6230">
        <w:rPr>
          <w:rFonts w:ascii="Arial" w:hAnsi="Arial" w:cs="Arial"/>
          <w:lang w:eastAsia="es-VE"/>
        </w:rPr>
        <w:t xml:space="preserve"> </w:t>
      </w:r>
      <w:r w:rsidRPr="000D6230">
        <w:rPr>
          <w:rFonts w:ascii="Arial" w:hAnsi="Arial" w:cs="Arial"/>
          <w:lang w:eastAsia="es-VE"/>
        </w:rPr>
        <w:t>llamado</w:t>
      </w:r>
      <w:r w:rsidR="00523D4A" w:rsidRPr="000D6230">
        <w:rPr>
          <w:rFonts w:ascii="Arial" w:hAnsi="Arial" w:cs="Arial"/>
          <w:lang w:eastAsia="es-VE"/>
        </w:rPr>
        <w:t xml:space="preserve"> </w:t>
      </w:r>
      <w:r w:rsidRPr="000D6230">
        <w:rPr>
          <w:rFonts w:ascii="Arial" w:hAnsi="Arial" w:cs="Arial"/>
          <w:lang w:eastAsia="es-VE"/>
        </w:rPr>
        <w:t>hub</w:t>
      </w:r>
      <w:r w:rsidR="00523D4A" w:rsidRPr="000D6230">
        <w:rPr>
          <w:rFonts w:ascii="Arial" w:hAnsi="Arial" w:cs="Arial"/>
          <w:lang w:eastAsia="es-VE"/>
        </w:rPr>
        <w:t xml:space="preserve"> </w:t>
      </w:r>
      <w:r w:rsidRPr="000D6230">
        <w:rPr>
          <w:rFonts w:ascii="Arial" w:hAnsi="Arial" w:cs="Arial"/>
          <w:lang w:eastAsia="es-VE"/>
        </w:rPr>
        <w:t>o</w:t>
      </w:r>
      <w:r w:rsidR="00523D4A" w:rsidRPr="000D6230">
        <w:rPr>
          <w:rFonts w:ascii="Arial" w:hAnsi="Arial" w:cs="Arial"/>
          <w:lang w:eastAsia="es-VE"/>
        </w:rPr>
        <w:t xml:space="preserve"> </w:t>
      </w:r>
      <w:r w:rsidRPr="000D6230">
        <w:rPr>
          <w:rFonts w:ascii="Arial" w:hAnsi="Arial" w:cs="Arial"/>
          <w:lang w:eastAsia="es-VE"/>
        </w:rPr>
        <w:t>coordinador.</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igual</w:t>
      </w:r>
      <w:r w:rsidR="00523D4A" w:rsidRPr="000D6230">
        <w:rPr>
          <w:rFonts w:ascii="Arial" w:hAnsi="Arial" w:cs="Arial"/>
          <w:lang w:eastAsia="es-VE"/>
        </w:rPr>
        <w:t xml:space="preserve"> </w:t>
      </w:r>
      <w:r w:rsidRPr="000D6230">
        <w:rPr>
          <w:rFonts w:ascii="Arial" w:hAnsi="Arial" w:cs="Arial"/>
          <w:lang w:eastAsia="es-VE"/>
        </w:rPr>
        <w:t>manera,</w:t>
      </w:r>
      <w:r w:rsidR="00523D4A" w:rsidRPr="000D6230">
        <w:rPr>
          <w:rFonts w:ascii="Arial" w:hAnsi="Arial" w:cs="Arial"/>
          <w:lang w:eastAsia="es-VE"/>
        </w:rPr>
        <w:t xml:space="preserve"> </w:t>
      </w:r>
      <w:r w:rsidRPr="000D6230">
        <w:rPr>
          <w:rFonts w:ascii="Arial" w:hAnsi="Arial" w:cs="Arial"/>
          <w:lang w:eastAsia="es-VE"/>
        </w:rPr>
        <w:t>Salazar</w:t>
      </w:r>
      <w:r w:rsidR="00523D4A" w:rsidRPr="000D6230">
        <w:rPr>
          <w:rFonts w:ascii="Arial" w:hAnsi="Arial" w:cs="Arial"/>
          <w:lang w:eastAsia="es-VE"/>
        </w:rPr>
        <w:t xml:space="preserve"> </w:t>
      </w:r>
      <w:r w:rsidRPr="000D6230">
        <w:rPr>
          <w:rFonts w:ascii="Arial" w:hAnsi="Arial" w:cs="Arial"/>
          <w:lang w:eastAsia="es-VE"/>
        </w:rPr>
        <w:t>(2016)</w:t>
      </w:r>
      <w:r w:rsidR="00523D4A" w:rsidRPr="000D6230">
        <w:rPr>
          <w:rFonts w:ascii="Arial" w:hAnsi="Arial" w:cs="Arial"/>
          <w:lang w:eastAsia="es-VE"/>
        </w:rPr>
        <w:t xml:space="preserve"> </w:t>
      </w:r>
      <w:r w:rsidRPr="000D6230">
        <w:rPr>
          <w:rFonts w:ascii="Arial" w:hAnsi="Arial" w:cs="Arial"/>
          <w:lang w:eastAsia="es-VE"/>
        </w:rPr>
        <w:t>expone</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tipología</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conectividad</w:t>
      </w:r>
      <w:r w:rsidR="00523D4A" w:rsidRPr="000D6230">
        <w:rPr>
          <w:rFonts w:ascii="Arial" w:hAnsi="Arial" w:cs="Arial"/>
          <w:lang w:eastAsia="es-VE"/>
        </w:rPr>
        <w:t xml:space="preserve"> </w:t>
      </w:r>
      <w:r w:rsidRPr="000D6230">
        <w:rPr>
          <w:rFonts w:ascii="Arial" w:hAnsi="Arial" w:cs="Arial"/>
          <w:lang w:eastAsia="es-VE"/>
        </w:rPr>
        <w:t>o</w:t>
      </w:r>
      <w:r w:rsidR="00523D4A" w:rsidRPr="000D6230">
        <w:rPr>
          <w:rFonts w:ascii="Arial" w:hAnsi="Arial" w:cs="Arial"/>
          <w:lang w:eastAsia="es-VE"/>
        </w:rPr>
        <w:t xml:space="preserve"> </w:t>
      </w:r>
      <w:r w:rsidRPr="000D6230">
        <w:rPr>
          <w:rFonts w:ascii="Arial" w:hAnsi="Arial" w:cs="Arial"/>
          <w:lang w:eastAsia="es-VE"/>
        </w:rPr>
        <w:t>enlace</w:t>
      </w:r>
      <w:r w:rsidR="00523D4A" w:rsidRPr="000D6230">
        <w:rPr>
          <w:rFonts w:ascii="Arial" w:hAnsi="Arial" w:cs="Arial"/>
          <w:lang w:eastAsia="es-VE"/>
        </w:rPr>
        <w:t xml:space="preserve"> </w:t>
      </w:r>
      <w:r w:rsidRPr="000D6230">
        <w:rPr>
          <w:rFonts w:ascii="Arial" w:hAnsi="Arial" w:cs="Arial"/>
          <w:lang w:eastAsia="es-VE"/>
        </w:rPr>
        <w:t>bidireccional</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nodo</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cual</w:t>
      </w:r>
      <w:r w:rsidR="00523D4A" w:rsidRPr="000D6230">
        <w:rPr>
          <w:rFonts w:ascii="Arial" w:hAnsi="Arial" w:cs="Arial"/>
          <w:lang w:eastAsia="es-VE"/>
        </w:rPr>
        <w:t xml:space="preserve"> </w:t>
      </w:r>
      <w:r w:rsidRPr="000D6230">
        <w:rPr>
          <w:rFonts w:ascii="Arial" w:hAnsi="Arial" w:cs="Arial"/>
          <w:lang w:eastAsia="es-VE"/>
        </w:rPr>
        <w:t>su</w:t>
      </w:r>
      <w:r w:rsidR="00523D4A" w:rsidRPr="000D6230">
        <w:rPr>
          <w:rFonts w:ascii="Arial" w:hAnsi="Arial" w:cs="Arial"/>
          <w:lang w:eastAsia="es-VE"/>
        </w:rPr>
        <w:t xml:space="preserve"> </w:t>
      </w:r>
      <w:r w:rsidRPr="000D6230">
        <w:rPr>
          <w:rFonts w:ascii="Arial" w:hAnsi="Arial" w:cs="Arial"/>
          <w:lang w:eastAsia="es-VE"/>
        </w:rPr>
        <w:t>función</w:t>
      </w:r>
      <w:r w:rsidR="00523D4A" w:rsidRPr="000D6230">
        <w:rPr>
          <w:rFonts w:ascii="Arial" w:hAnsi="Arial" w:cs="Arial"/>
          <w:lang w:eastAsia="es-VE"/>
        </w:rPr>
        <w:t xml:space="preserve"> </w:t>
      </w:r>
      <w:r w:rsidRPr="000D6230">
        <w:rPr>
          <w:rFonts w:ascii="Arial" w:hAnsi="Arial" w:cs="Arial"/>
          <w:lang w:eastAsia="es-VE"/>
        </w:rPr>
        <w:t>es</w:t>
      </w:r>
      <w:r w:rsidR="00523D4A" w:rsidRPr="000D6230">
        <w:rPr>
          <w:rFonts w:ascii="Arial" w:hAnsi="Arial" w:cs="Arial"/>
          <w:lang w:eastAsia="es-VE"/>
        </w:rPr>
        <w:t xml:space="preserve"> </w:t>
      </w:r>
      <w:r w:rsidRPr="000D6230">
        <w:rPr>
          <w:rFonts w:ascii="Arial" w:hAnsi="Arial" w:cs="Arial"/>
          <w:lang w:eastAsia="es-VE"/>
        </w:rPr>
        <w:t>coordinar,</w:t>
      </w:r>
      <w:r w:rsidR="00523D4A" w:rsidRPr="000D6230">
        <w:rPr>
          <w:rFonts w:ascii="Arial" w:hAnsi="Arial" w:cs="Arial"/>
          <w:lang w:eastAsia="es-VE"/>
        </w:rPr>
        <w:t xml:space="preserve"> </w:t>
      </w:r>
      <w:r w:rsidRPr="000D6230">
        <w:rPr>
          <w:rFonts w:ascii="Arial" w:hAnsi="Arial" w:cs="Arial"/>
          <w:lang w:eastAsia="es-VE"/>
        </w:rPr>
        <w:t>gestionar</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controlar</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comunicación</w:t>
      </w:r>
      <w:r w:rsidR="00523D4A" w:rsidRPr="000D6230">
        <w:rPr>
          <w:rFonts w:ascii="Arial" w:hAnsi="Arial" w:cs="Arial"/>
          <w:lang w:eastAsia="es-VE"/>
        </w:rPr>
        <w:t xml:space="preserve"> </w:t>
      </w:r>
      <w:r w:rsidRPr="000D6230">
        <w:rPr>
          <w:rFonts w:ascii="Arial" w:hAnsi="Arial" w:cs="Arial"/>
          <w:lang w:eastAsia="es-VE"/>
        </w:rPr>
        <w:t>para</w:t>
      </w:r>
      <w:r w:rsidR="00523D4A" w:rsidRPr="000D6230">
        <w:rPr>
          <w:rFonts w:ascii="Arial" w:hAnsi="Arial" w:cs="Arial"/>
          <w:lang w:eastAsia="es-VE"/>
        </w:rPr>
        <w:t xml:space="preserve"> </w:t>
      </w:r>
      <w:r w:rsidRPr="000D6230">
        <w:rPr>
          <w:rFonts w:ascii="Arial" w:hAnsi="Arial" w:cs="Arial"/>
          <w:lang w:eastAsia="es-VE"/>
        </w:rPr>
        <w:t>crear</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vía</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común</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dispositivos</w:t>
      </w:r>
      <w:r w:rsidR="00523D4A" w:rsidRPr="000D6230">
        <w:rPr>
          <w:rFonts w:ascii="Arial" w:hAnsi="Arial" w:cs="Arial"/>
          <w:lang w:eastAsia="es-VE"/>
        </w:rPr>
        <w:t xml:space="preserve"> </w:t>
      </w:r>
      <w:r w:rsidRPr="000D6230">
        <w:rPr>
          <w:rFonts w:ascii="Arial" w:hAnsi="Arial" w:cs="Arial"/>
          <w:lang w:eastAsia="es-VE"/>
        </w:rPr>
        <w:t>conectados.</w:t>
      </w:r>
    </w:p>
    <w:p w14:paraId="4674BBF4" w14:textId="11BC1AAC" w:rsidR="00861735" w:rsidRPr="000D6230" w:rsidRDefault="00861735" w:rsidP="00EF26F1">
      <w:pPr>
        <w:shd w:val="clear" w:color="auto" w:fill="FFFFFF"/>
        <w:spacing w:line="360" w:lineRule="auto"/>
        <w:ind w:firstLine="403"/>
        <w:rPr>
          <w:rFonts w:ascii="Arial" w:hAnsi="Arial" w:cs="Arial"/>
          <w:lang w:eastAsia="es-VE"/>
        </w:rPr>
      </w:pP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cuanto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Blanco</w:t>
      </w:r>
      <w:r w:rsidR="00523D4A" w:rsidRPr="000D6230">
        <w:rPr>
          <w:rFonts w:ascii="Arial" w:hAnsi="Arial" w:cs="Arial"/>
          <w:lang w:eastAsia="es-VE"/>
        </w:rPr>
        <w:t xml:space="preserve"> </w:t>
      </w:r>
      <w:r w:rsidRPr="000D6230">
        <w:rPr>
          <w:rFonts w:ascii="Arial" w:hAnsi="Arial" w:cs="Arial"/>
          <w:lang w:eastAsia="es-VE"/>
        </w:rPr>
        <w:t>(2020),</w:t>
      </w:r>
      <w:r w:rsidR="00523D4A" w:rsidRPr="000D6230">
        <w:rPr>
          <w:rFonts w:ascii="Arial" w:hAnsi="Arial" w:cs="Arial"/>
          <w:lang w:eastAsia="es-VE"/>
        </w:rPr>
        <w:t xml:space="preserve"> </w:t>
      </w:r>
      <w:r w:rsidRPr="000D6230">
        <w:rPr>
          <w:rFonts w:ascii="Arial" w:hAnsi="Arial" w:cs="Arial"/>
          <w:lang w:eastAsia="es-VE"/>
        </w:rPr>
        <w:t>este</w:t>
      </w:r>
      <w:r w:rsidR="00523D4A" w:rsidRPr="000D6230">
        <w:rPr>
          <w:rFonts w:ascii="Arial" w:hAnsi="Arial" w:cs="Arial"/>
          <w:lang w:eastAsia="es-VE"/>
        </w:rPr>
        <w:t xml:space="preserve"> </w:t>
      </w:r>
      <w:r w:rsidRPr="000D6230">
        <w:rPr>
          <w:rFonts w:ascii="Arial" w:hAnsi="Arial" w:cs="Arial"/>
          <w:lang w:eastAsia="es-VE"/>
        </w:rPr>
        <w:t>manifiesta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característica</w:t>
      </w:r>
      <w:r w:rsidR="00523D4A" w:rsidRPr="000D6230">
        <w:rPr>
          <w:rFonts w:ascii="Arial" w:hAnsi="Arial" w:cs="Arial"/>
          <w:lang w:eastAsia="es-VE"/>
        </w:rPr>
        <w:t xml:space="preserve"> </w:t>
      </w:r>
      <w:r w:rsidRPr="000D6230">
        <w:rPr>
          <w:rFonts w:ascii="Arial" w:hAnsi="Arial" w:cs="Arial"/>
          <w:lang w:eastAsia="es-VE"/>
        </w:rPr>
        <w:t>ofrece</w:t>
      </w:r>
      <w:r w:rsidR="00523D4A" w:rsidRPr="000D6230">
        <w:rPr>
          <w:rFonts w:ascii="Arial" w:hAnsi="Arial" w:cs="Arial"/>
          <w:lang w:eastAsia="es-VE"/>
        </w:rPr>
        <w:t xml:space="preserve"> </w:t>
      </w:r>
      <w:r w:rsidRPr="000D6230">
        <w:rPr>
          <w:rFonts w:ascii="Arial" w:hAnsi="Arial" w:cs="Arial"/>
          <w:lang w:eastAsia="es-VE"/>
        </w:rPr>
        <w:t>una</w:t>
      </w:r>
      <w:r w:rsidR="00523D4A" w:rsidRPr="000D6230">
        <w:rPr>
          <w:rFonts w:ascii="Arial" w:hAnsi="Arial" w:cs="Arial"/>
          <w:lang w:eastAsia="es-VE"/>
        </w:rPr>
        <w:t xml:space="preserve"> </w:t>
      </w:r>
      <w:r w:rsidRPr="000D6230">
        <w:rPr>
          <w:rFonts w:ascii="Arial" w:hAnsi="Arial" w:cs="Arial"/>
          <w:lang w:eastAsia="es-VE"/>
        </w:rPr>
        <w:t>velocidad</w:t>
      </w:r>
      <w:r w:rsidR="00523D4A" w:rsidRPr="000D6230">
        <w:rPr>
          <w:rFonts w:ascii="Arial" w:hAnsi="Arial" w:cs="Arial"/>
          <w:lang w:eastAsia="es-VE"/>
        </w:rPr>
        <w:t xml:space="preserve"> </w:t>
      </w:r>
      <w:r w:rsidRPr="000D6230">
        <w:rPr>
          <w:rFonts w:ascii="Arial" w:hAnsi="Arial" w:cs="Arial"/>
          <w:lang w:eastAsia="es-VE"/>
        </w:rPr>
        <w:t>entre</w:t>
      </w:r>
      <w:r w:rsidR="00523D4A" w:rsidRPr="000D6230">
        <w:rPr>
          <w:rFonts w:ascii="Arial" w:hAnsi="Arial" w:cs="Arial"/>
          <w:lang w:eastAsia="es-VE"/>
        </w:rPr>
        <w:t xml:space="preserve"> </w:t>
      </w:r>
      <w:r w:rsidRPr="000D6230">
        <w:rPr>
          <w:rFonts w:ascii="Arial" w:hAnsi="Arial" w:cs="Arial"/>
          <w:lang w:eastAsia="es-VE"/>
        </w:rPr>
        <w:t>diez</w:t>
      </w:r>
      <w:r w:rsidR="00523D4A" w:rsidRPr="000D6230">
        <w:rPr>
          <w:rFonts w:ascii="Arial" w:hAnsi="Arial" w:cs="Arial"/>
          <w:lang w:eastAsia="es-VE"/>
        </w:rPr>
        <w:t xml:space="preserve"> </w:t>
      </w:r>
      <w:r w:rsidRPr="000D6230">
        <w:rPr>
          <w:rFonts w:ascii="Arial" w:hAnsi="Arial" w:cs="Arial"/>
          <w:lang w:eastAsia="es-VE"/>
        </w:rPr>
        <w:t>(10)</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100</w:t>
      </w:r>
      <w:r w:rsidR="00523D4A" w:rsidRPr="000D6230">
        <w:rPr>
          <w:rFonts w:ascii="Arial" w:hAnsi="Arial" w:cs="Arial"/>
          <w:lang w:eastAsia="es-VE"/>
        </w:rPr>
        <w:t xml:space="preserve"> </w:t>
      </w:r>
      <w:r w:rsidR="00193911" w:rsidRPr="000D6230">
        <w:rPr>
          <w:rFonts w:ascii="Arial" w:hAnsi="Arial" w:cs="Arial"/>
          <w:lang w:eastAsia="es-VE"/>
        </w:rPr>
        <w:t>megabits</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segundos</w:t>
      </w:r>
      <w:r w:rsidR="00523D4A" w:rsidRPr="000D6230">
        <w:rPr>
          <w:rFonts w:ascii="Arial" w:hAnsi="Arial" w:cs="Arial"/>
          <w:lang w:eastAsia="es-VE"/>
        </w:rPr>
        <w:t xml:space="preserve"> </w:t>
      </w:r>
      <w:r w:rsidRPr="000D6230">
        <w:rPr>
          <w:rFonts w:ascii="Arial" w:hAnsi="Arial" w:cs="Arial"/>
          <w:lang w:eastAsia="es-VE"/>
        </w:rPr>
        <w:t>(Mbps),</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cual</w:t>
      </w:r>
      <w:r w:rsidR="00523D4A" w:rsidRPr="000D6230">
        <w:rPr>
          <w:rFonts w:ascii="Arial" w:hAnsi="Arial" w:cs="Arial"/>
          <w:lang w:eastAsia="es-VE"/>
        </w:rPr>
        <w:t xml:space="preserve"> </w:t>
      </w:r>
      <w:r w:rsidRPr="000D6230">
        <w:rPr>
          <w:rFonts w:ascii="Arial" w:hAnsi="Arial" w:cs="Arial"/>
          <w:lang w:eastAsia="es-VE"/>
        </w:rPr>
        <w:t>dependerá</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las</w:t>
      </w:r>
      <w:r w:rsidR="00523D4A" w:rsidRPr="000D6230">
        <w:rPr>
          <w:rFonts w:ascii="Arial" w:hAnsi="Arial" w:cs="Arial"/>
          <w:lang w:eastAsia="es-VE"/>
        </w:rPr>
        <w:t xml:space="preserve"> </w:t>
      </w:r>
      <w:r w:rsidRPr="000D6230">
        <w:rPr>
          <w:rFonts w:ascii="Arial" w:hAnsi="Arial" w:cs="Arial"/>
          <w:lang w:eastAsia="es-VE"/>
        </w:rPr>
        <w:t>capacidades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las</w:t>
      </w:r>
      <w:r w:rsidR="00523D4A" w:rsidRPr="000D6230">
        <w:rPr>
          <w:rFonts w:ascii="Arial" w:hAnsi="Arial" w:cs="Arial"/>
          <w:lang w:eastAsia="es-VE"/>
        </w:rPr>
        <w:t xml:space="preserve"> </w:t>
      </w:r>
      <w:r w:rsidRPr="000D6230">
        <w:rPr>
          <w:rFonts w:ascii="Arial" w:hAnsi="Arial" w:cs="Arial"/>
          <w:lang w:eastAsia="es-VE"/>
        </w:rPr>
        <w:t>tarjetas</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del</w:t>
      </w:r>
      <w:r w:rsidR="00523D4A" w:rsidRPr="000D6230">
        <w:rPr>
          <w:rFonts w:ascii="Arial" w:hAnsi="Arial" w:cs="Arial"/>
          <w:lang w:eastAsia="es-VE"/>
        </w:rPr>
        <w:t xml:space="preserve"> </w:t>
      </w:r>
      <w:r w:rsidRPr="000D6230">
        <w:rPr>
          <w:rFonts w:ascii="Arial" w:hAnsi="Arial" w:cs="Arial"/>
          <w:lang w:eastAsia="es-VE"/>
        </w:rPr>
        <w:t>coordinador.</w:t>
      </w:r>
      <w:r w:rsidR="00523D4A" w:rsidRPr="000D6230">
        <w:rPr>
          <w:rFonts w:ascii="Arial" w:hAnsi="Arial" w:cs="Arial"/>
          <w:lang w:eastAsia="es-VE"/>
        </w:rPr>
        <w:t xml:space="preserve"> </w:t>
      </w:r>
      <w:r w:rsidRPr="000D6230">
        <w:rPr>
          <w:rFonts w:ascii="Arial" w:hAnsi="Arial" w:cs="Arial"/>
          <w:lang w:eastAsia="es-VE"/>
        </w:rPr>
        <w:t>Por</w:t>
      </w:r>
      <w:r w:rsidR="00523D4A" w:rsidRPr="000D6230">
        <w:rPr>
          <w:rFonts w:ascii="Arial" w:hAnsi="Arial" w:cs="Arial"/>
          <w:lang w:eastAsia="es-VE"/>
        </w:rPr>
        <w:t xml:space="preserve"> </w:t>
      </w:r>
      <w:r w:rsidRPr="000D6230">
        <w:rPr>
          <w:rFonts w:ascii="Arial" w:hAnsi="Arial" w:cs="Arial"/>
          <w:lang w:eastAsia="es-VE"/>
        </w:rPr>
        <w:t>lo</w:t>
      </w:r>
      <w:r w:rsidR="00523D4A" w:rsidRPr="000D6230">
        <w:rPr>
          <w:rFonts w:ascii="Arial" w:hAnsi="Arial" w:cs="Arial"/>
          <w:lang w:eastAsia="es-VE"/>
        </w:rPr>
        <w:t xml:space="preserve"> </w:t>
      </w:r>
      <w:r w:rsidRPr="000D6230">
        <w:rPr>
          <w:rFonts w:ascii="Arial" w:hAnsi="Arial" w:cs="Arial"/>
          <w:lang w:eastAsia="es-VE"/>
        </w:rPr>
        <w:lastRenderedPageBreak/>
        <w:t>tanto,</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evidencia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autores</w:t>
      </w:r>
      <w:r w:rsidR="00523D4A" w:rsidRPr="000D6230">
        <w:rPr>
          <w:rFonts w:ascii="Arial" w:hAnsi="Arial" w:cs="Arial"/>
          <w:lang w:eastAsia="es-VE"/>
        </w:rPr>
        <w:t xml:space="preserve"> </w:t>
      </w:r>
      <w:r w:rsidRPr="000D6230">
        <w:rPr>
          <w:rFonts w:ascii="Arial" w:hAnsi="Arial" w:cs="Arial"/>
          <w:lang w:eastAsia="es-VE"/>
        </w:rPr>
        <w:t>se</w:t>
      </w:r>
      <w:r w:rsidR="00523D4A" w:rsidRPr="000D6230">
        <w:rPr>
          <w:rFonts w:ascii="Arial" w:hAnsi="Arial" w:cs="Arial"/>
          <w:lang w:eastAsia="es-VE"/>
        </w:rPr>
        <w:t xml:space="preserve"> </w:t>
      </w:r>
      <w:r w:rsidRPr="000D6230">
        <w:rPr>
          <w:rFonts w:ascii="Arial" w:hAnsi="Arial" w:cs="Arial"/>
          <w:lang w:eastAsia="es-VE"/>
        </w:rPr>
        <w:t>encuentran</w:t>
      </w:r>
      <w:r w:rsidR="00523D4A" w:rsidRPr="000D6230">
        <w:rPr>
          <w:rFonts w:ascii="Arial" w:hAnsi="Arial" w:cs="Arial"/>
          <w:lang w:eastAsia="es-VE"/>
        </w:rPr>
        <w:t xml:space="preserve"> </w:t>
      </w:r>
      <w:r w:rsidRPr="000D6230">
        <w:rPr>
          <w:rFonts w:ascii="Arial" w:hAnsi="Arial" w:cs="Arial"/>
          <w:lang w:eastAsia="es-VE"/>
        </w:rPr>
        <w:t>dentro</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misma</w:t>
      </w:r>
      <w:r w:rsidR="00523D4A" w:rsidRPr="000D6230">
        <w:rPr>
          <w:rFonts w:ascii="Arial" w:hAnsi="Arial" w:cs="Arial"/>
          <w:lang w:eastAsia="es-VE"/>
        </w:rPr>
        <w:t xml:space="preserve"> </w:t>
      </w:r>
      <w:r w:rsidRPr="000D6230">
        <w:rPr>
          <w:rFonts w:ascii="Arial" w:hAnsi="Arial" w:cs="Arial"/>
          <w:lang w:eastAsia="es-VE"/>
        </w:rPr>
        <w:t>perspectiva</w:t>
      </w:r>
      <w:r w:rsidR="00523D4A" w:rsidRPr="000D6230">
        <w:rPr>
          <w:rFonts w:ascii="Arial" w:hAnsi="Arial" w:cs="Arial"/>
          <w:lang w:eastAsia="es-VE"/>
        </w:rPr>
        <w:t xml:space="preserve"> </w:t>
      </w:r>
      <w:r w:rsidRPr="000D6230">
        <w:rPr>
          <w:rFonts w:ascii="Arial" w:hAnsi="Arial" w:cs="Arial"/>
          <w:lang w:eastAsia="es-VE"/>
        </w:rPr>
        <w:t>teórica</w:t>
      </w:r>
      <w:r w:rsidR="00523D4A" w:rsidRPr="000D6230">
        <w:rPr>
          <w:rFonts w:ascii="Arial" w:hAnsi="Arial" w:cs="Arial"/>
          <w:lang w:eastAsia="es-VE"/>
        </w:rPr>
        <w:t xml:space="preserve"> </w:t>
      </w:r>
      <w:r w:rsidRPr="000D6230">
        <w:rPr>
          <w:rFonts w:ascii="Arial" w:hAnsi="Arial" w:cs="Arial"/>
          <w:lang w:eastAsia="es-VE"/>
        </w:rPr>
        <w:t>en</w:t>
      </w:r>
      <w:r w:rsidR="00523D4A" w:rsidRPr="000D6230">
        <w:rPr>
          <w:rFonts w:ascii="Arial" w:hAnsi="Arial" w:cs="Arial"/>
          <w:lang w:eastAsia="es-VE"/>
        </w:rPr>
        <w:t xml:space="preserve"> </w:t>
      </w:r>
      <w:r w:rsidRPr="000D6230">
        <w:rPr>
          <w:rFonts w:ascii="Arial" w:hAnsi="Arial" w:cs="Arial"/>
          <w:lang w:eastAsia="es-VE"/>
        </w:rPr>
        <w:t>cuanto</w:t>
      </w:r>
      <w:r w:rsidR="00523D4A" w:rsidRPr="000D6230">
        <w:rPr>
          <w:rFonts w:ascii="Arial" w:hAnsi="Arial" w:cs="Arial"/>
          <w:lang w:eastAsia="es-VE"/>
        </w:rPr>
        <w:t xml:space="preserve"> </w:t>
      </w:r>
      <w:r w:rsidRPr="000D6230">
        <w:rPr>
          <w:rFonts w:ascii="Arial" w:hAnsi="Arial" w:cs="Arial"/>
          <w:lang w:eastAsia="es-VE"/>
        </w:rPr>
        <w:t>a</w:t>
      </w:r>
      <w:r w:rsidR="00523D4A" w:rsidRPr="000D6230">
        <w:rPr>
          <w:rFonts w:ascii="Arial" w:hAnsi="Arial" w:cs="Arial"/>
          <w:lang w:eastAsia="es-VE"/>
        </w:rPr>
        <w:t xml:space="preserve"> </w:t>
      </w:r>
      <w:r w:rsidRPr="000D6230">
        <w:rPr>
          <w:rFonts w:ascii="Arial" w:hAnsi="Arial" w:cs="Arial"/>
          <w:lang w:eastAsia="es-VE"/>
        </w:rPr>
        <w:t>este</w:t>
      </w:r>
      <w:r w:rsidR="00523D4A" w:rsidRPr="000D6230">
        <w:rPr>
          <w:rFonts w:ascii="Arial" w:hAnsi="Arial" w:cs="Arial"/>
          <w:lang w:eastAsia="es-VE"/>
        </w:rPr>
        <w:t xml:space="preserve"> </w:t>
      </w:r>
      <w:r w:rsidRPr="000D6230">
        <w:rPr>
          <w:rFonts w:ascii="Arial" w:hAnsi="Arial" w:cs="Arial"/>
          <w:lang w:eastAsia="es-VE"/>
        </w:rPr>
        <w:t>término</w:t>
      </w:r>
      <w:r w:rsidR="00523D4A" w:rsidRPr="000D6230">
        <w:rPr>
          <w:rFonts w:ascii="Arial" w:hAnsi="Arial" w:cs="Arial"/>
          <w:lang w:eastAsia="es-VE"/>
        </w:rPr>
        <w:t xml:space="preserve"> </w:t>
      </w:r>
      <w:r w:rsidRPr="000D6230">
        <w:rPr>
          <w:rFonts w:ascii="Arial" w:hAnsi="Arial" w:cs="Arial"/>
          <w:lang w:eastAsia="es-VE"/>
        </w:rPr>
        <w:t>tecnológico,</w:t>
      </w:r>
      <w:r w:rsidR="00523D4A" w:rsidRPr="000D6230">
        <w:rPr>
          <w:rFonts w:ascii="Arial" w:hAnsi="Arial" w:cs="Arial"/>
          <w:lang w:eastAsia="es-VE"/>
        </w:rPr>
        <w:t xml:space="preserve"> </w:t>
      </w:r>
      <w:r w:rsidRPr="000D6230">
        <w:rPr>
          <w:rFonts w:ascii="Arial" w:hAnsi="Arial" w:cs="Arial"/>
          <w:lang w:eastAsia="es-VE"/>
        </w:rPr>
        <w:t>donde,</w:t>
      </w:r>
      <w:r w:rsidR="00523D4A" w:rsidRPr="000D6230">
        <w:rPr>
          <w:rFonts w:ascii="Arial" w:hAnsi="Arial" w:cs="Arial"/>
          <w:lang w:eastAsia="es-VE"/>
        </w:rPr>
        <w:t xml:space="preserve"> </w:t>
      </w:r>
      <w:r w:rsidRPr="000D6230">
        <w:rPr>
          <w:rFonts w:ascii="Arial" w:hAnsi="Arial" w:cs="Arial"/>
          <w:lang w:eastAsia="es-VE"/>
        </w:rPr>
        <w:t>manifiestan</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lang w:eastAsia="es-VE"/>
        </w:rPr>
        <w:t>topología</w:t>
      </w:r>
      <w:r w:rsidR="00523D4A" w:rsidRPr="000D6230">
        <w:rPr>
          <w:rFonts w:ascii="Arial" w:hAnsi="Arial" w:cs="Arial"/>
          <w:lang w:eastAsia="es-VE"/>
        </w:rPr>
        <w:t xml:space="preserve"> </w:t>
      </w:r>
      <w:r w:rsidRPr="000D6230">
        <w:rPr>
          <w:rFonts w:ascii="Arial" w:hAnsi="Arial" w:cs="Arial"/>
          <w:lang w:eastAsia="es-VE"/>
        </w:rPr>
        <w:t>estrella</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datos</w:t>
      </w:r>
      <w:r w:rsidR="00523D4A" w:rsidRPr="000D6230">
        <w:rPr>
          <w:rFonts w:ascii="Arial" w:hAnsi="Arial" w:cs="Arial"/>
          <w:lang w:eastAsia="es-VE"/>
        </w:rPr>
        <w:t xml:space="preserve"> </w:t>
      </w:r>
      <w:r w:rsidRPr="000D6230">
        <w:rPr>
          <w:rFonts w:ascii="Arial" w:hAnsi="Arial" w:cs="Arial"/>
          <w:lang w:eastAsia="es-VE"/>
        </w:rPr>
        <w:t>fluyan</w:t>
      </w:r>
      <w:r w:rsidR="00523D4A" w:rsidRPr="000D6230">
        <w:rPr>
          <w:rFonts w:ascii="Arial" w:hAnsi="Arial" w:cs="Arial"/>
          <w:lang w:eastAsia="es-VE"/>
        </w:rPr>
        <w:t xml:space="preserve"> </w:t>
      </w:r>
      <w:r w:rsidRPr="000D6230">
        <w:rPr>
          <w:rFonts w:ascii="Arial" w:hAnsi="Arial" w:cs="Arial"/>
          <w:lang w:eastAsia="es-VE"/>
        </w:rPr>
        <w:t>desde</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emisor</w:t>
      </w:r>
      <w:r w:rsidR="00523D4A" w:rsidRPr="000D6230">
        <w:rPr>
          <w:rFonts w:ascii="Arial" w:hAnsi="Arial" w:cs="Arial"/>
          <w:lang w:eastAsia="es-VE"/>
        </w:rPr>
        <w:t xml:space="preserve"> </w:t>
      </w:r>
      <w:r w:rsidRPr="000D6230">
        <w:rPr>
          <w:rFonts w:ascii="Arial" w:hAnsi="Arial" w:cs="Arial"/>
          <w:lang w:eastAsia="es-VE"/>
        </w:rPr>
        <w:t>hasta</w:t>
      </w:r>
      <w:r w:rsidR="00523D4A" w:rsidRPr="000D6230">
        <w:rPr>
          <w:rFonts w:ascii="Arial" w:hAnsi="Arial" w:cs="Arial"/>
          <w:lang w:eastAsia="es-VE"/>
        </w:rPr>
        <w:t xml:space="preserve"> </w:t>
      </w:r>
      <w:r w:rsidRPr="000D6230">
        <w:rPr>
          <w:rFonts w:ascii="Arial" w:hAnsi="Arial" w:cs="Arial"/>
          <w:lang w:eastAsia="es-VE"/>
        </w:rPr>
        <w:t>el</w:t>
      </w:r>
      <w:r w:rsidR="00523D4A" w:rsidRPr="000D6230">
        <w:rPr>
          <w:rFonts w:ascii="Arial" w:hAnsi="Arial" w:cs="Arial"/>
          <w:lang w:eastAsia="es-VE"/>
        </w:rPr>
        <w:t xml:space="preserve"> </w:t>
      </w:r>
      <w:r w:rsidRPr="000D6230">
        <w:rPr>
          <w:rFonts w:ascii="Arial" w:hAnsi="Arial" w:cs="Arial"/>
          <w:lang w:eastAsia="es-VE"/>
        </w:rPr>
        <w:t>coordinador</w:t>
      </w:r>
      <w:r w:rsidR="00523D4A" w:rsidRPr="000D6230">
        <w:rPr>
          <w:rFonts w:ascii="Arial" w:hAnsi="Arial" w:cs="Arial"/>
          <w:lang w:eastAsia="es-VE"/>
        </w:rPr>
        <w:t xml:space="preserve"> </w:t>
      </w:r>
      <w:r w:rsidRPr="000D6230">
        <w:rPr>
          <w:rFonts w:ascii="Arial" w:hAnsi="Arial" w:cs="Arial"/>
          <w:lang w:eastAsia="es-VE"/>
        </w:rPr>
        <w:t>y</w:t>
      </w:r>
      <w:r w:rsidR="00523D4A" w:rsidRPr="000D6230">
        <w:rPr>
          <w:rFonts w:ascii="Arial" w:hAnsi="Arial" w:cs="Arial"/>
          <w:lang w:eastAsia="es-VE"/>
        </w:rPr>
        <w:t xml:space="preserve"> </w:t>
      </w:r>
      <w:r w:rsidRPr="000D6230">
        <w:rPr>
          <w:rFonts w:ascii="Arial" w:hAnsi="Arial" w:cs="Arial"/>
          <w:lang w:eastAsia="es-VE"/>
        </w:rPr>
        <w:t>además,</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tipología</w:t>
      </w:r>
      <w:r w:rsidR="00523D4A" w:rsidRPr="000D6230">
        <w:rPr>
          <w:rFonts w:ascii="Arial" w:hAnsi="Arial" w:cs="Arial"/>
          <w:lang w:eastAsia="es-VE"/>
        </w:rPr>
        <w:t xml:space="preserve"> </w:t>
      </w:r>
      <w:r w:rsidRPr="000D6230">
        <w:rPr>
          <w:rFonts w:ascii="Arial" w:hAnsi="Arial" w:cs="Arial"/>
          <w:lang w:eastAsia="es-VE"/>
        </w:rPr>
        <w:t>funciona</w:t>
      </w:r>
      <w:r w:rsidR="00523D4A" w:rsidRPr="000D6230">
        <w:rPr>
          <w:rFonts w:ascii="Arial" w:hAnsi="Arial" w:cs="Arial"/>
          <w:lang w:eastAsia="es-VE"/>
        </w:rPr>
        <w:t xml:space="preserve"> </w:t>
      </w:r>
      <w:r w:rsidRPr="000D6230">
        <w:rPr>
          <w:rFonts w:ascii="Arial" w:hAnsi="Arial" w:cs="Arial"/>
          <w:lang w:eastAsia="es-VE"/>
        </w:rPr>
        <w:t>como</w:t>
      </w:r>
      <w:r w:rsidR="00523D4A" w:rsidRPr="000D6230">
        <w:rPr>
          <w:rFonts w:ascii="Arial" w:hAnsi="Arial" w:cs="Arial"/>
          <w:lang w:eastAsia="es-VE"/>
        </w:rPr>
        <w:t xml:space="preserve"> </w:t>
      </w:r>
      <w:r w:rsidRPr="000D6230">
        <w:rPr>
          <w:rFonts w:ascii="Arial" w:hAnsi="Arial" w:cs="Arial"/>
          <w:lang w:eastAsia="es-VE"/>
        </w:rPr>
        <w:t>un</w:t>
      </w:r>
      <w:r w:rsidR="00523D4A" w:rsidRPr="000D6230">
        <w:rPr>
          <w:rFonts w:ascii="Arial" w:hAnsi="Arial" w:cs="Arial"/>
          <w:lang w:eastAsia="es-VE"/>
        </w:rPr>
        <w:t xml:space="preserve"> </w:t>
      </w:r>
      <w:r w:rsidRPr="000D6230">
        <w:rPr>
          <w:rFonts w:ascii="Arial" w:hAnsi="Arial" w:cs="Arial"/>
          <w:lang w:eastAsia="es-VE"/>
        </w:rPr>
        <w:t>amplificador</w:t>
      </w:r>
      <w:r w:rsidR="00523D4A" w:rsidRPr="000D6230">
        <w:rPr>
          <w:rFonts w:ascii="Arial" w:hAnsi="Arial" w:cs="Arial"/>
          <w:lang w:eastAsia="es-VE"/>
        </w:rPr>
        <w:t xml:space="preserve"> </w:t>
      </w:r>
      <w:r w:rsidRPr="000D6230">
        <w:rPr>
          <w:rFonts w:ascii="Arial" w:hAnsi="Arial" w:cs="Arial"/>
          <w:lang w:eastAsia="es-VE"/>
        </w:rPr>
        <w:t>de</w:t>
      </w:r>
      <w:r w:rsidR="00523D4A" w:rsidRPr="000D6230">
        <w:rPr>
          <w:rFonts w:ascii="Arial" w:hAnsi="Arial" w:cs="Arial"/>
          <w:lang w:eastAsia="es-VE"/>
        </w:rPr>
        <w:t xml:space="preserve"> </w:t>
      </w:r>
      <w:r w:rsidRPr="000D6230">
        <w:rPr>
          <w:rFonts w:ascii="Arial" w:hAnsi="Arial" w:cs="Arial"/>
          <w:lang w:eastAsia="es-VE"/>
        </w:rPr>
        <w:t>los</w:t>
      </w:r>
      <w:r w:rsidR="00523D4A" w:rsidRPr="000D6230">
        <w:rPr>
          <w:rFonts w:ascii="Arial" w:hAnsi="Arial" w:cs="Arial"/>
          <w:lang w:eastAsia="es-VE"/>
        </w:rPr>
        <w:t xml:space="preserve"> </w:t>
      </w:r>
      <w:r w:rsidRPr="000D6230">
        <w:rPr>
          <w:rFonts w:ascii="Arial" w:hAnsi="Arial" w:cs="Arial"/>
          <w:lang w:eastAsia="es-VE"/>
        </w:rPr>
        <w:t>datos.</w:t>
      </w:r>
      <w:r w:rsidR="00523D4A" w:rsidRPr="000D6230">
        <w:rPr>
          <w:rFonts w:ascii="Arial" w:hAnsi="Arial" w:cs="Arial"/>
          <w:lang w:eastAsia="es-VE"/>
        </w:rPr>
        <w:t xml:space="preserve"> </w:t>
      </w:r>
    </w:p>
    <w:p w14:paraId="075B46E7" w14:textId="4A460803" w:rsidR="00861735" w:rsidRPr="000D6230" w:rsidRDefault="00861735" w:rsidP="00EF26F1">
      <w:pPr>
        <w:shd w:val="clear" w:color="auto" w:fill="FFFFFF"/>
        <w:spacing w:line="360" w:lineRule="auto"/>
        <w:ind w:firstLine="403"/>
        <w:rPr>
          <w:rFonts w:ascii="Arial" w:hAnsi="Arial" w:cs="Arial"/>
          <w:bCs/>
        </w:rPr>
      </w:pP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todo</w:t>
      </w:r>
      <w:r w:rsidR="00523D4A" w:rsidRPr="000D6230">
        <w:rPr>
          <w:rFonts w:ascii="Arial" w:hAnsi="Arial" w:cs="Arial"/>
          <w:bCs/>
        </w:rPr>
        <w:t xml:space="preserve"> </w:t>
      </w:r>
      <w:r w:rsidRPr="000D6230">
        <w:rPr>
          <w:rFonts w:ascii="Arial" w:hAnsi="Arial" w:cs="Arial"/>
          <w:bCs/>
        </w:rPr>
        <w:t>esto</w:t>
      </w:r>
      <w:r w:rsidR="00523D4A" w:rsidRPr="000D6230">
        <w:rPr>
          <w:rFonts w:ascii="Arial" w:hAnsi="Arial" w:cs="Arial"/>
          <w:bCs/>
        </w:rPr>
        <w:t xml:space="preserve"> </w:t>
      </w:r>
      <w:r w:rsidRPr="000D6230">
        <w:rPr>
          <w:rFonts w:ascii="Arial" w:hAnsi="Arial" w:cs="Arial"/>
          <w:bCs/>
        </w:rPr>
        <w:t>se</w:t>
      </w:r>
      <w:r w:rsidR="00523D4A" w:rsidRPr="000D6230">
        <w:rPr>
          <w:rFonts w:ascii="Arial" w:hAnsi="Arial" w:cs="Arial"/>
          <w:bCs/>
        </w:rPr>
        <w:t xml:space="preserve"> </w:t>
      </w:r>
      <w:r w:rsidRPr="000D6230">
        <w:rPr>
          <w:rFonts w:ascii="Arial" w:hAnsi="Arial" w:cs="Arial"/>
          <w:bCs/>
        </w:rPr>
        <w:t>desprende,</w:t>
      </w:r>
      <w:r w:rsidR="00523D4A" w:rsidRPr="000D6230">
        <w:rPr>
          <w:rFonts w:ascii="Arial" w:hAnsi="Arial" w:cs="Arial"/>
          <w:bCs/>
        </w:rPr>
        <w:t xml:space="preserve"> </w:t>
      </w:r>
      <w:r w:rsidRPr="000D6230">
        <w:rPr>
          <w:rFonts w:ascii="Arial" w:hAnsi="Arial" w:cs="Arial"/>
          <w:bCs/>
        </w:rPr>
        <w:t>señalar</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topología</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red</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estrella</w:t>
      </w:r>
      <w:r w:rsidR="00523D4A" w:rsidRPr="000D6230">
        <w:rPr>
          <w:rFonts w:ascii="Arial" w:hAnsi="Arial" w:cs="Arial"/>
          <w:bCs/>
        </w:rPr>
        <w:t xml:space="preserve"> </w:t>
      </w:r>
      <w:r w:rsidRPr="000D6230">
        <w:rPr>
          <w:rFonts w:ascii="Arial" w:hAnsi="Arial" w:cs="Arial"/>
          <w:bCs/>
        </w:rPr>
        <w:t>conecta</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elementos</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participan</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ella</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forma</w:t>
      </w:r>
      <w:r w:rsidR="00523D4A" w:rsidRPr="000D6230">
        <w:rPr>
          <w:rFonts w:ascii="Arial" w:hAnsi="Arial" w:cs="Arial"/>
          <w:bCs/>
        </w:rPr>
        <w:t xml:space="preserve"> </w:t>
      </w:r>
      <w:r w:rsidRPr="000D6230">
        <w:rPr>
          <w:rFonts w:ascii="Arial" w:hAnsi="Arial" w:cs="Arial"/>
          <w:bCs/>
        </w:rPr>
        <w:t>directa</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punto</w:t>
      </w:r>
      <w:r w:rsidR="00523D4A" w:rsidRPr="000D6230">
        <w:rPr>
          <w:rFonts w:ascii="Arial" w:hAnsi="Arial" w:cs="Arial"/>
          <w:bCs/>
        </w:rPr>
        <w:t xml:space="preserve"> </w:t>
      </w:r>
      <w:r w:rsidRPr="000D6230">
        <w:rPr>
          <w:rFonts w:ascii="Arial" w:hAnsi="Arial" w:cs="Arial"/>
          <w:bCs/>
        </w:rPr>
        <w:t>central</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todas</w:t>
      </w:r>
      <w:r w:rsidR="00523D4A" w:rsidRPr="000D6230">
        <w:rPr>
          <w:rFonts w:ascii="Arial" w:hAnsi="Arial" w:cs="Arial"/>
          <w:bCs/>
        </w:rPr>
        <w:t xml:space="preserve"> </w:t>
      </w:r>
      <w:r w:rsidRPr="000D6230">
        <w:rPr>
          <w:rFonts w:ascii="Arial" w:hAnsi="Arial" w:cs="Arial"/>
          <w:bCs/>
        </w:rPr>
        <w:t>las</w:t>
      </w:r>
      <w:r w:rsidR="00523D4A" w:rsidRPr="000D6230">
        <w:rPr>
          <w:rFonts w:ascii="Arial" w:hAnsi="Arial" w:cs="Arial"/>
          <w:bCs/>
        </w:rPr>
        <w:t xml:space="preserve"> </w:t>
      </w:r>
      <w:r w:rsidRPr="000D6230">
        <w:rPr>
          <w:rFonts w:ascii="Arial" w:hAnsi="Arial" w:cs="Arial"/>
          <w:bCs/>
        </w:rPr>
        <w:t>comunicaciones</w:t>
      </w:r>
      <w:r w:rsidR="00523D4A" w:rsidRPr="000D6230">
        <w:rPr>
          <w:rFonts w:ascii="Arial" w:hAnsi="Arial" w:cs="Arial"/>
          <w:bCs/>
        </w:rPr>
        <w:t xml:space="preserve"> </w:t>
      </w:r>
      <w:r w:rsidRPr="000D6230">
        <w:rPr>
          <w:rFonts w:ascii="Arial" w:hAnsi="Arial" w:cs="Arial"/>
          <w:bCs/>
        </w:rPr>
        <w:t>se</w:t>
      </w:r>
      <w:r w:rsidR="00523D4A" w:rsidRPr="000D6230">
        <w:rPr>
          <w:rFonts w:ascii="Arial" w:hAnsi="Arial" w:cs="Arial"/>
          <w:bCs/>
        </w:rPr>
        <w:t xml:space="preserve"> </w:t>
      </w:r>
      <w:r w:rsidRPr="000D6230">
        <w:rPr>
          <w:rFonts w:ascii="Arial" w:hAnsi="Arial" w:cs="Arial"/>
          <w:bCs/>
        </w:rPr>
        <w:t>hacen</w:t>
      </w:r>
      <w:r w:rsidR="00523D4A" w:rsidRPr="000D6230">
        <w:rPr>
          <w:rFonts w:ascii="Arial" w:hAnsi="Arial" w:cs="Arial"/>
          <w:bCs/>
        </w:rPr>
        <w:t xml:space="preserve"> </w:t>
      </w:r>
      <w:r w:rsidRPr="000D6230">
        <w:rPr>
          <w:rFonts w:ascii="Arial" w:hAnsi="Arial" w:cs="Arial"/>
          <w:bCs/>
        </w:rPr>
        <w:t>necesariamente</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través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ese</w:t>
      </w:r>
      <w:r w:rsidR="00523D4A" w:rsidRPr="000D6230">
        <w:rPr>
          <w:rFonts w:ascii="Arial" w:hAnsi="Arial" w:cs="Arial"/>
          <w:bCs/>
        </w:rPr>
        <w:t xml:space="preserve"> </w:t>
      </w:r>
      <w:r w:rsidRPr="000D6230">
        <w:rPr>
          <w:rFonts w:ascii="Arial" w:hAnsi="Arial" w:cs="Arial"/>
          <w:bCs/>
        </w:rPr>
        <w:t>punto,</w:t>
      </w:r>
      <w:r w:rsidR="00523D4A" w:rsidRPr="000D6230">
        <w:rPr>
          <w:rFonts w:ascii="Arial" w:hAnsi="Arial" w:cs="Arial"/>
          <w:bCs/>
        </w:rPr>
        <w:t xml:space="preserve"> </w:t>
      </w:r>
      <w:r w:rsidRPr="000D6230">
        <w:rPr>
          <w:rFonts w:ascii="Arial" w:hAnsi="Arial" w:cs="Arial"/>
          <w:bCs/>
        </w:rPr>
        <w:t>es</w:t>
      </w:r>
      <w:r w:rsidR="00523D4A" w:rsidRPr="000D6230">
        <w:rPr>
          <w:rFonts w:ascii="Arial" w:hAnsi="Arial" w:cs="Arial"/>
          <w:bCs/>
        </w:rPr>
        <w:t xml:space="preserve"> </w:t>
      </w:r>
      <w:r w:rsidRPr="000D6230">
        <w:rPr>
          <w:rFonts w:ascii="Arial" w:hAnsi="Arial" w:cs="Arial"/>
          <w:bCs/>
        </w:rPr>
        <w:t>decir,</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medio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conmutador,</w:t>
      </w:r>
      <w:r w:rsidR="00523D4A" w:rsidRPr="000D6230">
        <w:rPr>
          <w:rFonts w:ascii="Arial" w:hAnsi="Arial" w:cs="Arial"/>
          <w:bCs/>
        </w:rPr>
        <w:t xml:space="preserve"> </w:t>
      </w:r>
      <w:r w:rsidRPr="000D6230">
        <w:rPr>
          <w:rFonts w:ascii="Arial" w:hAnsi="Arial" w:cs="Arial"/>
          <w:bCs/>
        </w:rPr>
        <w:t>repetidor</w:t>
      </w:r>
      <w:r w:rsidR="00523D4A" w:rsidRPr="000D6230">
        <w:rPr>
          <w:rFonts w:ascii="Arial" w:hAnsi="Arial" w:cs="Arial"/>
          <w:bCs/>
        </w:rPr>
        <w:t xml:space="preserve"> </w:t>
      </w:r>
      <w:r w:rsidRPr="000D6230">
        <w:rPr>
          <w:rFonts w:ascii="Arial" w:hAnsi="Arial" w:cs="Arial"/>
          <w:bCs/>
        </w:rPr>
        <w:t>o</w:t>
      </w:r>
      <w:r w:rsidR="00523D4A" w:rsidRPr="000D6230">
        <w:rPr>
          <w:rFonts w:ascii="Arial" w:hAnsi="Arial" w:cs="Arial"/>
          <w:bCs/>
        </w:rPr>
        <w:t xml:space="preserve"> </w:t>
      </w:r>
      <w:r w:rsidRPr="000D6230">
        <w:rPr>
          <w:rFonts w:ascii="Arial" w:hAnsi="Arial" w:cs="Arial"/>
          <w:bCs/>
        </w:rPr>
        <w:t>concentrador,</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este</w:t>
      </w:r>
      <w:r w:rsidR="00523D4A" w:rsidRPr="000D6230">
        <w:rPr>
          <w:rFonts w:ascii="Arial" w:hAnsi="Arial" w:cs="Arial"/>
          <w:bCs/>
        </w:rPr>
        <w:t xml:space="preserve"> </w:t>
      </w:r>
      <w:r w:rsidRPr="000D6230">
        <w:rPr>
          <w:rFonts w:ascii="Arial" w:hAnsi="Arial" w:cs="Arial"/>
          <w:bCs/>
        </w:rPr>
        <w:t>sentido,</w:t>
      </w:r>
      <w:r w:rsidR="00523D4A" w:rsidRPr="000D6230">
        <w:rPr>
          <w:rFonts w:ascii="Arial" w:hAnsi="Arial" w:cs="Arial"/>
          <w:bCs/>
        </w:rPr>
        <w:t xml:space="preserve"> </w:t>
      </w:r>
      <w:r w:rsidRPr="000D6230">
        <w:rPr>
          <w:rFonts w:ascii="Arial" w:hAnsi="Arial" w:cs="Arial"/>
          <w:bCs/>
        </w:rPr>
        <w:t>esta</w:t>
      </w:r>
      <w:r w:rsidR="00523D4A" w:rsidRPr="000D6230">
        <w:rPr>
          <w:rFonts w:ascii="Arial" w:hAnsi="Arial" w:cs="Arial"/>
          <w:bCs/>
        </w:rPr>
        <w:t xml:space="preserve"> </w:t>
      </w:r>
      <w:r w:rsidRPr="000D6230">
        <w:rPr>
          <w:rFonts w:ascii="Arial" w:hAnsi="Arial" w:cs="Arial"/>
          <w:bCs/>
        </w:rPr>
        <w:t>topología</w:t>
      </w:r>
      <w:r w:rsidR="00523D4A" w:rsidRPr="000D6230">
        <w:rPr>
          <w:rFonts w:ascii="Arial" w:hAnsi="Arial" w:cs="Arial"/>
          <w:bCs/>
        </w:rPr>
        <w:t xml:space="preserve"> </w:t>
      </w:r>
      <w:r w:rsidRPr="000D6230">
        <w:rPr>
          <w:rFonts w:ascii="Arial" w:hAnsi="Arial" w:cs="Arial"/>
          <w:bCs/>
        </w:rPr>
        <w:t>es</w:t>
      </w:r>
      <w:r w:rsidR="00523D4A" w:rsidRPr="000D6230">
        <w:rPr>
          <w:rFonts w:ascii="Arial" w:hAnsi="Arial" w:cs="Arial"/>
          <w:bCs/>
        </w:rPr>
        <w:t xml:space="preserve"> </w:t>
      </w:r>
      <w:r w:rsidRPr="000D6230">
        <w:rPr>
          <w:rFonts w:ascii="Arial" w:hAnsi="Arial" w:cs="Arial"/>
          <w:bCs/>
        </w:rPr>
        <w:t>usada</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redes</w:t>
      </w:r>
      <w:r w:rsidR="00523D4A" w:rsidRPr="000D6230">
        <w:rPr>
          <w:rFonts w:ascii="Arial" w:hAnsi="Arial" w:cs="Arial"/>
          <w:bCs/>
        </w:rPr>
        <w:t xml:space="preserve"> </w:t>
      </w:r>
      <w:r w:rsidRPr="000D6230">
        <w:rPr>
          <w:rFonts w:ascii="Arial" w:hAnsi="Arial" w:cs="Arial"/>
          <w:bCs/>
        </w:rPr>
        <w:t>locales</w:t>
      </w:r>
      <w:r w:rsidR="00523D4A" w:rsidRPr="000D6230">
        <w:rPr>
          <w:rFonts w:ascii="Arial" w:hAnsi="Arial" w:cs="Arial"/>
          <w:bCs/>
        </w:rPr>
        <w:t xml:space="preserve"> </w:t>
      </w:r>
      <w:r w:rsidRPr="000D6230">
        <w:rPr>
          <w:rFonts w:ascii="Arial" w:hAnsi="Arial" w:cs="Arial"/>
          <w:bCs/>
        </w:rPr>
        <w:t>(LAN),</w:t>
      </w:r>
      <w:r w:rsidR="00523D4A" w:rsidRPr="000D6230">
        <w:rPr>
          <w:rFonts w:ascii="Arial" w:hAnsi="Arial" w:cs="Arial"/>
          <w:bCs/>
        </w:rPr>
        <w:t xml:space="preserve"> </w:t>
      </w:r>
      <w:r w:rsidRPr="000D6230">
        <w:rPr>
          <w:rFonts w:ascii="Arial" w:hAnsi="Arial" w:cs="Arial"/>
          <w:bCs/>
        </w:rPr>
        <w:t>donde</w:t>
      </w:r>
      <w:r w:rsidR="00523D4A" w:rsidRPr="000D6230">
        <w:rPr>
          <w:rFonts w:ascii="Arial" w:hAnsi="Arial" w:cs="Arial"/>
          <w:bCs/>
        </w:rPr>
        <w:t xml:space="preserve"> </w:t>
      </w:r>
      <w:r w:rsidR="00953A60" w:rsidRPr="000D6230">
        <w:rPr>
          <w:rFonts w:ascii="Arial" w:hAnsi="Arial" w:cs="Arial"/>
          <w:bCs/>
        </w:rPr>
        <w:t>estas</w:t>
      </w:r>
      <w:r w:rsidR="00523D4A" w:rsidRPr="000D6230">
        <w:rPr>
          <w:rFonts w:ascii="Arial" w:hAnsi="Arial" w:cs="Arial"/>
          <w:bCs/>
        </w:rPr>
        <w:t xml:space="preserve"> </w:t>
      </w:r>
      <w:r w:rsidRPr="000D6230">
        <w:rPr>
          <w:rFonts w:ascii="Arial" w:hAnsi="Arial" w:cs="Arial"/>
          <w:bCs/>
        </w:rPr>
        <w:t>tienen</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conmutador</w:t>
      </w:r>
      <w:r w:rsidR="00523D4A" w:rsidRPr="000D6230">
        <w:rPr>
          <w:rFonts w:ascii="Arial" w:hAnsi="Arial" w:cs="Arial"/>
          <w:bCs/>
        </w:rPr>
        <w:t xml:space="preserve"> </w:t>
      </w:r>
      <w:r w:rsidRPr="000D6230">
        <w:rPr>
          <w:rFonts w:ascii="Arial" w:hAnsi="Arial" w:cs="Arial"/>
          <w:bCs/>
        </w:rPr>
        <w:t>llamado</w:t>
      </w:r>
      <w:r w:rsidR="00523D4A" w:rsidRPr="000D6230">
        <w:rPr>
          <w:rFonts w:ascii="Arial" w:hAnsi="Arial" w:cs="Arial"/>
          <w:bCs/>
        </w:rPr>
        <w:t xml:space="preserve"> </w:t>
      </w:r>
      <w:r w:rsidRPr="000D6230">
        <w:rPr>
          <w:rFonts w:ascii="Arial" w:hAnsi="Arial" w:cs="Arial"/>
          <w:bCs/>
        </w:rPr>
        <w:t>switch</w:t>
      </w:r>
      <w:r w:rsidR="00523D4A" w:rsidRPr="000D6230">
        <w:rPr>
          <w:rFonts w:ascii="Arial" w:hAnsi="Arial" w:cs="Arial"/>
          <w:bCs/>
        </w:rPr>
        <w:t xml:space="preserve"> </w:t>
      </w:r>
      <w:r w:rsidRPr="000D6230">
        <w:rPr>
          <w:rFonts w:ascii="Arial" w:hAnsi="Arial" w:cs="Arial"/>
          <w:bCs/>
        </w:rPr>
        <w:t>donde</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el</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pasan</w:t>
      </w:r>
      <w:r w:rsidR="00523D4A" w:rsidRPr="000D6230">
        <w:rPr>
          <w:rFonts w:ascii="Arial" w:hAnsi="Arial" w:cs="Arial"/>
          <w:bCs/>
        </w:rPr>
        <w:t xml:space="preserve"> </w:t>
      </w:r>
      <w:r w:rsidRPr="000D6230">
        <w:rPr>
          <w:rFonts w:ascii="Arial" w:hAnsi="Arial" w:cs="Arial"/>
          <w:bCs/>
        </w:rPr>
        <w:t>todos</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paquetes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usuarios.</w:t>
      </w:r>
    </w:p>
    <w:p w14:paraId="53BBB56D" w14:textId="77777777" w:rsidR="00861735" w:rsidRPr="000D6230" w:rsidRDefault="00861735" w:rsidP="00B61024">
      <w:pPr>
        <w:rPr>
          <w:rFonts w:ascii="Arial" w:hAnsi="Arial" w:cs="Arial"/>
          <w:bCs/>
        </w:rPr>
      </w:pPr>
    </w:p>
    <w:p w14:paraId="632C0890" w14:textId="2514F10F" w:rsidR="00861735" w:rsidRPr="000D6230" w:rsidRDefault="00861735" w:rsidP="00B61024">
      <w:pPr>
        <w:pStyle w:val="Heading5"/>
        <w:rPr>
          <w:bCs w:val="0"/>
          <w:color w:val="auto"/>
        </w:rPr>
      </w:pPr>
      <w:r w:rsidRPr="000D6230">
        <w:rPr>
          <w:color w:val="auto"/>
        </w:rPr>
        <w:t>2.1.4.1.3.</w:t>
      </w:r>
      <w:r w:rsidR="00523D4A" w:rsidRPr="000D6230">
        <w:rPr>
          <w:color w:val="auto"/>
        </w:rPr>
        <w:t xml:space="preserve"> </w:t>
      </w:r>
      <w:r w:rsidRPr="000D6230">
        <w:rPr>
          <w:color w:val="auto"/>
        </w:rPr>
        <w:t>TOPOLOGÍA</w:t>
      </w:r>
      <w:r w:rsidR="00523D4A" w:rsidRPr="000D6230">
        <w:rPr>
          <w:color w:val="auto"/>
        </w:rPr>
        <w:t xml:space="preserve"> </w:t>
      </w:r>
      <w:r w:rsidRPr="000D6230">
        <w:rPr>
          <w:color w:val="auto"/>
        </w:rPr>
        <w:t>BROADCAST</w:t>
      </w:r>
    </w:p>
    <w:p w14:paraId="2B5160B8" w14:textId="7E49D83C" w:rsidR="00861735" w:rsidRPr="000D6230" w:rsidRDefault="00861735" w:rsidP="00EF26F1">
      <w:pPr>
        <w:shd w:val="clear" w:color="auto" w:fill="FFFFFF"/>
        <w:spacing w:line="360" w:lineRule="auto"/>
        <w:ind w:firstLine="403"/>
        <w:rPr>
          <w:rFonts w:ascii="Arial" w:hAnsi="Arial" w:cs="Arial"/>
          <w:shd w:val="clear" w:color="auto" w:fill="FFFFFF"/>
        </w:rPr>
      </w:pPr>
      <w:r w:rsidRPr="000D6230">
        <w:rPr>
          <w:rFonts w:ascii="Arial" w:hAnsi="Arial" w:cs="Arial"/>
          <w:bCs/>
        </w:rPr>
        <w:t>Ahora</w:t>
      </w:r>
      <w:r w:rsidR="00523D4A" w:rsidRPr="000D6230">
        <w:rPr>
          <w:rFonts w:ascii="Arial" w:hAnsi="Arial" w:cs="Arial"/>
          <w:bCs/>
        </w:rPr>
        <w:t xml:space="preserve"> </w:t>
      </w:r>
      <w:r w:rsidRPr="000D6230">
        <w:rPr>
          <w:rFonts w:ascii="Arial" w:hAnsi="Arial" w:cs="Arial"/>
          <w:bCs/>
        </w:rPr>
        <w:t>bien,</w:t>
      </w:r>
      <w:r w:rsidR="00523D4A" w:rsidRPr="000D6230">
        <w:rPr>
          <w:rFonts w:ascii="Arial" w:hAnsi="Arial" w:cs="Arial"/>
          <w:bCs/>
        </w:rPr>
        <w:t xml:space="preserve"> </w:t>
      </w:r>
      <w:r w:rsidRPr="000D6230">
        <w:rPr>
          <w:rFonts w:ascii="Arial" w:hAnsi="Arial" w:cs="Arial"/>
          <w:lang w:eastAsia="es-VE"/>
        </w:rPr>
        <w:t>Blanco</w:t>
      </w:r>
      <w:r w:rsidR="00523D4A" w:rsidRPr="000D6230">
        <w:rPr>
          <w:rFonts w:ascii="Arial" w:hAnsi="Arial" w:cs="Arial"/>
          <w:lang w:eastAsia="es-VE"/>
        </w:rPr>
        <w:t xml:space="preserve"> </w:t>
      </w:r>
      <w:r w:rsidRPr="000D6230">
        <w:rPr>
          <w:rFonts w:ascii="Arial" w:hAnsi="Arial" w:cs="Arial"/>
          <w:lang w:eastAsia="es-VE"/>
        </w:rPr>
        <w:t>(2020)</w:t>
      </w:r>
      <w:r w:rsidR="00523D4A" w:rsidRPr="000D6230">
        <w:rPr>
          <w:rFonts w:ascii="Arial" w:hAnsi="Arial" w:cs="Arial"/>
          <w:lang w:eastAsia="es-VE"/>
        </w:rPr>
        <w:t xml:space="preserve"> </w:t>
      </w:r>
      <w:r w:rsidRPr="000D6230">
        <w:rPr>
          <w:rFonts w:ascii="Arial" w:hAnsi="Arial" w:cs="Arial"/>
          <w:lang w:eastAsia="es-VE"/>
        </w:rPr>
        <w:t>indica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la</w:t>
      </w:r>
      <w:r w:rsidR="00523D4A" w:rsidRPr="000D6230">
        <w:rPr>
          <w:rFonts w:ascii="Arial" w:hAnsi="Arial" w:cs="Arial"/>
          <w:lang w:eastAsia="es-VE"/>
        </w:rPr>
        <w:t xml:space="preserve"> </w:t>
      </w:r>
      <w:r w:rsidRPr="000D6230">
        <w:rPr>
          <w:rFonts w:ascii="Arial" w:hAnsi="Arial" w:cs="Arial"/>
          <w:bCs/>
        </w:rPr>
        <w:t>topología</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broadcast</w:t>
      </w:r>
      <w:r w:rsidR="00523D4A" w:rsidRPr="000D6230">
        <w:rPr>
          <w:rFonts w:ascii="Arial" w:hAnsi="Arial" w:cs="Arial"/>
          <w:bCs/>
        </w:rPr>
        <w:t xml:space="preserve"> </w:t>
      </w:r>
      <w:r w:rsidRPr="000D6230">
        <w:rPr>
          <w:rFonts w:ascii="Arial" w:hAnsi="Arial" w:cs="Arial"/>
          <w:bCs/>
        </w:rPr>
        <w:t>permite</w:t>
      </w:r>
      <w:r w:rsidR="00523D4A" w:rsidRPr="000D6230">
        <w:rPr>
          <w:rFonts w:ascii="Arial" w:hAnsi="Arial" w:cs="Arial"/>
          <w:bCs/>
        </w:rPr>
        <w:t xml:space="preserve"> </w:t>
      </w:r>
      <w:r w:rsidRPr="000D6230">
        <w:rPr>
          <w:rFonts w:ascii="Arial" w:hAnsi="Arial" w:cs="Arial"/>
          <w:bCs/>
        </w:rPr>
        <w:t>tráfico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multicast</w:t>
      </w:r>
      <w:r w:rsidR="00523D4A" w:rsidRPr="000D6230">
        <w:rPr>
          <w:rFonts w:ascii="Arial" w:hAnsi="Arial" w:cs="Arial"/>
          <w:bCs/>
        </w:rPr>
        <w:t xml:space="preserve"> </w:t>
      </w:r>
      <w:r w:rsidRPr="000D6230">
        <w:rPr>
          <w:rFonts w:ascii="Arial" w:hAnsi="Arial" w:cs="Arial"/>
          <w:bCs/>
        </w:rPr>
        <w:t>con</w:t>
      </w:r>
      <w:r w:rsidR="00523D4A" w:rsidRPr="000D6230">
        <w:rPr>
          <w:rFonts w:ascii="Arial" w:hAnsi="Arial" w:cs="Arial"/>
          <w:bCs/>
        </w:rPr>
        <w:t xml:space="preserve"> </w:t>
      </w:r>
      <w:r w:rsidRPr="000D6230">
        <w:rPr>
          <w:rFonts w:ascii="Arial" w:hAnsi="Arial" w:cs="Arial"/>
          <w:bCs/>
        </w:rPr>
        <w:t>el</w:t>
      </w:r>
      <w:r w:rsidR="00523D4A" w:rsidRPr="000D6230">
        <w:rPr>
          <w:rFonts w:ascii="Arial" w:hAnsi="Arial" w:cs="Arial"/>
          <w:bCs/>
        </w:rPr>
        <w:t xml:space="preserve"> </w:t>
      </w:r>
      <w:r w:rsidRPr="000D6230">
        <w:rPr>
          <w:rFonts w:ascii="Arial" w:hAnsi="Arial" w:cs="Arial"/>
          <w:bCs/>
        </w:rPr>
        <w:t>resto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routers,</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ende,</w:t>
      </w:r>
      <w:r w:rsidR="00523D4A" w:rsidRPr="000D6230">
        <w:rPr>
          <w:rFonts w:ascii="Arial" w:hAnsi="Arial" w:cs="Arial"/>
          <w:bCs/>
        </w:rPr>
        <w:t xml:space="preserve"> </w:t>
      </w:r>
      <w:r w:rsidRPr="000D6230">
        <w:rPr>
          <w:rFonts w:ascii="Arial" w:hAnsi="Arial" w:cs="Arial"/>
          <w:bCs/>
        </w:rPr>
        <w:t>utilizan</w:t>
      </w:r>
      <w:r w:rsidR="00523D4A" w:rsidRPr="000D6230">
        <w:rPr>
          <w:rFonts w:ascii="Arial" w:hAnsi="Arial" w:cs="Arial"/>
          <w:bCs/>
        </w:rPr>
        <w:t xml:space="preserve"> </w:t>
      </w:r>
      <w:r w:rsidRPr="000D6230">
        <w:rPr>
          <w:rFonts w:ascii="Arial" w:hAnsi="Arial" w:cs="Arial"/>
          <w:bCs/>
        </w:rPr>
        <w:t>entornos</w:t>
      </w:r>
      <w:r w:rsidR="00523D4A" w:rsidRPr="000D6230">
        <w:rPr>
          <w:rFonts w:ascii="Arial" w:hAnsi="Arial" w:cs="Arial"/>
          <w:bCs/>
        </w:rPr>
        <w:t xml:space="preserve"> </w:t>
      </w:r>
      <w:r w:rsidRPr="000D6230">
        <w:rPr>
          <w:rFonts w:ascii="Arial" w:hAnsi="Arial" w:cs="Arial"/>
          <w:bCs/>
        </w:rPr>
        <w:t>donde</w:t>
      </w:r>
      <w:r w:rsidR="00523D4A" w:rsidRPr="000D6230">
        <w:rPr>
          <w:rFonts w:ascii="Arial" w:hAnsi="Arial" w:cs="Arial"/>
          <w:bCs/>
        </w:rPr>
        <w:t xml:space="preserve"> </w:t>
      </w:r>
      <w:r w:rsidRPr="000D6230">
        <w:rPr>
          <w:rFonts w:ascii="Arial" w:hAnsi="Arial" w:cs="Arial"/>
          <w:bCs/>
        </w:rPr>
        <w:t>es</w:t>
      </w:r>
      <w:r w:rsidR="00523D4A" w:rsidRPr="000D6230">
        <w:rPr>
          <w:rFonts w:ascii="Arial" w:hAnsi="Arial" w:cs="Arial"/>
          <w:bCs/>
        </w:rPr>
        <w:t xml:space="preserve"> </w:t>
      </w:r>
      <w:r w:rsidRPr="000D6230">
        <w:rPr>
          <w:rFonts w:ascii="Arial" w:hAnsi="Arial" w:cs="Arial"/>
          <w:bCs/>
        </w:rPr>
        <w:t>posible</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referidos</w:t>
      </w:r>
      <w:r w:rsidR="00523D4A" w:rsidRPr="000D6230">
        <w:rPr>
          <w:rFonts w:ascii="Arial" w:hAnsi="Arial" w:cs="Arial"/>
          <w:bCs/>
        </w:rPr>
        <w:t xml:space="preserve"> </w:t>
      </w:r>
      <w:r w:rsidRPr="000D6230">
        <w:rPr>
          <w:rFonts w:ascii="Arial" w:hAnsi="Arial" w:cs="Arial"/>
          <w:bCs/>
        </w:rPr>
        <w:t>dispositivos</w:t>
      </w:r>
      <w:r w:rsidR="00523D4A" w:rsidRPr="000D6230">
        <w:rPr>
          <w:rFonts w:ascii="Arial" w:hAnsi="Arial" w:cs="Arial"/>
          <w:bCs/>
        </w:rPr>
        <w:t xml:space="preserve"> </w:t>
      </w:r>
      <w:r w:rsidRPr="000D6230">
        <w:rPr>
          <w:rFonts w:ascii="Arial" w:hAnsi="Arial" w:cs="Arial"/>
          <w:bCs/>
        </w:rPr>
        <w:t>tengan</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común</w:t>
      </w:r>
      <w:r w:rsidR="00523D4A" w:rsidRPr="000D6230">
        <w:rPr>
          <w:rFonts w:ascii="Arial" w:hAnsi="Arial" w:cs="Arial"/>
          <w:bCs/>
        </w:rPr>
        <w:t xml:space="preserve"> </w:t>
      </w:r>
      <w:r w:rsidRPr="000D6230">
        <w:rPr>
          <w:rFonts w:ascii="Arial" w:hAnsi="Arial" w:cs="Arial"/>
          <w:bCs/>
        </w:rPr>
        <w:t>una</w:t>
      </w:r>
      <w:r w:rsidR="00523D4A" w:rsidRPr="000D6230">
        <w:rPr>
          <w:rFonts w:ascii="Arial" w:hAnsi="Arial" w:cs="Arial"/>
          <w:bCs/>
        </w:rPr>
        <w:t xml:space="preserve"> </w:t>
      </w:r>
      <w:r w:rsidRPr="000D6230">
        <w:rPr>
          <w:rFonts w:ascii="Arial" w:hAnsi="Arial" w:cs="Arial"/>
          <w:bCs/>
        </w:rPr>
        <w:t>red</w:t>
      </w:r>
      <w:r w:rsidR="00523D4A" w:rsidRPr="000D6230">
        <w:rPr>
          <w:rFonts w:ascii="Arial" w:hAnsi="Arial" w:cs="Arial"/>
          <w:bCs/>
        </w:rPr>
        <w:t xml:space="preserve"> </w:t>
      </w:r>
      <w:r w:rsidRPr="000D6230">
        <w:rPr>
          <w:rFonts w:ascii="Arial" w:hAnsi="Arial" w:cs="Arial"/>
          <w:bCs/>
        </w:rPr>
        <w:t>como</w:t>
      </w:r>
      <w:r w:rsidR="00523D4A" w:rsidRPr="000D6230">
        <w:rPr>
          <w:rFonts w:ascii="Arial" w:hAnsi="Arial" w:cs="Arial"/>
          <w:bCs/>
        </w:rPr>
        <w:t xml:space="preserve"> </w:t>
      </w:r>
      <w:r w:rsidRPr="000D6230">
        <w:rPr>
          <w:rFonts w:ascii="Arial" w:hAnsi="Arial" w:cs="Arial"/>
          <w:bCs/>
        </w:rPr>
        <w:t>podría</w:t>
      </w:r>
      <w:r w:rsidR="00523D4A" w:rsidRPr="000D6230">
        <w:rPr>
          <w:rFonts w:ascii="Arial" w:hAnsi="Arial" w:cs="Arial"/>
          <w:bCs/>
        </w:rPr>
        <w:t xml:space="preserve"> </w:t>
      </w:r>
      <w:r w:rsidRPr="000D6230">
        <w:rPr>
          <w:rFonts w:ascii="Arial" w:hAnsi="Arial" w:cs="Arial"/>
          <w:bCs/>
        </w:rPr>
        <w:t>ser</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sistema</w:t>
      </w:r>
      <w:r w:rsidR="00523D4A" w:rsidRPr="000D6230">
        <w:rPr>
          <w:rFonts w:ascii="Arial" w:hAnsi="Arial" w:cs="Arial"/>
          <w:bCs/>
        </w:rPr>
        <w:t xml:space="preserve"> </w:t>
      </w:r>
      <w:r w:rsidRPr="000D6230">
        <w:rPr>
          <w:rFonts w:ascii="Arial" w:hAnsi="Arial" w:cs="Arial"/>
          <w:bCs/>
        </w:rPr>
        <w:t>Ethernet</w:t>
      </w:r>
      <w:r w:rsidR="00523D4A" w:rsidRPr="000D6230">
        <w:rPr>
          <w:rFonts w:ascii="Arial" w:hAnsi="Arial" w:cs="Arial"/>
          <w:bCs/>
        </w:rPr>
        <w:t xml:space="preserve"> </w:t>
      </w:r>
      <w:r w:rsidRPr="000D6230">
        <w:rPr>
          <w:rFonts w:ascii="Arial" w:hAnsi="Arial" w:cs="Arial"/>
          <w:bCs/>
        </w:rPr>
        <w:t>y/o</w:t>
      </w:r>
      <w:r w:rsidR="00523D4A" w:rsidRPr="000D6230">
        <w:rPr>
          <w:rFonts w:ascii="Arial" w:hAnsi="Arial" w:cs="Arial"/>
          <w:bCs/>
        </w:rPr>
        <w:t xml:space="preserve"> </w:t>
      </w:r>
      <w:r w:rsidRPr="000D6230">
        <w:rPr>
          <w:rFonts w:ascii="Arial" w:hAnsi="Arial" w:cs="Arial"/>
          <w:bCs/>
        </w:rPr>
        <w:t>Token</w:t>
      </w:r>
      <w:r w:rsidR="00523D4A" w:rsidRPr="000D6230">
        <w:rPr>
          <w:rFonts w:ascii="Arial" w:hAnsi="Arial" w:cs="Arial"/>
          <w:bCs/>
        </w:rPr>
        <w:t xml:space="preserve"> </w:t>
      </w:r>
      <w:r w:rsidRPr="000D6230">
        <w:rPr>
          <w:rFonts w:ascii="Arial" w:hAnsi="Arial" w:cs="Arial"/>
          <w:bCs/>
        </w:rPr>
        <w:t>Ring.</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otra</w:t>
      </w:r>
      <w:r w:rsidR="00523D4A" w:rsidRPr="000D6230">
        <w:rPr>
          <w:rFonts w:ascii="Arial" w:hAnsi="Arial" w:cs="Arial"/>
          <w:bCs/>
        </w:rPr>
        <w:t xml:space="preserve"> </w:t>
      </w:r>
      <w:r w:rsidRPr="000D6230">
        <w:rPr>
          <w:rFonts w:ascii="Arial" w:hAnsi="Arial" w:cs="Arial"/>
          <w:bCs/>
        </w:rPr>
        <w:t>parte,</w:t>
      </w:r>
      <w:r w:rsidR="00523D4A" w:rsidRPr="000D6230">
        <w:rPr>
          <w:rFonts w:ascii="Arial" w:hAnsi="Arial" w:cs="Arial"/>
          <w:bCs/>
        </w:rPr>
        <w:t xml:space="preserve"> </w:t>
      </w:r>
      <w:r w:rsidRPr="000D6230">
        <w:rPr>
          <w:rFonts w:ascii="Arial" w:hAnsi="Arial" w:cs="Arial"/>
          <w:lang w:eastAsia="es-VE"/>
        </w:rPr>
        <w:t>Salazar</w:t>
      </w:r>
      <w:r w:rsidR="00523D4A" w:rsidRPr="000D6230">
        <w:rPr>
          <w:rFonts w:ascii="Arial" w:hAnsi="Arial" w:cs="Arial"/>
          <w:lang w:eastAsia="es-VE"/>
        </w:rPr>
        <w:t xml:space="preserve"> </w:t>
      </w:r>
      <w:r w:rsidRPr="000D6230">
        <w:rPr>
          <w:rFonts w:ascii="Arial" w:hAnsi="Arial" w:cs="Arial"/>
          <w:lang w:eastAsia="es-VE"/>
        </w:rPr>
        <w:t>(2016)</w:t>
      </w:r>
      <w:r w:rsidR="00523D4A" w:rsidRPr="000D6230">
        <w:rPr>
          <w:rFonts w:ascii="Arial" w:hAnsi="Arial" w:cs="Arial"/>
          <w:lang w:eastAsia="es-VE"/>
        </w:rPr>
        <w:t xml:space="preserve"> </w:t>
      </w:r>
      <w:r w:rsidRPr="000D6230">
        <w:rPr>
          <w:rFonts w:ascii="Arial" w:hAnsi="Arial" w:cs="Arial"/>
          <w:lang w:eastAsia="es-VE"/>
        </w:rPr>
        <w:t>indica</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lang w:eastAsia="es-VE"/>
        </w:rPr>
        <w:t>esta</w:t>
      </w:r>
      <w:r w:rsidR="00523D4A" w:rsidRPr="000D6230">
        <w:rPr>
          <w:rFonts w:ascii="Arial" w:hAnsi="Arial" w:cs="Arial"/>
          <w:lang w:eastAsia="es-VE"/>
        </w:rPr>
        <w:t xml:space="preserve"> </w:t>
      </w:r>
      <w:r w:rsidRPr="000D6230">
        <w:rPr>
          <w:rFonts w:ascii="Arial" w:hAnsi="Arial" w:cs="Arial"/>
          <w:lang w:eastAsia="es-VE"/>
        </w:rPr>
        <w:t>red</w:t>
      </w:r>
      <w:r w:rsidR="00523D4A" w:rsidRPr="000D6230">
        <w:rPr>
          <w:rFonts w:ascii="Arial" w:hAnsi="Arial" w:cs="Arial"/>
          <w:lang w:eastAsia="es-VE"/>
        </w:rPr>
        <w:t xml:space="preserve"> </w:t>
      </w:r>
      <w:r w:rsidRPr="000D6230">
        <w:rPr>
          <w:rFonts w:ascii="Arial" w:hAnsi="Arial" w:cs="Arial"/>
          <w:lang w:eastAsia="es-VE"/>
        </w:rPr>
        <w:t>permite</w:t>
      </w:r>
      <w:r w:rsidR="00523D4A" w:rsidRPr="000D6230">
        <w:rPr>
          <w:rFonts w:ascii="Arial" w:hAnsi="Arial" w:cs="Arial"/>
          <w:lang w:eastAsia="es-VE"/>
        </w:rPr>
        <w:t xml:space="preserve"> </w:t>
      </w:r>
      <w:r w:rsidRPr="000D6230">
        <w:rPr>
          <w:rFonts w:ascii="Arial" w:hAnsi="Arial" w:cs="Arial"/>
          <w:lang w:eastAsia="es-VE"/>
        </w:rPr>
        <w:t>que</w:t>
      </w:r>
      <w:r w:rsidR="00523D4A" w:rsidRPr="000D6230">
        <w:rPr>
          <w:rFonts w:ascii="Arial" w:hAnsi="Arial" w:cs="Arial"/>
          <w:lang w:eastAsia="es-VE"/>
        </w:rPr>
        <w:t xml:space="preserve"> </w:t>
      </w:r>
      <w:r w:rsidRPr="000D6230">
        <w:rPr>
          <w:rFonts w:ascii="Arial" w:hAnsi="Arial" w:cs="Arial"/>
          <w:shd w:val="clear" w:color="auto" w:fill="FFFFFF"/>
        </w:rPr>
        <w:t>cada</w:t>
      </w:r>
      <w:r w:rsidR="00523D4A" w:rsidRPr="000D6230">
        <w:rPr>
          <w:rFonts w:ascii="Arial" w:hAnsi="Arial" w:cs="Arial"/>
          <w:shd w:val="clear" w:color="auto" w:fill="FFFFFF"/>
        </w:rPr>
        <w:t xml:space="preserve"> </w:t>
      </w:r>
      <w:r w:rsidRPr="000D6230">
        <w:rPr>
          <w:rFonts w:ascii="Arial" w:hAnsi="Arial" w:cs="Arial"/>
          <w:shd w:val="clear" w:color="auto" w:fill="FFFFFF"/>
        </w:rPr>
        <w:t>host</w:t>
      </w:r>
      <w:r w:rsidR="00523D4A" w:rsidRPr="000D6230">
        <w:rPr>
          <w:rFonts w:ascii="Arial" w:hAnsi="Arial" w:cs="Arial"/>
          <w:shd w:val="clear" w:color="auto" w:fill="FFFFFF"/>
        </w:rPr>
        <w:t xml:space="preserve"> </w:t>
      </w:r>
      <w:r w:rsidRPr="000D6230">
        <w:rPr>
          <w:rFonts w:ascii="Arial" w:hAnsi="Arial" w:cs="Arial"/>
          <w:shd w:val="clear" w:color="auto" w:fill="FFFFFF"/>
        </w:rPr>
        <w:t>envíe</w:t>
      </w:r>
      <w:r w:rsidR="00523D4A" w:rsidRPr="000D6230">
        <w:rPr>
          <w:rFonts w:ascii="Arial" w:hAnsi="Arial" w:cs="Arial"/>
          <w:shd w:val="clear" w:color="auto" w:fill="FFFFFF"/>
        </w:rPr>
        <w:t xml:space="preserve"> </w:t>
      </w:r>
      <w:r w:rsidRPr="000D6230">
        <w:rPr>
          <w:rFonts w:ascii="Arial" w:hAnsi="Arial" w:cs="Arial"/>
          <w:shd w:val="clear" w:color="auto" w:fill="FFFFFF"/>
        </w:rPr>
        <w:t>sus</w:t>
      </w:r>
      <w:r w:rsidR="00523D4A" w:rsidRPr="000D6230">
        <w:rPr>
          <w:rFonts w:ascii="Arial" w:hAnsi="Arial" w:cs="Arial"/>
          <w:shd w:val="clear" w:color="auto" w:fill="FFFFFF"/>
        </w:rPr>
        <w:t xml:space="preserve"> </w:t>
      </w:r>
      <w:r w:rsidRPr="000D6230">
        <w:rPr>
          <w:rFonts w:ascii="Arial" w:hAnsi="Arial" w:cs="Arial"/>
          <w:shd w:val="clear" w:color="auto" w:fill="FFFFFF"/>
        </w:rPr>
        <w:t>datos</w:t>
      </w:r>
      <w:r w:rsidR="00523D4A" w:rsidRPr="000D6230">
        <w:rPr>
          <w:rFonts w:ascii="Arial" w:hAnsi="Arial" w:cs="Arial"/>
          <w:shd w:val="clear" w:color="auto" w:fill="FFFFFF"/>
        </w:rPr>
        <w:t xml:space="preserve"> </w:t>
      </w:r>
      <w:r w:rsidRPr="000D6230">
        <w:rPr>
          <w:rFonts w:ascii="Arial" w:hAnsi="Arial" w:cs="Arial"/>
          <w:shd w:val="clear" w:color="auto" w:fill="FFFFFF"/>
        </w:rPr>
        <w:t>hacia</w:t>
      </w:r>
      <w:r w:rsidR="00523D4A" w:rsidRPr="000D6230">
        <w:rPr>
          <w:rFonts w:ascii="Arial" w:hAnsi="Arial" w:cs="Arial"/>
          <w:shd w:val="clear" w:color="auto" w:fill="FFFFFF"/>
        </w:rPr>
        <w:t xml:space="preserve"> </w:t>
      </w:r>
      <w:r w:rsidRPr="000D6230">
        <w:rPr>
          <w:rFonts w:ascii="Arial" w:hAnsi="Arial" w:cs="Arial"/>
          <w:shd w:val="clear" w:color="auto" w:fill="FFFFFF"/>
        </w:rPr>
        <w:t>todos</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demás</w:t>
      </w:r>
      <w:r w:rsidR="00523D4A" w:rsidRPr="000D6230">
        <w:rPr>
          <w:rFonts w:ascii="Arial" w:hAnsi="Arial" w:cs="Arial"/>
          <w:shd w:val="clear" w:color="auto" w:fill="FFFFFF"/>
        </w:rPr>
        <w:t xml:space="preserve"> </w:t>
      </w:r>
      <w:r w:rsidRPr="000D6230">
        <w:rPr>
          <w:rFonts w:ascii="Arial" w:hAnsi="Arial" w:cs="Arial"/>
          <w:shd w:val="clear" w:color="auto" w:fill="FFFFFF"/>
        </w:rPr>
        <w:t>hosts</w:t>
      </w:r>
      <w:r w:rsidR="00523D4A" w:rsidRPr="000D6230">
        <w:rPr>
          <w:rFonts w:ascii="Arial" w:hAnsi="Arial" w:cs="Arial"/>
          <w:shd w:val="clear" w:color="auto" w:fill="FFFFFF"/>
        </w:rPr>
        <w:t xml:space="preserve"> </w:t>
      </w:r>
      <w:r w:rsidRPr="000D6230">
        <w:rPr>
          <w:rFonts w:ascii="Arial" w:hAnsi="Arial" w:cs="Arial"/>
          <w:shd w:val="clear" w:color="auto" w:fill="FFFFFF"/>
        </w:rPr>
        <w:t>del</w:t>
      </w:r>
      <w:r w:rsidR="00523D4A" w:rsidRPr="000D6230">
        <w:rPr>
          <w:rFonts w:ascii="Arial" w:hAnsi="Arial" w:cs="Arial"/>
          <w:shd w:val="clear" w:color="auto" w:fill="FFFFFF"/>
        </w:rPr>
        <w:t xml:space="preserve"> </w:t>
      </w:r>
      <w:r w:rsidRPr="000D6230">
        <w:rPr>
          <w:rFonts w:ascii="Arial" w:hAnsi="Arial" w:cs="Arial"/>
          <w:shd w:val="clear" w:color="auto" w:fill="FFFFFF"/>
        </w:rPr>
        <w:t>medio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p>
    <w:p w14:paraId="6BF8359A" w14:textId="6FC8C6D0" w:rsidR="00861735" w:rsidRPr="000D6230" w:rsidRDefault="00861735" w:rsidP="00EF26F1">
      <w:pPr>
        <w:shd w:val="clear" w:color="auto" w:fill="FFFFFF"/>
        <w:spacing w:line="360" w:lineRule="auto"/>
        <w:ind w:firstLine="403"/>
        <w:rPr>
          <w:rFonts w:ascii="Arial" w:hAnsi="Arial" w:cs="Arial"/>
          <w:shd w:val="clear" w:color="auto" w:fill="FFFFFF"/>
        </w:rPr>
      </w:pPr>
      <w:r w:rsidRPr="000D6230">
        <w:rPr>
          <w:rFonts w:ascii="Arial" w:hAnsi="Arial" w:cs="Arial"/>
          <w:shd w:val="clear" w:color="auto" w:fill="FFFFFF"/>
        </w:rPr>
        <w:t>López</w:t>
      </w:r>
      <w:r w:rsidR="00523D4A" w:rsidRPr="000D6230">
        <w:rPr>
          <w:rFonts w:ascii="Arial" w:hAnsi="Arial" w:cs="Arial"/>
          <w:shd w:val="clear" w:color="auto" w:fill="FFFFFF"/>
        </w:rPr>
        <w:t xml:space="preserve"> </w:t>
      </w:r>
      <w:r w:rsidRPr="000D6230">
        <w:rPr>
          <w:rFonts w:ascii="Arial" w:hAnsi="Arial" w:cs="Arial"/>
          <w:shd w:val="clear" w:color="auto" w:fill="FFFFFF"/>
        </w:rPr>
        <w:t>(2020),</w:t>
      </w:r>
      <w:r w:rsidR="00523D4A" w:rsidRPr="000D6230">
        <w:rPr>
          <w:rFonts w:ascii="Arial" w:hAnsi="Arial" w:cs="Arial"/>
          <w:shd w:val="clear" w:color="auto" w:fill="FFFFFF"/>
        </w:rPr>
        <w:t xml:space="preserve"> </w:t>
      </w:r>
      <w:r w:rsidRPr="000D6230">
        <w:rPr>
          <w:rFonts w:ascii="Arial" w:hAnsi="Arial" w:cs="Arial"/>
          <w:shd w:val="clear" w:color="auto" w:fill="FFFFFF"/>
        </w:rPr>
        <w:t>expresa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una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broadcast</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principal</w:t>
      </w:r>
      <w:r w:rsidR="00523D4A" w:rsidRPr="000D6230">
        <w:rPr>
          <w:rFonts w:ascii="Arial" w:hAnsi="Arial" w:cs="Arial"/>
          <w:shd w:val="clear" w:color="auto" w:fill="FFFFFF"/>
        </w:rPr>
        <w:t xml:space="preserve"> </w:t>
      </w:r>
      <w:r w:rsidRPr="000D6230">
        <w:rPr>
          <w:rFonts w:ascii="Arial" w:hAnsi="Arial" w:cs="Arial"/>
          <w:shd w:val="clear" w:color="auto" w:fill="FFFFFF"/>
        </w:rPr>
        <w:t>aspecto</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protocolos</w:t>
      </w:r>
      <w:r w:rsidR="00523D4A" w:rsidRPr="000D6230">
        <w:rPr>
          <w:rFonts w:ascii="Arial" w:hAnsi="Arial" w:cs="Arial"/>
          <w:shd w:val="clear" w:color="auto" w:fill="FFFFFF"/>
        </w:rPr>
        <w:t xml:space="preserve"> </w:t>
      </w:r>
      <w:r w:rsidRPr="000D6230">
        <w:rPr>
          <w:rFonts w:ascii="Arial" w:hAnsi="Arial" w:cs="Arial"/>
          <w:shd w:val="clear" w:color="auto" w:fill="FFFFFF"/>
        </w:rPr>
        <w:t>pertenecen</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control</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acceso</w:t>
      </w:r>
      <w:r w:rsidR="00523D4A" w:rsidRPr="000D6230">
        <w:rPr>
          <w:rFonts w:ascii="Arial" w:hAnsi="Arial" w:cs="Arial"/>
          <w:shd w:val="clear" w:color="auto" w:fill="FFFFFF"/>
        </w:rPr>
        <w:t xml:space="preserve"> </w:t>
      </w:r>
      <w:r w:rsidRPr="000D6230">
        <w:rPr>
          <w:rFonts w:ascii="Arial" w:hAnsi="Arial" w:cs="Arial"/>
          <w:shd w:val="clear" w:color="auto" w:fill="FFFFFF"/>
        </w:rPr>
        <w:t>al</w:t>
      </w:r>
      <w:r w:rsidR="00523D4A" w:rsidRPr="000D6230">
        <w:rPr>
          <w:rFonts w:ascii="Arial" w:hAnsi="Arial" w:cs="Arial"/>
          <w:shd w:val="clear" w:color="auto" w:fill="FFFFFF"/>
        </w:rPr>
        <w:t xml:space="preserve"> </w:t>
      </w:r>
      <w:r w:rsidRPr="000D6230">
        <w:rPr>
          <w:rFonts w:ascii="Arial" w:hAnsi="Arial" w:cs="Arial"/>
          <w:shd w:val="clear" w:color="auto" w:fill="FFFFFF"/>
        </w:rPr>
        <w:t>medio,</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decir,</w:t>
      </w:r>
      <w:r w:rsidR="00523D4A" w:rsidRPr="000D6230">
        <w:rPr>
          <w:rFonts w:ascii="Arial" w:hAnsi="Arial" w:cs="Arial"/>
          <w:shd w:val="clear" w:color="auto" w:fill="FFFFFF"/>
        </w:rPr>
        <w:t xml:space="preserve"> </w:t>
      </w:r>
      <w:r w:rsidRPr="000D6230">
        <w:rPr>
          <w:rFonts w:ascii="Arial" w:hAnsi="Arial" w:cs="Arial"/>
          <w:shd w:val="clear" w:color="auto" w:fill="FFFFFF"/>
        </w:rPr>
        <w:t>están</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subnivel</w:t>
      </w:r>
      <w:r w:rsidR="00523D4A" w:rsidRPr="000D6230">
        <w:rPr>
          <w:rFonts w:ascii="Arial" w:hAnsi="Arial" w:cs="Arial"/>
          <w:shd w:val="clear" w:color="auto" w:fill="FFFFFF"/>
        </w:rPr>
        <w:t xml:space="preserve"> </w:t>
      </w:r>
      <w:r w:rsidRPr="000D6230">
        <w:rPr>
          <w:rFonts w:ascii="Arial" w:hAnsi="Arial" w:cs="Arial"/>
          <w:shd w:val="clear" w:color="auto" w:fill="FFFFFF"/>
        </w:rPr>
        <w:t>del</w:t>
      </w:r>
      <w:r w:rsidR="00523D4A" w:rsidRPr="000D6230">
        <w:rPr>
          <w:rFonts w:ascii="Arial" w:hAnsi="Arial" w:cs="Arial"/>
          <w:shd w:val="clear" w:color="auto" w:fill="FFFFFF"/>
        </w:rPr>
        <w:t xml:space="preserve"> </w:t>
      </w:r>
      <w:r w:rsidRPr="000D6230">
        <w:rPr>
          <w:rFonts w:ascii="Arial" w:hAnsi="Arial" w:cs="Arial"/>
          <w:shd w:val="clear" w:color="auto" w:fill="FFFFFF"/>
        </w:rPr>
        <w:t>nivel</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enlace,</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eso,</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redes</w:t>
      </w:r>
      <w:r w:rsidR="00523D4A" w:rsidRPr="000D6230">
        <w:rPr>
          <w:rFonts w:ascii="Arial" w:hAnsi="Arial" w:cs="Arial"/>
          <w:shd w:val="clear" w:color="auto" w:fill="FFFFFF"/>
        </w:rPr>
        <w:t xml:space="preserve"> </w:t>
      </w:r>
      <w:r w:rsidRPr="000D6230">
        <w:rPr>
          <w:rFonts w:ascii="Arial" w:hAnsi="Arial" w:cs="Arial"/>
          <w:shd w:val="clear" w:color="auto" w:fill="FFFFFF"/>
        </w:rPr>
        <w:t>LAN</w:t>
      </w:r>
      <w:r w:rsidR="00523D4A" w:rsidRPr="000D6230">
        <w:rPr>
          <w:rFonts w:ascii="Arial" w:hAnsi="Arial" w:cs="Arial"/>
          <w:shd w:val="clear" w:color="auto" w:fill="FFFFFF"/>
        </w:rPr>
        <w:t xml:space="preserve"> </w:t>
      </w:r>
      <w:r w:rsidRPr="000D6230">
        <w:rPr>
          <w:rFonts w:ascii="Arial" w:hAnsi="Arial" w:cs="Arial"/>
          <w:shd w:val="clear" w:color="auto" w:fill="FFFFFF"/>
        </w:rPr>
        <w:t>normalmente</w:t>
      </w:r>
      <w:r w:rsidR="00523D4A" w:rsidRPr="000D6230">
        <w:rPr>
          <w:rFonts w:ascii="Arial" w:hAnsi="Arial" w:cs="Arial"/>
          <w:shd w:val="clear" w:color="auto" w:fill="FFFFFF"/>
        </w:rPr>
        <w:t xml:space="preserve"> </w:t>
      </w:r>
      <w:r w:rsidRPr="000D6230">
        <w:rPr>
          <w:rFonts w:ascii="Arial" w:hAnsi="Arial" w:cs="Arial"/>
          <w:shd w:val="clear" w:color="auto" w:fill="FFFFFF"/>
        </w:rPr>
        <w:t>usan</w:t>
      </w:r>
      <w:r w:rsidR="00523D4A" w:rsidRPr="000D6230">
        <w:rPr>
          <w:rFonts w:ascii="Arial" w:hAnsi="Arial" w:cs="Arial"/>
          <w:shd w:val="clear" w:color="auto" w:fill="FFFFFF"/>
        </w:rPr>
        <w:t xml:space="preserve"> </w:t>
      </w:r>
      <w:r w:rsidRPr="000D6230">
        <w:rPr>
          <w:rFonts w:ascii="Arial" w:hAnsi="Arial" w:cs="Arial"/>
          <w:shd w:val="clear" w:color="auto" w:fill="FFFFFF"/>
        </w:rPr>
        <w:t>canales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broadcast.</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esta</w:t>
      </w:r>
      <w:r w:rsidR="00523D4A" w:rsidRPr="000D6230">
        <w:rPr>
          <w:rFonts w:ascii="Arial" w:hAnsi="Arial" w:cs="Arial"/>
          <w:shd w:val="clear" w:color="auto" w:fill="FFFFFF"/>
        </w:rPr>
        <w:t xml:space="preserve"> </w:t>
      </w:r>
      <w:r w:rsidRPr="000D6230">
        <w:rPr>
          <w:rFonts w:ascii="Arial" w:hAnsi="Arial" w:cs="Arial"/>
          <w:shd w:val="clear" w:color="auto" w:fill="FFFFFF"/>
        </w:rPr>
        <w:t>manera,</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autores</w:t>
      </w:r>
      <w:r w:rsidR="00523D4A" w:rsidRPr="000D6230">
        <w:rPr>
          <w:rFonts w:ascii="Arial" w:hAnsi="Arial" w:cs="Arial"/>
          <w:shd w:val="clear" w:color="auto" w:fill="FFFFFF"/>
        </w:rPr>
        <w:t xml:space="preserve"> </w:t>
      </w:r>
      <w:r w:rsidRPr="000D6230">
        <w:rPr>
          <w:rFonts w:ascii="Arial" w:hAnsi="Arial" w:cs="Arial"/>
          <w:shd w:val="clear" w:color="auto" w:fill="FFFFFF"/>
        </w:rPr>
        <w:t>evidencian</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puede</w:t>
      </w:r>
      <w:r w:rsidR="00523D4A" w:rsidRPr="000D6230">
        <w:rPr>
          <w:rFonts w:ascii="Arial" w:hAnsi="Arial" w:cs="Arial"/>
          <w:shd w:val="clear" w:color="auto" w:fill="FFFFFF"/>
        </w:rPr>
        <w:t xml:space="preserve"> </w:t>
      </w:r>
      <w:r w:rsidRPr="000D6230">
        <w:rPr>
          <w:rFonts w:ascii="Arial" w:hAnsi="Arial" w:cs="Arial"/>
          <w:shd w:val="clear" w:color="auto" w:fill="FFFFFF"/>
        </w:rPr>
        <w:t>asignar</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solo</w:t>
      </w:r>
      <w:r w:rsidR="00523D4A" w:rsidRPr="000D6230">
        <w:rPr>
          <w:rFonts w:ascii="Arial" w:hAnsi="Arial" w:cs="Arial"/>
          <w:shd w:val="clear" w:color="auto" w:fill="FFFFFF"/>
        </w:rPr>
        <w:t xml:space="preserve"> </w:t>
      </w:r>
      <w:r w:rsidRPr="000D6230">
        <w:rPr>
          <w:rFonts w:ascii="Arial" w:hAnsi="Arial" w:cs="Arial"/>
          <w:shd w:val="clear" w:color="auto" w:fill="FFFFFF"/>
        </w:rPr>
        <w:t>canal</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broadcast</w:t>
      </w:r>
      <w:r w:rsidR="00523D4A" w:rsidRPr="000D6230">
        <w:rPr>
          <w:rFonts w:ascii="Arial" w:hAnsi="Arial" w:cs="Arial"/>
          <w:shd w:val="clear" w:color="auto" w:fill="FFFFFF"/>
        </w:rPr>
        <w:t xml:space="preserve"> </w:t>
      </w:r>
      <w:r w:rsidRPr="000D6230">
        <w:rPr>
          <w:rFonts w:ascii="Arial" w:hAnsi="Arial" w:cs="Arial"/>
          <w:shd w:val="clear" w:color="auto" w:fill="FFFFFF"/>
        </w:rPr>
        <w:t>usando</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esquema</w:t>
      </w:r>
      <w:r w:rsidR="00523D4A" w:rsidRPr="000D6230">
        <w:rPr>
          <w:rFonts w:ascii="Arial" w:hAnsi="Arial" w:cs="Arial"/>
          <w:shd w:val="clear" w:color="auto" w:fill="FFFFFF"/>
        </w:rPr>
        <w:t xml:space="preserve"> </w:t>
      </w:r>
      <w:r w:rsidRPr="000D6230">
        <w:rPr>
          <w:rFonts w:ascii="Arial" w:hAnsi="Arial" w:cs="Arial"/>
          <w:shd w:val="clear" w:color="auto" w:fill="FFFFFF"/>
        </w:rPr>
        <w:t>estático</w:t>
      </w:r>
      <w:r w:rsidR="00523D4A" w:rsidRPr="000D6230">
        <w:rPr>
          <w:rFonts w:ascii="Arial" w:hAnsi="Arial" w:cs="Arial"/>
          <w:shd w:val="clear" w:color="auto" w:fill="FFFFFF"/>
        </w:rPr>
        <w:t xml:space="preserve"> </w:t>
      </w:r>
      <w:r w:rsidRPr="000D6230">
        <w:rPr>
          <w:rFonts w:ascii="Arial" w:hAnsi="Arial" w:cs="Arial"/>
          <w:shd w:val="clear" w:color="auto" w:fill="FFFFFF"/>
        </w:rPr>
        <w:t>o</w:t>
      </w:r>
      <w:r w:rsidR="00523D4A" w:rsidRPr="000D6230">
        <w:rPr>
          <w:rFonts w:ascii="Arial" w:hAnsi="Arial" w:cs="Arial"/>
          <w:shd w:val="clear" w:color="auto" w:fill="FFFFFF"/>
        </w:rPr>
        <w:t xml:space="preserve"> </w:t>
      </w:r>
      <w:r w:rsidRPr="000D6230">
        <w:rPr>
          <w:rFonts w:ascii="Arial" w:hAnsi="Arial" w:cs="Arial"/>
          <w:shd w:val="clear" w:color="auto" w:fill="FFFFFF"/>
        </w:rPr>
        <w:t>dinámico,</w:t>
      </w:r>
      <w:r w:rsidR="00523D4A" w:rsidRPr="000D6230">
        <w:rPr>
          <w:rFonts w:ascii="Arial" w:hAnsi="Arial" w:cs="Arial"/>
          <w:shd w:val="clear" w:color="auto" w:fill="FFFFFF"/>
        </w:rPr>
        <w:t xml:space="preserve"> </w:t>
      </w:r>
      <w:r w:rsidRPr="000D6230">
        <w:rPr>
          <w:rFonts w:ascii="Arial" w:hAnsi="Arial" w:cs="Arial"/>
          <w:shd w:val="clear" w:color="auto" w:fill="FFFFFF"/>
        </w:rPr>
        <w:t>donde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asignación</w:t>
      </w:r>
      <w:r w:rsidR="00523D4A" w:rsidRPr="000D6230">
        <w:rPr>
          <w:rFonts w:ascii="Arial" w:hAnsi="Arial" w:cs="Arial"/>
          <w:shd w:val="clear" w:color="auto" w:fill="FFFFFF"/>
        </w:rPr>
        <w:t xml:space="preserve"> </w:t>
      </w:r>
      <w:r w:rsidRPr="000D6230">
        <w:rPr>
          <w:rFonts w:ascii="Arial" w:hAnsi="Arial" w:cs="Arial"/>
          <w:shd w:val="clear" w:color="auto" w:fill="FFFFFF"/>
        </w:rPr>
        <w:t>estática</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usa</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multiplexación</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dividir</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ancho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banda</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varias</w:t>
      </w:r>
      <w:r w:rsidR="00523D4A" w:rsidRPr="000D6230">
        <w:rPr>
          <w:rFonts w:ascii="Arial" w:hAnsi="Arial" w:cs="Arial"/>
          <w:shd w:val="clear" w:color="auto" w:fill="FFFFFF"/>
        </w:rPr>
        <w:t xml:space="preserve"> </w:t>
      </w:r>
      <w:r w:rsidRPr="000D6230">
        <w:rPr>
          <w:rFonts w:ascii="Arial" w:hAnsi="Arial" w:cs="Arial"/>
          <w:shd w:val="clear" w:color="auto" w:fill="FFFFFF"/>
        </w:rPr>
        <w:t>porciones,</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asignación</w:t>
      </w:r>
      <w:r w:rsidR="00523D4A" w:rsidRPr="000D6230">
        <w:rPr>
          <w:rFonts w:ascii="Arial" w:hAnsi="Arial" w:cs="Arial"/>
          <w:shd w:val="clear" w:color="auto" w:fill="FFFFFF"/>
        </w:rPr>
        <w:t xml:space="preserve"> </w:t>
      </w:r>
      <w:r w:rsidRPr="000D6230">
        <w:rPr>
          <w:rFonts w:ascii="Arial" w:hAnsi="Arial" w:cs="Arial"/>
          <w:shd w:val="clear" w:color="auto" w:fill="FFFFFF"/>
        </w:rPr>
        <w:t>dinámica,</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usa</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ancho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banda</w:t>
      </w:r>
      <w:r w:rsidR="00523D4A" w:rsidRPr="000D6230">
        <w:rPr>
          <w:rFonts w:ascii="Arial" w:hAnsi="Arial" w:cs="Arial"/>
          <w:shd w:val="clear" w:color="auto" w:fill="FFFFFF"/>
        </w:rPr>
        <w:t xml:space="preserve"> </w:t>
      </w:r>
      <w:r w:rsidRPr="000D6230">
        <w:rPr>
          <w:rFonts w:ascii="Arial" w:hAnsi="Arial" w:cs="Arial"/>
          <w:shd w:val="clear" w:color="auto" w:fill="FFFFFF"/>
        </w:rPr>
        <w:t>mejor,</w:t>
      </w:r>
      <w:r w:rsidR="00523D4A" w:rsidRPr="000D6230">
        <w:rPr>
          <w:rFonts w:ascii="Arial" w:hAnsi="Arial" w:cs="Arial"/>
          <w:shd w:val="clear" w:color="auto" w:fill="FFFFFF"/>
        </w:rPr>
        <w:t xml:space="preserve"> </w:t>
      </w:r>
      <w:r w:rsidRPr="000D6230">
        <w:rPr>
          <w:rFonts w:ascii="Arial" w:hAnsi="Arial" w:cs="Arial"/>
          <w:shd w:val="clear" w:color="auto" w:fill="FFFFFF"/>
        </w:rPr>
        <w:t>debido</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existen</w:t>
      </w:r>
      <w:r w:rsidR="00523D4A" w:rsidRPr="000D6230">
        <w:rPr>
          <w:rFonts w:ascii="Arial" w:hAnsi="Arial" w:cs="Arial"/>
          <w:shd w:val="clear" w:color="auto" w:fill="FFFFFF"/>
        </w:rPr>
        <w:t xml:space="preserve"> </w:t>
      </w:r>
      <w:r w:rsidRPr="000D6230">
        <w:rPr>
          <w:rFonts w:ascii="Arial" w:hAnsi="Arial" w:cs="Arial"/>
          <w:shd w:val="clear" w:color="auto" w:fill="FFFFFF"/>
        </w:rPr>
        <w:t>muchos</w:t>
      </w:r>
      <w:r w:rsidR="00523D4A" w:rsidRPr="000D6230">
        <w:rPr>
          <w:rFonts w:ascii="Arial" w:hAnsi="Arial" w:cs="Arial"/>
          <w:shd w:val="clear" w:color="auto" w:fill="FFFFFF"/>
        </w:rPr>
        <w:t xml:space="preserve"> </w:t>
      </w:r>
      <w:r w:rsidRPr="000D6230">
        <w:rPr>
          <w:rFonts w:ascii="Arial" w:hAnsi="Arial" w:cs="Arial"/>
          <w:shd w:val="clear" w:color="auto" w:fill="FFFFFF"/>
        </w:rPr>
        <w:t>protocolos.</w:t>
      </w:r>
    </w:p>
    <w:p w14:paraId="2C2D4F14" w14:textId="77777777" w:rsidR="00861735" w:rsidRPr="000D6230" w:rsidRDefault="00861735" w:rsidP="00EF26F1">
      <w:pPr>
        <w:shd w:val="clear" w:color="auto" w:fill="FFFFFF"/>
        <w:spacing w:line="360" w:lineRule="auto"/>
        <w:ind w:firstLine="403"/>
        <w:rPr>
          <w:rFonts w:ascii="Arial" w:hAnsi="Arial" w:cs="Arial"/>
          <w:shd w:val="clear" w:color="auto" w:fill="FFFFFF"/>
        </w:rPr>
      </w:pPr>
    </w:p>
    <w:p w14:paraId="613F8F1A" w14:textId="0BEAAC1C" w:rsidR="00861735" w:rsidRPr="000D6230" w:rsidRDefault="00861735" w:rsidP="00E33D7D">
      <w:pPr>
        <w:pStyle w:val="Heading4"/>
        <w:rPr>
          <w:shd w:val="clear" w:color="auto" w:fill="FFFFFF"/>
        </w:rPr>
      </w:pPr>
      <w:r w:rsidRPr="000D6230">
        <w:lastRenderedPageBreak/>
        <w:t>2.1.4.2.</w:t>
      </w:r>
      <w:r w:rsidR="00523D4A" w:rsidRPr="000D6230">
        <w:t xml:space="preserve"> </w:t>
      </w:r>
      <w:r w:rsidRPr="000D6230">
        <w:rPr>
          <w:shd w:val="clear" w:color="auto" w:fill="FFFFFF"/>
        </w:rPr>
        <w:t>DISPOSITIVOS</w:t>
      </w:r>
      <w:r w:rsidR="00523D4A" w:rsidRPr="000D6230">
        <w:rPr>
          <w:shd w:val="clear" w:color="auto" w:fill="FFFFFF"/>
        </w:rPr>
        <w:t xml:space="preserve"> </w:t>
      </w:r>
      <w:r w:rsidRPr="000D6230">
        <w:rPr>
          <w:shd w:val="clear" w:color="auto" w:fill="FFFFFF"/>
        </w:rPr>
        <w:t>DE</w:t>
      </w:r>
      <w:r w:rsidR="00523D4A" w:rsidRPr="000D6230">
        <w:rPr>
          <w:shd w:val="clear" w:color="auto" w:fill="FFFFFF"/>
        </w:rPr>
        <w:t xml:space="preserve"> </w:t>
      </w:r>
      <w:r w:rsidRPr="000D6230">
        <w:rPr>
          <w:shd w:val="clear" w:color="auto" w:fill="FFFFFF"/>
        </w:rPr>
        <w:t>RED</w:t>
      </w:r>
    </w:p>
    <w:p w14:paraId="5E61B44E" w14:textId="5BBB089E" w:rsidR="00861735" w:rsidRPr="000D6230" w:rsidRDefault="00861735" w:rsidP="00EF26F1">
      <w:pPr>
        <w:spacing w:line="360" w:lineRule="auto"/>
        <w:ind w:firstLine="403"/>
        <w:rPr>
          <w:rFonts w:ascii="Arial" w:hAnsi="Arial" w:cs="Arial"/>
          <w:bCs/>
        </w:rPr>
      </w:pPr>
      <w:r w:rsidRPr="000D6230">
        <w:rPr>
          <w:rFonts w:ascii="Arial" w:hAnsi="Arial" w:cs="Arial"/>
          <w:bCs/>
        </w:rPr>
        <w:t>Según</w:t>
      </w:r>
      <w:r w:rsidR="00523D4A" w:rsidRPr="000D6230">
        <w:rPr>
          <w:rFonts w:ascii="Arial" w:hAnsi="Arial" w:cs="Arial"/>
          <w:bCs/>
        </w:rPr>
        <w:t xml:space="preserve"> </w:t>
      </w:r>
      <w:r w:rsidRPr="000D6230">
        <w:rPr>
          <w:rFonts w:ascii="Arial" w:hAnsi="Arial" w:cs="Arial"/>
          <w:lang w:eastAsia="es-VE"/>
        </w:rPr>
        <w:t>López</w:t>
      </w:r>
      <w:r w:rsidR="00523D4A" w:rsidRPr="000D6230">
        <w:rPr>
          <w:rFonts w:ascii="Arial" w:hAnsi="Arial" w:cs="Arial"/>
          <w:lang w:eastAsia="es-VE"/>
        </w:rPr>
        <w:t xml:space="preserve"> </w:t>
      </w:r>
      <w:r w:rsidRPr="000D6230">
        <w:rPr>
          <w:rFonts w:ascii="Arial" w:hAnsi="Arial" w:cs="Arial"/>
          <w:lang w:eastAsia="es-VE"/>
        </w:rPr>
        <w:t>(2020),</w:t>
      </w:r>
      <w:r w:rsidR="00523D4A" w:rsidRPr="000D6230">
        <w:rPr>
          <w:rFonts w:ascii="Arial" w:hAnsi="Arial" w:cs="Arial"/>
          <w:lang w:eastAsia="es-VE"/>
        </w:rPr>
        <w:t xml:space="preserve"> </w:t>
      </w:r>
      <w:r w:rsidRPr="000D6230">
        <w:rPr>
          <w:rFonts w:ascii="Arial" w:hAnsi="Arial" w:cs="Arial"/>
          <w:lang w:eastAsia="es-VE"/>
        </w:rPr>
        <w:t>u</w:t>
      </w:r>
      <w:r w:rsidRPr="000D6230">
        <w:rPr>
          <w:rFonts w:ascii="Arial" w:hAnsi="Arial" w:cs="Arial"/>
          <w:bCs/>
        </w:rPr>
        <w:t>n</w:t>
      </w:r>
      <w:r w:rsidR="00523D4A" w:rsidRPr="000D6230">
        <w:rPr>
          <w:rFonts w:ascii="Arial" w:hAnsi="Arial" w:cs="Arial"/>
          <w:bCs/>
        </w:rPr>
        <w:t xml:space="preserve"> </w:t>
      </w:r>
      <w:r w:rsidRPr="000D6230">
        <w:rPr>
          <w:rFonts w:ascii="Arial" w:hAnsi="Arial" w:cs="Arial"/>
          <w:bCs/>
        </w:rPr>
        <w:t>dispositivo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red</w:t>
      </w:r>
      <w:r w:rsidR="00523D4A" w:rsidRPr="000D6230">
        <w:rPr>
          <w:rFonts w:ascii="Arial" w:hAnsi="Arial" w:cs="Arial"/>
          <w:bCs/>
        </w:rPr>
        <w:t xml:space="preserve"> </w:t>
      </w:r>
      <w:r w:rsidRPr="000D6230">
        <w:rPr>
          <w:rFonts w:ascii="Arial" w:hAnsi="Arial" w:cs="Arial"/>
          <w:bCs/>
        </w:rPr>
        <w:t>es</w:t>
      </w:r>
      <w:r w:rsidR="00523D4A" w:rsidRPr="000D6230">
        <w:rPr>
          <w:rFonts w:ascii="Arial" w:hAnsi="Arial" w:cs="Arial"/>
          <w:bCs/>
        </w:rPr>
        <w:t xml:space="preserve"> </w:t>
      </w:r>
      <w:r w:rsidRPr="000D6230">
        <w:rPr>
          <w:rFonts w:ascii="Arial" w:hAnsi="Arial" w:cs="Arial"/>
          <w:bCs/>
        </w:rPr>
        <w:t>cualquier</w:t>
      </w:r>
      <w:r w:rsidR="00523D4A" w:rsidRPr="000D6230">
        <w:rPr>
          <w:rFonts w:ascii="Arial" w:hAnsi="Arial" w:cs="Arial"/>
          <w:bCs/>
        </w:rPr>
        <w:t xml:space="preserve"> </w:t>
      </w:r>
      <w:r w:rsidRPr="000D6230">
        <w:rPr>
          <w:rFonts w:ascii="Arial" w:hAnsi="Arial" w:cs="Arial"/>
          <w:bCs/>
        </w:rPr>
        <w:t>hardware</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permite</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conectividad</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diferentes</w:t>
      </w:r>
      <w:r w:rsidR="00523D4A" w:rsidRPr="000D6230">
        <w:rPr>
          <w:rFonts w:ascii="Arial" w:hAnsi="Arial" w:cs="Arial"/>
          <w:bCs/>
        </w:rPr>
        <w:t xml:space="preserve"> </w:t>
      </w:r>
      <w:r w:rsidRPr="000D6230">
        <w:rPr>
          <w:rFonts w:ascii="Arial" w:hAnsi="Arial" w:cs="Arial"/>
          <w:bCs/>
        </w:rPr>
        <w:t>recursos</w:t>
      </w:r>
      <w:r w:rsidR="00523D4A" w:rsidRPr="000D6230">
        <w:rPr>
          <w:rFonts w:ascii="Arial" w:hAnsi="Arial" w:cs="Arial"/>
          <w:bCs/>
        </w:rPr>
        <w:t xml:space="preserve"> </w:t>
      </w:r>
      <w:r w:rsidRPr="000D6230">
        <w:rPr>
          <w:rFonts w:ascii="Arial" w:hAnsi="Arial" w:cs="Arial"/>
          <w:bCs/>
        </w:rPr>
        <w:t>del</w:t>
      </w:r>
      <w:r w:rsidR="00523D4A" w:rsidRPr="000D6230">
        <w:rPr>
          <w:rFonts w:ascii="Arial" w:hAnsi="Arial" w:cs="Arial"/>
          <w:bCs/>
        </w:rPr>
        <w:t xml:space="preserve"> </w:t>
      </w:r>
      <w:r w:rsidRPr="000D6230">
        <w:rPr>
          <w:rFonts w:ascii="Arial" w:hAnsi="Arial" w:cs="Arial"/>
          <w:bCs/>
        </w:rPr>
        <w:t>sistema</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comunicación,</w:t>
      </w:r>
      <w:r w:rsidR="00523D4A" w:rsidRPr="000D6230">
        <w:rPr>
          <w:rFonts w:ascii="Arial" w:hAnsi="Arial" w:cs="Arial"/>
          <w:bCs/>
        </w:rPr>
        <w:t xml:space="preserve"> </w:t>
      </w:r>
      <w:r w:rsidRPr="000D6230">
        <w:rPr>
          <w:rFonts w:ascii="Arial" w:hAnsi="Arial" w:cs="Arial"/>
          <w:bCs/>
        </w:rPr>
        <w:t>donde,</w:t>
      </w:r>
      <w:r w:rsidR="00523D4A" w:rsidRPr="000D6230">
        <w:rPr>
          <w:rFonts w:ascii="Arial" w:hAnsi="Arial" w:cs="Arial"/>
          <w:bCs/>
        </w:rPr>
        <w:t xml:space="preserve"> </w:t>
      </w:r>
      <w:r w:rsidRPr="000D6230">
        <w:rPr>
          <w:rFonts w:ascii="Arial" w:hAnsi="Arial" w:cs="Arial"/>
          <w:bCs/>
        </w:rPr>
        <w:t>estos</w:t>
      </w:r>
      <w:r w:rsidR="00523D4A" w:rsidRPr="000D6230">
        <w:rPr>
          <w:rFonts w:ascii="Arial" w:hAnsi="Arial" w:cs="Arial"/>
          <w:bCs/>
        </w:rPr>
        <w:t xml:space="preserve"> </w:t>
      </w:r>
      <w:r w:rsidRPr="000D6230">
        <w:rPr>
          <w:rFonts w:ascii="Arial" w:hAnsi="Arial" w:cs="Arial"/>
          <w:bCs/>
        </w:rPr>
        <w:t>tienen</w:t>
      </w:r>
      <w:r w:rsidR="00523D4A" w:rsidRPr="000D6230">
        <w:rPr>
          <w:rFonts w:ascii="Arial" w:hAnsi="Arial" w:cs="Arial"/>
          <w:bCs/>
        </w:rPr>
        <w:t xml:space="preserve"> </w:t>
      </w:r>
      <w:r w:rsidRPr="000D6230">
        <w:rPr>
          <w:rFonts w:ascii="Arial" w:hAnsi="Arial" w:cs="Arial"/>
          <w:bCs/>
        </w:rPr>
        <w:t>características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alcance</w:t>
      </w:r>
      <w:r w:rsidR="00523D4A" w:rsidRPr="000D6230">
        <w:rPr>
          <w:rFonts w:ascii="Arial" w:hAnsi="Arial" w:cs="Arial"/>
          <w:bCs/>
        </w:rPr>
        <w:t xml:space="preserve"> </w:t>
      </w:r>
      <w:r w:rsidRPr="000D6230">
        <w:rPr>
          <w:rFonts w:ascii="Arial" w:hAnsi="Arial" w:cs="Arial"/>
          <w:bCs/>
        </w:rPr>
        <w:t>por</w:t>
      </w:r>
      <w:r w:rsidR="00523D4A" w:rsidRPr="000D6230">
        <w:rPr>
          <w:rFonts w:ascii="Arial" w:hAnsi="Arial" w:cs="Arial"/>
          <w:bCs/>
        </w:rPr>
        <w:t xml:space="preserve"> </w:t>
      </w:r>
      <w:r w:rsidRPr="000D6230">
        <w:rPr>
          <w:rFonts w:ascii="Arial" w:hAnsi="Arial" w:cs="Arial"/>
          <w:bCs/>
        </w:rPr>
        <w:t>separado,</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dependerá</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requisitos</w:t>
      </w:r>
      <w:r w:rsidR="00523D4A" w:rsidRPr="000D6230">
        <w:rPr>
          <w:rFonts w:ascii="Arial" w:hAnsi="Arial" w:cs="Arial"/>
          <w:bCs/>
        </w:rPr>
        <w:t xml:space="preserve"> </w:t>
      </w:r>
      <w:r w:rsidRPr="000D6230">
        <w:rPr>
          <w:rFonts w:ascii="Arial" w:hAnsi="Arial" w:cs="Arial"/>
          <w:bCs/>
        </w:rPr>
        <w:t>y</w:t>
      </w:r>
      <w:r w:rsidR="00523D4A" w:rsidRPr="000D6230">
        <w:rPr>
          <w:rFonts w:ascii="Arial" w:hAnsi="Arial" w:cs="Arial"/>
          <w:bCs/>
        </w:rPr>
        <w:t xml:space="preserve"> </w:t>
      </w:r>
      <w:r w:rsidRPr="000D6230">
        <w:rPr>
          <w:rFonts w:ascii="Arial" w:hAnsi="Arial" w:cs="Arial"/>
          <w:bCs/>
        </w:rPr>
        <w:t>escenarios</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la</w:t>
      </w:r>
      <w:r w:rsidR="00523D4A" w:rsidRPr="000D6230">
        <w:rPr>
          <w:rFonts w:ascii="Arial" w:hAnsi="Arial" w:cs="Arial"/>
          <w:bCs/>
        </w:rPr>
        <w:t xml:space="preserve"> </w:t>
      </w:r>
      <w:r w:rsidRPr="000D6230">
        <w:rPr>
          <w:rFonts w:ascii="Arial" w:hAnsi="Arial" w:cs="Arial"/>
          <w:bCs/>
        </w:rPr>
        <w:t>red.</w:t>
      </w:r>
      <w:r w:rsidR="00523D4A" w:rsidRPr="000D6230">
        <w:rPr>
          <w:rFonts w:ascii="Arial" w:hAnsi="Arial" w:cs="Arial"/>
          <w:bCs/>
        </w:rPr>
        <w:t xml:space="preserve"> </w:t>
      </w:r>
      <w:r w:rsidRPr="000D6230">
        <w:rPr>
          <w:rFonts w:ascii="Arial" w:hAnsi="Arial" w:cs="Arial"/>
          <w:bCs/>
        </w:rPr>
        <w:t>En</w:t>
      </w:r>
      <w:r w:rsidR="00523D4A" w:rsidRPr="000D6230">
        <w:rPr>
          <w:rFonts w:ascii="Arial" w:hAnsi="Arial" w:cs="Arial"/>
          <w:bCs/>
        </w:rPr>
        <w:t xml:space="preserve"> </w:t>
      </w:r>
      <w:r w:rsidRPr="000D6230">
        <w:rPr>
          <w:rFonts w:ascii="Arial" w:hAnsi="Arial" w:cs="Arial"/>
          <w:bCs/>
        </w:rPr>
        <w:t>lo</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se</w:t>
      </w:r>
      <w:r w:rsidR="00523D4A" w:rsidRPr="000D6230">
        <w:rPr>
          <w:rFonts w:ascii="Arial" w:hAnsi="Arial" w:cs="Arial"/>
          <w:bCs/>
        </w:rPr>
        <w:t xml:space="preserve"> </w:t>
      </w:r>
      <w:r w:rsidRPr="000D6230">
        <w:rPr>
          <w:rFonts w:ascii="Arial" w:hAnsi="Arial" w:cs="Arial"/>
          <w:bCs/>
        </w:rPr>
        <w:t>refiere</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Blanco</w:t>
      </w:r>
      <w:r w:rsidR="00523D4A" w:rsidRPr="000D6230">
        <w:rPr>
          <w:rFonts w:ascii="Arial" w:hAnsi="Arial" w:cs="Arial"/>
          <w:bCs/>
        </w:rPr>
        <w:t xml:space="preserve"> </w:t>
      </w:r>
      <w:r w:rsidRPr="000D6230">
        <w:rPr>
          <w:rFonts w:ascii="Arial" w:hAnsi="Arial" w:cs="Arial"/>
          <w:bCs/>
        </w:rPr>
        <w:t>(2020),</w:t>
      </w:r>
      <w:r w:rsidR="00523D4A" w:rsidRPr="000D6230">
        <w:rPr>
          <w:rFonts w:ascii="Arial" w:hAnsi="Arial" w:cs="Arial"/>
          <w:bCs/>
        </w:rPr>
        <w:t xml:space="preserve"> </w:t>
      </w:r>
      <w:r w:rsidRPr="000D6230">
        <w:rPr>
          <w:rFonts w:ascii="Arial" w:hAnsi="Arial" w:cs="Arial"/>
          <w:bCs/>
        </w:rPr>
        <w:t>este</w:t>
      </w:r>
      <w:r w:rsidR="00523D4A" w:rsidRPr="000D6230">
        <w:rPr>
          <w:rFonts w:ascii="Arial" w:hAnsi="Arial" w:cs="Arial"/>
          <w:bCs/>
        </w:rPr>
        <w:t xml:space="preserve"> </w:t>
      </w:r>
      <w:r w:rsidRPr="000D6230">
        <w:rPr>
          <w:rFonts w:ascii="Arial" w:hAnsi="Arial" w:cs="Arial"/>
          <w:bCs/>
        </w:rPr>
        <w:t>indica</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los</w:t>
      </w:r>
      <w:r w:rsidR="00523D4A" w:rsidRPr="000D6230">
        <w:rPr>
          <w:rFonts w:ascii="Arial" w:hAnsi="Arial" w:cs="Arial"/>
          <w:bCs/>
        </w:rPr>
        <w:t xml:space="preserve"> </w:t>
      </w:r>
      <w:r w:rsidRPr="000D6230">
        <w:rPr>
          <w:rFonts w:ascii="Arial" w:hAnsi="Arial" w:cs="Arial"/>
          <w:bCs/>
        </w:rPr>
        <w:t>referidos</w:t>
      </w:r>
      <w:r w:rsidR="00523D4A" w:rsidRPr="000D6230">
        <w:rPr>
          <w:rFonts w:ascii="Arial" w:hAnsi="Arial" w:cs="Arial"/>
          <w:bCs/>
        </w:rPr>
        <w:t xml:space="preserve"> </w:t>
      </w:r>
      <w:r w:rsidRPr="000D6230">
        <w:rPr>
          <w:rFonts w:ascii="Arial" w:hAnsi="Arial" w:cs="Arial"/>
          <w:bCs/>
        </w:rPr>
        <w:t>terminales</w:t>
      </w:r>
      <w:r w:rsidR="00523D4A" w:rsidRPr="000D6230">
        <w:rPr>
          <w:rFonts w:ascii="Arial" w:hAnsi="Arial" w:cs="Arial"/>
          <w:bCs/>
        </w:rPr>
        <w:t xml:space="preserve"> </w:t>
      </w:r>
      <w:r w:rsidRPr="000D6230">
        <w:rPr>
          <w:rFonts w:ascii="Arial" w:hAnsi="Arial" w:cs="Arial"/>
          <w:bCs/>
        </w:rPr>
        <w:t>son</w:t>
      </w:r>
      <w:r w:rsidR="00523D4A" w:rsidRPr="000D6230">
        <w:rPr>
          <w:rFonts w:ascii="Arial" w:hAnsi="Arial" w:cs="Arial"/>
          <w:bCs/>
        </w:rPr>
        <w:t xml:space="preserve"> </w:t>
      </w:r>
      <w:r w:rsidRPr="000D6230">
        <w:rPr>
          <w:rFonts w:ascii="Arial" w:hAnsi="Arial" w:cs="Arial"/>
          <w:bCs/>
        </w:rPr>
        <w:t>todos</w:t>
      </w:r>
      <w:r w:rsidR="00523D4A" w:rsidRPr="000D6230">
        <w:rPr>
          <w:rFonts w:ascii="Arial" w:hAnsi="Arial" w:cs="Arial"/>
          <w:bCs/>
        </w:rPr>
        <w:t xml:space="preserve"> </w:t>
      </w:r>
      <w:r w:rsidRPr="000D6230">
        <w:rPr>
          <w:rFonts w:ascii="Arial" w:hAnsi="Arial" w:cs="Arial"/>
          <w:bCs/>
        </w:rPr>
        <w:t>aquellos</w:t>
      </w:r>
      <w:r w:rsidR="00523D4A" w:rsidRPr="000D6230">
        <w:rPr>
          <w:rFonts w:ascii="Arial" w:hAnsi="Arial" w:cs="Arial"/>
          <w:bCs/>
        </w:rPr>
        <w:t xml:space="preserve"> </w:t>
      </w:r>
      <w:r w:rsidRPr="000D6230">
        <w:rPr>
          <w:rFonts w:ascii="Arial" w:hAnsi="Arial" w:cs="Arial"/>
          <w:bCs/>
        </w:rPr>
        <w:t>que</w:t>
      </w:r>
      <w:r w:rsidR="00523D4A" w:rsidRPr="000D6230">
        <w:rPr>
          <w:rFonts w:ascii="Arial" w:hAnsi="Arial" w:cs="Arial"/>
          <w:bCs/>
        </w:rPr>
        <w:t xml:space="preserve"> </w:t>
      </w:r>
      <w:r w:rsidRPr="000D6230">
        <w:rPr>
          <w:rFonts w:ascii="Arial" w:hAnsi="Arial" w:cs="Arial"/>
          <w:bCs/>
        </w:rPr>
        <w:t>se</w:t>
      </w:r>
      <w:r w:rsidR="00523D4A" w:rsidRPr="000D6230">
        <w:rPr>
          <w:rFonts w:ascii="Arial" w:hAnsi="Arial" w:cs="Arial"/>
          <w:bCs/>
        </w:rPr>
        <w:t xml:space="preserve"> </w:t>
      </w:r>
      <w:r w:rsidRPr="000D6230">
        <w:rPr>
          <w:rFonts w:ascii="Arial" w:hAnsi="Arial" w:cs="Arial"/>
          <w:bCs/>
        </w:rPr>
        <w:t>conectan</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forma</w:t>
      </w:r>
      <w:r w:rsidR="00523D4A" w:rsidRPr="000D6230">
        <w:rPr>
          <w:rFonts w:ascii="Arial" w:hAnsi="Arial" w:cs="Arial"/>
          <w:bCs/>
        </w:rPr>
        <w:t xml:space="preserve"> </w:t>
      </w:r>
      <w:r w:rsidRPr="000D6230">
        <w:rPr>
          <w:rFonts w:ascii="Arial" w:hAnsi="Arial" w:cs="Arial"/>
          <w:bCs/>
        </w:rPr>
        <w:t>directa</w:t>
      </w:r>
      <w:r w:rsidR="00523D4A" w:rsidRPr="000D6230">
        <w:rPr>
          <w:rFonts w:ascii="Arial" w:hAnsi="Arial" w:cs="Arial"/>
          <w:bCs/>
        </w:rPr>
        <w:t xml:space="preserve"> </w:t>
      </w:r>
      <w:r w:rsidRPr="000D6230">
        <w:rPr>
          <w:rFonts w:ascii="Arial" w:hAnsi="Arial" w:cs="Arial"/>
          <w:bCs/>
        </w:rPr>
        <w:t>a</w:t>
      </w:r>
      <w:r w:rsidR="00523D4A" w:rsidRPr="000D6230">
        <w:rPr>
          <w:rFonts w:ascii="Arial" w:hAnsi="Arial" w:cs="Arial"/>
          <w:bCs/>
        </w:rPr>
        <w:t xml:space="preserve"> </w:t>
      </w:r>
      <w:r w:rsidRPr="000D6230">
        <w:rPr>
          <w:rFonts w:ascii="Arial" w:hAnsi="Arial" w:cs="Arial"/>
          <w:bCs/>
        </w:rPr>
        <w:t>un</w:t>
      </w:r>
      <w:r w:rsidR="00523D4A" w:rsidRPr="000D6230">
        <w:rPr>
          <w:rFonts w:ascii="Arial" w:hAnsi="Arial" w:cs="Arial"/>
          <w:bCs/>
        </w:rPr>
        <w:t xml:space="preserve"> </w:t>
      </w:r>
      <w:r w:rsidRPr="000D6230">
        <w:rPr>
          <w:rFonts w:ascii="Arial" w:hAnsi="Arial" w:cs="Arial"/>
          <w:bCs/>
        </w:rPr>
        <w:t>segmento</w:t>
      </w:r>
      <w:r w:rsidR="00523D4A" w:rsidRPr="000D6230">
        <w:rPr>
          <w:rFonts w:ascii="Arial" w:hAnsi="Arial" w:cs="Arial"/>
          <w:bCs/>
        </w:rPr>
        <w:t xml:space="preserve"> </w:t>
      </w:r>
      <w:r w:rsidRPr="000D6230">
        <w:rPr>
          <w:rFonts w:ascii="Arial" w:hAnsi="Arial" w:cs="Arial"/>
          <w:bCs/>
        </w:rPr>
        <w:t>de</w:t>
      </w:r>
      <w:r w:rsidR="00523D4A" w:rsidRPr="000D6230">
        <w:rPr>
          <w:rFonts w:ascii="Arial" w:hAnsi="Arial" w:cs="Arial"/>
          <w:bCs/>
        </w:rPr>
        <w:t xml:space="preserve"> </w:t>
      </w:r>
      <w:r w:rsidRPr="000D6230">
        <w:rPr>
          <w:rFonts w:ascii="Arial" w:hAnsi="Arial" w:cs="Arial"/>
          <w:bCs/>
        </w:rPr>
        <w:t>red.</w:t>
      </w:r>
      <w:r w:rsidR="00523D4A" w:rsidRPr="000D6230">
        <w:rPr>
          <w:rFonts w:ascii="Arial" w:hAnsi="Arial" w:cs="Arial"/>
          <w:bCs/>
        </w:rPr>
        <w:t xml:space="preserve"> </w:t>
      </w:r>
    </w:p>
    <w:p w14:paraId="654F08B3" w14:textId="6D30A853" w:rsidR="00861735" w:rsidRPr="000D6230" w:rsidRDefault="00861735" w:rsidP="00EF26F1">
      <w:pPr>
        <w:spacing w:line="360" w:lineRule="auto"/>
        <w:ind w:firstLine="403"/>
        <w:rPr>
          <w:rFonts w:ascii="Arial" w:hAnsi="Arial" w:cs="Arial"/>
        </w:rPr>
      </w:pPr>
      <w:r w:rsidRPr="000D6230">
        <w:rPr>
          <w:rFonts w:ascii="Arial" w:hAnsi="Arial" w:cs="Arial"/>
        </w:rPr>
        <w:t>Sobre</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descrito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mencionados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evidencian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basan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perspectiva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teorías</w:t>
      </w:r>
      <w:r w:rsidR="00523D4A" w:rsidRPr="000D6230">
        <w:rPr>
          <w:rFonts w:ascii="Arial" w:hAnsi="Arial" w:cs="Arial"/>
        </w:rPr>
        <w:t xml:space="preserve"> </w:t>
      </w:r>
      <w:r w:rsidRPr="000D6230">
        <w:rPr>
          <w:rFonts w:ascii="Arial" w:hAnsi="Arial" w:cs="Arial"/>
        </w:rPr>
        <w:t>señaladas</w:t>
      </w:r>
      <w:r w:rsidR="00523D4A" w:rsidRPr="000D6230">
        <w:rPr>
          <w:rFonts w:ascii="Arial" w:hAnsi="Arial" w:cs="Arial"/>
        </w:rPr>
        <w:t xml:space="preserve"> </w:t>
      </w:r>
      <w:r w:rsidRPr="000D6230">
        <w:rPr>
          <w:rFonts w:ascii="Arial" w:hAnsi="Arial" w:cs="Arial"/>
        </w:rPr>
        <w:t>sobre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describen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mismos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aquel</w:t>
      </w:r>
      <w:r w:rsidR="00523D4A" w:rsidRPr="000D6230">
        <w:rPr>
          <w:rFonts w:ascii="Arial" w:hAnsi="Arial" w:cs="Arial"/>
        </w:rPr>
        <w:t xml:space="preserve"> </w:t>
      </w:r>
      <w:r w:rsidRPr="000D6230">
        <w:rPr>
          <w:rFonts w:ascii="Arial" w:hAnsi="Arial" w:cs="Arial"/>
        </w:rPr>
        <w:t>conjunto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terminales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debida</w:t>
      </w:r>
      <w:r w:rsidR="00523D4A" w:rsidRPr="000D6230">
        <w:rPr>
          <w:rFonts w:ascii="Arial" w:hAnsi="Arial" w:cs="Arial"/>
        </w:rPr>
        <w:t xml:space="preserve"> </w:t>
      </w:r>
      <w:r w:rsidRPr="000D6230">
        <w:rPr>
          <w:rFonts w:ascii="Arial" w:hAnsi="Arial" w:cs="Arial"/>
        </w:rPr>
        <w:t>conectividad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cumplen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requerimientos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r w:rsidR="00523D4A" w:rsidRPr="000D6230">
        <w:rPr>
          <w:rFonts w:ascii="Arial" w:hAnsi="Arial" w:cs="Arial"/>
        </w:rPr>
        <w:t xml:space="preserve"> </w:t>
      </w:r>
      <w:r w:rsidRPr="000D6230">
        <w:rPr>
          <w:rFonts w:ascii="Arial" w:hAnsi="Arial" w:cs="Arial"/>
        </w:rPr>
        <w:t>exige</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brindar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óptimo</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telecomunicaciones.</w:t>
      </w:r>
      <w:r w:rsidR="00523D4A" w:rsidRPr="000D6230">
        <w:rPr>
          <w:rFonts w:ascii="Arial" w:hAnsi="Arial" w:cs="Arial"/>
        </w:rPr>
        <w:t xml:space="preserve"> </w:t>
      </w:r>
    </w:p>
    <w:p w14:paraId="240D983D" w14:textId="10D95090" w:rsidR="00861735" w:rsidRPr="000D6230" w:rsidRDefault="00861735" w:rsidP="00EF26F1">
      <w:pPr>
        <w:spacing w:line="360" w:lineRule="auto"/>
        <w:ind w:firstLine="403"/>
        <w:rPr>
          <w:rFonts w:ascii="Arial" w:hAnsi="Arial" w:cs="Arial"/>
          <w:b/>
          <w:bCs/>
        </w:rPr>
      </w:pPr>
      <w:r w:rsidRPr="000D6230">
        <w:rPr>
          <w:rFonts w:ascii="Arial" w:hAnsi="Arial" w:cs="Arial"/>
        </w:rPr>
        <w:t>En</w:t>
      </w:r>
      <w:r w:rsidR="00523D4A" w:rsidRPr="000D6230">
        <w:rPr>
          <w:rFonts w:ascii="Arial" w:hAnsi="Arial" w:cs="Arial"/>
        </w:rPr>
        <w:t xml:space="preserve"> </w:t>
      </w:r>
      <w:r w:rsidRPr="000D6230">
        <w:rPr>
          <w:rFonts w:ascii="Arial" w:hAnsi="Arial" w:cs="Arial"/>
        </w:rPr>
        <w:t>consecuencia,</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entiende</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00945542" w:rsidRPr="000D6230">
        <w:rPr>
          <w:rFonts w:ascii="Arial" w:hAnsi="Arial" w:cs="Arial"/>
        </w:rPr>
        <w:t>les</w:t>
      </w:r>
      <w:r w:rsidR="00523D4A" w:rsidRPr="000D6230">
        <w:rPr>
          <w:rFonts w:ascii="Arial" w:hAnsi="Arial" w:cs="Arial"/>
        </w:rPr>
        <w:t xml:space="preserve"> </w:t>
      </w:r>
      <w:r w:rsidRPr="000D6230">
        <w:rPr>
          <w:rFonts w:ascii="Arial" w:hAnsi="Arial" w:cs="Arial"/>
        </w:rPr>
        <w:t>permite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transmitir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recibir</w:t>
      </w:r>
      <w:r w:rsidR="00523D4A" w:rsidRPr="000D6230">
        <w:rPr>
          <w:rFonts w:ascii="Arial" w:hAnsi="Arial" w:cs="Arial"/>
        </w:rPr>
        <w:t xml:space="preserve"> </w:t>
      </w:r>
      <w:r w:rsidRPr="000D6230">
        <w:rPr>
          <w:rFonts w:ascii="Arial" w:hAnsi="Arial" w:cs="Arial"/>
        </w:rPr>
        <w:t>señales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todo</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protocolos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usan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pueden</w:t>
      </w:r>
      <w:r w:rsidR="00523D4A" w:rsidRPr="000D6230">
        <w:rPr>
          <w:rFonts w:ascii="Arial" w:hAnsi="Arial" w:cs="Arial"/>
        </w:rPr>
        <w:t xml:space="preserve"> </w:t>
      </w:r>
      <w:r w:rsidRPr="000D6230">
        <w:rPr>
          <w:rFonts w:ascii="Arial" w:hAnsi="Arial" w:cs="Arial"/>
        </w:rPr>
        <w:t>codificar</w:t>
      </w:r>
      <w:r w:rsidR="00523D4A" w:rsidRPr="000D6230">
        <w:rPr>
          <w:rFonts w:ascii="Arial" w:hAnsi="Arial" w:cs="Arial"/>
        </w:rPr>
        <w:t xml:space="preserve"> </w:t>
      </w:r>
      <w:r w:rsidRPr="000D6230">
        <w:rPr>
          <w:rFonts w:ascii="Arial" w:hAnsi="Arial" w:cs="Arial"/>
        </w:rPr>
        <w:t>voz,</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audio,</w:t>
      </w:r>
      <w:r w:rsidR="00523D4A" w:rsidRPr="000D6230">
        <w:rPr>
          <w:rFonts w:ascii="Arial" w:hAnsi="Arial" w:cs="Arial"/>
        </w:rPr>
        <w:t xml:space="preserve"> </w:t>
      </w:r>
      <w:r w:rsidRPr="000D6230">
        <w:rPr>
          <w:rFonts w:ascii="Arial" w:hAnsi="Arial" w:cs="Arial"/>
        </w:rPr>
        <w:t>video,</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puedan</w:t>
      </w:r>
      <w:r w:rsidR="00523D4A" w:rsidRPr="000D6230">
        <w:rPr>
          <w:rFonts w:ascii="Arial" w:hAnsi="Arial" w:cs="Arial"/>
        </w:rPr>
        <w:t xml:space="preserve"> </w:t>
      </w:r>
      <w:r w:rsidRPr="000D6230">
        <w:rPr>
          <w:rFonts w:ascii="Arial" w:hAnsi="Arial" w:cs="Arial"/>
        </w:rPr>
        <w:t>usar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esta</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referidas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pertenecientes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RNBP</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dispositivos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deberán</w:t>
      </w:r>
      <w:r w:rsidR="00523D4A" w:rsidRPr="000D6230">
        <w:rPr>
          <w:rFonts w:ascii="Arial" w:hAnsi="Arial" w:cs="Arial"/>
        </w:rPr>
        <w:t xml:space="preserve"> </w:t>
      </w:r>
      <w:r w:rsidRPr="000D6230">
        <w:rPr>
          <w:rFonts w:ascii="Arial" w:hAnsi="Arial" w:cs="Arial"/>
        </w:rPr>
        <w:t>estar</w:t>
      </w:r>
      <w:r w:rsidR="00523D4A" w:rsidRPr="000D6230">
        <w:rPr>
          <w:rFonts w:ascii="Arial" w:hAnsi="Arial" w:cs="Arial"/>
        </w:rPr>
        <w:t xml:space="preserve"> </w:t>
      </w:r>
      <w:r w:rsidRPr="000D6230">
        <w:rPr>
          <w:rFonts w:ascii="Arial" w:hAnsi="Arial" w:cs="Arial"/>
        </w:rPr>
        <w:t>conformados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facilitar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positiva</w:t>
      </w:r>
      <w:r w:rsidR="00523D4A" w:rsidRPr="000D6230">
        <w:rPr>
          <w:rFonts w:ascii="Arial" w:hAnsi="Arial" w:cs="Arial"/>
        </w:rPr>
        <w:t xml:space="preserve"> </w:t>
      </w:r>
      <w:r w:rsidRPr="000D6230">
        <w:rPr>
          <w:rFonts w:ascii="Arial" w:hAnsi="Arial" w:cs="Arial"/>
        </w:rPr>
        <w:t>integración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permitan</w:t>
      </w:r>
      <w:r w:rsidR="00523D4A" w:rsidRPr="000D6230">
        <w:rPr>
          <w:rFonts w:ascii="Arial" w:hAnsi="Arial" w:cs="Arial"/>
        </w:rPr>
        <w:t xml:space="preserve"> </w:t>
      </w:r>
      <w:r w:rsidRPr="000D6230">
        <w:rPr>
          <w:rFonts w:ascii="Arial" w:hAnsi="Arial" w:cs="Arial"/>
        </w:rPr>
        <w:t>transmitir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recibir</w:t>
      </w:r>
      <w:r w:rsidR="00523D4A" w:rsidRPr="000D6230">
        <w:rPr>
          <w:rFonts w:ascii="Arial" w:hAnsi="Arial" w:cs="Arial"/>
        </w:rPr>
        <w:t xml:space="preserve"> </w:t>
      </w:r>
      <w:r w:rsidRPr="000D6230">
        <w:rPr>
          <w:rFonts w:ascii="Arial" w:hAnsi="Arial" w:cs="Arial"/>
        </w:rPr>
        <w:t>datos.</w:t>
      </w:r>
    </w:p>
    <w:p w14:paraId="38963480" w14:textId="77777777" w:rsidR="00861735" w:rsidRPr="000D6230" w:rsidRDefault="00861735" w:rsidP="00EF26F1">
      <w:pPr>
        <w:shd w:val="clear" w:color="auto" w:fill="FFFFFF"/>
        <w:spacing w:line="360" w:lineRule="auto"/>
        <w:ind w:firstLine="403"/>
        <w:rPr>
          <w:rFonts w:ascii="Arial" w:hAnsi="Arial" w:cs="Arial"/>
        </w:rPr>
      </w:pPr>
    </w:p>
    <w:p w14:paraId="7568F241" w14:textId="6C9D6E16" w:rsidR="00861735" w:rsidRPr="000D6230" w:rsidRDefault="00861735" w:rsidP="00B61024">
      <w:pPr>
        <w:pStyle w:val="Heading5"/>
        <w:rPr>
          <w:b w:val="0"/>
          <w:bCs w:val="0"/>
          <w:color w:val="auto"/>
        </w:rPr>
      </w:pPr>
      <w:r w:rsidRPr="000D6230">
        <w:rPr>
          <w:color w:val="auto"/>
        </w:rPr>
        <w:t>2.1.4.2.1.</w:t>
      </w:r>
      <w:r w:rsidR="00523D4A" w:rsidRPr="000D6230">
        <w:rPr>
          <w:color w:val="auto"/>
        </w:rPr>
        <w:t xml:space="preserve"> </w:t>
      </w:r>
      <w:r w:rsidRPr="000D6230">
        <w:rPr>
          <w:color w:val="auto"/>
        </w:rPr>
        <w:t>ESTACIONES</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TRABAJO</w:t>
      </w:r>
    </w:p>
    <w:p w14:paraId="5622AD0F" w14:textId="49C75F03" w:rsidR="00861735" w:rsidRPr="000D6230" w:rsidRDefault="00861735" w:rsidP="00EF26F1">
      <w:pPr>
        <w:widowControl w:val="0"/>
        <w:overflowPunct w:val="0"/>
        <w:autoSpaceDE w:val="0"/>
        <w:autoSpaceDN w:val="0"/>
        <w:adjustRightInd w:val="0"/>
        <w:spacing w:line="360" w:lineRule="auto"/>
        <w:ind w:firstLine="403"/>
        <w:rPr>
          <w:rFonts w:ascii="Arial" w:hAnsi="Arial" w:cs="Arial"/>
        </w:rPr>
      </w:pPr>
      <w:r w:rsidRPr="000D6230">
        <w:rPr>
          <w:rFonts w:ascii="Arial" w:hAnsi="Arial" w:cs="Arial"/>
        </w:rPr>
        <w:t>Para</w:t>
      </w:r>
      <w:r w:rsidR="00523D4A" w:rsidRPr="000D6230">
        <w:rPr>
          <w:rFonts w:ascii="Arial" w:hAnsi="Arial" w:cs="Arial"/>
        </w:rPr>
        <w:t xml:space="preserve"> </w:t>
      </w:r>
      <w:r w:rsidRPr="000D6230">
        <w:rPr>
          <w:rFonts w:ascii="Arial" w:hAnsi="Arial" w:cs="Arial"/>
        </w:rPr>
        <w:t>Tomlinson</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estaciones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también</w:t>
      </w:r>
      <w:r w:rsidR="00523D4A" w:rsidRPr="000D6230">
        <w:rPr>
          <w:rFonts w:ascii="Arial" w:hAnsi="Arial" w:cs="Arial"/>
        </w:rPr>
        <w:t xml:space="preserve"> </w:t>
      </w:r>
      <w:r w:rsidRPr="000D6230">
        <w:rPr>
          <w:rFonts w:ascii="Arial" w:hAnsi="Arial" w:cs="Arial"/>
        </w:rPr>
        <w:t>conocidas</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computadores,</w:t>
      </w:r>
      <w:r w:rsidR="00523D4A" w:rsidRPr="000D6230">
        <w:rPr>
          <w:rFonts w:ascii="Arial" w:hAnsi="Arial" w:cs="Arial"/>
        </w:rPr>
        <w:t xml:space="preserve"> </w:t>
      </w:r>
      <w:r w:rsidRPr="000D6230">
        <w:rPr>
          <w:rFonts w:ascii="Arial" w:hAnsi="Arial" w:cs="Arial"/>
        </w:rPr>
        <w:t>están</w:t>
      </w:r>
      <w:r w:rsidR="00523D4A" w:rsidRPr="000D6230">
        <w:rPr>
          <w:rFonts w:ascii="Arial" w:hAnsi="Arial" w:cs="Arial"/>
        </w:rPr>
        <w:t xml:space="preserve"> </w:t>
      </w:r>
      <w:r w:rsidRPr="000D6230">
        <w:rPr>
          <w:rFonts w:ascii="Arial" w:hAnsi="Arial" w:cs="Arial"/>
        </w:rPr>
        <w:t>constituidas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colección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circuitos</w:t>
      </w:r>
      <w:r w:rsidR="00523D4A" w:rsidRPr="000D6230">
        <w:rPr>
          <w:rFonts w:ascii="Arial" w:hAnsi="Arial" w:cs="Arial"/>
        </w:rPr>
        <w:t xml:space="preserve"> </w:t>
      </w:r>
      <w:r w:rsidRPr="000D6230">
        <w:rPr>
          <w:rFonts w:ascii="Arial" w:hAnsi="Arial" w:cs="Arial"/>
        </w:rPr>
        <w:t>integrados</w:t>
      </w:r>
      <w:r w:rsidR="00523D4A" w:rsidRPr="000D6230">
        <w:rPr>
          <w:rFonts w:ascii="Arial" w:hAnsi="Arial" w:cs="Arial"/>
        </w:rPr>
        <w:t xml:space="preserve"> </w:t>
      </w:r>
      <w:r w:rsidRPr="000D6230">
        <w:rPr>
          <w:rFonts w:ascii="Arial" w:hAnsi="Arial" w:cs="Arial"/>
        </w:rPr>
        <w:t>eficientes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otros</w:t>
      </w:r>
      <w:r w:rsidR="00523D4A" w:rsidRPr="000D6230">
        <w:rPr>
          <w:rFonts w:ascii="Arial" w:hAnsi="Arial" w:cs="Arial"/>
        </w:rPr>
        <w:t xml:space="preserve"> </w:t>
      </w:r>
      <w:r w:rsidRPr="000D6230">
        <w:rPr>
          <w:rFonts w:ascii="Arial" w:hAnsi="Arial" w:cs="Arial"/>
        </w:rPr>
        <w:t>componentes</w:t>
      </w:r>
      <w:r w:rsidR="00523D4A" w:rsidRPr="000D6230">
        <w:rPr>
          <w:rFonts w:ascii="Arial" w:hAnsi="Arial" w:cs="Arial"/>
        </w:rPr>
        <w:t xml:space="preserve"> </w:t>
      </w:r>
      <w:r w:rsidRPr="000D6230">
        <w:rPr>
          <w:rFonts w:ascii="Arial" w:hAnsi="Arial" w:cs="Arial"/>
        </w:rPr>
        <w:t>relacionados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índice</w:t>
      </w:r>
      <w:r w:rsidR="00523D4A" w:rsidRPr="000D6230">
        <w:rPr>
          <w:rFonts w:ascii="Arial" w:hAnsi="Arial" w:cs="Arial"/>
        </w:rPr>
        <w:t xml:space="preserve"> </w:t>
      </w:r>
      <w:r w:rsidRPr="000D6230">
        <w:rPr>
          <w:rFonts w:ascii="Arial" w:hAnsi="Arial" w:cs="Arial"/>
        </w:rPr>
        <w:t>contaminante</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consumo</w:t>
      </w:r>
      <w:r w:rsidR="00523D4A" w:rsidRPr="000D6230">
        <w:rPr>
          <w:rFonts w:ascii="Arial" w:hAnsi="Arial" w:cs="Arial"/>
        </w:rPr>
        <w:t xml:space="preserve"> </w:t>
      </w:r>
      <w:r w:rsidRPr="000D6230">
        <w:rPr>
          <w:rFonts w:ascii="Arial" w:hAnsi="Arial" w:cs="Arial"/>
        </w:rPr>
        <w:t>energético,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puede</w:t>
      </w:r>
      <w:r w:rsidR="00523D4A" w:rsidRPr="000D6230">
        <w:rPr>
          <w:rFonts w:ascii="Arial" w:hAnsi="Arial" w:cs="Arial"/>
        </w:rPr>
        <w:t xml:space="preserve"> </w:t>
      </w:r>
      <w:r w:rsidRPr="000D6230">
        <w:rPr>
          <w:rFonts w:ascii="Arial" w:hAnsi="Arial" w:cs="Arial"/>
        </w:rPr>
        <w:t>ejecutar</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exactitud,</w:t>
      </w:r>
      <w:r w:rsidR="00523D4A" w:rsidRPr="000D6230">
        <w:rPr>
          <w:rFonts w:ascii="Arial" w:hAnsi="Arial" w:cs="Arial"/>
        </w:rPr>
        <w:t xml:space="preserve"> </w:t>
      </w:r>
      <w:r w:rsidRPr="000D6230">
        <w:rPr>
          <w:rFonts w:ascii="Arial" w:hAnsi="Arial" w:cs="Arial"/>
        </w:rPr>
        <w:t>rapidez</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acuerdo</w:t>
      </w:r>
      <w:r w:rsidR="00523D4A" w:rsidRPr="000D6230">
        <w:rPr>
          <w:rFonts w:ascii="Arial" w:hAnsi="Arial" w:cs="Arial"/>
        </w:rPr>
        <w:t xml:space="preserve"> </w:t>
      </w:r>
      <w:r w:rsidR="00EF6CAE" w:rsidRPr="000D6230">
        <w:rPr>
          <w:rFonts w:ascii="Arial" w:hAnsi="Arial" w:cs="Arial"/>
        </w:rPr>
        <w:t>con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indicado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usuario</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programa,</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gran</w:t>
      </w:r>
      <w:r w:rsidR="00523D4A" w:rsidRPr="000D6230">
        <w:rPr>
          <w:rFonts w:ascii="Arial" w:hAnsi="Arial" w:cs="Arial"/>
        </w:rPr>
        <w:t xml:space="preserve"> </w:t>
      </w:r>
      <w:r w:rsidRPr="000D6230">
        <w:rPr>
          <w:rFonts w:ascii="Arial" w:hAnsi="Arial" w:cs="Arial"/>
        </w:rPr>
        <w:t>variedad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secuencias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instrucciones.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shd w:val="clear" w:color="auto" w:fill="FFFFFF"/>
        </w:rPr>
        <w:t>López</w:t>
      </w:r>
      <w:r w:rsidR="00523D4A" w:rsidRPr="000D6230">
        <w:rPr>
          <w:rFonts w:ascii="Arial" w:hAnsi="Arial" w:cs="Arial"/>
          <w:shd w:val="clear" w:color="auto" w:fill="FFFFFF"/>
        </w:rPr>
        <w:t xml:space="preserve"> </w:t>
      </w:r>
      <w:r w:rsidRPr="000D6230">
        <w:rPr>
          <w:rFonts w:ascii="Arial" w:hAnsi="Arial" w:cs="Arial"/>
          <w:shd w:val="clear" w:color="auto" w:fill="FFFFFF"/>
        </w:rPr>
        <w:t>(2020)</w:t>
      </w:r>
      <w:r w:rsidR="00523D4A" w:rsidRPr="000D6230">
        <w:rPr>
          <w:rFonts w:ascii="Arial" w:hAnsi="Arial" w:cs="Arial"/>
          <w:shd w:val="clear" w:color="auto" w:fill="FFFFFF"/>
        </w:rPr>
        <w:t xml:space="preserve"> </w:t>
      </w:r>
      <w:r w:rsidRPr="000D6230">
        <w:rPr>
          <w:rFonts w:ascii="Arial" w:hAnsi="Arial" w:cs="Arial"/>
          <w:shd w:val="clear" w:color="auto" w:fill="FFFFFF"/>
        </w:rPr>
        <w:t>indica</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actualidad,</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computadores</w:t>
      </w:r>
      <w:r w:rsidR="00523D4A" w:rsidRPr="000D6230">
        <w:rPr>
          <w:rFonts w:ascii="Arial" w:hAnsi="Arial" w:cs="Arial"/>
          <w:shd w:val="clear" w:color="auto" w:fill="FFFFFF"/>
        </w:rPr>
        <w:t xml:space="preserve"> </w:t>
      </w:r>
      <w:r w:rsidRPr="000D6230">
        <w:rPr>
          <w:rFonts w:ascii="Arial" w:hAnsi="Arial" w:cs="Arial"/>
          <w:shd w:val="clear" w:color="auto" w:fill="FFFFFF"/>
        </w:rPr>
        <w:t>tienen</w:t>
      </w:r>
      <w:r w:rsidR="00523D4A" w:rsidRPr="000D6230">
        <w:rPr>
          <w:rFonts w:ascii="Arial" w:hAnsi="Arial" w:cs="Arial"/>
          <w:shd w:val="clear" w:color="auto" w:fill="FFFFFF"/>
        </w:rPr>
        <w:t xml:space="preserve"> </w:t>
      </w:r>
      <w:r w:rsidRPr="000D6230">
        <w:rPr>
          <w:rFonts w:ascii="Arial" w:hAnsi="Arial" w:cs="Arial"/>
        </w:rPr>
        <w:t>las</w:t>
      </w:r>
      <w:r w:rsidR="00523D4A" w:rsidRPr="000D6230">
        <w:rPr>
          <w:rFonts w:ascii="Arial" w:hAnsi="Arial" w:cs="Arial"/>
        </w:rPr>
        <w:t xml:space="preserve"> </w:t>
      </w:r>
      <w:r w:rsidR="00945542" w:rsidRPr="000D6230">
        <w:rPr>
          <w:rFonts w:ascii="Arial" w:hAnsi="Arial" w:cs="Arial"/>
        </w:rPr>
        <w:t>siguientes</w:t>
      </w:r>
      <w:r w:rsidR="00523D4A" w:rsidRPr="000D6230">
        <w:rPr>
          <w:rFonts w:ascii="Arial" w:hAnsi="Arial" w:cs="Arial"/>
        </w:rPr>
        <w:t xml:space="preserve"> </w:t>
      </w:r>
      <w:r w:rsidR="00945542" w:rsidRPr="000D6230">
        <w:rPr>
          <w:rFonts w:ascii="Arial" w:hAnsi="Arial" w:cs="Arial"/>
        </w:rPr>
        <w:t>características</w:t>
      </w:r>
      <w:r w:rsidRPr="000D6230">
        <w:rPr>
          <w:rFonts w:ascii="Arial" w:hAnsi="Arial" w:cs="Arial"/>
        </w:rPr>
        <w:t>:</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tiempo</w:t>
      </w:r>
      <w:r w:rsidR="00523D4A" w:rsidRPr="000D6230">
        <w:rPr>
          <w:rFonts w:ascii="Arial" w:hAnsi="Arial" w:cs="Arial"/>
        </w:rPr>
        <w:t xml:space="preserve"> </w:t>
      </w:r>
      <w:r w:rsidRPr="000D6230">
        <w:rPr>
          <w:rFonts w:ascii="Arial" w:hAnsi="Arial" w:cs="Arial"/>
        </w:rPr>
        <w:lastRenderedPageBreak/>
        <w:t>de</w:t>
      </w:r>
      <w:r w:rsidR="00523D4A" w:rsidRPr="000D6230">
        <w:rPr>
          <w:rFonts w:ascii="Arial" w:hAnsi="Arial" w:cs="Arial"/>
        </w:rPr>
        <w:t xml:space="preserve"> </w:t>
      </w:r>
      <w:r w:rsidRPr="000D6230">
        <w:rPr>
          <w:rFonts w:ascii="Arial" w:hAnsi="Arial" w:cs="Arial"/>
        </w:rPr>
        <w:t>vida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largo;</w:t>
      </w:r>
      <w:r w:rsidR="00523D4A" w:rsidRPr="000D6230">
        <w:rPr>
          <w:rFonts w:ascii="Arial" w:hAnsi="Arial" w:cs="Arial"/>
        </w:rPr>
        <w:t xml:space="preserve"> </w:t>
      </w:r>
      <w:r w:rsidRPr="000D6230">
        <w:rPr>
          <w:rFonts w:ascii="Arial" w:hAnsi="Arial" w:cs="Arial"/>
        </w:rPr>
        <w:t>(b)</w:t>
      </w:r>
      <w:r w:rsidR="00523D4A" w:rsidRPr="000D6230">
        <w:rPr>
          <w:rFonts w:ascii="Arial" w:hAnsi="Arial" w:cs="Arial"/>
        </w:rPr>
        <w:t xml:space="preserve"> </w:t>
      </w:r>
      <w:r w:rsidRPr="000D6230">
        <w:rPr>
          <w:rFonts w:ascii="Arial" w:hAnsi="Arial" w:cs="Arial"/>
        </w:rPr>
        <w:t>Consume</w:t>
      </w:r>
      <w:r w:rsidR="00523D4A" w:rsidRPr="000D6230">
        <w:rPr>
          <w:rFonts w:ascii="Arial" w:hAnsi="Arial" w:cs="Arial"/>
        </w:rPr>
        <w:t xml:space="preserve"> </w:t>
      </w:r>
      <w:r w:rsidRPr="000D6230">
        <w:rPr>
          <w:rFonts w:ascii="Arial" w:hAnsi="Arial" w:cs="Arial"/>
        </w:rPr>
        <w:t>muy</w:t>
      </w:r>
      <w:r w:rsidR="00523D4A" w:rsidRPr="000D6230">
        <w:rPr>
          <w:rFonts w:ascii="Arial" w:hAnsi="Arial" w:cs="Arial"/>
        </w:rPr>
        <w:t xml:space="preserve"> </w:t>
      </w:r>
      <w:r w:rsidRPr="000D6230">
        <w:rPr>
          <w:rFonts w:ascii="Arial" w:hAnsi="Arial" w:cs="Arial"/>
        </w:rPr>
        <w:t>poca</w:t>
      </w:r>
      <w:r w:rsidR="00523D4A" w:rsidRPr="000D6230">
        <w:rPr>
          <w:rFonts w:ascii="Arial" w:hAnsi="Arial" w:cs="Arial"/>
        </w:rPr>
        <w:t xml:space="preserve"> </w:t>
      </w:r>
      <w:r w:rsidRPr="000D6230">
        <w:rPr>
          <w:rFonts w:ascii="Arial" w:hAnsi="Arial" w:cs="Arial"/>
        </w:rPr>
        <w:t>energía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eficiente</w:t>
      </w:r>
      <w:r w:rsidR="00523D4A" w:rsidRPr="000D6230">
        <w:rPr>
          <w:rFonts w:ascii="Arial" w:hAnsi="Arial" w:cs="Arial"/>
        </w:rPr>
        <w:t xml:space="preserve"> </w:t>
      </w:r>
      <w:r w:rsidRPr="000D6230">
        <w:rPr>
          <w:rFonts w:ascii="Arial" w:hAnsi="Arial" w:cs="Arial"/>
        </w:rPr>
        <w:t>gestionándola;</w:t>
      </w:r>
      <w:r w:rsidR="00523D4A" w:rsidRPr="000D6230">
        <w:rPr>
          <w:rFonts w:ascii="Arial" w:hAnsi="Arial" w:cs="Arial"/>
        </w:rPr>
        <w:t xml:space="preserve"> </w:t>
      </w:r>
      <w:r w:rsidRPr="000D6230">
        <w:rPr>
          <w:rFonts w:ascii="Arial" w:hAnsi="Arial" w:cs="Arial"/>
        </w:rPr>
        <w:t>(c)</w:t>
      </w:r>
      <w:r w:rsidR="00523D4A" w:rsidRPr="000D6230">
        <w:rPr>
          <w:rFonts w:ascii="Arial" w:hAnsi="Arial" w:cs="Arial"/>
        </w:rPr>
        <w:t xml:space="preserve"> </w:t>
      </w:r>
      <w:r w:rsidRPr="000D6230">
        <w:rPr>
          <w:rFonts w:ascii="Arial" w:hAnsi="Arial" w:cs="Arial"/>
        </w:rPr>
        <w:t>Reduce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uso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material;</w:t>
      </w:r>
      <w:r w:rsidR="00523D4A" w:rsidRPr="000D6230">
        <w:rPr>
          <w:rFonts w:ascii="Arial" w:hAnsi="Arial" w:cs="Arial"/>
        </w:rPr>
        <w:t xml:space="preserve"> </w:t>
      </w:r>
      <w:r w:rsidRPr="000D6230">
        <w:rPr>
          <w:rFonts w:ascii="Arial" w:hAnsi="Arial" w:cs="Arial"/>
        </w:rPr>
        <w:t>(d)</w:t>
      </w:r>
      <w:r w:rsidR="00523D4A" w:rsidRPr="000D6230">
        <w:rPr>
          <w:rFonts w:ascii="Arial" w:hAnsi="Arial" w:cs="Arial"/>
        </w:rPr>
        <w:t xml:space="preserve"> </w:t>
      </w:r>
      <w:r w:rsidRPr="000D6230">
        <w:rPr>
          <w:rFonts w:ascii="Arial" w:hAnsi="Arial" w:cs="Arial"/>
        </w:rPr>
        <w:t>Emite</w:t>
      </w:r>
      <w:r w:rsidR="00523D4A" w:rsidRPr="000D6230">
        <w:rPr>
          <w:rFonts w:ascii="Arial" w:hAnsi="Arial" w:cs="Arial"/>
        </w:rPr>
        <w:t xml:space="preserve"> </w:t>
      </w:r>
      <w:r w:rsidRPr="000D6230">
        <w:rPr>
          <w:rFonts w:ascii="Arial" w:hAnsi="Arial" w:cs="Arial"/>
        </w:rPr>
        <w:t>menos</w:t>
      </w:r>
      <w:r w:rsidR="00523D4A" w:rsidRPr="000D6230">
        <w:rPr>
          <w:rFonts w:ascii="Arial" w:hAnsi="Arial" w:cs="Arial"/>
        </w:rPr>
        <w:t xml:space="preserve"> </w:t>
      </w:r>
      <w:r w:rsidRPr="000D6230">
        <w:rPr>
          <w:rFonts w:ascii="Arial" w:hAnsi="Arial" w:cs="Arial"/>
        </w:rPr>
        <w:t>calor;</w:t>
      </w:r>
      <w:r w:rsidR="00523D4A" w:rsidRPr="000D6230">
        <w:rPr>
          <w:rFonts w:ascii="Arial" w:hAnsi="Arial" w:cs="Arial"/>
        </w:rPr>
        <w:t xml:space="preserve"> </w:t>
      </w:r>
      <w:r w:rsidRPr="000D6230">
        <w:rPr>
          <w:rFonts w:ascii="Arial" w:hAnsi="Arial" w:cs="Arial"/>
        </w:rPr>
        <w:t>(f)</w:t>
      </w:r>
      <w:r w:rsidR="00523D4A" w:rsidRPr="000D6230">
        <w:rPr>
          <w:rFonts w:ascii="Arial" w:hAnsi="Arial" w:cs="Arial"/>
        </w:rPr>
        <w:t xml:space="preserve"> </w:t>
      </w:r>
      <w:r w:rsidRPr="000D6230">
        <w:rPr>
          <w:rFonts w:ascii="Arial" w:hAnsi="Arial" w:cs="Arial"/>
        </w:rPr>
        <w:t>son</w:t>
      </w:r>
      <w:r w:rsidR="00523D4A" w:rsidRPr="000D6230">
        <w:rPr>
          <w:rFonts w:ascii="Arial" w:hAnsi="Arial" w:cs="Arial"/>
        </w:rPr>
        <w:t xml:space="preserve"> </w:t>
      </w:r>
      <w:r w:rsidRPr="000D6230">
        <w:rPr>
          <w:rFonts w:ascii="Arial" w:hAnsi="Arial" w:cs="Arial"/>
        </w:rPr>
        <w:t>escalables,</w:t>
      </w:r>
      <w:r w:rsidR="00523D4A" w:rsidRPr="000D6230">
        <w:rPr>
          <w:rFonts w:ascii="Arial" w:hAnsi="Arial" w:cs="Arial"/>
        </w:rPr>
        <w:t xml:space="preserve"> </w:t>
      </w:r>
      <w:r w:rsidRPr="000D6230">
        <w:rPr>
          <w:rFonts w:ascii="Arial" w:hAnsi="Arial" w:cs="Arial"/>
        </w:rPr>
        <w:t>compatibles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llevan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mínimo</w:t>
      </w:r>
      <w:r w:rsidR="00523D4A" w:rsidRPr="000D6230">
        <w:rPr>
          <w:rFonts w:ascii="Arial" w:hAnsi="Arial" w:cs="Arial"/>
        </w:rPr>
        <w:t xml:space="preserve"> </w:t>
      </w:r>
      <w:r w:rsidRPr="000D6230">
        <w:rPr>
          <w:rFonts w:ascii="Arial" w:hAnsi="Arial" w:cs="Arial"/>
        </w:rPr>
        <w:t>embalaje</w:t>
      </w:r>
      <w:r w:rsidR="00523D4A" w:rsidRPr="000D6230">
        <w:rPr>
          <w:rFonts w:ascii="Arial" w:hAnsi="Arial" w:cs="Arial"/>
        </w:rPr>
        <w:t xml:space="preserve"> </w:t>
      </w:r>
      <w:r w:rsidRPr="000D6230">
        <w:rPr>
          <w:rFonts w:ascii="Arial" w:hAnsi="Arial" w:cs="Arial"/>
        </w:rPr>
        <w:t>posible</w:t>
      </w:r>
    </w:p>
    <w:p w14:paraId="0B5605A0" w14:textId="631A296F" w:rsidR="00861735" w:rsidRPr="000D6230" w:rsidRDefault="00861735" w:rsidP="00EF26F1">
      <w:pPr>
        <w:widowControl w:val="0"/>
        <w:overflowPunct w:val="0"/>
        <w:autoSpaceDE w:val="0"/>
        <w:autoSpaceDN w:val="0"/>
        <w:adjustRightInd w:val="0"/>
        <w:spacing w:line="360" w:lineRule="auto"/>
        <w:ind w:firstLine="403"/>
        <w:rPr>
          <w:rFonts w:ascii="Arial" w:hAnsi="Arial" w:cs="Arial"/>
        </w:rPr>
      </w:pPr>
      <w:r w:rsidRPr="000D6230">
        <w:rPr>
          <w:rFonts w:ascii="Arial" w:hAnsi="Arial" w:cs="Arial"/>
        </w:rPr>
        <w:t>Con</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antes</w:t>
      </w:r>
      <w:r w:rsidR="00523D4A" w:rsidRPr="000D6230">
        <w:rPr>
          <w:rFonts w:ascii="Arial" w:hAnsi="Arial" w:cs="Arial"/>
        </w:rPr>
        <w:t xml:space="preserve"> </w:t>
      </w:r>
      <w:r w:rsidRPr="000D6230">
        <w:rPr>
          <w:rFonts w:ascii="Arial" w:hAnsi="Arial" w:cs="Arial"/>
        </w:rPr>
        <w:t>descrito,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exponen</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computadores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hoy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no</w:t>
      </w:r>
      <w:r w:rsidR="00523D4A" w:rsidRPr="000D6230">
        <w:rPr>
          <w:rFonts w:ascii="Arial" w:hAnsi="Arial" w:cs="Arial"/>
        </w:rPr>
        <w:t xml:space="preserve"> </w:t>
      </w:r>
      <w:r w:rsidRPr="000D6230">
        <w:rPr>
          <w:rFonts w:ascii="Arial" w:hAnsi="Arial" w:cs="Arial"/>
        </w:rPr>
        <w:t>tienen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tipo</w:t>
      </w:r>
      <w:r w:rsidR="00523D4A" w:rsidRPr="000D6230">
        <w:rPr>
          <w:rFonts w:ascii="Arial" w:hAnsi="Arial" w:cs="Arial"/>
        </w:rPr>
        <w:t xml:space="preserve"> </w:t>
      </w:r>
      <w:r w:rsidRPr="000D6230">
        <w:rPr>
          <w:rFonts w:ascii="Arial" w:hAnsi="Arial" w:cs="Arial"/>
        </w:rPr>
        <w:t>definido,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mismos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diseñan</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objetivos</w:t>
      </w:r>
      <w:r w:rsidR="00523D4A" w:rsidRPr="000D6230">
        <w:rPr>
          <w:rFonts w:ascii="Arial" w:hAnsi="Arial" w:cs="Arial"/>
        </w:rPr>
        <w:t xml:space="preserve"> </w:t>
      </w:r>
      <w:r w:rsidRPr="000D6230">
        <w:rPr>
          <w:rFonts w:ascii="Arial" w:hAnsi="Arial" w:cs="Arial"/>
        </w:rPr>
        <w:t>específicos</w:t>
      </w:r>
      <w:r w:rsidR="00523D4A" w:rsidRPr="000D6230">
        <w:rPr>
          <w:rFonts w:ascii="Arial" w:hAnsi="Arial" w:cs="Arial"/>
        </w:rPr>
        <w:t xml:space="preserve"> </w:t>
      </w:r>
      <w:r w:rsidRPr="000D6230">
        <w:rPr>
          <w:rFonts w:ascii="Arial" w:hAnsi="Arial" w:cs="Arial"/>
        </w:rPr>
        <w:t>requeridos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o</w:t>
      </w:r>
      <w:r w:rsidR="00523D4A" w:rsidRPr="000D6230">
        <w:rPr>
          <w:rFonts w:ascii="Arial" w:hAnsi="Arial" w:cs="Arial"/>
        </w:rPr>
        <w:t xml:space="preserve"> </w:t>
      </w:r>
      <w:r w:rsidRPr="000D6230">
        <w:rPr>
          <w:rFonts w:ascii="Arial" w:hAnsi="Arial" w:cs="Arial"/>
        </w:rPr>
        <w:t>persona,</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dependen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componentes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usarán,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podrían</w:t>
      </w:r>
      <w:r w:rsidR="00523D4A" w:rsidRPr="000D6230">
        <w:rPr>
          <w:rFonts w:ascii="Arial" w:hAnsi="Arial" w:cs="Arial"/>
        </w:rPr>
        <w:t xml:space="preserve"> </w:t>
      </w:r>
      <w:r w:rsidRPr="000D6230">
        <w:rPr>
          <w:rFonts w:ascii="Arial" w:hAnsi="Arial" w:cs="Arial"/>
        </w:rPr>
        <w:t>ser</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variedad</w:t>
      </w:r>
      <w:r w:rsidR="00523D4A" w:rsidRPr="000D6230">
        <w:rPr>
          <w:rFonts w:ascii="Arial" w:hAnsi="Arial" w:cs="Arial"/>
        </w:rPr>
        <w:t xml:space="preserve"> </w:t>
      </w:r>
      <w:r w:rsidRPr="000D6230">
        <w:rPr>
          <w:rFonts w:ascii="Arial" w:hAnsi="Arial" w:cs="Arial"/>
        </w:rPr>
        <w:t>muy</w:t>
      </w:r>
      <w:r w:rsidR="00523D4A" w:rsidRPr="000D6230">
        <w:rPr>
          <w:rFonts w:ascii="Arial" w:hAnsi="Arial" w:cs="Arial"/>
        </w:rPr>
        <w:t xml:space="preserve"> </w:t>
      </w:r>
      <w:r w:rsidRPr="000D6230">
        <w:rPr>
          <w:rFonts w:ascii="Arial" w:hAnsi="Arial" w:cs="Arial"/>
        </w:rPr>
        <w:t>amplia,</w:t>
      </w:r>
      <w:r w:rsidR="00523D4A" w:rsidRPr="000D6230">
        <w:rPr>
          <w:rFonts w:ascii="Arial" w:hAnsi="Arial" w:cs="Arial"/>
        </w:rPr>
        <w:t xml:space="preserve"> </w:t>
      </w:r>
      <w:r w:rsidRPr="000D6230">
        <w:rPr>
          <w:rFonts w:ascii="Arial" w:hAnsi="Arial" w:cs="Arial"/>
        </w:rPr>
        <w:t>conformando</w:t>
      </w:r>
      <w:r w:rsidR="00523D4A" w:rsidRPr="000D6230">
        <w:rPr>
          <w:rFonts w:ascii="Arial" w:hAnsi="Arial" w:cs="Arial"/>
        </w:rPr>
        <w:t xml:space="preserve"> </w:t>
      </w:r>
      <w:r w:rsidRPr="000D6230">
        <w:rPr>
          <w:rFonts w:ascii="Arial" w:hAnsi="Arial" w:cs="Arial"/>
        </w:rPr>
        <w:t>desde</w:t>
      </w:r>
      <w:r w:rsidR="00523D4A" w:rsidRPr="000D6230">
        <w:rPr>
          <w:rFonts w:ascii="Arial" w:hAnsi="Arial" w:cs="Arial"/>
        </w:rPr>
        <w:t xml:space="preserve"> </w:t>
      </w:r>
      <w:r w:rsidRPr="000D6230">
        <w:rPr>
          <w:rFonts w:ascii="Arial" w:hAnsi="Arial" w:cs="Arial"/>
        </w:rPr>
        <w:t>servidores</w:t>
      </w:r>
      <w:r w:rsidR="00523D4A" w:rsidRPr="000D6230">
        <w:rPr>
          <w:rFonts w:ascii="Arial" w:hAnsi="Arial" w:cs="Arial"/>
        </w:rPr>
        <w:t xml:space="preserve"> </w:t>
      </w:r>
      <w:r w:rsidRPr="000D6230">
        <w:rPr>
          <w:rFonts w:ascii="Arial" w:hAnsi="Arial" w:cs="Arial"/>
        </w:rPr>
        <w:t>hasta</w:t>
      </w:r>
      <w:r w:rsidR="00523D4A" w:rsidRPr="000D6230">
        <w:rPr>
          <w:rFonts w:ascii="Arial" w:hAnsi="Arial" w:cs="Arial"/>
        </w:rPr>
        <w:t xml:space="preserve"> </w:t>
      </w:r>
      <w:r w:rsidRPr="000D6230">
        <w:rPr>
          <w:rFonts w:ascii="Arial" w:hAnsi="Arial" w:cs="Arial"/>
        </w:rPr>
        <w:t>tabletas,</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importante</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alcance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eficiencia</w:t>
      </w:r>
      <w:r w:rsidR="00523D4A" w:rsidRPr="000D6230">
        <w:rPr>
          <w:rFonts w:ascii="Arial" w:hAnsi="Arial" w:cs="Arial"/>
        </w:rPr>
        <w:t xml:space="preserve"> </w:t>
      </w:r>
      <w:r w:rsidRPr="000D6230">
        <w:rPr>
          <w:rFonts w:ascii="Arial" w:hAnsi="Arial" w:cs="Arial"/>
        </w:rPr>
        <w:t>energética,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ahorro</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ecología.</w:t>
      </w:r>
    </w:p>
    <w:p w14:paraId="7E22712F" w14:textId="09966D1E" w:rsidR="00861735" w:rsidRPr="000D6230" w:rsidRDefault="00861735" w:rsidP="00EF26F1">
      <w:pPr>
        <w:widowControl w:val="0"/>
        <w:overflowPunct w:val="0"/>
        <w:autoSpaceDE w:val="0"/>
        <w:autoSpaceDN w:val="0"/>
        <w:adjustRightInd w:val="0"/>
        <w:spacing w:line="360" w:lineRule="auto"/>
        <w:ind w:firstLine="403"/>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necesario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logren</w:t>
      </w:r>
      <w:r w:rsidR="00523D4A" w:rsidRPr="000D6230">
        <w:rPr>
          <w:rFonts w:ascii="Arial" w:hAnsi="Arial" w:cs="Arial"/>
        </w:rPr>
        <w:t xml:space="preserve"> </w:t>
      </w:r>
      <w:r w:rsidRPr="000D6230">
        <w:rPr>
          <w:rFonts w:ascii="Arial" w:hAnsi="Arial" w:cs="Arial"/>
        </w:rPr>
        <w:t>considerar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estipulados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autores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estaciones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trabajo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usan</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actualidad,</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todas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computadoras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escritorio</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están</w:t>
      </w:r>
      <w:r w:rsidR="00523D4A" w:rsidRPr="000D6230">
        <w:rPr>
          <w:rFonts w:ascii="Arial" w:hAnsi="Arial" w:cs="Arial"/>
        </w:rPr>
        <w:t xml:space="preserve"> </w:t>
      </w:r>
      <w:r w:rsidRPr="000D6230">
        <w:rPr>
          <w:rFonts w:ascii="Arial" w:hAnsi="Arial" w:cs="Arial"/>
        </w:rPr>
        <w:t>conceptualización</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verde,</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estos</w:t>
      </w:r>
      <w:r w:rsidR="00523D4A" w:rsidRPr="000D6230">
        <w:rPr>
          <w:rFonts w:ascii="Arial" w:hAnsi="Arial" w:cs="Arial"/>
        </w:rPr>
        <w:t xml:space="preserve"> </w:t>
      </w:r>
      <w:r w:rsidRPr="000D6230">
        <w:rPr>
          <w:rFonts w:ascii="Arial" w:hAnsi="Arial" w:cs="Arial"/>
        </w:rPr>
        <w:t>criterios</w:t>
      </w:r>
      <w:r w:rsidR="00523D4A" w:rsidRPr="000D6230">
        <w:rPr>
          <w:rFonts w:ascii="Arial" w:hAnsi="Arial" w:cs="Arial"/>
        </w:rPr>
        <w:t xml:space="preserve"> </w:t>
      </w:r>
      <w:r w:rsidRPr="000D6230">
        <w:rPr>
          <w:rFonts w:ascii="Arial" w:hAnsi="Arial" w:cs="Arial"/>
        </w:rPr>
        <w:t>les</w:t>
      </w:r>
      <w:r w:rsidR="00523D4A" w:rsidRPr="000D6230">
        <w:rPr>
          <w:rFonts w:ascii="Arial" w:hAnsi="Arial" w:cs="Arial"/>
        </w:rPr>
        <w:t xml:space="preserve"> </w:t>
      </w:r>
      <w:r w:rsidRPr="000D6230">
        <w:rPr>
          <w:rFonts w:ascii="Arial" w:hAnsi="Arial" w:cs="Arial"/>
        </w:rPr>
        <w:t>permitirá</w:t>
      </w:r>
      <w:r w:rsidR="00523D4A" w:rsidRPr="000D6230">
        <w:rPr>
          <w:rFonts w:ascii="Arial" w:hAnsi="Arial" w:cs="Arial"/>
        </w:rPr>
        <w:t xml:space="preserve"> </w:t>
      </w:r>
      <w:r w:rsidRPr="000D6230">
        <w:rPr>
          <w:rFonts w:ascii="Arial" w:hAnsi="Arial" w:cs="Arial"/>
        </w:rPr>
        <w:t>seleccionar</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distintos</w:t>
      </w:r>
      <w:r w:rsidR="00523D4A" w:rsidRPr="000D6230">
        <w:rPr>
          <w:rFonts w:ascii="Arial" w:hAnsi="Arial" w:cs="Arial"/>
        </w:rPr>
        <w:t xml:space="preserve"> </w:t>
      </w:r>
      <w:r w:rsidRPr="000D6230">
        <w:rPr>
          <w:rFonts w:ascii="Arial" w:hAnsi="Arial" w:cs="Arial"/>
        </w:rPr>
        <w:t>elementos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establecer</w:t>
      </w:r>
      <w:r w:rsidR="00523D4A" w:rsidRPr="000D6230">
        <w:rPr>
          <w:rFonts w:ascii="Arial" w:hAnsi="Arial" w:cs="Arial"/>
        </w:rPr>
        <w:t xml:space="preserve"> </w:t>
      </w:r>
      <w:r w:rsidRPr="000D6230">
        <w:rPr>
          <w:rFonts w:ascii="Arial" w:hAnsi="Arial" w:cs="Arial"/>
        </w:rPr>
        <w:t>computadores</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misma</w:t>
      </w:r>
      <w:r w:rsidR="00523D4A" w:rsidRPr="000D6230">
        <w:rPr>
          <w:rFonts w:ascii="Arial" w:hAnsi="Arial" w:cs="Arial"/>
        </w:rPr>
        <w:t xml:space="preserve"> </w:t>
      </w:r>
      <w:r w:rsidRPr="000D6230">
        <w:rPr>
          <w:rFonts w:ascii="Arial" w:hAnsi="Arial" w:cs="Arial"/>
        </w:rPr>
        <w:t>compatibilidad,</w:t>
      </w:r>
      <w:r w:rsidR="00523D4A" w:rsidRPr="000D6230">
        <w:rPr>
          <w:rFonts w:ascii="Arial" w:hAnsi="Arial" w:cs="Arial"/>
        </w:rPr>
        <w:t xml:space="preserve"> </w:t>
      </w:r>
      <w:r w:rsidRPr="000D6230">
        <w:rPr>
          <w:rFonts w:ascii="Arial" w:hAnsi="Arial" w:cs="Arial"/>
        </w:rPr>
        <w:t>escalabilidad,</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brindará</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funcionamiento</w:t>
      </w:r>
      <w:r w:rsidR="00523D4A" w:rsidRPr="000D6230">
        <w:rPr>
          <w:rFonts w:ascii="Arial" w:hAnsi="Arial" w:cs="Arial"/>
        </w:rPr>
        <w:t xml:space="preserve"> </w:t>
      </w:r>
      <w:r w:rsidRPr="000D6230">
        <w:rPr>
          <w:rFonts w:ascii="Arial" w:hAnsi="Arial" w:cs="Arial"/>
        </w:rPr>
        <w:t>óptimo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p>
    <w:p w14:paraId="0A5D22C5" w14:textId="77777777" w:rsidR="00861735" w:rsidRPr="000D6230" w:rsidRDefault="00861735" w:rsidP="00EF26F1">
      <w:pPr>
        <w:widowControl w:val="0"/>
        <w:tabs>
          <w:tab w:val="left" w:pos="567"/>
        </w:tabs>
        <w:autoSpaceDE w:val="0"/>
        <w:autoSpaceDN w:val="0"/>
        <w:spacing w:line="360" w:lineRule="auto"/>
        <w:ind w:firstLine="403"/>
        <w:rPr>
          <w:rFonts w:ascii="Arial" w:eastAsia="Arial" w:hAnsi="Arial" w:cs="Arial"/>
          <w:bCs/>
          <w:lang w:eastAsia="es-ES" w:bidi="es-ES"/>
        </w:rPr>
      </w:pPr>
    </w:p>
    <w:p w14:paraId="320B9B6F" w14:textId="7AE6CDF7" w:rsidR="00861735" w:rsidRPr="000D6230" w:rsidRDefault="00861735" w:rsidP="00B61024">
      <w:pPr>
        <w:pStyle w:val="Heading5"/>
        <w:rPr>
          <w:b w:val="0"/>
          <w:color w:val="auto"/>
        </w:rPr>
      </w:pPr>
      <w:r w:rsidRPr="000D6230">
        <w:rPr>
          <w:color w:val="auto"/>
        </w:rPr>
        <w:t>2.1.4.2.2.</w:t>
      </w:r>
      <w:r w:rsidR="00523D4A" w:rsidRPr="000D6230">
        <w:rPr>
          <w:color w:val="auto"/>
        </w:rPr>
        <w:t xml:space="preserve"> </w:t>
      </w:r>
      <w:r w:rsidRPr="000D6230">
        <w:rPr>
          <w:color w:val="auto"/>
        </w:rPr>
        <w:t>PUNTO</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ACCESO</w:t>
      </w:r>
    </w:p>
    <w:p w14:paraId="0256D030" w14:textId="678C0D0A" w:rsidR="00861735" w:rsidRPr="000D6230" w:rsidRDefault="00861735" w:rsidP="00EF26F1">
      <w:pPr>
        <w:spacing w:line="360" w:lineRule="auto"/>
        <w:ind w:firstLine="403"/>
        <w:rPr>
          <w:rFonts w:ascii="Arial" w:hAnsi="Arial" w:cs="Arial"/>
          <w:shd w:val="clear" w:color="auto" w:fill="FFFFFF"/>
        </w:rPr>
      </w:pPr>
      <w:r w:rsidRPr="000D6230">
        <w:rPr>
          <w:rFonts w:ascii="Arial" w:hAnsi="Arial" w:cs="Arial"/>
        </w:rPr>
        <w:t>Para</w:t>
      </w:r>
      <w:r w:rsidR="00523D4A" w:rsidRPr="000D6230">
        <w:rPr>
          <w:rFonts w:ascii="Arial" w:hAnsi="Arial" w:cs="Arial"/>
        </w:rPr>
        <w:t xml:space="preserve"> </w:t>
      </w:r>
      <w:r w:rsidRPr="000D6230">
        <w:rPr>
          <w:rFonts w:ascii="Arial" w:hAnsi="Arial" w:cs="Arial"/>
        </w:rPr>
        <w:t>Tomlinson</w:t>
      </w:r>
      <w:r w:rsidR="00523D4A" w:rsidRPr="000D6230">
        <w:rPr>
          <w:rFonts w:ascii="Arial" w:hAnsi="Arial" w:cs="Arial"/>
        </w:rPr>
        <w:t xml:space="preserve"> </w:t>
      </w:r>
      <w:r w:rsidRPr="000D6230">
        <w:rPr>
          <w:rFonts w:ascii="Arial" w:hAnsi="Arial" w:cs="Arial"/>
        </w:rPr>
        <w:t>(2019),</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punto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dispositivo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cual</w:t>
      </w:r>
      <w:r w:rsidR="00523D4A" w:rsidRPr="000D6230">
        <w:rPr>
          <w:rFonts w:ascii="Arial" w:hAnsi="Arial" w:cs="Arial"/>
          <w:shd w:val="clear" w:color="auto" w:fill="FFFFFF"/>
        </w:rPr>
        <w:t xml:space="preserve"> </w:t>
      </w:r>
      <w:r w:rsidRPr="000D6230">
        <w:rPr>
          <w:rFonts w:ascii="Arial" w:hAnsi="Arial" w:cs="Arial"/>
          <w:shd w:val="clear" w:color="auto" w:fill="FFFFFF"/>
        </w:rPr>
        <w:t>permite</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demás</w:t>
      </w:r>
      <w:r w:rsidR="00523D4A" w:rsidRPr="000D6230">
        <w:rPr>
          <w:rFonts w:ascii="Arial" w:hAnsi="Arial" w:cs="Arial"/>
          <w:shd w:val="clear" w:color="auto" w:fill="FFFFFF"/>
        </w:rPr>
        <w:t xml:space="preserve"> </w:t>
      </w:r>
      <w:r w:rsidRPr="000D6230">
        <w:rPr>
          <w:rFonts w:ascii="Arial" w:hAnsi="Arial" w:cs="Arial"/>
          <w:shd w:val="clear" w:color="auto" w:fill="FFFFFF"/>
        </w:rPr>
        <w:t>componentes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telecomunicaciones</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pertenecen</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puedan</w:t>
      </w:r>
      <w:r w:rsidR="00523D4A" w:rsidRPr="000D6230">
        <w:rPr>
          <w:rFonts w:ascii="Arial" w:hAnsi="Arial" w:cs="Arial"/>
          <w:shd w:val="clear" w:color="auto" w:fill="FFFFFF"/>
        </w:rPr>
        <w:t xml:space="preserve"> </w:t>
      </w:r>
      <w:r w:rsidRPr="000D6230">
        <w:rPr>
          <w:rFonts w:ascii="Arial" w:hAnsi="Arial" w:cs="Arial"/>
          <w:shd w:val="clear" w:color="auto" w:fill="FFFFFF"/>
        </w:rPr>
        <w:t>conectarse</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ella.</w:t>
      </w:r>
      <w:r w:rsidR="00523D4A" w:rsidRPr="000D6230">
        <w:rPr>
          <w:rFonts w:ascii="Arial" w:hAnsi="Arial" w:cs="Arial"/>
          <w:shd w:val="clear" w:color="auto" w:fill="FFFFFF"/>
        </w:rPr>
        <w:t xml:space="preserve"> </w:t>
      </w:r>
      <w:r w:rsidRPr="000D6230">
        <w:rPr>
          <w:rFonts w:ascii="Arial" w:hAnsi="Arial" w:cs="Arial"/>
          <w:shd w:val="clear" w:color="auto" w:fill="FFFFFF"/>
        </w:rPr>
        <w:t>Según</w:t>
      </w:r>
      <w:r w:rsidR="00523D4A" w:rsidRPr="000D6230">
        <w:rPr>
          <w:rFonts w:ascii="Arial" w:hAnsi="Arial" w:cs="Arial"/>
          <w:shd w:val="clear" w:color="auto" w:fill="FFFFFF"/>
        </w:rPr>
        <w:t xml:space="preserve"> </w:t>
      </w:r>
      <w:r w:rsidRPr="000D6230">
        <w:rPr>
          <w:rFonts w:ascii="Arial" w:hAnsi="Arial" w:cs="Arial"/>
          <w:shd w:val="clear" w:color="auto" w:fill="FFFFFF"/>
        </w:rPr>
        <w:t>López</w:t>
      </w:r>
      <w:r w:rsidR="00523D4A" w:rsidRPr="000D6230">
        <w:rPr>
          <w:rFonts w:ascii="Arial" w:hAnsi="Arial" w:cs="Arial"/>
          <w:shd w:val="clear" w:color="auto" w:fill="FFFFFF"/>
        </w:rPr>
        <w:t xml:space="preserve"> </w:t>
      </w:r>
      <w:r w:rsidRPr="000D6230">
        <w:rPr>
          <w:rFonts w:ascii="Arial" w:hAnsi="Arial" w:cs="Arial"/>
          <w:shd w:val="clear" w:color="auto" w:fill="FFFFFF"/>
        </w:rPr>
        <w:t>(2020),</w:t>
      </w:r>
      <w:r w:rsidR="00523D4A" w:rsidRPr="000D6230">
        <w:rPr>
          <w:rFonts w:ascii="Arial" w:hAnsi="Arial" w:cs="Arial"/>
          <w:shd w:val="clear" w:color="auto" w:fill="FFFFFF"/>
        </w:rPr>
        <w:t xml:space="preserve"> </w:t>
      </w:r>
      <w:r w:rsidRPr="000D6230">
        <w:rPr>
          <w:rFonts w:ascii="Arial" w:hAnsi="Arial" w:cs="Arial"/>
          <w:shd w:val="clear" w:color="auto" w:fill="FFFFFF"/>
        </w:rPr>
        <w:t>este</w:t>
      </w:r>
      <w:r w:rsidR="00523D4A" w:rsidRPr="000D6230">
        <w:rPr>
          <w:rFonts w:ascii="Arial" w:hAnsi="Arial" w:cs="Arial"/>
          <w:shd w:val="clear" w:color="auto" w:fill="FFFFFF"/>
        </w:rPr>
        <w:t xml:space="preserve"> </w:t>
      </w:r>
      <w:r w:rsidRPr="000D6230">
        <w:rPr>
          <w:rFonts w:ascii="Arial" w:hAnsi="Arial" w:cs="Arial"/>
          <w:shd w:val="clear" w:color="auto" w:fill="FFFFFF"/>
        </w:rPr>
        <w:t>terminal</w:t>
      </w:r>
      <w:r w:rsidR="00523D4A" w:rsidRPr="000D6230">
        <w:rPr>
          <w:rFonts w:ascii="Arial" w:hAnsi="Arial" w:cs="Arial"/>
          <w:shd w:val="clear" w:color="auto" w:fill="FFFFFF"/>
        </w:rPr>
        <w:t xml:space="preserve"> </w:t>
      </w:r>
      <w:r w:rsidRPr="000D6230">
        <w:rPr>
          <w:rFonts w:ascii="Arial" w:hAnsi="Arial" w:cs="Arial"/>
          <w:shd w:val="clear" w:color="auto" w:fill="FFFFFF"/>
        </w:rPr>
        <w:t>facilita</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acceso</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Internet</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áreas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gran</w:t>
      </w:r>
      <w:r w:rsidR="00523D4A" w:rsidRPr="000D6230">
        <w:rPr>
          <w:rFonts w:ascii="Arial" w:hAnsi="Arial" w:cs="Arial"/>
          <w:shd w:val="clear" w:color="auto" w:fill="FFFFFF"/>
        </w:rPr>
        <w:t xml:space="preserve"> </w:t>
      </w:r>
      <w:r w:rsidRPr="000D6230">
        <w:rPr>
          <w:rFonts w:ascii="Arial" w:hAnsi="Arial" w:cs="Arial"/>
          <w:shd w:val="clear" w:color="auto" w:fill="FFFFFF"/>
        </w:rPr>
        <w:t>escala</w:t>
      </w:r>
      <w:r w:rsidR="00523D4A" w:rsidRPr="000D6230">
        <w:rPr>
          <w:rFonts w:ascii="Arial" w:hAnsi="Arial" w:cs="Arial"/>
          <w:shd w:val="clear" w:color="auto" w:fill="FFFFFF"/>
        </w:rPr>
        <w:t xml:space="preserve"> </w:t>
      </w:r>
      <w:r w:rsidRPr="000D6230">
        <w:rPr>
          <w:rFonts w:ascii="Arial" w:hAnsi="Arial" w:cs="Arial"/>
          <w:shd w:val="clear" w:color="auto" w:fill="FFFFFF"/>
        </w:rPr>
        <w:t>donde</w:t>
      </w:r>
      <w:r w:rsidR="00523D4A" w:rsidRPr="000D6230">
        <w:rPr>
          <w:rFonts w:ascii="Arial" w:hAnsi="Arial" w:cs="Arial"/>
          <w:shd w:val="clear" w:color="auto" w:fill="FFFFFF"/>
        </w:rPr>
        <w:t xml:space="preserve"> </w:t>
      </w:r>
      <w:r w:rsidRPr="000D6230">
        <w:rPr>
          <w:rFonts w:ascii="Arial" w:hAnsi="Arial" w:cs="Arial"/>
          <w:shd w:val="clear" w:color="auto" w:fill="FFFFFF"/>
        </w:rPr>
        <w:t>el</w:t>
      </w:r>
      <w:r w:rsidR="00523D4A" w:rsidRPr="000D6230">
        <w:rPr>
          <w:rFonts w:ascii="Arial" w:hAnsi="Arial" w:cs="Arial"/>
          <w:shd w:val="clear" w:color="auto" w:fill="FFFFFF"/>
        </w:rPr>
        <w:t xml:space="preserve"> </w:t>
      </w:r>
      <w:r w:rsidRPr="000D6230">
        <w:rPr>
          <w:rFonts w:ascii="Arial" w:hAnsi="Arial" w:cs="Arial"/>
          <w:shd w:val="clear" w:color="auto" w:fill="FFFFFF"/>
        </w:rPr>
        <w:t>usuario</w:t>
      </w:r>
      <w:r w:rsidR="00523D4A" w:rsidRPr="000D6230">
        <w:rPr>
          <w:rFonts w:ascii="Arial" w:hAnsi="Arial" w:cs="Arial"/>
          <w:shd w:val="clear" w:color="auto" w:fill="FFFFFF"/>
        </w:rPr>
        <w:t xml:space="preserve"> </w:t>
      </w:r>
      <w:r w:rsidRPr="000D6230">
        <w:rPr>
          <w:rFonts w:ascii="Arial" w:hAnsi="Arial" w:cs="Arial"/>
          <w:shd w:val="clear" w:color="auto" w:fill="FFFFFF"/>
        </w:rPr>
        <w:t>necesita</w:t>
      </w:r>
      <w:r w:rsidR="00523D4A" w:rsidRPr="000D6230">
        <w:rPr>
          <w:rFonts w:ascii="Arial" w:hAnsi="Arial" w:cs="Arial"/>
          <w:shd w:val="clear" w:color="auto" w:fill="FFFFFF"/>
        </w:rPr>
        <w:t xml:space="preserve"> </w:t>
      </w:r>
      <w:r w:rsidRPr="000D6230">
        <w:rPr>
          <w:rFonts w:ascii="Arial" w:hAnsi="Arial" w:cs="Arial"/>
          <w:shd w:val="clear" w:color="auto" w:fill="FFFFFF"/>
        </w:rPr>
        <w:t>conectarse</w:t>
      </w:r>
      <w:r w:rsidR="00523D4A" w:rsidRPr="000D6230">
        <w:rPr>
          <w:rFonts w:ascii="Arial" w:hAnsi="Arial" w:cs="Arial"/>
          <w:shd w:val="clear" w:color="auto" w:fill="FFFFFF"/>
        </w:rPr>
        <w:t xml:space="preserve"> </w:t>
      </w:r>
      <w:r w:rsidRPr="000D6230">
        <w:rPr>
          <w:rFonts w:ascii="Arial" w:hAnsi="Arial" w:cs="Arial"/>
          <w:shd w:val="clear" w:color="auto" w:fill="FFFFFF"/>
        </w:rPr>
        <w:t>a</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red.</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esta</w:t>
      </w:r>
      <w:r w:rsidR="00523D4A" w:rsidRPr="000D6230">
        <w:rPr>
          <w:rFonts w:ascii="Arial" w:hAnsi="Arial" w:cs="Arial"/>
          <w:shd w:val="clear" w:color="auto" w:fill="FFFFFF"/>
        </w:rPr>
        <w:t xml:space="preserve"> </w:t>
      </w:r>
      <w:r w:rsidRPr="000D6230">
        <w:rPr>
          <w:rFonts w:ascii="Arial" w:hAnsi="Arial" w:cs="Arial"/>
          <w:shd w:val="clear" w:color="auto" w:fill="FFFFFF"/>
        </w:rPr>
        <w:t>manera,</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autores</w:t>
      </w:r>
      <w:r w:rsidR="00523D4A" w:rsidRPr="000D6230">
        <w:rPr>
          <w:rFonts w:ascii="Arial" w:hAnsi="Arial" w:cs="Arial"/>
          <w:shd w:val="clear" w:color="auto" w:fill="FFFFFF"/>
        </w:rPr>
        <w:t xml:space="preserve"> </w:t>
      </w:r>
      <w:r w:rsidRPr="000D6230">
        <w:rPr>
          <w:rFonts w:ascii="Arial" w:hAnsi="Arial" w:cs="Arial"/>
          <w:shd w:val="clear" w:color="auto" w:fill="FFFFFF"/>
        </w:rPr>
        <w:t>evidencian</w:t>
      </w:r>
      <w:r w:rsidR="00523D4A" w:rsidRPr="000D6230">
        <w:rPr>
          <w:rFonts w:ascii="Arial" w:hAnsi="Arial" w:cs="Arial"/>
          <w:shd w:val="clear" w:color="auto" w:fill="FFFFFF"/>
        </w:rPr>
        <w:t xml:space="preserve"> </w:t>
      </w:r>
      <w:r w:rsidRPr="000D6230">
        <w:rPr>
          <w:rFonts w:ascii="Arial" w:hAnsi="Arial" w:cs="Arial"/>
          <w:shd w:val="clear" w:color="auto" w:fill="FFFFFF"/>
        </w:rPr>
        <w:t>que</w:t>
      </w:r>
      <w:r w:rsidR="00523D4A" w:rsidRPr="000D6230">
        <w:rPr>
          <w:rFonts w:ascii="Arial" w:hAnsi="Arial" w:cs="Arial"/>
          <w:shd w:val="clear" w:color="auto" w:fill="FFFFFF"/>
        </w:rPr>
        <w:t xml:space="preserve"> </w:t>
      </w:r>
      <w:r w:rsidRPr="000D6230">
        <w:rPr>
          <w:rFonts w:ascii="Arial" w:hAnsi="Arial" w:cs="Arial"/>
          <w:shd w:val="clear" w:color="auto" w:fill="FFFFFF"/>
        </w:rPr>
        <w:t>los</w:t>
      </w:r>
      <w:r w:rsidR="00523D4A" w:rsidRPr="000D6230">
        <w:rPr>
          <w:rFonts w:ascii="Arial" w:hAnsi="Arial" w:cs="Arial"/>
          <w:shd w:val="clear" w:color="auto" w:fill="FFFFFF"/>
        </w:rPr>
        <w:t xml:space="preserve"> </w:t>
      </w:r>
      <w:r w:rsidRPr="000D6230">
        <w:rPr>
          <w:rFonts w:ascii="Arial" w:hAnsi="Arial" w:cs="Arial"/>
          <w:shd w:val="clear" w:color="auto" w:fill="FFFFFF"/>
        </w:rPr>
        <w:t>puntos</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acceso</w:t>
      </w:r>
      <w:r w:rsidR="00523D4A" w:rsidRPr="000D6230">
        <w:rPr>
          <w:rFonts w:ascii="Arial" w:hAnsi="Arial" w:cs="Arial"/>
          <w:shd w:val="clear" w:color="auto" w:fill="FFFFFF"/>
        </w:rPr>
        <w:t xml:space="preserve"> </w:t>
      </w:r>
      <w:r w:rsidRPr="000D6230">
        <w:rPr>
          <w:rFonts w:ascii="Arial" w:hAnsi="Arial" w:cs="Arial"/>
          <w:shd w:val="clear" w:color="auto" w:fill="FFFFFF"/>
        </w:rPr>
        <w:t>están</w:t>
      </w:r>
      <w:r w:rsidR="00523D4A" w:rsidRPr="000D6230">
        <w:rPr>
          <w:rFonts w:ascii="Arial" w:hAnsi="Arial" w:cs="Arial"/>
          <w:shd w:val="clear" w:color="auto" w:fill="FFFFFF"/>
        </w:rPr>
        <w:t xml:space="preserve"> </w:t>
      </w:r>
      <w:r w:rsidRPr="000D6230">
        <w:rPr>
          <w:rFonts w:ascii="Arial" w:hAnsi="Arial" w:cs="Arial"/>
          <w:shd w:val="clear" w:color="auto" w:fill="FFFFFF"/>
        </w:rPr>
        <w:t>diseñados</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generar</w:t>
      </w:r>
      <w:r w:rsidR="00523D4A" w:rsidRPr="000D6230">
        <w:rPr>
          <w:rFonts w:ascii="Arial" w:hAnsi="Arial" w:cs="Arial"/>
          <w:shd w:val="clear" w:color="auto" w:fill="FFFFFF"/>
        </w:rPr>
        <w:t xml:space="preserve"> </w:t>
      </w:r>
      <w:r w:rsidRPr="000D6230">
        <w:rPr>
          <w:rFonts w:ascii="Arial" w:hAnsi="Arial" w:cs="Arial"/>
          <w:shd w:val="clear" w:color="auto" w:fill="FFFFFF"/>
        </w:rPr>
        <w:t>servicio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conectividad</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lugares</w:t>
      </w:r>
      <w:r w:rsidR="00523D4A" w:rsidRPr="000D6230">
        <w:rPr>
          <w:rFonts w:ascii="Arial" w:hAnsi="Arial" w:cs="Arial"/>
          <w:shd w:val="clear" w:color="auto" w:fill="FFFFFF"/>
        </w:rPr>
        <w:t xml:space="preserve"> </w:t>
      </w:r>
      <w:r w:rsidRPr="000D6230">
        <w:rPr>
          <w:rFonts w:ascii="Arial" w:hAnsi="Arial" w:cs="Arial"/>
          <w:shd w:val="clear" w:color="auto" w:fill="FFFFFF"/>
        </w:rPr>
        <w:t>donde</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conexión</w:t>
      </w:r>
      <w:r w:rsidR="00523D4A" w:rsidRPr="000D6230">
        <w:rPr>
          <w:rFonts w:ascii="Arial" w:hAnsi="Arial" w:cs="Arial"/>
          <w:shd w:val="clear" w:color="auto" w:fill="FFFFFF"/>
        </w:rPr>
        <w:t xml:space="preserve"> </w:t>
      </w:r>
      <w:r w:rsidRPr="000D6230">
        <w:rPr>
          <w:rFonts w:ascii="Arial" w:hAnsi="Arial" w:cs="Arial"/>
          <w:shd w:val="clear" w:color="auto" w:fill="FFFFFF"/>
        </w:rPr>
        <w:t>da</w:t>
      </w:r>
      <w:r w:rsidR="00523D4A" w:rsidRPr="000D6230">
        <w:rPr>
          <w:rFonts w:ascii="Arial" w:hAnsi="Arial" w:cs="Arial"/>
          <w:shd w:val="clear" w:color="auto" w:fill="FFFFFF"/>
        </w:rPr>
        <w:t xml:space="preserve"> </w:t>
      </w:r>
      <w:r w:rsidRPr="000D6230">
        <w:rPr>
          <w:rFonts w:ascii="Arial" w:hAnsi="Arial" w:cs="Arial"/>
          <w:shd w:val="clear" w:color="auto" w:fill="FFFFFF"/>
        </w:rPr>
        <w:t>problemas</w:t>
      </w:r>
      <w:r w:rsidR="00523D4A" w:rsidRPr="000D6230">
        <w:rPr>
          <w:rFonts w:ascii="Arial" w:hAnsi="Arial" w:cs="Arial"/>
          <w:shd w:val="clear" w:color="auto" w:fill="FFFFFF"/>
        </w:rPr>
        <w:t xml:space="preserve"> </w:t>
      </w:r>
      <w:r w:rsidRPr="000D6230">
        <w:rPr>
          <w:rFonts w:ascii="Arial" w:hAnsi="Arial" w:cs="Arial"/>
          <w:shd w:val="clear" w:color="auto" w:fill="FFFFFF"/>
        </w:rPr>
        <w:t>o</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señal</w:t>
      </w:r>
      <w:r w:rsidR="00523D4A" w:rsidRPr="000D6230">
        <w:rPr>
          <w:rFonts w:ascii="Arial" w:hAnsi="Arial" w:cs="Arial"/>
          <w:shd w:val="clear" w:color="auto" w:fill="FFFFFF"/>
        </w:rPr>
        <w:t xml:space="preserve"> </w:t>
      </w:r>
      <w:r w:rsidRPr="000D6230">
        <w:rPr>
          <w:rFonts w:ascii="Arial" w:hAnsi="Arial" w:cs="Arial"/>
          <w:shd w:val="clear" w:color="auto" w:fill="FFFFFF"/>
        </w:rPr>
        <w:t>no</w:t>
      </w:r>
      <w:r w:rsidR="00523D4A" w:rsidRPr="000D6230">
        <w:rPr>
          <w:rFonts w:ascii="Arial" w:hAnsi="Arial" w:cs="Arial"/>
          <w:shd w:val="clear" w:color="auto" w:fill="FFFFFF"/>
        </w:rPr>
        <w:t xml:space="preserve"> </w:t>
      </w:r>
      <w:r w:rsidRPr="000D6230">
        <w:rPr>
          <w:rFonts w:ascii="Arial" w:hAnsi="Arial" w:cs="Arial"/>
          <w:shd w:val="clear" w:color="auto" w:fill="FFFFFF"/>
        </w:rPr>
        <w:t>es</w:t>
      </w:r>
      <w:r w:rsidR="00523D4A" w:rsidRPr="000D6230">
        <w:rPr>
          <w:rFonts w:ascii="Arial" w:hAnsi="Arial" w:cs="Arial"/>
          <w:shd w:val="clear" w:color="auto" w:fill="FFFFFF"/>
        </w:rPr>
        <w:t xml:space="preserve"> </w:t>
      </w:r>
      <w:r w:rsidRPr="000D6230">
        <w:rPr>
          <w:rFonts w:ascii="Arial" w:hAnsi="Arial" w:cs="Arial"/>
          <w:shd w:val="clear" w:color="auto" w:fill="FFFFFF"/>
        </w:rPr>
        <w:t>suficiente,</w:t>
      </w:r>
      <w:r w:rsidR="00523D4A" w:rsidRPr="000D6230">
        <w:rPr>
          <w:rFonts w:ascii="Arial" w:hAnsi="Arial" w:cs="Arial"/>
          <w:shd w:val="clear" w:color="auto" w:fill="FFFFFF"/>
        </w:rPr>
        <w:t xml:space="preserve"> </w:t>
      </w:r>
      <w:r w:rsidRPr="000D6230">
        <w:rPr>
          <w:rFonts w:ascii="Arial" w:hAnsi="Arial" w:cs="Arial"/>
          <w:shd w:val="clear" w:color="auto" w:fill="FFFFFF"/>
        </w:rPr>
        <w:t>por</w:t>
      </w:r>
      <w:r w:rsidR="00523D4A" w:rsidRPr="000D6230">
        <w:rPr>
          <w:rFonts w:ascii="Arial" w:hAnsi="Arial" w:cs="Arial"/>
          <w:shd w:val="clear" w:color="auto" w:fill="FFFFFF"/>
        </w:rPr>
        <w:t xml:space="preserve"> </w:t>
      </w:r>
      <w:r w:rsidRPr="000D6230">
        <w:rPr>
          <w:rFonts w:ascii="Arial" w:hAnsi="Arial" w:cs="Arial"/>
          <w:shd w:val="clear" w:color="auto" w:fill="FFFFFF"/>
        </w:rPr>
        <w:t>ende,</w:t>
      </w:r>
      <w:r w:rsidR="00523D4A" w:rsidRPr="000D6230">
        <w:rPr>
          <w:rFonts w:ascii="Arial" w:hAnsi="Arial" w:cs="Arial"/>
          <w:shd w:val="clear" w:color="auto" w:fill="FFFFFF"/>
        </w:rPr>
        <w:t xml:space="preserve"> </w:t>
      </w:r>
      <w:r w:rsidRPr="000D6230">
        <w:rPr>
          <w:rFonts w:ascii="Arial" w:hAnsi="Arial" w:cs="Arial"/>
          <w:shd w:val="clear" w:color="auto" w:fill="FFFFFF"/>
        </w:rPr>
        <w:t>para</w:t>
      </w:r>
      <w:r w:rsidR="00523D4A" w:rsidRPr="000D6230">
        <w:rPr>
          <w:rFonts w:ascii="Arial" w:hAnsi="Arial" w:cs="Arial"/>
          <w:shd w:val="clear" w:color="auto" w:fill="FFFFFF"/>
        </w:rPr>
        <w:t xml:space="preserve"> </w:t>
      </w:r>
      <w:r w:rsidRPr="000D6230">
        <w:rPr>
          <w:rFonts w:ascii="Arial" w:hAnsi="Arial" w:cs="Arial"/>
          <w:shd w:val="clear" w:color="auto" w:fill="FFFFFF"/>
        </w:rPr>
        <w:t>las</w:t>
      </w:r>
      <w:r w:rsidR="00523D4A" w:rsidRPr="000D6230">
        <w:rPr>
          <w:rFonts w:ascii="Arial" w:hAnsi="Arial" w:cs="Arial"/>
          <w:shd w:val="clear" w:color="auto" w:fill="FFFFFF"/>
        </w:rPr>
        <w:t xml:space="preserve"> </w:t>
      </w:r>
      <w:r w:rsidRPr="000D6230">
        <w:rPr>
          <w:rFonts w:ascii="Arial" w:hAnsi="Arial" w:cs="Arial"/>
          <w:shd w:val="clear" w:color="auto" w:fill="FFFFFF"/>
        </w:rPr>
        <w:t>bibliotecas</w:t>
      </w:r>
      <w:r w:rsidR="00523D4A" w:rsidRPr="000D6230">
        <w:rPr>
          <w:rFonts w:ascii="Arial" w:hAnsi="Arial" w:cs="Arial"/>
          <w:shd w:val="clear" w:color="auto" w:fill="FFFFFF"/>
        </w:rPr>
        <w:t xml:space="preserve"> </w:t>
      </w:r>
      <w:r w:rsidRPr="000D6230">
        <w:rPr>
          <w:rFonts w:ascii="Arial" w:hAnsi="Arial" w:cs="Arial"/>
          <w:shd w:val="clear" w:color="auto" w:fill="FFFFFF"/>
        </w:rPr>
        <w:t>públicas</w:t>
      </w:r>
      <w:r w:rsidR="00523D4A" w:rsidRPr="000D6230">
        <w:rPr>
          <w:rFonts w:ascii="Arial" w:hAnsi="Arial" w:cs="Arial"/>
          <w:shd w:val="clear" w:color="auto" w:fill="FFFFFF"/>
        </w:rPr>
        <w:t xml:space="preserve"> </w:t>
      </w:r>
      <w:r w:rsidRPr="000D6230">
        <w:rPr>
          <w:rFonts w:ascii="Arial" w:hAnsi="Arial" w:cs="Arial"/>
          <w:shd w:val="clear" w:color="auto" w:fill="FFFFFF"/>
        </w:rPr>
        <w:t>del</w:t>
      </w:r>
      <w:r w:rsidR="00523D4A" w:rsidRPr="000D6230">
        <w:rPr>
          <w:rFonts w:ascii="Arial" w:hAnsi="Arial" w:cs="Arial"/>
          <w:shd w:val="clear" w:color="auto" w:fill="FFFFFF"/>
        </w:rPr>
        <w:t xml:space="preserve"> </w:t>
      </w:r>
      <w:r w:rsidRPr="000D6230">
        <w:rPr>
          <w:rFonts w:ascii="Arial" w:hAnsi="Arial" w:cs="Arial"/>
          <w:shd w:val="clear" w:color="auto" w:fill="FFFFFF"/>
        </w:rPr>
        <w:t>Departamento</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Magdalena</w:t>
      </w:r>
      <w:r w:rsidR="00523D4A" w:rsidRPr="000D6230">
        <w:rPr>
          <w:rFonts w:ascii="Arial" w:hAnsi="Arial" w:cs="Arial"/>
          <w:shd w:val="clear" w:color="auto" w:fill="FFFFFF"/>
        </w:rPr>
        <w:t xml:space="preserve"> </w:t>
      </w:r>
      <w:r w:rsidRPr="000D6230">
        <w:rPr>
          <w:rFonts w:ascii="Arial" w:hAnsi="Arial" w:cs="Arial"/>
          <w:shd w:val="clear" w:color="auto" w:fill="FFFFFF"/>
        </w:rPr>
        <w:t>estos</w:t>
      </w:r>
      <w:r w:rsidR="00523D4A" w:rsidRPr="000D6230">
        <w:rPr>
          <w:rFonts w:ascii="Arial" w:hAnsi="Arial" w:cs="Arial"/>
          <w:shd w:val="clear" w:color="auto" w:fill="FFFFFF"/>
        </w:rPr>
        <w:t xml:space="preserve"> </w:t>
      </w:r>
      <w:r w:rsidRPr="000D6230">
        <w:rPr>
          <w:rFonts w:ascii="Arial" w:hAnsi="Arial" w:cs="Arial"/>
          <w:shd w:val="clear" w:color="auto" w:fill="FFFFFF"/>
        </w:rPr>
        <w:t>dispositivos</w:t>
      </w:r>
      <w:r w:rsidR="00523D4A" w:rsidRPr="000D6230">
        <w:rPr>
          <w:rFonts w:ascii="Arial" w:hAnsi="Arial" w:cs="Arial"/>
          <w:shd w:val="clear" w:color="auto" w:fill="FFFFFF"/>
        </w:rPr>
        <w:t xml:space="preserve"> </w:t>
      </w:r>
      <w:r w:rsidRPr="000D6230">
        <w:rPr>
          <w:rFonts w:ascii="Arial" w:hAnsi="Arial" w:cs="Arial"/>
          <w:shd w:val="clear" w:color="auto" w:fill="FFFFFF"/>
        </w:rPr>
        <w:t>podrían</w:t>
      </w:r>
      <w:r w:rsidR="00523D4A" w:rsidRPr="000D6230">
        <w:rPr>
          <w:rFonts w:ascii="Arial" w:hAnsi="Arial" w:cs="Arial"/>
          <w:shd w:val="clear" w:color="auto" w:fill="FFFFFF"/>
        </w:rPr>
        <w:t xml:space="preserve"> </w:t>
      </w:r>
      <w:r w:rsidRPr="000D6230">
        <w:rPr>
          <w:rFonts w:ascii="Arial" w:hAnsi="Arial" w:cs="Arial"/>
          <w:shd w:val="clear" w:color="auto" w:fill="FFFFFF"/>
        </w:rPr>
        <w:t>ser</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gran</w:t>
      </w:r>
      <w:r w:rsidR="00523D4A" w:rsidRPr="000D6230">
        <w:rPr>
          <w:rFonts w:ascii="Arial" w:hAnsi="Arial" w:cs="Arial"/>
          <w:shd w:val="clear" w:color="auto" w:fill="FFFFFF"/>
        </w:rPr>
        <w:t xml:space="preserve"> </w:t>
      </w:r>
      <w:r w:rsidRPr="000D6230">
        <w:rPr>
          <w:rFonts w:ascii="Arial" w:hAnsi="Arial" w:cs="Arial"/>
          <w:shd w:val="clear" w:color="auto" w:fill="FFFFFF"/>
        </w:rPr>
        <w:t>utilidad</w:t>
      </w:r>
      <w:r w:rsidR="00523D4A" w:rsidRPr="000D6230">
        <w:rPr>
          <w:rFonts w:ascii="Arial" w:hAnsi="Arial" w:cs="Arial"/>
          <w:shd w:val="clear" w:color="auto" w:fill="FFFFFF"/>
        </w:rPr>
        <w:t xml:space="preserve"> </w:t>
      </w:r>
      <w:r w:rsidRPr="000D6230">
        <w:rPr>
          <w:rFonts w:ascii="Arial" w:hAnsi="Arial" w:cs="Arial"/>
          <w:shd w:val="clear" w:color="auto" w:fill="FFFFFF"/>
        </w:rPr>
        <w:t>en</w:t>
      </w:r>
      <w:r w:rsidR="00523D4A" w:rsidRPr="000D6230">
        <w:rPr>
          <w:rFonts w:ascii="Arial" w:hAnsi="Arial" w:cs="Arial"/>
          <w:shd w:val="clear" w:color="auto" w:fill="FFFFFF"/>
        </w:rPr>
        <w:t xml:space="preserve"> </w:t>
      </w:r>
      <w:r w:rsidRPr="000D6230">
        <w:rPr>
          <w:rFonts w:ascii="Arial" w:hAnsi="Arial" w:cs="Arial"/>
          <w:shd w:val="clear" w:color="auto" w:fill="FFFFFF"/>
        </w:rPr>
        <w:t>áreas</w:t>
      </w:r>
      <w:r w:rsidR="00523D4A" w:rsidRPr="000D6230">
        <w:rPr>
          <w:rFonts w:ascii="Arial" w:hAnsi="Arial" w:cs="Arial"/>
          <w:shd w:val="clear" w:color="auto" w:fill="FFFFFF"/>
        </w:rPr>
        <w:t xml:space="preserve"> </w:t>
      </w:r>
      <w:r w:rsidRPr="000D6230">
        <w:rPr>
          <w:rFonts w:ascii="Arial" w:hAnsi="Arial" w:cs="Arial"/>
          <w:shd w:val="clear" w:color="auto" w:fill="FFFFFF"/>
        </w:rPr>
        <w:t>donde</w:t>
      </w:r>
      <w:r w:rsidR="00523D4A" w:rsidRPr="000D6230">
        <w:rPr>
          <w:rFonts w:ascii="Arial" w:hAnsi="Arial" w:cs="Arial"/>
          <w:shd w:val="clear" w:color="auto" w:fill="FFFFFF"/>
        </w:rPr>
        <w:t xml:space="preserve"> </w:t>
      </w:r>
      <w:r w:rsidRPr="000D6230">
        <w:rPr>
          <w:rFonts w:ascii="Arial" w:hAnsi="Arial" w:cs="Arial"/>
          <w:shd w:val="clear" w:color="auto" w:fill="FFFFFF"/>
        </w:rPr>
        <w:t>se</w:t>
      </w:r>
      <w:r w:rsidR="00523D4A" w:rsidRPr="000D6230">
        <w:rPr>
          <w:rFonts w:ascii="Arial" w:hAnsi="Arial" w:cs="Arial"/>
          <w:shd w:val="clear" w:color="auto" w:fill="FFFFFF"/>
        </w:rPr>
        <w:t xml:space="preserve"> </w:t>
      </w:r>
      <w:r w:rsidRPr="000D6230">
        <w:rPr>
          <w:rFonts w:ascii="Arial" w:hAnsi="Arial" w:cs="Arial"/>
          <w:shd w:val="clear" w:color="auto" w:fill="FFFFFF"/>
        </w:rPr>
        <w:t>dificulta</w:t>
      </w:r>
      <w:r w:rsidR="00523D4A" w:rsidRPr="000D6230">
        <w:rPr>
          <w:rFonts w:ascii="Arial" w:hAnsi="Arial" w:cs="Arial"/>
          <w:shd w:val="clear" w:color="auto" w:fill="FFFFFF"/>
        </w:rPr>
        <w:t xml:space="preserve"> </w:t>
      </w:r>
      <w:r w:rsidRPr="000D6230">
        <w:rPr>
          <w:rFonts w:ascii="Arial" w:hAnsi="Arial" w:cs="Arial"/>
          <w:shd w:val="clear" w:color="auto" w:fill="FFFFFF"/>
        </w:rPr>
        <w:t>la</w:t>
      </w:r>
      <w:r w:rsidR="00523D4A" w:rsidRPr="000D6230">
        <w:rPr>
          <w:rFonts w:ascii="Arial" w:hAnsi="Arial" w:cs="Arial"/>
          <w:shd w:val="clear" w:color="auto" w:fill="FFFFFF"/>
        </w:rPr>
        <w:t xml:space="preserve"> </w:t>
      </w:r>
      <w:r w:rsidRPr="000D6230">
        <w:rPr>
          <w:rFonts w:ascii="Arial" w:hAnsi="Arial" w:cs="Arial"/>
          <w:shd w:val="clear" w:color="auto" w:fill="FFFFFF"/>
        </w:rPr>
        <w:t>existencia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un</w:t>
      </w:r>
      <w:r w:rsidR="00523D4A" w:rsidRPr="000D6230">
        <w:rPr>
          <w:rFonts w:ascii="Arial" w:hAnsi="Arial" w:cs="Arial"/>
          <w:shd w:val="clear" w:color="auto" w:fill="FFFFFF"/>
        </w:rPr>
        <w:t xml:space="preserve"> </w:t>
      </w:r>
      <w:r w:rsidRPr="000D6230">
        <w:rPr>
          <w:rFonts w:ascii="Arial" w:hAnsi="Arial" w:cs="Arial"/>
          <w:shd w:val="clear" w:color="auto" w:fill="FFFFFF"/>
        </w:rPr>
        <w:t>óptimo</w:t>
      </w:r>
      <w:r w:rsidR="00523D4A" w:rsidRPr="000D6230">
        <w:rPr>
          <w:rFonts w:ascii="Arial" w:hAnsi="Arial" w:cs="Arial"/>
          <w:shd w:val="clear" w:color="auto" w:fill="FFFFFF"/>
        </w:rPr>
        <w:t xml:space="preserve"> </w:t>
      </w:r>
      <w:r w:rsidRPr="000D6230">
        <w:rPr>
          <w:rFonts w:ascii="Arial" w:hAnsi="Arial" w:cs="Arial"/>
          <w:shd w:val="clear" w:color="auto" w:fill="FFFFFF"/>
        </w:rPr>
        <w:t>sistema</w:t>
      </w:r>
      <w:r w:rsidR="00523D4A" w:rsidRPr="000D6230">
        <w:rPr>
          <w:rFonts w:ascii="Arial" w:hAnsi="Arial" w:cs="Arial"/>
          <w:shd w:val="clear" w:color="auto" w:fill="FFFFFF"/>
        </w:rPr>
        <w:t xml:space="preserve"> </w:t>
      </w:r>
      <w:r w:rsidRPr="000D6230">
        <w:rPr>
          <w:rFonts w:ascii="Arial" w:hAnsi="Arial" w:cs="Arial"/>
          <w:shd w:val="clear" w:color="auto" w:fill="FFFFFF"/>
        </w:rPr>
        <w:t>de</w:t>
      </w:r>
      <w:r w:rsidR="00523D4A" w:rsidRPr="000D6230">
        <w:rPr>
          <w:rFonts w:ascii="Arial" w:hAnsi="Arial" w:cs="Arial"/>
          <w:shd w:val="clear" w:color="auto" w:fill="FFFFFF"/>
        </w:rPr>
        <w:t xml:space="preserve"> </w:t>
      </w:r>
      <w:r w:rsidRPr="000D6230">
        <w:rPr>
          <w:rFonts w:ascii="Arial" w:hAnsi="Arial" w:cs="Arial"/>
          <w:shd w:val="clear" w:color="auto" w:fill="FFFFFF"/>
        </w:rPr>
        <w:t>telecomunicación.</w:t>
      </w:r>
      <w:r w:rsidR="00523D4A" w:rsidRPr="000D6230">
        <w:rPr>
          <w:rFonts w:ascii="Arial" w:hAnsi="Arial" w:cs="Arial"/>
          <w:shd w:val="clear" w:color="auto" w:fill="FFFFFF"/>
        </w:rPr>
        <w:t xml:space="preserve"> </w:t>
      </w:r>
    </w:p>
    <w:p w14:paraId="577D7344" w14:textId="77777777" w:rsidR="00861735" w:rsidRPr="000D6230" w:rsidRDefault="00861735" w:rsidP="00EF26F1">
      <w:pPr>
        <w:widowControl w:val="0"/>
        <w:overflowPunct w:val="0"/>
        <w:autoSpaceDE w:val="0"/>
        <w:autoSpaceDN w:val="0"/>
        <w:adjustRightInd w:val="0"/>
        <w:spacing w:line="360" w:lineRule="auto"/>
        <w:ind w:firstLine="403"/>
        <w:rPr>
          <w:rFonts w:ascii="Arial" w:hAnsi="Arial" w:cs="Arial"/>
        </w:rPr>
      </w:pPr>
      <w:bookmarkStart w:id="62" w:name="_Toc62256875"/>
    </w:p>
    <w:p w14:paraId="02BBC988" w14:textId="3DA8B307" w:rsidR="00861735" w:rsidRPr="000D6230" w:rsidRDefault="00861735" w:rsidP="00B61024">
      <w:pPr>
        <w:pStyle w:val="Heading1"/>
        <w:rPr>
          <w:color w:val="auto"/>
        </w:rPr>
      </w:pPr>
      <w:bookmarkStart w:id="63" w:name="_Toc74172558"/>
      <w:bookmarkStart w:id="64" w:name="_Toc103596056"/>
      <w:bookmarkEnd w:id="62"/>
      <w:r w:rsidRPr="000D6230">
        <w:rPr>
          <w:color w:val="auto"/>
        </w:rPr>
        <w:lastRenderedPageBreak/>
        <w:t>3.</w:t>
      </w:r>
      <w:r w:rsidR="00523D4A" w:rsidRPr="000D6230">
        <w:rPr>
          <w:color w:val="auto"/>
        </w:rPr>
        <w:t xml:space="preserve"> </w:t>
      </w:r>
      <w:r w:rsidRPr="000D6230">
        <w:rPr>
          <w:color w:val="auto"/>
        </w:rPr>
        <w:t>SISTEMA</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VARIABLE</w:t>
      </w:r>
      <w:bookmarkEnd w:id="63"/>
      <w:bookmarkEnd w:id="64"/>
    </w:p>
    <w:p w14:paraId="792F1801" w14:textId="6B5CECD1" w:rsidR="00861735" w:rsidRPr="000D6230" w:rsidRDefault="00861735" w:rsidP="00533881">
      <w:pPr>
        <w:pStyle w:val="Heading2"/>
        <w:rPr>
          <w:rFonts w:cs="Arial"/>
          <w:color w:val="auto"/>
          <w:szCs w:val="24"/>
        </w:rPr>
      </w:pPr>
      <w:bookmarkStart w:id="65" w:name="_Toc103596057"/>
      <w:bookmarkStart w:id="66" w:name="_Toc62256881"/>
      <w:r w:rsidRPr="000D6230">
        <w:rPr>
          <w:rFonts w:cs="Arial"/>
          <w:color w:val="auto"/>
          <w:szCs w:val="24"/>
        </w:rPr>
        <w:t>3.1.</w:t>
      </w:r>
      <w:r w:rsidR="00523D4A" w:rsidRPr="000D6230">
        <w:rPr>
          <w:rFonts w:cs="Arial"/>
          <w:color w:val="auto"/>
          <w:szCs w:val="24"/>
        </w:rPr>
        <w:t xml:space="preserve"> </w:t>
      </w:r>
      <w:r w:rsidRPr="000D6230">
        <w:rPr>
          <w:rFonts w:cs="Arial"/>
          <w:color w:val="auto"/>
          <w:szCs w:val="24"/>
        </w:rPr>
        <w:t>DEFINICIÓN</w:t>
      </w:r>
      <w:r w:rsidR="00523D4A" w:rsidRPr="000D6230">
        <w:rPr>
          <w:rFonts w:cs="Arial"/>
          <w:color w:val="auto"/>
          <w:szCs w:val="24"/>
        </w:rPr>
        <w:t xml:space="preserve"> </w:t>
      </w:r>
      <w:r w:rsidRPr="000D6230">
        <w:rPr>
          <w:rFonts w:cs="Arial"/>
          <w:color w:val="auto"/>
          <w:szCs w:val="24"/>
        </w:rPr>
        <w:t>NOMINAL</w:t>
      </w:r>
      <w:bookmarkEnd w:id="65"/>
      <w:r w:rsidR="00523D4A" w:rsidRPr="000D6230">
        <w:rPr>
          <w:rFonts w:cs="Arial"/>
          <w:color w:val="auto"/>
          <w:szCs w:val="24"/>
        </w:rPr>
        <w:t xml:space="preserve"> </w:t>
      </w:r>
      <w:bookmarkEnd w:id="66"/>
    </w:p>
    <w:p w14:paraId="1EB8E803" w14:textId="73F2B4AF" w:rsidR="00861735" w:rsidRPr="000D6230" w:rsidRDefault="00861735" w:rsidP="00EF26F1">
      <w:pPr>
        <w:spacing w:line="360" w:lineRule="auto"/>
        <w:ind w:firstLine="403"/>
        <w:rPr>
          <w:rFonts w:ascii="Arial" w:hAnsi="Arial" w:cs="Arial"/>
        </w:rPr>
      </w:pPr>
      <w:r w:rsidRPr="000D6230">
        <w:rPr>
          <w:rFonts w:ascii="Arial" w:hAnsi="Arial" w:cs="Arial"/>
        </w:rPr>
        <w:t>Variable:</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Publicas</w:t>
      </w:r>
      <w:bookmarkStart w:id="67" w:name="_Toc62256882"/>
    </w:p>
    <w:p w14:paraId="36A9790E" w14:textId="77777777" w:rsidR="00861735" w:rsidRPr="000D6230" w:rsidRDefault="00861735" w:rsidP="00EF26F1">
      <w:pPr>
        <w:spacing w:line="360" w:lineRule="auto"/>
        <w:ind w:firstLine="403"/>
        <w:rPr>
          <w:rFonts w:ascii="Arial" w:hAnsi="Arial" w:cs="Arial"/>
        </w:rPr>
      </w:pPr>
    </w:p>
    <w:p w14:paraId="1E95F03F" w14:textId="6957F401" w:rsidR="00861735" w:rsidRPr="000D6230" w:rsidRDefault="00861735" w:rsidP="00743C44">
      <w:pPr>
        <w:pStyle w:val="Heading2"/>
        <w:rPr>
          <w:rFonts w:eastAsia="Arial" w:cs="Arial"/>
          <w:b w:val="0"/>
          <w:color w:val="auto"/>
          <w:szCs w:val="24"/>
        </w:rPr>
      </w:pPr>
      <w:bookmarkStart w:id="68" w:name="_Toc103596058"/>
      <w:r w:rsidRPr="000D6230">
        <w:rPr>
          <w:rFonts w:eastAsia="Arial" w:cs="Arial"/>
          <w:color w:val="auto"/>
          <w:szCs w:val="24"/>
        </w:rPr>
        <w:t>3.2.</w:t>
      </w:r>
      <w:r w:rsidR="00523D4A" w:rsidRPr="000D6230">
        <w:rPr>
          <w:rFonts w:eastAsia="Arial" w:cs="Arial"/>
          <w:color w:val="auto"/>
          <w:szCs w:val="24"/>
        </w:rPr>
        <w:t xml:space="preserve"> </w:t>
      </w:r>
      <w:r w:rsidRPr="000D6230">
        <w:rPr>
          <w:rFonts w:eastAsia="Arial" w:cs="Arial"/>
          <w:color w:val="auto"/>
          <w:szCs w:val="24"/>
        </w:rPr>
        <w:t>DEFINICIÓN</w:t>
      </w:r>
      <w:r w:rsidR="00523D4A" w:rsidRPr="000D6230">
        <w:rPr>
          <w:rFonts w:eastAsia="Arial" w:cs="Arial"/>
          <w:color w:val="auto"/>
          <w:szCs w:val="24"/>
        </w:rPr>
        <w:t xml:space="preserve"> </w:t>
      </w:r>
      <w:r w:rsidRPr="000D6230">
        <w:rPr>
          <w:rFonts w:eastAsia="Arial" w:cs="Arial"/>
          <w:color w:val="auto"/>
          <w:szCs w:val="24"/>
        </w:rPr>
        <w:t>CONCEPTUAL</w:t>
      </w:r>
      <w:bookmarkEnd w:id="68"/>
      <w:r w:rsidR="00523D4A" w:rsidRPr="000D6230">
        <w:rPr>
          <w:rFonts w:eastAsia="Arial" w:cs="Arial"/>
          <w:color w:val="auto"/>
          <w:szCs w:val="24"/>
        </w:rPr>
        <w:t xml:space="preserve"> </w:t>
      </w:r>
      <w:bookmarkEnd w:id="67"/>
    </w:p>
    <w:p w14:paraId="792E5269" w14:textId="231EEFD6"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Según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Hass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(2011),</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muy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bombillos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modificados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microchip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modulación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denominada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SIM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OFDM,</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capacidad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conectar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cualquier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que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posea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detector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fotones</w:t>
      </w:r>
      <w:r w:rsidR="00523D4A" w:rsidRPr="000D6230">
        <w:rPr>
          <w:rFonts w:ascii="Arial" w:eastAsia="Arial" w:hAnsi="Arial" w:cs="Arial"/>
          <w:lang w:eastAsia="es-ES" w:bidi="es-ES"/>
        </w:rPr>
        <w:t xml:space="preserve"> </w:t>
      </w:r>
      <w:bookmarkStart w:id="69" w:name="_Toc62256883"/>
    </w:p>
    <w:p w14:paraId="011C88D3" w14:textId="77777777"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p>
    <w:p w14:paraId="3EB9B1BD" w14:textId="7601B809" w:rsidR="00861735" w:rsidRPr="000D6230" w:rsidRDefault="00861735" w:rsidP="00743C44">
      <w:pPr>
        <w:pStyle w:val="Heading2"/>
        <w:rPr>
          <w:rFonts w:eastAsia="Arial" w:cs="Arial"/>
          <w:color w:val="auto"/>
          <w:szCs w:val="24"/>
        </w:rPr>
      </w:pPr>
      <w:bookmarkStart w:id="70" w:name="_Toc103596059"/>
      <w:r w:rsidRPr="000D6230">
        <w:rPr>
          <w:rFonts w:eastAsia="Arial" w:cs="Arial"/>
          <w:bCs/>
          <w:color w:val="auto"/>
          <w:szCs w:val="24"/>
        </w:rPr>
        <w:t>3.3.</w:t>
      </w:r>
      <w:r w:rsidR="00523D4A" w:rsidRPr="000D6230">
        <w:rPr>
          <w:rFonts w:eastAsia="Arial" w:cs="Arial"/>
          <w:bCs/>
          <w:color w:val="auto"/>
          <w:szCs w:val="24"/>
        </w:rPr>
        <w:t xml:space="preserve"> </w:t>
      </w:r>
      <w:r w:rsidRPr="000D6230">
        <w:rPr>
          <w:rFonts w:eastAsia="Arial" w:cs="Arial"/>
          <w:bCs/>
          <w:color w:val="auto"/>
          <w:szCs w:val="24"/>
        </w:rPr>
        <w:t>DEFINICIÓN</w:t>
      </w:r>
      <w:r w:rsidR="00523D4A" w:rsidRPr="000D6230">
        <w:rPr>
          <w:rFonts w:eastAsia="Arial" w:cs="Arial"/>
          <w:bCs/>
          <w:color w:val="auto"/>
          <w:szCs w:val="24"/>
        </w:rPr>
        <w:t xml:space="preserve"> </w:t>
      </w:r>
      <w:r w:rsidRPr="000D6230">
        <w:rPr>
          <w:rFonts w:eastAsia="Arial" w:cs="Arial"/>
          <w:bCs/>
          <w:color w:val="auto"/>
          <w:szCs w:val="24"/>
        </w:rPr>
        <w:t>OPERACIONAL</w:t>
      </w:r>
      <w:bookmarkEnd w:id="70"/>
      <w:r w:rsidR="00523D4A" w:rsidRPr="000D6230">
        <w:rPr>
          <w:rFonts w:eastAsia="Arial" w:cs="Arial"/>
          <w:bCs/>
          <w:color w:val="auto"/>
          <w:szCs w:val="24"/>
        </w:rPr>
        <w:t xml:space="preserve"> </w:t>
      </w:r>
      <w:bookmarkEnd w:id="69"/>
    </w:p>
    <w:p w14:paraId="74E46425" w14:textId="43ECD11A"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Li-Fi</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herramienta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comunicación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inalámbrica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datos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alta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velocidad,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través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luz</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visible,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utilizando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LED</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adaptada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microchip</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elemento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transmisor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dispositivos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usuarios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(teléfonos,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tabletas,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computadoras,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otros)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deben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poseer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receptor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óptico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compuesto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detector</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fotones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para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su</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tecnología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puede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implementarse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diferentes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topologías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conexión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estrella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broadcast)</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con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la</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utilización</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puntos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acceso</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y</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estaciones</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de</w:t>
      </w:r>
      <w:r w:rsidR="00523D4A" w:rsidRPr="000D6230">
        <w:rPr>
          <w:rFonts w:ascii="Arial" w:eastAsia="Arial" w:hAnsi="Arial" w:cs="Arial"/>
          <w:lang w:eastAsia="es-ES" w:bidi="es-ES"/>
        </w:rPr>
        <w:t xml:space="preserve"> </w:t>
      </w:r>
      <w:r w:rsidRPr="000D6230">
        <w:rPr>
          <w:rFonts w:ascii="Arial" w:eastAsia="Arial" w:hAnsi="Arial" w:cs="Arial"/>
          <w:lang w:eastAsia="es-ES" w:bidi="es-ES"/>
        </w:rPr>
        <w:t>trabajo.</w:t>
      </w:r>
    </w:p>
    <w:p w14:paraId="78E2C57E" w14:textId="77777777" w:rsidR="00861735" w:rsidRPr="000D6230" w:rsidRDefault="00861735" w:rsidP="00EF26F1">
      <w:pPr>
        <w:widowControl w:val="0"/>
        <w:autoSpaceDE w:val="0"/>
        <w:autoSpaceDN w:val="0"/>
        <w:spacing w:line="360" w:lineRule="auto"/>
        <w:ind w:firstLine="403"/>
        <w:rPr>
          <w:rFonts w:ascii="Arial" w:eastAsia="Arial" w:hAnsi="Arial" w:cs="Arial"/>
          <w:lang w:eastAsia="es-ES" w:bidi="es-ES"/>
        </w:rPr>
      </w:pPr>
    </w:p>
    <w:p w14:paraId="5CFAF73C" w14:textId="77777777" w:rsidR="00861735" w:rsidRPr="000D6230" w:rsidRDefault="00861735" w:rsidP="00743C44">
      <w:pPr>
        <w:pStyle w:val="Heading1"/>
        <w:rPr>
          <w:bCs/>
          <w:color w:val="auto"/>
          <w:lang w:eastAsia="es-ES" w:bidi="es-ES"/>
        </w:rPr>
      </w:pPr>
      <w:bookmarkStart w:id="71" w:name="_Toc103596060"/>
      <w:r w:rsidRPr="000D6230">
        <w:rPr>
          <w:bCs/>
          <w:color w:val="auto"/>
          <w:lang w:eastAsia="es-ES" w:bidi="es-ES"/>
        </w:rPr>
        <w:t>4.</w:t>
      </w:r>
      <w:r w:rsidR="00523D4A" w:rsidRPr="000D6230">
        <w:rPr>
          <w:bCs/>
          <w:color w:val="auto"/>
          <w:lang w:eastAsia="es-ES" w:bidi="es-ES"/>
        </w:rPr>
        <w:t xml:space="preserve"> </w:t>
      </w:r>
      <w:r w:rsidRPr="000D6230">
        <w:rPr>
          <w:bCs/>
          <w:color w:val="auto"/>
          <w:lang w:eastAsia="es-ES" w:bidi="es-ES"/>
        </w:rPr>
        <w:t>CUADRO</w:t>
      </w:r>
      <w:r w:rsidR="00523D4A" w:rsidRPr="000D6230">
        <w:rPr>
          <w:bCs/>
          <w:color w:val="auto"/>
          <w:lang w:eastAsia="es-ES" w:bidi="es-ES"/>
        </w:rPr>
        <w:t xml:space="preserve"> </w:t>
      </w:r>
      <w:r w:rsidRPr="000D6230">
        <w:rPr>
          <w:bCs/>
          <w:color w:val="auto"/>
          <w:lang w:eastAsia="es-ES" w:bidi="es-ES"/>
        </w:rPr>
        <w:t>DE</w:t>
      </w:r>
      <w:r w:rsidR="00523D4A" w:rsidRPr="000D6230">
        <w:rPr>
          <w:bCs/>
          <w:color w:val="auto"/>
          <w:lang w:eastAsia="es-ES" w:bidi="es-ES"/>
        </w:rPr>
        <w:t xml:space="preserve"> </w:t>
      </w:r>
      <w:r w:rsidRPr="000D6230">
        <w:rPr>
          <w:bCs/>
          <w:color w:val="auto"/>
          <w:lang w:eastAsia="es-ES" w:bidi="es-ES"/>
        </w:rPr>
        <w:t>OPERACIONALIZACION</w:t>
      </w:r>
      <w:r w:rsidR="00523D4A" w:rsidRPr="000D6230">
        <w:rPr>
          <w:bCs/>
          <w:color w:val="auto"/>
          <w:lang w:eastAsia="es-ES" w:bidi="es-ES"/>
        </w:rPr>
        <w:t xml:space="preserve"> </w:t>
      </w:r>
      <w:r w:rsidRPr="000D6230">
        <w:rPr>
          <w:bCs/>
          <w:color w:val="auto"/>
          <w:lang w:eastAsia="es-ES" w:bidi="es-ES"/>
        </w:rPr>
        <w:t>DE</w:t>
      </w:r>
      <w:r w:rsidR="00523D4A" w:rsidRPr="000D6230">
        <w:rPr>
          <w:bCs/>
          <w:color w:val="auto"/>
          <w:lang w:eastAsia="es-ES" w:bidi="es-ES"/>
        </w:rPr>
        <w:t xml:space="preserve"> </w:t>
      </w:r>
      <w:r w:rsidRPr="000D6230">
        <w:rPr>
          <w:bCs/>
          <w:color w:val="auto"/>
          <w:lang w:eastAsia="es-ES" w:bidi="es-ES"/>
        </w:rPr>
        <w:t>LA</w:t>
      </w:r>
      <w:r w:rsidR="00523D4A" w:rsidRPr="000D6230">
        <w:rPr>
          <w:bCs/>
          <w:color w:val="auto"/>
          <w:lang w:eastAsia="es-ES" w:bidi="es-ES"/>
        </w:rPr>
        <w:t xml:space="preserve"> </w:t>
      </w:r>
      <w:r w:rsidRPr="000D6230">
        <w:rPr>
          <w:bCs/>
          <w:color w:val="auto"/>
          <w:lang w:eastAsia="es-ES" w:bidi="es-ES"/>
        </w:rPr>
        <w:t>VARIABLE</w:t>
      </w:r>
      <w:bookmarkEnd w:id="71"/>
    </w:p>
    <w:p w14:paraId="46324D13" w14:textId="77777777" w:rsidR="00743C44" w:rsidRPr="000D6230" w:rsidRDefault="00743C44" w:rsidP="00743C44">
      <w:pPr>
        <w:rPr>
          <w:rFonts w:eastAsia="Arial"/>
          <w:lang w:eastAsia="es-ES" w:bidi="es-ES"/>
        </w:rPr>
      </w:pPr>
    </w:p>
    <w:p w14:paraId="506CF884" w14:textId="22EBAC00" w:rsidR="00743C44" w:rsidRPr="000D6230" w:rsidRDefault="00743C44" w:rsidP="00743C44">
      <w:pPr>
        <w:rPr>
          <w:rFonts w:eastAsia="Arial"/>
          <w:lang w:eastAsia="es-ES" w:bidi="es-ES"/>
        </w:rPr>
        <w:sectPr w:rsidR="00743C44" w:rsidRPr="000D6230">
          <w:pgSz w:w="12242" w:h="15842"/>
          <w:pgMar w:top="1701" w:right="1701" w:bottom="1701" w:left="2268" w:header="709" w:footer="709" w:gutter="0"/>
          <w:cols w:space="720"/>
        </w:sectPr>
      </w:pPr>
    </w:p>
    <w:p w14:paraId="3123FDC9" w14:textId="7D27BBFE" w:rsidR="005B04E7" w:rsidRPr="000D6230" w:rsidRDefault="004661CA" w:rsidP="004661CA">
      <w:pPr>
        <w:pStyle w:val="Caption"/>
        <w:keepNext/>
        <w:jc w:val="center"/>
        <w:rPr>
          <w:rFonts w:ascii="Arial" w:hAnsi="Arial" w:cs="Arial"/>
          <w:b/>
          <w:bCs/>
          <w:color w:val="auto"/>
          <w:sz w:val="20"/>
          <w:szCs w:val="20"/>
        </w:rPr>
      </w:pPr>
      <w:bookmarkStart w:id="72" w:name="_2u6wntf" w:colFirst="0" w:colLast="0"/>
      <w:bookmarkStart w:id="73" w:name="_Toc103547506"/>
      <w:bookmarkStart w:id="74" w:name="_Toc62255420"/>
      <w:bookmarkStart w:id="75" w:name="_Toc75711338"/>
      <w:bookmarkStart w:id="76" w:name="_Toc75711913"/>
      <w:bookmarkEnd w:id="47"/>
      <w:bookmarkEnd w:id="72"/>
      <w:r w:rsidRPr="000D6230">
        <w:rPr>
          <w:rFonts w:ascii="Arial" w:hAnsi="Arial" w:cs="Arial"/>
          <w:b/>
          <w:bCs/>
          <w:color w:val="auto"/>
          <w:sz w:val="20"/>
          <w:szCs w:val="20"/>
        </w:rPr>
        <w:lastRenderedPageBreak/>
        <w:t>Cuadro</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w:t>
      </w:r>
      <w:r w:rsidRPr="000D6230">
        <w:rPr>
          <w:rFonts w:ascii="Arial" w:hAnsi="Arial" w:cs="Arial"/>
          <w:b/>
          <w:bCs/>
          <w:color w:val="auto"/>
          <w:sz w:val="20"/>
          <w:szCs w:val="20"/>
        </w:rPr>
        <w:fldChar w:fldCharType="end"/>
      </w:r>
      <w:r w:rsidRPr="000D6230">
        <w:rPr>
          <w:rFonts w:ascii="Arial" w:hAnsi="Arial" w:cs="Arial"/>
          <w:b/>
          <w:bCs/>
          <w:color w:val="auto"/>
          <w:sz w:val="20"/>
          <w:szCs w:val="20"/>
        </w:rPr>
        <w:t>.</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t>Operacionalización</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t>de</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t>la</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t>Variable</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t>de</w:t>
      </w:r>
      <w:r w:rsidR="00523D4A" w:rsidRPr="000D6230">
        <w:rPr>
          <w:rFonts w:ascii="Arial" w:hAnsi="Arial" w:cs="Arial"/>
          <w:b/>
          <w:bCs/>
          <w:color w:val="auto"/>
          <w:sz w:val="20"/>
          <w:szCs w:val="20"/>
        </w:rPr>
        <w:t xml:space="preserve"> </w:t>
      </w:r>
      <w:r w:rsidRPr="000D6230">
        <w:rPr>
          <w:rFonts w:ascii="Arial" w:hAnsi="Arial" w:cs="Arial"/>
          <w:b/>
          <w:bCs/>
          <w:color w:val="auto"/>
          <w:sz w:val="20"/>
          <w:szCs w:val="20"/>
        </w:rPr>
        <w:t>Investigación</w:t>
      </w:r>
      <w:r w:rsidR="00F9489D" w:rsidRPr="000D6230">
        <w:rPr>
          <w:rFonts w:ascii="Arial" w:hAnsi="Arial" w:cs="Arial"/>
          <w:b/>
          <w:bCs/>
          <w:color w:val="auto"/>
          <w:sz w:val="20"/>
          <w:szCs w:val="20"/>
        </w:rPr>
        <w:t>.</w:t>
      </w:r>
      <w:bookmarkEnd w:id="73"/>
    </w:p>
    <w:tbl>
      <w:tblPr>
        <w:tblStyle w:val="TableGrid"/>
        <w:tblW w:w="5000" w:type="pct"/>
        <w:tblLook w:val="04A0" w:firstRow="1" w:lastRow="0" w:firstColumn="1" w:lastColumn="0" w:noHBand="0" w:noVBand="1"/>
      </w:tblPr>
      <w:tblGrid>
        <w:gridCol w:w="2828"/>
        <w:gridCol w:w="2270"/>
        <w:gridCol w:w="2126"/>
        <w:gridCol w:w="2409"/>
        <w:gridCol w:w="2797"/>
      </w:tblGrid>
      <w:tr w:rsidR="000D6230" w:rsidRPr="000D6230" w14:paraId="2CA970DD" w14:textId="77777777" w:rsidTr="00790E6C">
        <w:trPr>
          <w:trHeight w:val="41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6B5BB1" w14:textId="2AF5BE59" w:rsidR="006D1462" w:rsidRPr="000D6230" w:rsidRDefault="006D1462" w:rsidP="00790E6C">
            <w:pPr>
              <w:jc w:val="center"/>
              <w:rPr>
                <w:rFonts w:ascii="Arial" w:hAnsi="Arial" w:cs="Arial"/>
                <w:lang w:val="es-CO"/>
              </w:rPr>
            </w:pPr>
            <w:r w:rsidRPr="000D6230">
              <w:rPr>
                <w:rFonts w:ascii="Arial" w:hAnsi="Arial" w:cs="Arial"/>
                <w:b/>
                <w:lang w:val="es-CO"/>
              </w:rPr>
              <w:t>OBJETIVO</w:t>
            </w:r>
            <w:r w:rsidR="00523D4A" w:rsidRPr="000D6230">
              <w:rPr>
                <w:rFonts w:ascii="Arial" w:hAnsi="Arial" w:cs="Arial"/>
                <w:b/>
                <w:lang w:val="es-CO"/>
              </w:rPr>
              <w:t xml:space="preserve"> </w:t>
            </w:r>
            <w:r w:rsidRPr="000D6230">
              <w:rPr>
                <w:rFonts w:ascii="Arial" w:hAnsi="Arial" w:cs="Arial"/>
                <w:b/>
                <w:lang w:val="es-CO"/>
              </w:rPr>
              <w:t>GENERAL</w:t>
            </w:r>
          </w:p>
        </w:tc>
      </w:tr>
      <w:tr w:rsidR="000D6230" w:rsidRPr="000D6230" w14:paraId="0619E7A1" w14:textId="77777777" w:rsidTr="00790E6C">
        <w:trPr>
          <w:trHeight w:val="560"/>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5BA6C6" w14:textId="01DF93FF" w:rsidR="006D1462" w:rsidRPr="000D6230" w:rsidRDefault="006D1462" w:rsidP="00790E6C">
            <w:pPr>
              <w:shd w:val="clear" w:color="auto" w:fill="FFFFFF"/>
              <w:jc w:val="center"/>
              <w:rPr>
                <w:rFonts w:ascii="Arial" w:hAnsi="Arial" w:cs="Arial"/>
                <w:lang w:val="es-CO"/>
              </w:rPr>
            </w:pPr>
            <w:r w:rsidRPr="000D6230">
              <w:rPr>
                <w:rFonts w:ascii="Arial" w:hAnsi="Arial" w:cs="Arial"/>
                <w:lang w:val="es-CO"/>
              </w:rPr>
              <w:t>Proponer</w:t>
            </w:r>
            <w:r w:rsidR="00523D4A" w:rsidRPr="000D6230">
              <w:rPr>
                <w:rFonts w:ascii="Arial" w:hAnsi="Arial" w:cs="Arial"/>
                <w:lang w:val="es-CO"/>
              </w:rPr>
              <w:t xml:space="preserve"> </w:t>
            </w:r>
            <w:r w:rsidRPr="000D6230">
              <w:rPr>
                <w:rFonts w:ascii="Arial" w:hAnsi="Arial" w:cs="Arial"/>
                <w:lang w:val="es-CO"/>
              </w:rPr>
              <w:t>lineamientos</w:t>
            </w:r>
            <w:r w:rsidR="00523D4A" w:rsidRPr="000D6230">
              <w:rPr>
                <w:rFonts w:ascii="Arial" w:hAnsi="Arial" w:cs="Arial"/>
                <w:lang w:val="es-CO"/>
              </w:rPr>
              <w:t xml:space="preserve"> </w:t>
            </w:r>
            <w:r w:rsidRPr="000D6230">
              <w:rPr>
                <w:rFonts w:ascii="Arial" w:hAnsi="Arial" w:cs="Arial"/>
                <w:lang w:val="es-CO"/>
              </w:rPr>
              <w:t>para</w:t>
            </w:r>
            <w:r w:rsidR="00523D4A" w:rsidRPr="000D6230">
              <w:rPr>
                <w:rFonts w:ascii="Arial" w:hAnsi="Arial" w:cs="Arial"/>
                <w:lang w:val="es-CO"/>
              </w:rPr>
              <w:t xml:space="preserve"> </w:t>
            </w:r>
            <w:r w:rsidRPr="000D6230">
              <w:rPr>
                <w:rFonts w:ascii="Arial" w:hAnsi="Arial" w:cs="Arial"/>
                <w:lang w:val="es-CO"/>
              </w:rPr>
              <w:t>la</w:t>
            </w:r>
            <w:r w:rsidR="00523D4A" w:rsidRPr="000D6230">
              <w:rPr>
                <w:rFonts w:ascii="Arial" w:hAnsi="Arial" w:cs="Arial"/>
                <w:lang w:val="es-CO"/>
              </w:rPr>
              <w:t xml:space="preserve"> </w:t>
            </w:r>
            <w:r w:rsidRPr="000D6230">
              <w:rPr>
                <w:rFonts w:ascii="Arial" w:hAnsi="Arial" w:cs="Arial"/>
                <w:lang w:val="es-CO"/>
              </w:rPr>
              <w:t>implementación</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la</w:t>
            </w:r>
            <w:r w:rsidR="00523D4A" w:rsidRPr="000D6230">
              <w:rPr>
                <w:rFonts w:ascii="Arial" w:hAnsi="Arial" w:cs="Arial"/>
                <w:lang w:val="es-CO"/>
              </w:rPr>
              <w:t xml:space="preserve"> </w:t>
            </w:r>
            <w:r w:rsidRPr="000D6230">
              <w:rPr>
                <w:rFonts w:ascii="Arial" w:hAnsi="Arial" w:cs="Arial"/>
                <w:lang w:val="es-CO"/>
              </w:rPr>
              <w:t>tecnología</w:t>
            </w:r>
            <w:r w:rsidR="00523D4A" w:rsidRPr="000D6230">
              <w:rPr>
                <w:rFonts w:ascii="Arial" w:hAnsi="Arial" w:cs="Arial"/>
                <w:lang w:val="es-CO"/>
              </w:rPr>
              <w:t xml:space="preserve"> </w:t>
            </w:r>
            <w:r w:rsidRPr="000D6230">
              <w:rPr>
                <w:rFonts w:ascii="Arial" w:hAnsi="Arial" w:cs="Arial"/>
                <w:lang w:val="es-CO"/>
              </w:rPr>
              <w:t>Li-Fi</w:t>
            </w:r>
            <w:r w:rsidR="00523D4A" w:rsidRPr="000D6230">
              <w:rPr>
                <w:rFonts w:ascii="Arial" w:hAnsi="Arial" w:cs="Arial"/>
                <w:lang w:val="es-CO"/>
              </w:rPr>
              <w:t xml:space="preserve"> </w:t>
            </w:r>
            <w:r w:rsidRPr="000D6230">
              <w:rPr>
                <w:rFonts w:ascii="Arial" w:hAnsi="Arial" w:cs="Arial"/>
                <w:lang w:val="es-CO"/>
              </w:rPr>
              <w:t>en</w:t>
            </w:r>
            <w:r w:rsidR="00523D4A" w:rsidRPr="000D6230">
              <w:rPr>
                <w:rFonts w:ascii="Arial" w:hAnsi="Arial" w:cs="Arial"/>
                <w:lang w:val="es-CO"/>
              </w:rPr>
              <w:t xml:space="preserve"> </w:t>
            </w:r>
            <w:r w:rsidRPr="000D6230">
              <w:rPr>
                <w:rFonts w:ascii="Arial" w:hAnsi="Arial" w:cs="Arial"/>
                <w:lang w:val="es-CO"/>
              </w:rPr>
              <w:t>la</w:t>
            </w:r>
            <w:r w:rsidR="00523D4A" w:rsidRPr="000D6230">
              <w:rPr>
                <w:rFonts w:ascii="Arial" w:hAnsi="Arial" w:cs="Arial"/>
                <w:lang w:val="es-CO"/>
              </w:rPr>
              <w:t xml:space="preserve"> </w:t>
            </w:r>
            <w:r w:rsidRPr="000D6230">
              <w:rPr>
                <w:rFonts w:ascii="Arial" w:hAnsi="Arial" w:cs="Arial"/>
                <w:lang w:val="es-CO"/>
              </w:rPr>
              <w:t>red</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bibliotecas</w:t>
            </w:r>
            <w:r w:rsidR="00523D4A" w:rsidRPr="000D6230">
              <w:rPr>
                <w:rFonts w:ascii="Arial" w:hAnsi="Arial" w:cs="Arial"/>
                <w:lang w:val="es-CO"/>
              </w:rPr>
              <w:t xml:space="preserve"> </w:t>
            </w:r>
            <w:r w:rsidRPr="000D6230">
              <w:rPr>
                <w:rFonts w:ascii="Arial" w:hAnsi="Arial" w:cs="Arial"/>
                <w:lang w:val="es-CO"/>
              </w:rPr>
              <w:t>públicas</w:t>
            </w:r>
            <w:r w:rsidR="00523D4A" w:rsidRPr="000D6230">
              <w:rPr>
                <w:rFonts w:ascii="Arial" w:hAnsi="Arial" w:cs="Arial"/>
                <w:lang w:val="es-CO"/>
              </w:rPr>
              <w:t xml:space="preserve"> </w:t>
            </w:r>
            <w:r w:rsidRPr="000D6230">
              <w:rPr>
                <w:rFonts w:ascii="Arial" w:hAnsi="Arial" w:cs="Arial"/>
                <w:lang w:val="es-CO"/>
              </w:rPr>
              <w:t>del</w:t>
            </w:r>
            <w:r w:rsidR="00523D4A" w:rsidRPr="000D6230">
              <w:rPr>
                <w:rFonts w:ascii="Arial" w:hAnsi="Arial" w:cs="Arial"/>
                <w:lang w:val="es-CO"/>
              </w:rPr>
              <w:t xml:space="preserve"> </w:t>
            </w:r>
            <w:r w:rsidRPr="000D6230">
              <w:rPr>
                <w:rFonts w:ascii="Arial" w:hAnsi="Arial" w:cs="Arial"/>
                <w:lang w:val="es-CO"/>
              </w:rPr>
              <w:t>Departamento</w:t>
            </w:r>
            <w:r w:rsidR="00523D4A" w:rsidRPr="000D6230">
              <w:rPr>
                <w:rFonts w:ascii="Arial" w:hAnsi="Arial" w:cs="Arial"/>
                <w:lang w:val="es-CO"/>
              </w:rPr>
              <w:t xml:space="preserve"> </w:t>
            </w:r>
            <w:r w:rsidRPr="000D6230">
              <w:rPr>
                <w:rFonts w:ascii="Arial" w:hAnsi="Arial" w:cs="Arial"/>
                <w:lang w:val="es-CO"/>
              </w:rPr>
              <w:t>del</w:t>
            </w:r>
            <w:r w:rsidR="00523D4A" w:rsidRPr="000D6230">
              <w:rPr>
                <w:rFonts w:ascii="Arial" w:hAnsi="Arial" w:cs="Arial"/>
                <w:lang w:val="es-CO"/>
              </w:rPr>
              <w:t xml:space="preserve"> </w:t>
            </w:r>
            <w:r w:rsidRPr="000D6230">
              <w:rPr>
                <w:rFonts w:ascii="Arial" w:hAnsi="Arial" w:cs="Arial"/>
                <w:lang w:val="es-CO"/>
              </w:rPr>
              <w:t>Magdalena.</w:t>
            </w:r>
          </w:p>
        </w:tc>
      </w:tr>
      <w:tr w:rsidR="000D6230" w:rsidRPr="000D6230" w14:paraId="2A3CAF6B" w14:textId="77777777" w:rsidTr="00790E6C">
        <w:trPr>
          <w:trHeight w:val="414"/>
        </w:trPr>
        <w:tc>
          <w:tcPr>
            <w:tcW w:w="113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AD7BBF8" w14:textId="3E4CAF01" w:rsidR="006D1462" w:rsidRPr="000D6230" w:rsidRDefault="006D1462" w:rsidP="00790E6C">
            <w:pPr>
              <w:jc w:val="center"/>
              <w:rPr>
                <w:rFonts w:ascii="Arial" w:hAnsi="Arial" w:cs="Arial"/>
                <w:b/>
                <w:lang w:val="es-CO"/>
              </w:rPr>
            </w:pPr>
            <w:r w:rsidRPr="000D6230">
              <w:rPr>
                <w:rFonts w:ascii="Arial" w:hAnsi="Arial" w:cs="Arial"/>
                <w:b/>
                <w:lang w:val="es-CO"/>
              </w:rPr>
              <w:t>OBJETIVOS</w:t>
            </w:r>
            <w:r w:rsidR="00523D4A" w:rsidRPr="000D6230">
              <w:rPr>
                <w:rFonts w:ascii="Arial" w:hAnsi="Arial" w:cs="Arial"/>
                <w:b/>
                <w:lang w:val="es-CO"/>
              </w:rPr>
              <w:t xml:space="preserve"> </w:t>
            </w:r>
            <w:r w:rsidRPr="000D6230">
              <w:rPr>
                <w:rFonts w:ascii="Arial" w:hAnsi="Arial" w:cs="Arial"/>
                <w:b/>
                <w:lang w:val="es-CO"/>
              </w:rPr>
              <w:t>ESPECÍFICOS</w:t>
            </w:r>
          </w:p>
        </w:tc>
        <w:tc>
          <w:tcPr>
            <w:tcW w:w="9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52E094" w14:textId="77777777" w:rsidR="006D1462" w:rsidRPr="000D6230" w:rsidRDefault="006D1462" w:rsidP="00790E6C">
            <w:pPr>
              <w:jc w:val="center"/>
              <w:rPr>
                <w:rFonts w:ascii="Arial" w:hAnsi="Arial" w:cs="Arial"/>
                <w:b/>
                <w:lang w:val="es-CO"/>
              </w:rPr>
            </w:pPr>
            <w:r w:rsidRPr="000D6230">
              <w:rPr>
                <w:rFonts w:ascii="Arial" w:hAnsi="Arial" w:cs="Arial"/>
                <w:b/>
                <w:lang w:val="es-CO"/>
              </w:rPr>
              <w:t>VARIABLE</w:t>
            </w:r>
          </w:p>
        </w:tc>
        <w:tc>
          <w:tcPr>
            <w:tcW w:w="85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7E4C2E" w14:textId="77777777" w:rsidR="006D1462" w:rsidRPr="000D6230" w:rsidRDefault="006D1462" w:rsidP="00790E6C">
            <w:pPr>
              <w:jc w:val="center"/>
              <w:rPr>
                <w:rFonts w:ascii="Arial" w:hAnsi="Arial" w:cs="Arial"/>
                <w:b/>
                <w:lang w:val="es-CO"/>
              </w:rPr>
            </w:pPr>
            <w:r w:rsidRPr="000D6230">
              <w:rPr>
                <w:rFonts w:ascii="Arial" w:hAnsi="Arial" w:cs="Arial"/>
                <w:b/>
                <w:lang w:val="es-CO"/>
              </w:rPr>
              <w:t>DIMENSIONES</w:t>
            </w:r>
          </w:p>
        </w:tc>
        <w:tc>
          <w:tcPr>
            <w:tcW w:w="9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3D6651" w14:textId="77777777" w:rsidR="006D1462" w:rsidRPr="000D6230" w:rsidRDefault="006D1462" w:rsidP="00790E6C">
            <w:pPr>
              <w:jc w:val="center"/>
              <w:rPr>
                <w:rFonts w:ascii="Arial" w:hAnsi="Arial" w:cs="Arial"/>
                <w:b/>
                <w:lang w:val="es-CO"/>
              </w:rPr>
            </w:pPr>
            <w:r w:rsidRPr="000D6230">
              <w:rPr>
                <w:rFonts w:ascii="Arial" w:hAnsi="Arial" w:cs="Arial"/>
                <w:b/>
                <w:lang w:val="es-CO"/>
              </w:rPr>
              <w:t>SUB-DIMENSIONES</w:t>
            </w:r>
          </w:p>
        </w:tc>
        <w:tc>
          <w:tcPr>
            <w:tcW w:w="112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8AF097" w14:textId="77777777" w:rsidR="006D1462" w:rsidRPr="000D6230" w:rsidRDefault="006D1462" w:rsidP="00790E6C">
            <w:pPr>
              <w:jc w:val="center"/>
              <w:rPr>
                <w:rFonts w:ascii="Arial" w:hAnsi="Arial" w:cs="Arial"/>
                <w:b/>
                <w:lang w:val="es-CO"/>
              </w:rPr>
            </w:pPr>
            <w:r w:rsidRPr="000D6230">
              <w:rPr>
                <w:rFonts w:ascii="Arial" w:hAnsi="Arial" w:cs="Arial"/>
                <w:b/>
                <w:lang w:val="es-CO"/>
              </w:rPr>
              <w:t>INDICADORES</w:t>
            </w:r>
          </w:p>
        </w:tc>
      </w:tr>
      <w:tr w:rsidR="000D6230" w:rsidRPr="000D6230" w14:paraId="5D72AA29" w14:textId="77777777" w:rsidTr="00790E6C">
        <w:trPr>
          <w:trHeight w:val="855"/>
        </w:trPr>
        <w:tc>
          <w:tcPr>
            <w:tcW w:w="1138" w:type="pct"/>
            <w:vMerge w:val="restart"/>
            <w:tcBorders>
              <w:top w:val="single" w:sz="4" w:space="0" w:color="auto"/>
              <w:left w:val="single" w:sz="4" w:space="0" w:color="auto"/>
              <w:right w:val="single" w:sz="4" w:space="0" w:color="auto"/>
            </w:tcBorders>
            <w:vAlign w:val="center"/>
            <w:hideMark/>
          </w:tcPr>
          <w:p w14:paraId="7522582F" w14:textId="28E2C382" w:rsidR="006D1462" w:rsidRPr="000D6230" w:rsidRDefault="006D1462" w:rsidP="00790E6C">
            <w:pPr>
              <w:jc w:val="center"/>
              <w:rPr>
                <w:rFonts w:ascii="Arial" w:hAnsi="Arial" w:cs="Arial"/>
                <w:lang w:val="es-CO"/>
              </w:rPr>
            </w:pPr>
            <w:r w:rsidRPr="000D6230">
              <w:rPr>
                <w:rFonts w:ascii="Arial" w:hAnsi="Arial" w:cs="Arial"/>
                <w:spacing w:val="1"/>
                <w:lang w:val="es-CO"/>
              </w:rPr>
              <w:t>Caracterizar</w:t>
            </w:r>
            <w:r w:rsidR="00523D4A" w:rsidRPr="000D6230">
              <w:rPr>
                <w:rFonts w:ascii="Arial" w:hAnsi="Arial" w:cs="Arial"/>
                <w:spacing w:val="1"/>
                <w:lang w:val="es-CO"/>
              </w:rPr>
              <w:t xml:space="preserve"> </w:t>
            </w:r>
            <w:r w:rsidRPr="000D6230">
              <w:rPr>
                <w:rFonts w:ascii="Arial" w:hAnsi="Arial" w:cs="Arial"/>
                <w:spacing w:val="1"/>
                <w:lang w:val="es-CO"/>
              </w:rPr>
              <w:t>las</w:t>
            </w:r>
            <w:r w:rsidR="00523D4A" w:rsidRPr="000D6230">
              <w:rPr>
                <w:rFonts w:ascii="Arial" w:hAnsi="Arial" w:cs="Arial"/>
                <w:spacing w:val="1"/>
                <w:lang w:val="es-CO"/>
              </w:rPr>
              <w:t xml:space="preserve"> </w:t>
            </w:r>
            <w:r w:rsidRPr="000D6230">
              <w:rPr>
                <w:rFonts w:ascii="Arial" w:hAnsi="Arial" w:cs="Arial"/>
                <w:spacing w:val="1"/>
                <w:lang w:val="es-CO"/>
              </w:rPr>
              <w:t>tecnologías</w:t>
            </w:r>
            <w:r w:rsidR="00523D4A" w:rsidRPr="000D6230">
              <w:rPr>
                <w:rFonts w:ascii="Arial" w:hAnsi="Arial" w:cs="Arial"/>
                <w:spacing w:val="1"/>
                <w:lang w:val="es-CO"/>
              </w:rPr>
              <w:t xml:space="preserve"> </w:t>
            </w:r>
            <w:r w:rsidRPr="000D6230">
              <w:rPr>
                <w:rFonts w:ascii="Arial" w:hAnsi="Arial" w:cs="Arial"/>
                <w:spacing w:val="1"/>
                <w:lang w:val="es-CO"/>
              </w:rPr>
              <w:t>de</w:t>
            </w:r>
            <w:r w:rsidR="00523D4A" w:rsidRPr="000D6230">
              <w:rPr>
                <w:rFonts w:ascii="Arial" w:hAnsi="Arial" w:cs="Arial"/>
                <w:spacing w:val="1"/>
                <w:lang w:val="es-CO"/>
              </w:rPr>
              <w:t xml:space="preserve"> </w:t>
            </w:r>
            <w:r w:rsidRPr="000D6230">
              <w:rPr>
                <w:rFonts w:ascii="Arial" w:hAnsi="Arial" w:cs="Arial"/>
                <w:spacing w:val="1"/>
                <w:lang w:val="es-CO"/>
              </w:rPr>
              <w:t>comunicación</w:t>
            </w:r>
            <w:r w:rsidR="00523D4A" w:rsidRPr="000D6230">
              <w:rPr>
                <w:rFonts w:ascii="Arial" w:hAnsi="Arial" w:cs="Arial"/>
                <w:spacing w:val="1"/>
                <w:lang w:val="es-CO"/>
              </w:rPr>
              <w:t xml:space="preserve"> </w:t>
            </w:r>
            <w:r w:rsidRPr="000D6230">
              <w:rPr>
                <w:rFonts w:ascii="Arial" w:hAnsi="Arial" w:cs="Arial"/>
                <w:spacing w:val="1"/>
                <w:lang w:val="es-CO"/>
              </w:rPr>
              <w:t>inalámbricas</w:t>
            </w:r>
            <w:r w:rsidR="00523D4A" w:rsidRPr="000D6230">
              <w:rPr>
                <w:rFonts w:ascii="Arial" w:hAnsi="Arial" w:cs="Arial"/>
                <w:spacing w:val="1"/>
                <w:lang w:val="es-CO"/>
              </w:rPr>
              <w:t xml:space="preserve"> </w:t>
            </w:r>
            <w:r w:rsidRPr="000D6230">
              <w:rPr>
                <w:rFonts w:ascii="Arial" w:hAnsi="Arial" w:cs="Arial"/>
                <w:spacing w:val="1"/>
                <w:lang w:val="es-CO"/>
              </w:rPr>
              <w:t>de</w:t>
            </w:r>
            <w:r w:rsidR="00523D4A" w:rsidRPr="000D6230">
              <w:rPr>
                <w:rFonts w:ascii="Arial" w:hAnsi="Arial" w:cs="Arial"/>
                <w:spacing w:val="1"/>
                <w:lang w:val="es-CO"/>
              </w:rPr>
              <w:t xml:space="preserve"> </w:t>
            </w:r>
            <w:r w:rsidRPr="000D6230">
              <w:rPr>
                <w:rFonts w:ascii="Arial" w:hAnsi="Arial" w:cs="Arial"/>
                <w:spacing w:val="1"/>
                <w:lang w:val="es-CO"/>
              </w:rPr>
              <w:t>las</w:t>
            </w:r>
            <w:r w:rsidR="00523D4A" w:rsidRPr="000D6230">
              <w:rPr>
                <w:rFonts w:ascii="Arial" w:hAnsi="Arial" w:cs="Arial"/>
                <w:spacing w:val="1"/>
                <w:lang w:val="es-CO"/>
              </w:rPr>
              <w:t xml:space="preserve"> </w:t>
            </w:r>
            <w:r w:rsidRPr="000D6230">
              <w:rPr>
                <w:rFonts w:ascii="Arial" w:hAnsi="Arial" w:cs="Arial"/>
                <w:spacing w:val="1"/>
                <w:lang w:val="es-CO"/>
              </w:rPr>
              <w:t>bibliotecas</w:t>
            </w:r>
            <w:r w:rsidR="00523D4A" w:rsidRPr="000D6230">
              <w:rPr>
                <w:rFonts w:ascii="Arial" w:hAnsi="Arial" w:cs="Arial"/>
                <w:spacing w:val="1"/>
                <w:lang w:val="es-CO"/>
              </w:rPr>
              <w:t xml:space="preserve"> </w:t>
            </w:r>
            <w:r w:rsidRPr="000D6230">
              <w:rPr>
                <w:rFonts w:ascii="Arial" w:hAnsi="Arial" w:cs="Arial"/>
                <w:spacing w:val="1"/>
                <w:lang w:val="es-CO"/>
              </w:rPr>
              <w:t>públicas</w:t>
            </w:r>
            <w:r w:rsidR="00523D4A" w:rsidRPr="000D6230">
              <w:rPr>
                <w:rFonts w:ascii="Arial" w:hAnsi="Arial" w:cs="Arial"/>
                <w:spacing w:val="1"/>
                <w:lang w:val="es-CO"/>
              </w:rPr>
              <w:t xml:space="preserve"> </w:t>
            </w:r>
            <w:r w:rsidRPr="000D6230">
              <w:rPr>
                <w:rFonts w:ascii="Arial" w:hAnsi="Arial" w:cs="Arial"/>
                <w:spacing w:val="1"/>
                <w:lang w:val="es-CO"/>
              </w:rPr>
              <w:t>del</w:t>
            </w:r>
            <w:r w:rsidR="00523D4A" w:rsidRPr="000D6230">
              <w:rPr>
                <w:rFonts w:ascii="Arial" w:hAnsi="Arial" w:cs="Arial"/>
                <w:spacing w:val="1"/>
                <w:lang w:val="es-CO"/>
              </w:rPr>
              <w:t xml:space="preserve"> </w:t>
            </w:r>
            <w:r w:rsidRPr="000D6230">
              <w:rPr>
                <w:rFonts w:ascii="Arial" w:hAnsi="Arial" w:cs="Arial"/>
                <w:spacing w:val="1"/>
                <w:lang w:val="es-CO"/>
              </w:rPr>
              <w:t>Departamento</w:t>
            </w:r>
            <w:r w:rsidR="00523D4A" w:rsidRPr="000D6230">
              <w:rPr>
                <w:rFonts w:ascii="Arial" w:hAnsi="Arial" w:cs="Arial"/>
                <w:spacing w:val="1"/>
                <w:lang w:val="es-CO"/>
              </w:rPr>
              <w:t xml:space="preserve"> </w:t>
            </w:r>
            <w:r w:rsidRPr="000D6230">
              <w:rPr>
                <w:rFonts w:ascii="Arial" w:hAnsi="Arial" w:cs="Arial"/>
                <w:spacing w:val="1"/>
                <w:lang w:val="es-CO"/>
              </w:rPr>
              <w:t>del</w:t>
            </w:r>
            <w:r w:rsidR="00523D4A" w:rsidRPr="000D6230">
              <w:rPr>
                <w:rFonts w:ascii="Arial" w:hAnsi="Arial" w:cs="Arial"/>
                <w:spacing w:val="1"/>
                <w:lang w:val="es-CO"/>
              </w:rPr>
              <w:t xml:space="preserve"> </w:t>
            </w:r>
            <w:r w:rsidRPr="000D6230">
              <w:rPr>
                <w:rFonts w:ascii="Arial" w:hAnsi="Arial" w:cs="Arial"/>
                <w:spacing w:val="1"/>
                <w:lang w:val="es-CO"/>
              </w:rPr>
              <w:t>Magdalena</w:t>
            </w:r>
            <w:r w:rsidRPr="000D6230">
              <w:rPr>
                <w:rFonts w:ascii="Arial" w:hAnsi="Arial" w:cs="Arial"/>
                <w:lang w:val="es-CO"/>
              </w:rPr>
              <w:t>.</w:t>
            </w:r>
          </w:p>
        </w:tc>
        <w:tc>
          <w:tcPr>
            <w:tcW w:w="913" w:type="pct"/>
            <w:vMerge w:val="restart"/>
            <w:tcBorders>
              <w:top w:val="single" w:sz="4" w:space="0" w:color="auto"/>
              <w:left w:val="single" w:sz="4" w:space="0" w:color="auto"/>
              <w:right w:val="single" w:sz="4" w:space="0" w:color="auto"/>
            </w:tcBorders>
            <w:vAlign w:val="center"/>
            <w:hideMark/>
          </w:tcPr>
          <w:p w14:paraId="419E0BBE" w14:textId="6833950F" w:rsidR="006D1462" w:rsidRPr="000D6230" w:rsidRDefault="006D1462" w:rsidP="00790E6C">
            <w:pPr>
              <w:jc w:val="center"/>
              <w:rPr>
                <w:rFonts w:ascii="Arial" w:hAnsi="Arial" w:cs="Arial"/>
                <w:b/>
                <w:bCs/>
                <w:lang w:val="es-CO"/>
              </w:rPr>
            </w:pPr>
            <w:r w:rsidRPr="000D6230">
              <w:rPr>
                <w:rFonts w:ascii="Arial" w:hAnsi="Arial" w:cs="Arial"/>
                <w:b/>
                <w:bCs/>
                <w:lang w:val="es-CO"/>
              </w:rPr>
              <w:t>TECNOLOGÍA</w:t>
            </w:r>
            <w:r w:rsidR="00523D4A" w:rsidRPr="000D6230">
              <w:rPr>
                <w:rFonts w:ascii="Arial" w:hAnsi="Arial" w:cs="Arial"/>
                <w:b/>
                <w:bCs/>
                <w:lang w:val="es-CO"/>
              </w:rPr>
              <w:t xml:space="preserve"> </w:t>
            </w:r>
            <w:r w:rsidRPr="000D6230">
              <w:rPr>
                <w:rFonts w:ascii="Arial" w:hAnsi="Arial" w:cs="Arial"/>
                <w:b/>
                <w:bCs/>
                <w:lang w:val="es-CO"/>
              </w:rPr>
              <w:t>LI-FI</w:t>
            </w:r>
            <w:r w:rsidR="00523D4A" w:rsidRPr="000D6230">
              <w:rPr>
                <w:rFonts w:ascii="Arial" w:hAnsi="Arial" w:cs="Arial"/>
                <w:b/>
                <w:bCs/>
                <w:lang w:val="es-CO"/>
              </w:rPr>
              <w:t xml:space="preserve"> </w:t>
            </w:r>
            <w:r w:rsidRPr="000D6230">
              <w:rPr>
                <w:rFonts w:ascii="Arial" w:hAnsi="Arial" w:cs="Arial"/>
                <w:b/>
                <w:bCs/>
                <w:lang w:val="es-CO"/>
              </w:rPr>
              <w:t>EN</w:t>
            </w:r>
            <w:r w:rsidR="00523D4A" w:rsidRPr="000D6230">
              <w:rPr>
                <w:rFonts w:ascii="Arial" w:hAnsi="Arial" w:cs="Arial"/>
                <w:b/>
                <w:bCs/>
                <w:lang w:val="es-CO"/>
              </w:rPr>
              <w:t xml:space="preserve"> </w:t>
            </w:r>
            <w:r w:rsidRPr="000D6230">
              <w:rPr>
                <w:rFonts w:ascii="Arial" w:hAnsi="Arial" w:cs="Arial"/>
                <w:b/>
                <w:bCs/>
                <w:lang w:val="es-CO"/>
              </w:rPr>
              <w:t>LAS</w:t>
            </w:r>
            <w:r w:rsidR="00523D4A" w:rsidRPr="000D6230">
              <w:rPr>
                <w:rFonts w:ascii="Arial" w:hAnsi="Arial" w:cs="Arial"/>
                <w:b/>
                <w:bCs/>
                <w:lang w:val="es-CO"/>
              </w:rPr>
              <w:t xml:space="preserve"> </w:t>
            </w:r>
            <w:r w:rsidRPr="000D6230">
              <w:rPr>
                <w:rFonts w:ascii="Arial" w:hAnsi="Arial" w:cs="Arial"/>
                <w:b/>
                <w:bCs/>
                <w:lang w:val="es-CO"/>
              </w:rPr>
              <w:t>BIBLIOTECAS</w:t>
            </w:r>
            <w:r w:rsidR="00523D4A" w:rsidRPr="000D6230">
              <w:rPr>
                <w:rFonts w:ascii="Arial" w:hAnsi="Arial" w:cs="Arial"/>
                <w:b/>
                <w:bCs/>
                <w:lang w:val="es-CO"/>
              </w:rPr>
              <w:t xml:space="preserve"> </w:t>
            </w:r>
            <w:r w:rsidRPr="000D6230">
              <w:rPr>
                <w:rFonts w:ascii="Arial" w:hAnsi="Arial" w:cs="Arial"/>
                <w:b/>
                <w:bCs/>
                <w:lang w:val="es-CO"/>
              </w:rPr>
              <w:t>PUBLICAS</w:t>
            </w:r>
          </w:p>
        </w:tc>
        <w:tc>
          <w:tcPr>
            <w:tcW w:w="855" w:type="pct"/>
            <w:vMerge w:val="restart"/>
            <w:tcBorders>
              <w:top w:val="single" w:sz="4" w:space="0" w:color="auto"/>
              <w:left w:val="single" w:sz="4" w:space="0" w:color="auto"/>
              <w:right w:val="single" w:sz="4" w:space="0" w:color="auto"/>
            </w:tcBorders>
            <w:shd w:val="clear" w:color="auto" w:fill="FFFFFF" w:themeFill="background1"/>
            <w:vAlign w:val="center"/>
            <w:hideMark/>
          </w:tcPr>
          <w:p w14:paraId="67355DD9" w14:textId="6975A97D" w:rsidR="006D1462" w:rsidRPr="000D6230" w:rsidRDefault="006D1462" w:rsidP="00790E6C">
            <w:pPr>
              <w:jc w:val="center"/>
              <w:rPr>
                <w:rFonts w:ascii="Arial" w:hAnsi="Arial" w:cs="Arial"/>
                <w:lang w:val="es-CO"/>
              </w:rPr>
            </w:pPr>
            <w:r w:rsidRPr="000D6230">
              <w:rPr>
                <w:rFonts w:ascii="Arial" w:hAnsi="Arial" w:cs="Arial"/>
                <w:lang w:val="es-CO"/>
              </w:rPr>
              <w:t>Tecnologías</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Comunicación</w:t>
            </w:r>
            <w:r w:rsidR="00523D4A" w:rsidRPr="000D6230">
              <w:rPr>
                <w:rFonts w:ascii="Arial" w:hAnsi="Arial" w:cs="Arial"/>
                <w:lang w:val="es-CO"/>
              </w:rPr>
              <w:t xml:space="preserve"> </w:t>
            </w:r>
            <w:r w:rsidRPr="000D6230">
              <w:rPr>
                <w:rFonts w:ascii="Arial" w:hAnsi="Arial" w:cs="Arial"/>
                <w:lang w:val="es-CO"/>
              </w:rPr>
              <w:t>Inalámbricas</w:t>
            </w:r>
            <w:r w:rsidR="00523D4A" w:rsidRPr="000D6230">
              <w:rPr>
                <w:rFonts w:ascii="Arial" w:hAnsi="Arial" w:cs="Arial"/>
                <w:lang w:val="es-CO"/>
              </w:rPr>
              <w:t xml:space="preserve"> </w:t>
            </w:r>
            <w:r w:rsidRPr="000D6230">
              <w:rPr>
                <w:rFonts w:ascii="Arial" w:hAnsi="Arial" w:cs="Arial"/>
                <w:lang w:val="es-CO"/>
              </w:rPr>
              <w:t>en</w:t>
            </w:r>
            <w:r w:rsidR="00523D4A" w:rsidRPr="000D6230">
              <w:rPr>
                <w:rFonts w:ascii="Arial" w:hAnsi="Arial" w:cs="Arial"/>
                <w:lang w:val="es-CO"/>
              </w:rPr>
              <w:t xml:space="preserve"> </w:t>
            </w:r>
            <w:r w:rsidRPr="000D6230">
              <w:rPr>
                <w:rFonts w:ascii="Arial" w:hAnsi="Arial" w:cs="Arial"/>
                <w:lang w:val="es-CO"/>
              </w:rPr>
              <w:t>las</w:t>
            </w:r>
            <w:r w:rsidR="00523D4A" w:rsidRPr="000D6230">
              <w:rPr>
                <w:rFonts w:ascii="Arial" w:hAnsi="Arial" w:cs="Arial"/>
                <w:lang w:val="es-CO"/>
              </w:rPr>
              <w:t xml:space="preserve"> </w:t>
            </w:r>
            <w:r w:rsidRPr="000D6230">
              <w:rPr>
                <w:rFonts w:ascii="Arial" w:hAnsi="Arial" w:cs="Arial"/>
                <w:lang w:val="es-CO"/>
              </w:rPr>
              <w:t>bibliotecas</w:t>
            </w:r>
            <w:r w:rsidR="00523D4A" w:rsidRPr="000D6230">
              <w:rPr>
                <w:rFonts w:ascii="Arial" w:hAnsi="Arial" w:cs="Arial"/>
                <w:lang w:val="es-CO"/>
              </w:rPr>
              <w:t xml:space="preserve"> </w:t>
            </w:r>
            <w:r w:rsidRPr="000D6230">
              <w:rPr>
                <w:rFonts w:ascii="Arial" w:hAnsi="Arial" w:cs="Arial"/>
                <w:lang w:val="es-CO"/>
              </w:rPr>
              <w:t>publicas</w:t>
            </w:r>
          </w:p>
        </w:tc>
        <w:tc>
          <w:tcPr>
            <w:tcW w:w="9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5E4845" w14:textId="6576A730" w:rsidR="006D1462" w:rsidRPr="000D6230" w:rsidRDefault="006D1462" w:rsidP="00790E6C">
            <w:pPr>
              <w:jc w:val="center"/>
              <w:rPr>
                <w:rFonts w:ascii="Arial" w:hAnsi="Arial" w:cs="Arial"/>
                <w:lang w:val="es-CO"/>
              </w:rPr>
            </w:pPr>
            <w:r w:rsidRPr="000D6230">
              <w:rPr>
                <w:rFonts w:ascii="Arial" w:hAnsi="Arial" w:cs="Arial"/>
                <w:lang w:val="es-CO"/>
              </w:rPr>
              <w:t>Redes</w:t>
            </w:r>
            <w:r w:rsidR="00523D4A" w:rsidRPr="000D6230">
              <w:rPr>
                <w:rFonts w:ascii="Arial" w:hAnsi="Arial" w:cs="Arial"/>
                <w:lang w:val="es-CO"/>
              </w:rPr>
              <w:t xml:space="preserve"> </w:t>
            </w:r>
            <w:r w:rsidRPr="000D6230">
              <w:rPr>
                <w:rFonts w:ascii="Arial" w:hAnsi="Arial" w:cs="Arial"/>
                <w:lang w:val="es-CO"/>
              </w:rPr>
              <w:t>Inalámbricas</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Área</w:t>
            </w:r>
            <w:r w:rsidR="00523D4A" w:rsidRPr="000D6230">
              <w:rPr>
                <w:rFonts w:ascii="Arial" w:hAnsi="Arial" w:cs="Arial"/>
                <w:lang w:val="es-CO"/>
              </w:rPr>
              <w:t xml:space="preserve"> </w:t>
            </w:r>
            <w:r w:rsidRPr="000D6230">
              <w:rPr>
                <w:rFonts w:ascii="Arial" w:hAnsi="Arial" w:cs="Arial"/>
                <w:lang w:val="es-CO"/>
              </w:rPr>
              <w:t>Local</w:t>
            </w:r>
            <w:r w:rsidR="00523D4A" w:rsidRPr="000D6230">
              <w:rPr>
                <w:rFonts w:ascii="Arial" w:hAnsi="Arial" w:cs="Arial"/>
                <w:lang w:val="es-CO"/>
              </w:rPr>
              <w:t xml:space="preserve"> </w:t>
            </w:r>
          </w:p>
        </w:tc>
        <w:tc>
          <w:tcPr>
            <w:tcW w:w="11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072AE7" w14:textId="77777777" w:rsidR="006D1462" w:rsidRPr="000D6230" w:rsidRDefault="006D1462" w:rsidP="009D5F94">
            <w:pPr>
              <w:pStyle w:val="ListParagraph"/>
              <w:numPr>
                <w:ilvl w:val="0"/>
                <w:numId w:val="1"/>
              </w:numPr>
              <w:ind w:left="419" w:hanging="284"/>
              <w:contextualSpacing/>
              <w:rPr>
                <w:lang w:val="es-CO"/>
              </w:rPr>
            </w:pPr>
            <w:r w:rsidRPr="000D6230">
              <w:rPr>
                <w:lang w:val="es-CO"/>
              </w:rPr>
              <w:t>WiFi</w:t>
            </w:r>
          </w:p>
          <w:p w14:paraId="67059D5B" w14:textId="77777777" w:rsidR="006D1462" w:rsidRPr="000D6230" w:rsidRDefault="006D1462" w:rsidP="009D5F94">
            <w:pPr>
              <w:pStyle w:val="ListParagraph"/>
              <w:widowControl/>
              <w:numPr>
                <w:ilvl w:val="0"/>
                <w:numId w:val="1"/>
              </w:numPr>
              <w:autoSpaceDE/>
              <w:ind w:left="419" w:hanging="284"/>
              <w:contextualSpacing/>
              <w:rPr>
                <w:lang w:val="es-CO"/>
              </w:rPr>
            </w:pPr>
            <w:r w:rsidRPr="000D6230">
              <w:rPr>
                <w:lang w:val="es-CO"/>
              </w:rPr>
              <w:t>HIPERLAN2</w:t>
            </w:r>
          </w:p>
        </w:tc>
      </w:tr>
      <w:tr w:rsidR="000D6230" w:rsidRPr="000D6230" w14:paraId="11BC8A5B" w14:textId="77777777" w:rsidTr="00790E6C">
        <w:trPr>
          <w:trHeight w:val="555"/>
        </w:trPr>
        <w:tc>
          <w:tcPr>
            <w:tcW w:w="0" w:type="auto"/>
            <w:vMerge/>
            <w:tcBorders>
              <w:left w:val="single" w:sz="4" w:space="0" w:color="auto"/>
              <w:right w:val="single" w:sz="4" w:space="0" w:color="auto"/>
            </w:tcBorders>
            <w:vAlign w:val="center"/>
            <w:hideMark/>
          </w:tcPr>
          <w:p w14:paraId="12F6DBA3" w14:textId="77777777" w:rsidR="006D1462" w:rsidRPr="000D6230" w:rsidRDefault="006D1462" w:rsidP="00790E6C">
            <w:pPr>
              <w:rPr>
                <w:rFonts w:ascii="Arial" w:hAnsi="Arial" w:cs="Arial"/>
                <w:lang w:val="es-CO"/>
              </w:rPr>
            </w:pPr>
            <w:bookmarkStart w:id="77" w:name="_Hlk84845606"/>
          </w:p>
        </w:tc>
        <w:tc>
          <w:tcPr>
            <w:tcW w:w="0" w:type="auto"/>
            <w:vMerge/>
            <w:tcBorders>
              <w:left w:val="single" w:sz="4" w:space="0" w:color="auto"/>
              <w:right w:val="single" w:sz="4" w:space="0" w:color="auto"/>
            </w:tcBorders>
            <w:vAlign w:val="center"/>
            <w:hideMark/>
          </w:tcPr>
          <w:p w14:paraId="2354AF8B" w14:textId="77777777" w:rsidR="006D1462" w:rsidRPr="000D6230" w:rsidRDefault="006D1462" w:rsidP="00790E6C">
            <w:pPr>
              <w:rPr>
                <w:rFonts w:ascii="Arial" w:hAnsi="Arial" w:cs="Arial"/>
                <w:b/>
                <w:bCs/>
                <w:lang w:val="es-CO"/>
              </w:rPr>
            </w:pPr>
          </w:p>
        </w:tc>
        <w:tc>
          <w:tcPr>
            <w:tcW w:w="0" w:type="auto"/>
            <w:vMerge/>
            <w:tcBorders>
              <w:left w:val="single" w:sz="4" w:space="0" w:color="auto"/>
              <w:right w:val="single" w:sz="4" w:space="0" w:color="auto"/>
            </w:tcBorders>
            <w:vAlign w:val="center"/>
            <w:hideMark/>
          </w:tcPr>
          <w:p w14:paraId="02DF2B3C" w14:textId="77777777" w:rsidR="006D1462" w:rsidRPr="000D6230" w:rsidRDefault="006D1462" w:rsidP="00790E6C">
            <w:pPr>
              <w:rPr>
                <w:rFonts w:ascii="Arial" w:hAnsi="Arial" w:cs="Arial"/>
                <w:lang w:val="es-CO"/>
              </w:rPr>
            </w:pPr>
          </w:p>
        </w:tc>
        <w:tc>
          <w:tcPr>
            <w:tcW w:w="96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8A5811" w14:textId="774C4EE6" w:rsidR="006D1462" w:rsidRPr="000D6230" w:rsidRDefault="006D1462" w:rsidP="00790E6C">
            <w:pPr>
              <w:jc w:val="center"/>
              <w:rPr>
                <w:rFonts w:ascii="Arial" w:hAnsi="Arial" w:cs="Arial"/>
                <w:lang w:val="es-CO"/>
              </w:rPr>
            </w:pPr>
            <w:r w:rsidRPr="000D6230">
              <w:rPr>
                <w:rFonts w:ascii="Arial" w:hAnsi="Arial" w:cs="Arial"/>
                <w:lang w:val="es-CO"/>
              </w:rPr>
              <w:t>Redes</w:t>
            </w:r>
            <w:r w:rsidR="00523D4A" w:rsidRPr="000D6230">
              <w:rPr>
                <w:rFonts w:ascii="Arial" w:hAnsi="Arial" w:cs="Arial"/>
                <w:lang w:val="es-CO"/>
              </w:rPr>
              <w:t xml:space="preserve"> </w:t>
            </w:r>
            <w:r w:rsidRPr="000D6230">
              <w:rPr>
                <w:rFonts w:ascii="Arial" w:hAnsi="Arial" w:cs="Arial"/>
                <w:lang w:val="es-CO"/>
              </w:rPr>
              <w:t>Inalámbricas</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Área</w:t>
            </w:r>
            <w:r w:rsidR="00523D4A" w:rsidRPr="000D6230">
              <w:rPr>
                <w:rFonts w:ascii="Arial" w:hAnsi="Arial" w:cs="Arial"/>
                <w:lang w:val="es-CO"/>
              </w:rPr>
              <w:t xml:space="preserve"> </w:t>
            </w:r>
            <w:r w:rsidRPr="000D6230">
              <w:rPr>
                <w:rFonts w:ascii="Arial" w:hAnsi="Arial" w:cs="Arial"/>
                <w:lang w:val="es-CO"/>
              </w:rPr>
              <w:t>Personal</w:t>
            </w:r>
          </w:p>
        </w:tc>
        <w:tc>
          <w:tcPr>
            <w:tcW w:w="11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51A7" w14:textId="77777777" w:rsidR="006D1462" w:rsidRPr="000D6230" w:rsidRDefault="006D1462" w:rsidP="009D5F94">
            <w:pPr>
              <w:pStyle w:val="ListParagraph"/>
              <w:widowControl/>
              <w:numPr>
                <w:ilvl w:val="0"/>
                <w:numId w:val="1"/>
              </w:numPr>
              <w:autoSpaceDE/>
              <w:ind w:left="419" w:hanging="284"/>
              <w:contextualSpacing/>
              <w:rPr>
                <w:lang w:val="es-CO"/>
              </w:rPr>
            </w:pPr>
            <w:r w:rsidRPr="000D6230">
              <w:rPr>
                <w:lang w:val="es-CO"/>
              </w:rPr>
              <w:t>Bluetooth</w:t>
            </w:r>
          </w:p>
          <w:p w14:paraId="64865D77" w14:textId="77777777" w:rsidR="006D1462" w:rsidRPr="000D6230" w:rsidRDefault="006D1462" w:rsidP="009D5F94">
            <w:pPr>
              <w:pStyle w:val="ListParagraph"/>
              <w:widowControl/>
              <w:numPr>
                <w:ilvl w:val="0"/>
                <w:numId w:val="1"/>
              </w:numPr>
              <w:autoSpaceDE/>
              <w:ind w:left="419" w:hanging="284"/>
              <w:contextualSpacing/>
              <w:rPr>
                <w:lang w:val="es-CO"/>
              </w:rPr>
            </w:pPr>
            <w:r w:rsidRPr="000D6230">
              <w:rPr>
                <w:lang w:val="es-CO"/>
              </w:rPr>
              <w:t>IrDA</w:t>
            </w:r>
          </w:p>
        </w:tc>
      </w:tr>
      <w:bookmarkEnd w:id="77"/>
      <w:tr w:rsidR="000D6230" w:rsidRPr="000D6230" w14:paraId="6D6A25DC" w14:textId="77777777" w:rsidTr="00790E6C">
        <w:trPr>
          <w:trHeight w:val="687"/>
        </w:trPr>
        <w:tc>
          <w:tcPr>
            <w:tcW w:w="1138" w:type="pct"/>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09147CA9" w14:textId="0B568BA5" w:rsidR="006D1462" w:rsidRPr="000D6230" w:rsidRDefault="006D1462" w:rsidP="00790E6C">
            <w:pPr>
              <w:jc w:val="center"/>
              <w:rPr>
                <w:rFonts w:ascii="Arial" w:hAnsi="Arial" w:cs="Arial"/>
                <w:lang w:val="es-CO"/>
              </w:rPr>
            </w:pPr>
            <w:r w:rsidRPr="000D6230">
              <w:rPr>
                <w:rFonts w:ascii="Arial" w:hAnsi="Arial" w:cs="Arial"/>
                <w:lang w:val="es-CO" w:eastAsia="es-VE"/>
              </w:rPr>
              <w:t>Identificar</w:t>
            </w:r>
            <w:r w:rsidR="00523D4A" w:rsidRPr="000D6230">
              <w:rPr>
                <w:rFonts w:ascii="Arial" w:hAnsi="Arial" w:cs="Arial"/>
                <w:lang w:val="es-CO" w:eastAsia="es-VE"/>
              </w:rPr>
              <w:t xml:space="preserve"> </w:t>
            </w:r>
            <w:r w:rsidRPr="000D6230">
              <w:rPr>
                <w:rFonts w:ascii="Arial" w:hAnsi="Arial" w:cs="Arial"/>
                <w:lang w:val="es-CO" w:eastAsia="es-VE"/>
              </w:rPr>
              <w:t>los</w:t>
            </w:r>
            <w:r w:rsidR="00523D4A" w:rsidRPr="000D6230">
              <w:rPr>
                <w:rFonts w:ascii="Arial" w:hAnsi="Arial" w:cs="Arial"/>
                <w:lang w:val="es-CO" w:eastAsia="es-VE"/>
              </w:rPr>
              <w:t xml:space="preserve"> </w:t>
            </w:r>
            <w:r w:rsidRPr="000D6230">
              <w:rPr>
                <w:rFonts w:ascii="Arial" w:hAnsi="Arial" w:cs="Arial"/>
                <w:lang w:val="es-CO" w:eastAsia="es-VE"/>
              </w:rPr>
              <w:t>volúmenes</w:t>
            </w:r>
            <w:r w:rsidR="00523D4A" w:rsidRPr="000D6230">
              <w:rPr>
                <w:rFonts w:ascii="Arial" w:hAnsi="Arial" w:cs="Arial"/>
                <w:lang w:val="es-CO" w:eastAsia="es-VE"/>
              </w:rPr>
              <w:t xml:space="preserve"> </w:t>
            </w:r>
            <w:r w:rsidRPr="000D6230">
              <w:rPr>
                <w:rFonts w:ascii="Arial" w:hAnsi="Arial" w:cs="Arial"/>
                <w:lang w:val="es-CO" w:eastAsia="es-VE"/>
              </w:rPr>
              <w:t>de</w:t>
            </w:r>
            <w:r w:rsidR="00523D4A" w:rsidRPr="000D6230">
              <w:rPr>
                <w:rFonts w:ascii="Arial" w:hAnsi="Arial" w:cs="Arial"/>
                <w:lang w:val="es-CO" w:eastAsia="es-VE"/>
              </w:rPr>
              <w:t xml:space="preserve"> </w:t>
            </w:r>
            <w:r w:rsidRPr="000D6230">
              <w:rPr>
                <w:rFonts w:ascii="Arial" w:hAnsi="Arial" w:cs="Arial"/>
                <w:lang w:val="es-CO" w:eastAsia="es-VE"/>
              </w:rPr>
              <w:t>información</w:t>
            </w:r>
            <w:r w:rsidR="00523D4A" w:rsidRPr="000D6230">
              <w:rPr>
                <w:rFonts w:ascii="Arial" w:hAnsi="Arial" w:cs="Arial"/>
                <w:lang w:val="es-CO" w:eastAsia="es-VE"/>
              </w:rPr>
              <w:t xml:space="preserve"> </w:t>
            </w:r>
            <w:r w:rsidRPr="000D6230">
              <w:rPr>
                <w:rFonts w:ascii="Arial" w:hAnsi="Arial" w:cs="Arial"/>
                <w:lang w:val="es-CO" w:eastAsia="es-VE"/>
              </w:rPr>
              <w:t>y</w:t>
            </w:r>
            <w:r w:rsidR="00523D4A" w:rsidRPr="000D6230">
              <w:rPr>
                <w:rFonts w:ascii="Arial" w:hAnsi="Arial" w:cs="Arial"/>
                <w:lang w:val="es-CO" w:eastAsia="es-VE"/>
              </w:rPr>
              <w:t xml:space="preserve"> </w:t>
            </w:r>
            <w:r w:rsidRPr="000D6230">
              <w:rPr>
                <w:rFonts w:ascii="Arial" w:hAnsi="Arial" w:cs="Arial"/>
                <w:lang w:val="es-CO" w:eastAsia="es-VE"/>
              </w:rPr>
              <w:t>servicios</w:t>
            </w:r>
            <w:r w:rsidR="00523D4A" w:rsidRPr="000D6230">
              <w:rPr>
                <w:rFonts w:ascii="Arial" w:hAnsi="Arial" w:cs="Arial"/>
                <w:lang w:val="es-CO" w:eastAsia="es-VE"/>
              </w:rPr>
              <w:t xml:space="preserve"> </w:t>
            </w:r>
            <w:r w:rsidRPr="000D6230">
              <w:rPr>
                <w:rFonts w:ascii="Arial" w:hAnsi="Arial" w:cs="Arial"/>
                <w:lang w:val="es-CO" w:eastAsia="es-VE"/>
              </w:rPr>
              <w:t>de</w:t>
            </w:r>
            <w:r w:rsidR="00523D4A" w:rsidRPr="000D6230">
              <w:rPr>
                <w:rFonts w:ascii="Arial" w:hAnsi="Arial" w:cs="Arial"/>
                <w:lang w:val="es-CO" w:eastAsia="es-VE"/>
              </w:rPr>
              <w:t xml:space="preserve"> </w:t>
            </w:r>
            <w:r w:rsidRPr="000D6230">
              <w:rPr>
                <w:rFonts w:ascii="Arial" w:hAnsi="Arial" w:cs="Arial"/>
                <w:lang w:val="es-CO" w:eastAsia="es-VE"/>
              </w:rPr>
              <w:t>red</w:t>
            </w:r>
            <w:r w:rsidR="00523D4A" w:rsidRPr="000D6230">
              <w:rPr>
                <w:rFonts w:ascii="Arial" w:hAnsi="Arial" w:cs="Arial"/>
                <w:lang w:val="es-CO" w:eastAsia="es-VE"/>
              </w:rPr>
              <w:t xml:space="preserve"> </w:t>
            </w:r>
            <w:r w:rsidRPr="000D6230">
              <w:rPr>
                <w:rFonts w:ascii="Arial" w:hAnsi="Arial" w:cs="Arial"/>
                <w:lang w:val="es-CO" w:eastAsia="es-VE"/>
              </w:rPr>
              <w:t>que</w:t>
            </w:r>
            <w:r w:rsidR="00523D4A" w:rsidRPr="000D6230">
              <w:rPr>
                <w:rFonts w:ascii="Arial" w:hAnsi="Arial" w:cs="Arial"/>
                <w:lang w:val="es-CO" w:eastAsia="es-VE"/>
              </w:rPr>
              <w:t xml:space="preserve"> </w:t>
            </w:r>
            <w:r w:rsidRPr="000D6230">
              <w:rPr>
                <w:rFonts w:ascii="Arial" w:hAnsi="Arial" w:cs="Arial"/>
                <w:lang w:val="es-CO" w:eastAsia="es-VE"/>
              </w:rPr>
              <w:t>ofrecen</w:t>
            </w:r>
            <w:r w:rsidR="00523D4A" w:rsidRPr="000D6230">
              <w:rPr>
                <w:rFonts w:ascii="Arial" w:hAnsi="Arial" w:cs="Arial"/>
                <w:lang w:val="es-CO" w:eastAsia="es-VE"/>
              </w:rPr>
              <w:t xml:space="preserve"> </w:t>
            </w:r>
            <w:r w:rsidRPr="000D6230">
              <w:rPr>
                <w:rFonts w:ascii="Arial" w:hAnsi="Arial" w:cs="Arial"/>
                <w:lang w:val="es-CO" w:eastAsia="es-VE"/>
              </w:rPr>
              <w:t>las</w:t>
            </w:r>
            <w:r w:rsidR="00523D4A" w:rsidRPr="000D6230">
              <w:rPr>
                <w:rFonts w:ascii="Arial" w:hAnsi="Arial" w:cs="Arial"/>
                <w:lang w:val="es-CO" w:eastAsia="es-VE"/>
              </w:rPr>
              <w:t xml:space="preserve"> </w:t>
            </w:r>
            <w:r w:rsidRPr="000D6230">
              <w:rPr>
                <w:rFonts w:ascii="Arial" w:hAnsi="Arial" w:cs="Arial"/>
                <w:lang w:val="es-CO"/>
              </w:rPr>
              <w:t>bibliotecas</w:t>
            </w:r>
            <w:r w:rsidR="00523D4A" w:rsidRPr="000D6230">
              <w:rPr>
                <w:rFonts w:ascii="Arial" w:hAnsi="Arial" w:cs="Arial"/>
                <w:lang w:val="es-CO"/>
              </w:rPr>
              <w:t xml:space="preserve"> </w:t>
            </w:r>
            <w:r w:rsidRPr="000D6230">
              <w:rPr>
                <w:rFonts w:ascii="Arial" w:hAnsi="Arial" w:cs="Arial"/>
                <w:lang w:val="es-CO"/>
              </w:rPr>
              <w:t>públicas</w:t>
            </w:r>
            <w:r w:rsidR="00523D4A" w:rsidRPr="000D6230">
              <w:rPr>
                <w:rFonts w:ascii="Arial" w:hAnsi="Arial" w:cs="Arial"/>
                <w:lang w:val="es-CO"/>
              </w:rPr>
              <w:t xml:space="preserve"> </w:t>
            </w:r>
            <w:r w:rsidRPr="000D6230">
              <w:rPr>
                <w:rFonts w:ascii="Arial" w:hAnsi="Arial" w:cs="Arial"/>
                <w:lang w:val="es-CO"/>
              </w:rPr>
              <w:t>del</w:t>
            </w:r>
            <w:r w:rsidR="00523D4A" w:rsidRPr="000D6230">
              <w:rPr>
                <w:rFonts w:ascii="Arial" w:hAnsi="Arial" w:cs="Arial"/>
                <w:lang w:val="es-CO"/>
              </w:rPr>
              <w:t xml:space="preserve"> </w:t>
            </w:r>
            <w:r w:rsidRPr="000D6230">
              <w:rPr>
                <w:rFonts w:ascii="Arial" w:hAnsi="Arial" w:cs="Arial"/>
                <w:lang w:val="es-CO"/>
              </w:rPr>
              <w:t>Departamento</w:t>
            </w:r>
            <w:r w:rsidR="00523D4A" w:rsidRPr="000D6230">
              <w:rPr>
                <w:rFonts w:ascii="Arial" w:hAnsi="Arial" w:cs="Arial"/>
                <w:lang w:val="es-CO"/>
              </w:rPr>
              <w:t xml:space="preserve"> </w:t>
            </w:r>
            <w:r w:rsidRPr="000D6230">
              <w:rPr>
                <w:rFonts w:ascii="Arial" w:hAnsi="Arial" w:cs="Arial"/>
                <w:lang w:val="es-CO"/>
              </w:rPr>
              <w:t>del</w:t>
            </w:r>
            <w:r w:rsidR="00523D4A" w:rsidRPr="000D6230">
              <w:rPr>
                <w:rFonts w:ascii="Arial" w:hAnsi="Arial" w:cs="Arial"/>
                <w:lang w:val="es-CO"/>
              </w:rPr>
              <w:t xml:space="preserve"> </w:t>
            </w:r>
            <w:r w:rsidRPr="000D6230">
              <w:rPr>
                <w:rFonts w:ascii="Arial" w:hAnsi="Arial" w:cs="Arial"/>
                <w:lang w:val="es-CO"/>
              </w:rPr>
              <w:t>Magdalena</w:t>
            </w:r>
            <w:r w:rsidRPr="000D6230">
              <w:rPr>
                <w:rFonts w:ascii="Arial" w:hAnsi="Arial" w:cs="Arial"/>
                <w:lang w:val="es-CO" w:eastAsia="es-VE"/>
              </w:rPr>
              <w:t>,</w:t>
            </w:r>
            <w:r w:rsidR="00523D4A" w:rsidRPr="000D6230">
              <w:rPr>
                <w:rFonts w:ascii="Arial" w:hAnsi="Arial" w:cs="Arial"/>
                <w:lang w:val="es-CO" w:eastAsia="es-VE"/>
              </w:rPr>
              <w:t xml:space="preserve"> </w:t>
            </w:r>
            <w:r w:rsidRPr="000D6230">
              <w:rPr>
                <w:rFonts w:ascii="Arial" w:hAnsi="Arial" w:cs="Arial"/>
                <w:lang w:val="es-CO" w:eastAsia="es-VE"/>
              </w:rPr>
              <w:t>mediante</w:t>
            </w:r>
            <w:r w:rsidR="00523D4A" w:rsidRPr="000D6230">
              <w:rPr>
                <w:rFonts w:ascii="Arial" w:hAnsi="Arial" w:cs="Arial"/>
                <w:lang w:val="es-CO" w:eastAsia="es-VE"/>
              </w:rPr>
              <w:t xml:space="preserve"> </w:t>
            </w:r>
            <w:r w:rsidRPr="000D6230">
              <w:rPr>
                <w:rFonts w:ascii="Arial" w:hAnsi="Arial" w:cs="Arial"/>
                <w:lang w:val="es-CO" w:eastAsia="es-VE"/>
              </w:rPr>
              <w:t>las</w:t>
            </w:r>
            <w:r w:rsidR="00523D4A" w:rsidRPr="000D6230">
              <w:rPr>
                <w:rFonts w:ascii="Arial" w:hAnsi="Arial" w:cs="Arial"/>
                <w:lang w:val="es-CO" w:eastAsia="es-VE"/>
              </w:rPr>
              <w:t xml:space="preserve"> </w:t>
            </w:r>
            <w:r w:rsidRPr="000D6230">
              <w:rPr>
                <w:rFonts w:ascii="Arial" w:hAnsi="Arial" w:cs="Arial"/>
                <w:spacing w:val="1"/>
                <w:lang w:val="es-CO"/>
              </w:rPr>
              <w:t>tecnologías</w:t>
            </w:r>
            <w:r w:rsidR="00523D4A" w:rsidRPr="000D6230">
              <w:rPr>
                <w:rFonts w:ascii="Arial" w:hAnsi="Arial" w:cs="Arial"/>
                <w:spacing w:val="1"/>
                <w:lang w:val="es-CO"/>
              </w:rPr>
              <w:t xml:space="preserve"> </w:t>
            </w:r>
            <w:r w:rsidRPr="000D6230">
              <w:rPr>
                <w:rFonts w:ascii="Arial" w:hAnsi="Arial" w:cs="Arial"/>
                <w:spacing w:val="1"/>
                <w:lang w:val="es-CO"/>
              </w:rPr>
              <w:t>de</w:t>
            </w:r>
            <w:r w:rsidR="00523D4A" w:rsidRPr="000D6230">
              <w:rPr>
                <w:rFonts w:ascii="Arial" w:hAnsi="Arial" w:cs="Arial"/>
                <w:spacing w:val="1"/>
                <w:lang w:val="es-CO"/>
              </w:rPr>
              <w:t xml:space="preserve"> </w:t>
            </w:r>
            <w:r w:rsidRPr="000D6230">
              <w:rPr>
                <w:rFonts w:ascii="Arial" w:hAnsi="Arial" w:cs="Arial"/>
                <w:spacing w:val="1"/>
                <w:lang w:val="es-CO"/>
              </w:rPr>
              <w:t>comunicación</w:t>
            </w:r>
            <w:r w:rsidR="00523D4A" w:rsidRPr="000D6230">
              <w:rPr>
                <w:rFonts w:ascii="Arial" w:hAnsi="Arial" w:cs="Arial"/>
                <w:spacing w:val="1"/>
                <w:lang w:val="es-CO"/>
              </w:rPr>
              <w:t xml:space="preserve"> </w:t>
            </w:r>
            <w:r w:rsidRPr="000D6230">
              <w:rPr>
                <w:rFonts w:ascii="Arial" w:hAnsi="Arial" w:cs="Arial"/>
                <w:spacing w:val="1"/>
                <w:lang w:val="es-CO"/>
              </w:rPr>
              <w:t>inalámbricas</w:t>
            </w:r>
            <w:r w:rsidRPr="000D6230">
              <w:rPr>
                <w:rFonts w:ascii="Arial" w:hAnsi="Arial" w:cs="Arial"/>
                <w:lang w:val="es-CO" w:eastAsia="es-VE"/>
              </w:rPr>
              <w:t>.</w:t>
            </w:r>
          </w:p>
        </w:tc>
        <w:tc>
          <w:tcPr>
            <w:tcW w:w="0" w:type="auto"/>
            <w:vMerge/>
            <w:tcBorders>
              <w:left w:val="single" w:sz="4" w:space="0" w:color="auto"/>
              <w:right w:val="single" w:sz="4" w:space="0" w:color="auto"/>
            </w:tcBorders>
            <w:vAlign w:val="center"/>
            <w:hideMark/>
          </w:tcPr>
          <w:p w14:paraId="71FF0A53" w14:textId="77777777" w:rsidR="006D1462" w:rsidRPr="000D6230" w:rsidRDefault="006D1462" w:rsidP="00790E6C">
            <w:pPr>
              <w:rPr>
                <w:rFonts w:ascii="Arial" w:hAnsi="Arial" w:cs="Arial"/>
                <w:b/>
                <w:bCs/>
                <w:lang w:val="es-CO"/>
              </w:rPr>
            </w:pPr>
          </w:p>
        </w:tc>
        <w:tc>
          <w:tcPr>
            <w:tcW w:w="855" w:type="pct"/>
            <w:vMerge w:val="restart"/>
            <w:tcBorders>
              <w:top w:val="single" w:sz="4" w:space="0" w:color="auto"/>
              <w:left w:val="single" w:sz="4" w:space="0" w:color="auto"/>
              <w:right w:val="single" w:sz="4" w:space="0" w:color="auto"/>
            </w:tcBorders>
            <w:shd w:val="clear" w:color="auto" w:fill="F2F2F2" w:themeFill="background1" w:themeFillShade="F2"/>
            <w:vAlign w:val="center"/>
            <w:hideMark/>
          </w:tcPr>
          <w:p w14:paraId="603C156D" w14:textId="3D5A2F53" w:rsidR="006D1462" w:rsidRPr="000D6230" w:rsidRDefault="006D1462" w:rsidP="00790E6C">
            <w:pPr>
              <w:jc w:val="center"/>
              <w:rPr>
                <w:rFonts w:ascii="Arial" w:hAnsi="Arial" w:cs="Arial"/>
                <w:lang w:val="es-CO"/>
              </w:rPr>
            </w:pPr>
            <w:r w:rsidRPr="000D6230">
              <w:rPr>
                <w:rFonts w:ascii="Arial" w:hAnsi="Arial" w:cs="Arial"/>
                <w:lang w:val="es-CO"/>
              </w:rPr>
              <w:t>Volúmenes</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Información</w:t>
            </w:r>
            <w:r w:rsidR="00523D4A" w:rsidRPr="000D6230">
              <w:rPr>
                <w:rFonts w:ascii="Arial" w:hAnsi="Arial" w:cs="Arial"/>
                <w:lang w:val="es-CO"/>
              </w:rPr>
              <w:t xml:space="preserve"> </w:t>
            </w:r>
            <w:r w:rsidRPr="000D6230">
              <w:rPr>
                <w:rFonts w:ascii="Arial" w:hAnsi="Arial" w:cs="Arial"/>
                <w:lang w:val="es-CO"/>
              </w:rPr>
              <w:t>y</w:t>
            </w:r>
            <w:r w:rsidR="00523D4A" w:rsidRPr="000D6230">
              <w:rPr>
                <w:rFonts w:ascii="Arial" w:hAnsi="Arial" w:cs="Arial"/>
                <w:lang w:val="es-CO"/>
              </w:rPr>
              <w:t xml:space="preserve"> </w:t>
            </w:r>
            <w:r w:rsidRPr="000D6230">
              <w:rPr>
                <w:rFonts w:ascii="Arial" w:hAnsi="Arial" w:cs="Arial"/>
                <w:lang w:val="es-CO"/>
              </w:rPr>
              <w:t>servicios</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red</w:t>
            </w:r>
            <w:r w:rsidR="00523D4A" w:rsidRPr="000D6230">
              <w:rPr>
                <w:rFonts w:ascii="Arial" w:hAnsi="Arial" w:cs="Arial"/>
                <w:lang w:val="es-CO"/>
              </w:rPr>
              <w:t xml:space="preserve"> </w:t>
            </w:r>
            <w:r w:rsidRPr="000D6230">
              <w:rPr>
                <w:rFonts w:ascii="Arial" w:hAnsi="Arial" w:cs="Arial"/>
                <w:lang w:val="es-CO"/>
              </w:rPr>
              <w:t>en</w:t>
            </w:r>
            <w:r w:rsidR="00523D4A" w:rsidRPr="000D6230">
              <w:rPr>
                <w:rFonts w:ascii="Arial" w:hAnsi="Arial" w:cs="Arial"/>
                <w:lang w:val="es-CO"/>
              </w:rPr>
              <w:t xml:space="preserve"> </w:t>
            </w:r>
            <w:r w:rsidRPr="000D6230">
              <w:rPr>
                <w:rFonts w:ascii="Arial" w:hAnsi="Arial" w:cs="Arial"/>
                <w:lang w:val="es-CO"/>
              </w:rPr>
              <w:t>las</w:t>
            </w:r>
            <w:r w:rsidR="00523D4A" w:rsidRPr="000D6230">
              <w:rPr>
                <w:rFonts w:ascii="Arial" w:hAnsi="Arial" w:cs="Arial"/>
                <w:lang w:val="es-CO"/>
              </w:rPr>
              <w:t xml:space="preserve"> </w:t>
            </w:r>
            <w:r w:rsidRPr="000D6230">
              <w:rPr>
                <w:rFonts w:ascii="Arial" w:hAnsi="Arial" w:cs="Arial"/>
                <w:lang w:val="es-CO"/>
              </w:rPr>
              <w:t>bibliotecas</w:t>
            </w:r>
            <w:r w:rsidR="00523D4A" w:rsidRPr="000D6230">
              <w:rPr>
                <w:rFonts w:ascii="Arial" w:hAnsi="Arial" w:cs="Arial"/>
                <w:lang w:val="es-CO"/>
              </w:rPr>
              <w:t xml:space="preserve"> </w:t>
            </w:r>
            <w:r w:rsidRPr="000D6230">
              <w:rPr>
                <w:rFonts w:ascii="Arial" w:hAnsi="Arial" w:cs="Arial"/>
                <w:lang w:val="es-CO"/>
              </w:rPr>
              <w:t>publicas</w:t>
            </w:r>
          </w:p>
        </w:tc>
        <w:tc>
          <w:tcPr>
            <w:tcW w:w="969" w:type="pct"/>
            <w:tcBorders>
              <w:top w:val="single" w:sz="4" w:space="0" w:color="auto"/>
              <w:left w:val="single" w:sz="4" w:space="0" w:color="auto"/>
              <w:right w:val="single" w:sz="4" w:space="0" w:color="auto"/>
            </w:tcBorders>
            <w:shd w:val="clear" w:color="auto" w:fill="F2F2F2" w:themeFill="background1" w:themeFillShade="F2"/>
            <w:vAlign w:val="center"/>
            <w:hideMark/>
          </w:tcPr>
          <w:p w14:paraId="7C0ED96D" w14:textId="5E8B6EC1" w:rsidR="006D1462" w:rsidRPr="000D6230" w:rsidRDefault="006D1462" w:rsidP="00790E6C">
            <w:pPr>
              <w:contextualSpacing/>
              <w:jc w:val="center"/>
              <w:rPr>
                <w:rFonts w:ascii="Arial" w:eastAsia="Arial" w:hAnsi="Arial" w:cs="Arial"/>
                <w:lang w:val="es-CO" w:eastAsia="es-ES"/>
              </w:rPr>
            </w:pPr>
            <w:r w:rsidRPr="000D6230">
              <w:rPr>
                <w:rFonts w:ascii="Arial" w:hAnsi="Arial" w:cs="Arial"/>
                <w:lang w:val="es-CO"/>
              </w:rPr>
              <w:t>Ancho</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Banda</w:t>
            </w:r>
          </w:p>
        </w:tc>
        <w:tc>
          <w:tcPr>
            <w:tcW w:w="1125" w:type="pct"/>
            <w:tcBorders>
              <w:top w:val="single" w:sz="4" w:space="0" w:color="auto"/>
              <w:left w:val="single" w:sz="4" w:space="0" w:color="auto"/>
              <w:right w:val="single" w:sz="4" w:space="0" w:color="auto"/>
            </w:tcBorders>
            <w:shd w:val="clear" w:color="auto" w:fill="F2F2F2" w:themeFill="background1" w:themeFillShade="F2"/>
            <w:vAlign w:val="center"/>
            <w:hideMark/>
          </w:tcPr>
          <w:p w14:paraId="60B81AD7" w14:textId="7837E4B1" w:rsidR="006D1462" w:rsidRPr="000D6230" w:rsidRDefault="006D1462" w:rsidP="009D5F94">
            <w:pPr>
              <w:pStyle w:val="ListParagraph"/>
              <w:widowControl/>
              <w:numPr>
                <w:ilvl w:val="0"/>
                <w:numId w:val="1"/>
              </w:numPr>
              <w:autoSpaceDE/>
              <w:ind w:left="419" w:hanging="284"/>
              <w:contextualSpacing/>
              <w:rPr>
                <w:lang w:val="es-CO"/>
              </w:rPr>
            </w:pPr>
            <w:r w:rsidRPr="000D6230">
              <w:rPr>
                <w:lang w:val="es-CO"/>
              </w:rPr>
              <w:t>Velocidad</w:t>
            </w:r>
            <w:r w:rsidR="00523D4A" w:rsidRPr="000D6230">
              <w:rPr>
                <w:lang w:val="es-CO"/>
              </w:rPr>
              <w:t xml:space="preserve"> </w:t>
            </w:r>
            <w:r w:rsidRPr="000D6230">
              <w:rPr>
                <w:lang w:val="es-CO"/>
              </w:rPr>
              <w:t>de</w:t>
            </w:r>
            <w:r w:rsidR="00523D4A" w:rsidRPr="000D6230">
              <w:rPr>
                <w:lang w:val="es-CO"/>
              </w:rPr>
              <w:t xml:space="preserve"> </w:t>
            </w:r>
            <w:r w:rsidRPr="000D6230">
              <w:rPr>
                <w:lang w:val="es-CO"/>
              </w:rPr>
              <w:t>Carga</w:t>
            </w:r>
          </w:p>
          <w:p w14:paraId="11EA87D8" w14:textId="57BD4EF1" w:rsidR="006D1462" w:rsidRPr="000D6230" w:rsidRDefault="006D1462" w:rsidP="009D5F94">
            <w:pPr>
              <w:pStyle w:val="ListParagraph"/>
              <w:widowControl/>
              <w:numPr>
                <w:ilvl w:val="0"/>
                <w:numId w:val="1"/>
              </w:numPr>
              <w:autoSpaceDE/>
              <w:ind w:left="419" w:hanging="284"/>
              <w:contextualSpacing/>
              <w:rPr>
                <w:lang w:val="es-CO"/>
              </w:rPr>
            </w:pPr>
            <w:r w:rsidRPr="000D6230">
              <w:rPr>
                <w:lang w:val="es-CO"/>
              </w:rPr>
              <w:t>Velocidad</w:t>
            </w:r>
            <w:r w:rsidR="00523D4A" w:rsidRPr="000D6230">
              <w:rPr>
                <w:lang w:val="es-CO"/>
              </w:rPr>
              <w:t xml:space="preserve"> </w:t>
            </w:r>
            <w:r w:rsidRPr="000D6230">
              <w:rPr>
                <w:lang w:val="es-CO"/>
              </w:rPr>
              <w:t>de</w:t>
            </w:r>
            <w:r w:rsidR="00523D4A" w:rsidRPr="000D6230">
              <w:rPr>
                <w:lang w:val="es-CO"/>
              </w:rPr>
              <w:t xml:space="preserve"> </w:t>
            </w:r>
            <w:r w:rsidRPr="000D6230">
              <w:rPr>
                <w:lang w:val="es-CO"/>
              </w:rPr>
              <w:t>Descarga</w:t>
            </w:r>
          </w:p>
        </w:tc>
      </w:tr>
      <w:tr w:rsidR="000D6230" w:rsidRPr="000D6230" w14:paraId="4F258E7F" w14:textId="77777777" w:rsidTr="00790E6C">
        <w:trPr>
          <w:trHeight w:val="833"/>
        </w:trPr>
        <w:tc>
          <w:tcPr>
            <w:tcW w:w="1138" w:type="pct"/>
            <w:vMerge/>
            <w:tcBorders>
              <w:left w:val="single" w:sz="4" w:space="0" w:color="auto"/>
              <w:right w:val="single" w:sz="4" w:space="0" w:color="auto"/>
            </w:tcBorders>
            <w:shd w:val="clear" w:color="auto" w:fill="F2F2F2" w:themeFill="background1" w:themeFillShade="F2"/>
            <w:vAlign w:val="center"/>
          </w:tcPr>
          <w:p w14:paraId="1C3B5233" w14:textId="77777777" w:rsidR="006D1462" w:rsidRPr="000D6230" w:rsidRDefault="006D1462" w:rsidP="00790E6C">
            <w:pPr>
              <w:jc w:val="center"/>
              <w:rPr>
                <w:rFonts w:ascii="Arial" w:hAnsi="Arial" w:cs="Arial"/>
                <w:lang w:val="es-CO" w:eastAsia="es-VE"/>
              </w:rPr>
            </w:pPr>
          </w:p>
        </w:tc>
        <w:tc>
          <w:tcPr>
            <w:tcW w:w="0" w:type="auto"/>
            <w:vMerge/>
            <w:tcBorders>
              <w:left w:val="single" w:sz="4" w:space="0" w:color="auto"/>
              <w:right w:val="single" w:sz="4" w:space="0" w:color="auto"/>
            </w:tcBorders>
            <w:vAlign w:val="center"/>
          </w:tcPr>
          <w:p w14:paraId="2ACD29F2" w14:textId="77777777" w:rsidR="006D1462" w:rsidRPr="000D6230" w:rsidRDefault="006D1462" w:rsidP="00790E6C">
            <w:pPr>
              <w:rPr>
                <w:rFonts w:ascii="Arial" w:hAnsi="Arial" w:cs="Arial"/>
                <w:b/>
                <w:bCs/>
                <w:lang w:val="es-CO"/>
              </w:rPr>
            </w:pPr>
          </w:p>
        </w:tc>
        <w:tc>
          <w:tcPr>
            <w:tcW w:w="855" w:type="pct"/>
            <w:vMerge/>
            <w:tcBorders>
              <w:left w:val="single" w:sz="4" w:space="0" w:color="auto"/>
              <w:right w:val="single" w:sz="4" w:space="0" w:color="auto"/>
            </w:tcBorders>
            <w:shd w:val="clear" w:color="auto" w:fill="F2F2F2" w:themeFill="background1" w:themeFillShade="F2"/>
            <w:vAlign w:val="center"/>
          </w:tcPr>
          <w:p w14:paraId="1BCF0454" w14:textId="77777777" w:rsidR="006D1462" w:rsidRPr="000D6230" w:rsidRDefault="006D1462" w:rsidP="00790E6C">
            <w:pPr>
              <w:jc w:val="center"/>
              <w:rPr>
                <w:rFonts w:ascii="Arial" w:hAnsi="Arial" w:cs="Arial"/>
                <w:lang w:val="es-CO"/>
              </w:rPr>
            </w:pPr>
          </w:p>
        </w:tc>
        <w:tc>
          <w:tcPr>
            <w:tcW w:w="969" w:type="pct"/>
            <w:tcBorders>
              <w:left w:val="single" w:sz="4" w:space="0" w:color="auto"/>
              <w:right w:val="single" w:sz="4" w:space="0" w:color="auto"/>
            </w:tcBorders>
            <w:shd w:val="clear" w:color="auto" w:fill="F2F2F2" w:themeFill="background1" w:themeFillShade="F2"/>
            <w:vAlign w:val="center"/>
          </w:tcPr>
          <w:p w14:paraId="6FE5D511" w14:textId="5088C443" w:rsidR="006D1462" w:rsidRPr="000D6230" w:rsidRDefault="006D1462" w:rsidP="00790E6C">
            <w:pPr>
              <w:jc w:val="center"/>
              <w:rPr>
                <w:rFonts w:ascii="Arial" w:eastAsia="Arial" w:hAnsi="Arial" w:cs="Arial"/>
                <w:lang w:val="es-CO" w:eastAsia="es-ES"/>
              </w:rPr>
            </w:pPr>
            <w:r w:rsidRPr="000D6230">
              <w:rPr>
                <w:rFonts w:ascii="Arial" w:hAnsi="Arial" w:cs="Arial"/>
                <w:lang w:val="es-CO"/>
              </w:rPr>
              <w:t>Computación</w:t>
            </w:r>
            <w:r w:rsidR="00523D4A" w:rsidRPr="000D6230">
              <w:rPr>
                <w:rFonts w:ascii="Arial" w:hAnsi="Arial" w:cs="Arial"/>
                <w:lang w:val="es-CO"/>
              </w:rPr>
              <w:t xml:space="preserve"> </w:t>
            </w:r>
            <w:r w:rsidRPr="000D6230">
              <w:rPr>
                <w:rFonts w:ascii="Arial" w:hAnsi="Arial" w:cs="Arial"/>
                <w:lang w:val="es-CO"/>
              </w:rPr>
              <w:t>en</w:t>
            </w:r>
            <w:r w:rsidR="00523D4A" w:rsidRPr="000D6230">
              <w:rPr>
                <w:rFonts w:ascii="Arial" w:hAnsi="Arial" w:cs="Arial"/>
                <w:lang w:val="es-CO"/>
              </w:rPr>
              <w:t xml:space="preserve"> </w:t>
            </w:r>
            <w:r w:rsidRPr="000D6230">
              <w:rPr>
                <w:rFonts w:ascii="Arial" w:hAnsi="Arial" w:cs="Arial"/>
                <w:lang w:val="es-CO"/>
              </w:rPr>
              <w:t>la</w:t>
            </w:r>
            <w:r w:rsidR="00523D4A" w:rsidRPr="000D6230">
              <w:rPr>
                <w:rFonts w:ascii="Arial" w:hAnsi="Arial" w:cs="Arial"/>
                <w:lang w:val="es-CO"/>
              </w:rPr>
              <w:t xml:space="preserve"> </w:t>
            </w:r>
            <w:r w:rsidRPr="000D6230">
              <w:rPr>
                <w:rFonts w:ascii="Arial" w:hAnsi="Arial" w:cs="Arial"/>
                <w:lang w:val="es-CO"/>
              </w:rPr>
              <w:t>nube</w:t>
            </w:r>
          </w:p>
        </w:tc>
        <w:tc>
          <w:tcPr>
            <w:tcW w:w="1125" w:type="pct"/>
            <w:tcBorders>
              <w:top w:val="single" w:sz="4" w:space="0" w:color="auto"/>
              <w:left w:val="single" w:sz="4" w:space="0" w:color="auto"/>
              <w:right w:val="single" w:sz="4" w:space="0" w:color="auto"/>
            </w:tcBorders>
            <w:shd w:val="clear" w:color="auto" w:fill="F2F2F2" w:themeFill="background1" w:themeFillShade="F2"/>
            <w:vAlign w:val="center"/>
          </w:tcPr>
          <w:p w14:paraId="5F2BE31D" w14:textId="77777777" w:rsidR="006D1462" w:rsidRPr="000D6230" w:rsidRDefault="006D1462" w:rsidP="009D5F94">
            <w:pPr>
              <w:pStyle w:val="ListParagraph"/>
              <w:numPr>
                <w:ilvl w:val="0"/>
                <w:numId w:val="1"/>
              </w:numPr>
              <w:ind w:left="419" w:hanging="284"/>
              <w:contextualSpacing/>
              <w:rPr>
                <w:lang w:val="es-CO"/>
              </w:rPr>
            </w:pPr>
            <w:r w:rsidRPr="000D6230">
              <w:rPr>
                <w:lang w:val="es-CO"/>
              </w:rPr>
              <w:t>IaaS</w:t>
            </w:r>
          </w:p>
          <w:p w14:paraId="31B4A5C7" w14:textId="77777777" w:rsidR="006D1462" w:rsidRPr="000D6230" w:rsidRDefault="006D1462" w:rsidP="009D5F94">
            <w:pPr>
              <w:pStyle w:val="ListParagraph"/>
              <w:numPr>
                <w:ilvl w:val="0"/>
                <w:numId w:val="1"/>
              </w:numPr>
              <w:ind w:left="419" w:hanging="284"/>
              <w:contextualSpacing/>
              <w:rPr>
                <w:lang w:val="es-CO"/>
              </w:rPr>
            </w:pPr>
            <w:r w:rsidRPr="000D6230">
              <w:rPr>
                <w:lang w:val="es-CO"/>
              </w:rPr>
              <w:t>SaaS</w:t>
            </w:r>
          </w:p>
          <w:p w14:paraId="7A489FC0" w14:textId="77777777" w:rsidR="006D1462" w:rsidRPr="000D6230" w:rsidRDefault="006D1462" w:rsidP="009D5F94">
            <w:pPr>
              <w:pStyle w:val="ListParagraph"/>
              <w:numPr>
                <w:ilvl w:val="0"/>
                <w:numId w:val="1"/>
              </w:numPr>
              <w:ind w:left="419" w:hanging="284"/>
              <w:contextualSpacing/>
              <w:rPr>
                <w:lang w:val="es-CO"/>
              </w:rPr>
            </w:pPr>
            <w:r w:rsidRPr="000D6230">
              <w:rPr>
                <w:lang w:val="es-CO"/>
              </w:rPr>
              <w:t>PaaS</w:t>
            </w:r>
          </w:p>
        </w:tc>
      </w:tr>
      <w:tr w:rsidR="000D6230" w:rsidRPr="000D6230" w14:paraId="67556E51" w14:textId="77777777" w:rsidTr="00790E6C">
        <w:trPr>
          <w:trHeight w:val="815"/>
        </w:trPr>
        <w:tc>
          <w:tcPr>
            <w:tcW w:w="0" w:type="auto"/>
            <w:vMerge/>
            <w:tcBorders>
              <w:left w:val="single" w:sz="4" w:space="0" w:color="auto"/>
              <w:right w:val="single" w:sz="4" w:space="0" w:color="auto"/>
            </w:tcBorders>
            <w:vAlign w:val="center"/>
            <w:hideMark/>
          </w:tcPr>
          <w:p w14:paraId="6ED880D1" w14:textId="77777777" w:rsidR="006D1462" w:rsidRPr="000D6230" w:rsidRDefault="006D1462" w:rsidP="00790E6C">
            <w:pPr>
              <w:rPr>
                <w:rFonts w:ascii="Arial" w:hAnsi="Arial" w:cs="Arial"/>
                <w:lang w:val="es-CO"/>
              </w:rPr>
            </w:pPr>
          </w:p>
        </w:tc>
        <w:tc>
          <w:tcPr>
            <w:tcW w:w="0" w:type="auto"/>
            <w:vMerge/>
            <w:tcBorders>
              <w:left w:val="single" w:sz="4" w:space="0" w:color="auto"/>
              <w:right w:val="single" w:sz="4" w:space="0" w:color="auto"/>
            </w:tcBorders>
            <w:vAlign w:val="center"/>
            <w:hideMark/>
          </w:tcPr>
          <w:p w14:paraId="02D2B43C" w14:textId="77777777" w:rsidR="006D1462" w:rsidRPr="000D6230" w:rsidRDefault="006D1462" w:rsidP="00790E6C">
            <w:pPr>
              <w:rPr>
                <w:rFonts w:ascii="Arial" w:hAnsi="Arial" w:cs="Arial"/>
                <w:b/>
                <w:bCs/>
                <w:lang w:val="es-CO"/>
              </w:rPr>
            </w:pPr>
          </w:p>
        </w:tc>
        <w:tc>
          <w:tcPr>
            <w:tcW w:w="0" w:type="auto"/>
            <w:vMerge/>
            <w:tcBorders>
              <w:left w:val="single" w:sz="4" w:space="0" w:color="auto"/>
              <w:right w:val="single" w:sz="4" w:space="0" w:color="auto"/>
            </w:tcBorders>
            <w:vAlign w:val="center"/>
            <w:hideMark/>
          </w:tcPr>
          <w:p w14:paraId="68592142" w14:textId="77777777" w:rsidR="006D1462" w:rsidRPr="000D6230" w:rsidRDefault="006D1462" w:rsidP="00790E6C">
            <w:pPr>
              <w:jc w:val="center"/>
              <w:rPr>
                <w:rFonts w:ascii="Arial" w:hAnsi="Arial" w:cs="Arial"/>
                <w:lang w:val="es-CO"/>
              </w:rPr>
            </w:pPr>
          </w:p>
        </w:tc>
        <w:tc>
          <w:tcPr>
            <w:tcW w:w="969"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5DDB6A" w14:textId="4818F0F8" w:rsidR="006D1462" w:rsidRPr="000D6230" w:rsidRDefault="006D1462" w:rsidP="00790E6C">
            <w:pPr>
              <w:jc w:val="center"/>
              <w:rPr>
                <w:rFonts w:ascii="Arial" w:hAnsi="Arial" w:cs="Arial"/>
                <w:lang w:val="es-CO"/>
              </w:rPr>
            </w:pPr>
            <w:r w:rsidRPr="000D6230">
              <w:rPr>
                <w:rFonts w:ascii="Arial" w:hAnsi="Arial" w:cs="Arial"/>
                <w:lang w:val="es-CO"/>
              </w:rPr>
              <w:t>Web</w:t>
            </w:r>
            <w:r w:rsidR="00523D4A" w:rsidRPr="000D6230">
              <w:rPr>
                <w:rFonts w:ascii="Arial" w:hAnsi="Arial" w:cs="Arial"/>
                <w:lang w:val="es-CO"/>
              </w:rPr>
              <w:t xml:space="preserve"> </w:t>
            </w:r>
            <w:r w:rsidRPr="000D6230">
              <w:rPr>
                <w:rFonts w:ascii="Arial" w:hAnsi="Arial" w:cs="Arial"/>
                <w:lang w:val="es-CO"/>
              </w:rPr>
              <w:t>2.0</w:t>
            </w:r>
          </w:p>
        </w:tc>
        <w:tc>
          <w:tcPr>
            <w:tcW w:w="112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B73458" w14:textId="2F00E58A" w:rsidR="006D1462" w:rsidRPr="000D6230" w:rsidRDefault="006D1462" w:rsidP="009D5F94">
            <w:pPr>
              <w:pStyle w:val="ListParagraph"/>
              <w:numPr>
                <w:ilvl w:val="0"/>
                <w:numId w:val="1"/>
              </w:numPr>
              <w:ind w:left="402" w:hanging="283"/>
              <w:rPr>
                <w:rFonts w:eastAsia="Times New Roman"/>
                <w:bCs/>
                <w:lang w:val="es-CO"/>
              </w:rPr>
            </w:pPr>
            <w:r w:rsidRPr="000D6230">
              <w:rPr>
                <w:rFonts w:eastAsia="Times New Roman"/>
                <w:bCs/>
                <w:lang w:val="es-CO"/>
              </w:rPr>
              <w:t>Acceso</w:t>
            </w:r>
            <w:r w:rsidR="00523D4A" w:rsidRPr="000D6230">
              <w:rPr>
                <w:rFonts w:eastAsia="Times New Roman"/>
                <w:bCs/>
                <w:lang w:val="es-CO"/>
              </w:rPr>
              <w:t xml:space="preserve"> </w:t>
            </w:r>
            <w:r w:rsidRPr="000D6230">
              <w:rPr>
                <w:rFonts w:eastAsia="Times New Roman"/>
                <w:bCs/>
                <w:lang w:val="es-CO"/>
              </w:rPr>
              <w:t>a</w:t>
            </w:r>
            <w:r w:rsidR="00523D4A" w:rsidRPr="000D6230">
              <w:rPr>
                <w:rFonts w:eastAsia="Times New Roman"/>
                <w:bCs/>
                <w:lang w:val="es-CO"/>
              </w:rPr>
              <w:t xml:space="preserve"> </w:t>
            </w:r>
            <w:r w:rsidRPr="000D6230">
              <w:rPr>
                <w:rFonts w:eastAsia="Times New Roman"/>
                <w:bCs/>
                <w:lang w:val="es-CO"/>
              </w:rPr>
              <w:t>Internet</w:t>
            </w:r>
          </w:p>
          <w:p w14:paraId="5C5FEEB5" w14:textId="58AB429B" w:rsidR="006D1462" w:rsidRPr="000D6230" w:rsidRDefault="006D1462" w:rsidP="009D5F94">
            <w:pPr>
              <w:pStyle w:val="ListParagraph"/>
              <w:numPr>
                <w:ilvl w:val="0"/>
                <w:numId w:val="1"/>
              </w:numPr>
              <w:ind w:left="402" w:hanging="283"/>
              <w:rPr>
                <w:rFonts w:eastAsia="Times New Roman"/>
                <w:bCs/>
                <w:lang w:val="es-CO"/>
              </w:rPr>
            </w:pPr>
            <w:r w:rsidRPr="000D6230">
              <w:rPr>
                <w:rFonts w:eastAsia="Times New Roman"/>
                <w:bCs/>
                <w:lang w:val="es-CO"/>
              </w:rPr>
              <w:t>Correo</w:t>
            </w:r>
            <w:r w:rsidR="00523D4A" w:rsidRPr="000D6230">
              <w:rPr>
                <w:rFonts w:eastAsia="Times New Roman"/>
                <w:bCs/>
                <w:lang w:val="es-CO"/>
              </w:rPr>
              <w:t xml:space="preserve"> </w:t>
            </w:r>
            <w:r w:rsidRPr="000D6230">
              <w:rPr>
                <w:rFonts w:eastAsia="Times New Roman"/>
                <w:bCs/>
                <w:lang w:val="es-CO"/>
              </w:rPr>
              <w:t>Electrónico</w:t>
            </w:r>
          </w:p>
        </w:tc>
      </w:tr>
      <w:tr w:rsidR="000D6230" w:rsidRPr="000D6230" w14:paraId="235AE84B" w14:textId="77777777" w:rsidTr="00790E6C">
        <w:trPr>
          <w:trHeight w:val="1159"/>
        </w:trPr>
        <w:tc>
          <w:tcPr>
            <w:tcW w:w="0" w:type="auto"/>
            <w:vMerge/>
            <w:tcBorders>
              <w:left w:val="single" w:sz="4" w:space="0" w:color="auto"/>
              <w:right w:val="single" w:sz="4" w:space="0" w:color="auto"/>
            </w:tcBorders>
            <w:vAlign w:val="center"/>
          </w:tcPr>
          <w:p w14:paraId="53760E17" w14:textId="77777777" w:rsidR="006D1462" w:rsidRPr="000D6230" w:rsidRDefault="006D1462" w:rsidP="00790E6C">
            <w:pPr>
              <w:rPr>
                <w:rFonts w:ascii="Arial" w:hAnsi="Arial" w:cs="Arial"/>
                <w:lang w:val="es-CO"/>
              </w:rPr>
            </w:pPr>
          </w:p>
        </w:tc>
        <w:tc>
          <w:tcPr>
            <w:tcW w:w="0" w:type="auto"/>
            <w:vMerge/>
            <w:tcBorders>
              <w:left w:val="single" w:sz="4" w:space="0" w:color="auto"/>
              <w:right w:val="single" w:sz="4" w:space="0" w:color="auto"/>
            </w:tcBorders>
            <w:vAlign w:val="center"/>
          </w:tcPr>
          <w:p w14:paraId="73075B13" w14:textId="77777777" w:rsidR="006D1462" w:rsidRPr="000D6230" w:rsidRDefault="006D1462" w:rsidP="00790E6C">
            <w:pPr>
              <w:rPr>
                <w:rFonts w:ascii="Arial" w:hAnsi="Arial" w:cs="Arial"/>
                <w:b/>
                <w:bCs/>
                <w:lang w:val="es-CO"/>
              </w:rPr>
            </w:pPr>
          </w:p>
        </w:tc>
        <w:tc>
          <w:tcPr>
            <w:tcW w:w="0" w:type="auto"/>
            <w:vMerge/>
            <w:tcBorders>
              <w:left w:val="single" w:sz="4" w:space="0" w:color="auto"/>
              <w:right w:val="single" w:sz="4" w:space="0" w:color="auto"/>
            </w:tcBorders>
            <w:vAlign w:val="center"/>
          </w:tcPr>
          <w:p w14:paraId="7C3DD61E" w14:textId="77777777" w:rsidR="006D1462" w:rsidRPr="000D6230" w:rsidRDefault="006D1462" w:rsidP="00790E6C">
            <w:pPr>
              <w:jc w:val="center"/>
              <w:rPr>
                <w:rFonts w:ascii="Arial" w:hAnsi="Arial" w:cs="Arial"/>
                <w:lang w:val="es-CO"/>
              </w:rPr>
            </w:pPr>
          </w:p>
        </w:tc>
        <w:tc>
          <w:tcPr>
            <w:tcW w:w="969" w:type="pct"/>
            <w:tcBorders>
              <w:top w:val="single" w:sz="4" w:space="0" w:color="auto"/>
              <w:left w:val="single" w:sz="4" w:space="0" w:color="auto"/>
              <w:right w:val="single" w:sz="4" w:space="0" w:color="auto"/>
            </w:tcBorders>
            <w:shd w:val="clear" w:color="auto" w:fill="F2F2F2" w:themeFill="background1" w:themeFillShade="F2"/>
            <w:vAlign w:val="center"/>
          </w:tcPr>
          <w:p w14:paraId="6B4C4497" w14:textId="71C3C3E6" w:rsidR="006D1462" w:rsidRPr="000D6230" w:rsidRDefault="006D1462" w:rsidP="00790E6C">
            <w:pPr>
              <w:jc w:val="center"/>
              <w:rPr>
                <w:rFonts w:ascii="Arial" w:hAnsi="Arial" w:cs="Arial"/>
                <w:lang w:val="es-CO"/>
              </w:rPr>
            </w:pPr>
            <w:r w:rsidRPr="000D6230">
              <w:rPr>
                <w:rFonts w:ascii="Arial" w:hAnsi="Arial" w:cs="Arial"/>
                <w:lang w:val="es-CO"/>
              </w:rPr>
              <w:t>Internet</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las</w:t>
            </w:r>
            <w:r w:rsidR="00523D4A" w:rsidRPr="000D6230">
              <w:rPr>
                <w:rFonts w:ascii="Arial" w:hAnsi="Arial" w:cs="Arial"/>
                <w:lang w:val="es-CO"/>
              </w:rPr>
              <w:t xml:space="preserve"> </w:t>
            </w:r>
            <w:r w:rsidRPr="000D6230">
              <w:rPr>
                <w:rFonts w:ascii="Arial" w:hAnsi="Arial" w:cs="Arial"/>
                <w:lang w:val="es-CO"/>
              </w:rPr>
              <w:t>Cosas</w:t>
            </w:r>
          </w:p>
        </w:tc>
        <w:tc>
          <w:tcPr>
            <w:tcW w:w="1125" w:type="pct"/>
            <w:tcBorders>
              <w:top w:val="single" w:sz="4" w:space="0" w:color="auto"/>
              <w:left w:val="single" w:sz="4" w:space="0" w:color="auto"/>
              <w:right w:val="single" w:sz="4" w:space="0" w:color="auto"/>
            </w:tcBorders>
            <w:shd w:val="clear" w:color="auto" w:fill="F2F2F2" w:themeFill="background1" w:themeFillShade="F2"/>
            <w:vAlign w:val="center"/>
          </w:tcPr>
          <w:p w14:paraId="67F05342" w14:textId="1D0581B0" w:rsidR="006D1462" w:rsidRPr="000D6230" w:rsidRDefault="006D1462" w:rsidP="009D5F94">
            <w:pPr>
              <w:pStyle w:val="ListParagraph"/>
              <w:numPr>
                <w:ilvl w:val="0"/>
                <w:numId w:val="1"/>
              </w:numPr>
              <w:tabs>
                <w:tab w:val="left" w:pos="402"/>
              </w:tabs>
              <w:ind w:hanging="601"/>
              <w:contextualSpacing/>
              <w:rPr>
                <w:rFonts w:eastAsia="Times New Roman"/>
                <w:bCs/>
                <w:lang w:val="es-CO"/>
              </w:rPr>
            </w:pPr>
            <w:r w:rsidRPr="000D6230">
              <w:rPr>
                <w:rFonts w:eastAsia="Times New Roman"/>
                <w:bCs/>
                <w:lang w:val="es-CO"/>
              </w:rPr>
              <w:t>Realidad</w:t>
            </w:r>
            <w:r w:rsidR="00523D4A" w:rsidRPr="000D6230">
              <w:rPr>
                <w:rFonts w:eastAsia="Times New Roman"/>
                <w:bCs/>
                <w:lang w:val="es-CO"/>
              </w:rPr>
              <w:t xml:space="preserve"> </w:t>
            </w:r>
            <w:r w:rsidRPr="000D6230">
              <w:rPr>
                <w:rFonts w:eastAsia="Times New Roman"/>
                <w:bCs/>
                <w:lang w:val="es-CO"/>
              </w:rPr>
              <w:t>aumentada</w:t>
            </w:r>
            <w:r w:rsidR="00523D4A" w:rsidRPr="000D6230">
              <w:rPr>
                <w:rFonts w:eastAsia="Times New Roman"/>
                <w:bCs/>
                <w:lang w:val="es-CO"/>
              </w:rPr>
              <w:t xml:space="preserve"> </w:t>
            </w:r>
          </w:p>
          <w:p w14:paraId="09B6F54E" w14:textId="6447DC87" w:rsidR="006D1462" w:rsidRPr="000D6230" w:rsidRDefault="006D1462" w:rsidP="009D5F94">
            <w:pPr>
              <w:pStyle w:val="ListParagraph"/>
              <w:numPr>
                <w:ilvl w:val="0"/>
                <w:numId w:val="1"/>
              </w:numPr>
              <w:tabs>
                <w:tab w:val="left" w:pos="402"/>
              </w:tabs>
              <w:ind w:hanging="601"/>
              <w:contextualSpacing/>
              <w:rPr>
                <w:rFonts w:eastAsia="Times New Roman"/>
                <w:bCs/>
                <w:lang w:val="es-CO"/>
              </w:rPr>
            </w:pPr>
            <w:r w:rsidRPr="000D6230">
              <w:rPr>
                <w:rFonts w:eastAsia="Times New Roman"/>
                <w:bCs/>
                <w:lang w:val="es-CO"/>
              </w:rPr>
              <w:t>Impresión</w:t>
            </w:r>
            <w:r w:rsidR="00523D4A" w:rsidRPr="000D6230">
              <w:rPr>
                <w:rFonts w:eastAsia="Times New Roman"/>
                <w:bCs/>
                <w:lang w:val="es-CO"/>
              </w:rPr>
              <w:t xml:space="preserve"> </w:t>
            </w:r>
            <w:r w:rsidRPr="000D6230">
              <w:rPr>
                <w:rFonts w:eastAsia="Times New Roman"/>
                <w:bCs/>
                <w:lang w:val="es-CO"/>
              </w:rPr>
              <w:t>en</w:t>
            </w:r>
            <w:r w:rsidR="00523D4A" w:rsidRPr="000D6230">
              <w:rPr>
                <w:rFonts w:eastAsia="Times New Roman"/>
                <w:bCs/>
                <w:lang w:val="es-CO"/>
              </w:rPr>
              <w:t xml:space="preserve"> </w:t>
            </w:r>
            <w:r w:rsidRPr="000D6230">
              <w:rPr>
                <w:rFonts w:eastAsia="Times New Roman"/>
                <w:bCs/>
                <w:lang w:val="es-CO"/>
              </w:rPr>
              <w:t>3D</w:t>
            </w:r>
          </w:p>
          <w:p w14:paraId="4AED5B25" w14:textId="4E056422" w:rsidR="006D1462" w:rsidRPr="000D6230" w:rsidRDefault="006D1462" w:rsidP="009D5F94">
            <w:pPr>
              <w:pStyle w:val="ListParagraph"/>
              <w:numPr>
                <w:ilvl w:val="0"/>
                <w:numId w:val="1"/>
              </w:numPr>
              <w:tabs>
                <w:tab w:val="left" w:pos="402"/>
              </w:tabs>
              <w:ind w:hanging="601"/>
              <w:contextualSpacing/>
              <w:rPr>
                <w:rFonts w:eastAsia="Times New Roman"/>
                <w:bCs/>
                <w:lang w:val="es-CO"/>
              </w:rPr>
            </w:pPr>
            <w:r w:rsidRPr="000D6230">
              <w:rPr>
                <w:rFonts w:eastAsia="Times New Roman"/>
                <w:bCs/>
                <w:lang w:val="es-CO"/>
              </w:rPr>
              <w:t>Inteligencia</w:t>
            </w:r>
            <w:r w:rsidR="00523D4A" w:rsidRPr="000D6230">
              <w:rPr>
                <w:rFonts w:eastAsia="Times New Roman"/>
                <w:bCs/>
                <w:lang w:val="es-CO"/>
              </w:rPr>
              <w:t xml:space="preserve"> </w:t>
            </w:r>
            <w:r w:rsidRPr="000D6230">
              <w:rPr>
                <w:rFonts w:eastAsia="Times New Roman"/>
                <w:bCs/>
                <w:lang w:val="es-CO"/>
              </w:rPr>
              <w:t>artificial</w:t>
            </w:r>
          </w:p>
          <w:p w14:paraId="0ECE81EC" w14:textId="77777777" w:rsidR="006D1462" w:rsidRPr="000D6230" w:rsidRDefault="006D1462" w:rsidP="009D5F94">
            <w:pPr>
              <w:pStyle w:val="ListParagraph"/>
              <w:numPr>
                <w:ilvl w:val="0"/>
                <w:numId w:val="1"/>
              </w:numPr>
              <w:tabs>
                <w:tab w:val="left" w:pos="402"/>
              </w:tabs>
              <w:ind w:hanging="601"/>
              <w:contextualSpacing/>
              <w:rPr>
                <w:rFonts w:eastAsia="Times New Roman"/>
                <w:bCs/>
                <w:lang w:val="es-CO"/>
              </w:rPr>
            </w:pPr>
            <w:r w:rsidRPr="000D6230">
              <w:rPr>
                <w:rFonts w:eastAsia="Times New Roman"/>
                <w:bCs/>
                <w:lang w:val="es-CO"/>
              </w:rPr>
              <w:t>Robótica</w:t>
            </w:r>
          </w:p>
        </w:tc>
      </w:tr>
    </w:tbl>
    <w:p w14:paraId="527266C3" w14:textId="1592A732" w:rsidR="0005167C" w:rsidRPr="000D6230" w:rsidRDefault="0005167C" w:rsidP="0005167C">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w:t>
      </w:r>
      <w:r w:rsidR="00602448" w:rsidRPr="000D6230">
        <w:rPr>
          <w:rFonts w:eastAsia="Times New Roman"/>
          <w:sz w:val="20"/>
          <w:szCs w:val="20"/>
          <w:lang w:eastAsia="es-VE"/>
        </w:rPr>
        <w:t>1</w:t>
      </w:r>
      <w:r w:rsidRPr="000D6230">
        <w:rPr>
          <w:rFonts w:eastAsia="Times New Roman"/>
          <w:sz w:val="20"/>
          <w:szCs w:val="20"/>
          <w:lang w:eastAsia="es-VE"/>
        </w:rPr>
        <w:t>).</w:t>
      </w:r>
    </w:p>
    <w:p w14:paraId="01E623F2" w14:textId="77777777" w:rsidR="009D1C22" w:rsidRPr="000D6230" w:rsidRDefault="009D1C22" w:rsidP="0005167C">
      <w:pPr>
        <w:pStyle w:val="Caption"/>
        <w:jc w:val="left"/>
        <w:rPr>
          <w:rFonts w:ascii="Arial" w:hAnsi="Arial" w:cs="Arial"/>
          <w:b/>
          <w:bCs/>
          <w:i w:val="0"/>
          <w:iCs w:val="0"/>
          <w:color w:val="auto"/>
          <w:sz w:val="20"/>
          <w:szCs w:val="20"/>
        </w:rPr>
      </w:pPr>
    </w:p>
    <w:bookmarkEnd w:id="74"/>
    <w:bookmarkEnd w:id="75"/>
    <w:bookmarkEnd w:id="76"/>
    <w:p w14:paraId="0F03EA13" w14:textId="0C15AD56" w:rsidR="00F678CF" w:rsidRPr="000D6230" w:rsidRDefault="00F74D13" w:rsidP="00F678CF">
      <w:pPr>
        <w:pStyle w:val="Caption"/>
        <w:jc w:val="center"/>
        <w:rPr>
          <w:rFonts w:ascii="Arial" w:hAnsi="Arial" w:cs="Arial"/>
          <w:b/>
          <w:bCs/>
          <w:color w:val="auto"/>
          <w:sz w:val="20"/>
          <w:szCs w:val="20"/>
        </w:rPr>
      </w:pPr>
      <w:r w:rsidRPr="000D6230">
        <w:rPr>
          <w:rFonts w:ascii="Arial" w:hAnsi="Arial" w:cs="Arial"/>
          <w:b/>
          <w:bCs/>
          <w:color w:val="auto"/>
          <w:sz w:val="20"/>
          <w:szCs w:val="20"/>
        </w:rPr>
        <w:lastRenderedPageBreak/>
        <w:t>Cuadro</w:t>
      </w:r>
      <w:r w:rsidR="00523D4A" w:rsidRPr="000D6230">
        <w:rPr>
          <w:rFonts w:ascii="Arial" w:hAnsi="Arial" w:cs="Arial"/>
          <w:b/>
          <w:bCs/>
          <w:color w:val="auto"/>
          <w:sz w:val="20"/>
          <w:szCs w:val="20"/>
        </w:rPr>
        <w:t xml:space="preserve"> </w:t>
      </w:r>
      <w:r w:rsidR="00F678CF" w:rsidRPr="000D6230">
        <w:rPr>
          <w:rFonts w:ascii="Arial" w:hAnsi="Arial" w:cs="Arial"/>
          <w:b/>
          <w:bCs/>
          <w:color w:val="auto"/>
          <w:sz w:val="20"/>
          <w:szCs w:val="20"/>
        </w:rPr>
        <w:t>1.</w:t>
      </w:r>
      <w:r w:rsidR="00523D4A" w:rsidRPr="000D6230">
        <w:rPr>
          <w:rFonts w:ascii="Arial" w:hAnsi="Arial" w:cs="Arial"/>
          <w:b/>
          <w:bCs/>
          <w:color w:val="auto"/>
          <w:sz w:val="20"/>
          <w:szCs w:val="20"/>
        </w:rPr>
        <w:t xml:space="preserve"> </w:t>
      </w:r>
      <w:r w:rsidR="00A816E3" w:rsidRPr="000D6230">
        <w:rPr>
          <w:rFonts w:ascii="Arial" w:hAnsi="Arial" w:cs="Arial"/>
          <w:b/>
          <w:bCs/>
          <w:color w:val="auto"/>
          <w:sz w:val="20"/>
          <w:szCs w:val="20"/>
        </w:rPr>
        <w:t>(Cont</w:t>
      </w:r>
      <w:r w:rsidR="000203D2" w:rsidRPr="000D6230">
        <w:rPr>
          <w:rFonts w:ascii="Arial" w:hAnsi="Arial" w:cs="Arial"/>
          <w:b/>
          <w:bCs/>
          <w:color w:val="auto"/>
          <w:sz w:val="20"/>
          <w:szCs w:val="20"/>
        </w:rPr>
        <w:t>.</w:t>
      </w:r>
      <w:r w:rsidR="00A816E3" w:rsidRPr="000D6230">
        <w:rPr>
          <w:rFonts w:ascii="Arial" w:hAnsi="Arial" w:cs="Arial"/>
          <w:b/>
          <w:bCs/>
          <w:color w:val="auto"/>
          <w:sz w:val="20"/>
          <w:szCs w:val="20"/>
        </w:rPr>
        <w:t>)</w:t>
      </w:r>
    </w:p>
    <w:tbl>
      <w:tblPr>
        <w:tblStyle w:val="Tablaconcuadrcula2"/>
        <w:tblW w:w="5000" w:type="pct"/>
        <w:tblLook w:val="04A0" w:firstRow="1" w:lastRow="0" w:firstColumn="1" w:lastColumn="0" w:noHBand="0" w:noVBand="1"/>
      </w:tblPr>
      <w:tblGrid>
        <w:gridCol w:w="2794"/>
        <w:gridCol w:w="2240"/>
        <w:gridCol w:w="2073"/>
        <w:gridCol w:w="2382"/>
        <w:gridCol w:w="2941"/>
      </w:tblGrid>
      <w:tr w:rsidR="000D6230" w:rsidRPr="000D6230" w14:paraId="042CBC18" w14:textId="77777777" w:rsidTr="00790E6C">
        <w:trPr>
          <w:trHeight w:val="420"/>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vAlign w:val="center"/>
            <w:hideMark/>
          </w:tcPr>
          <w:p w14:paraId="24379A72" w14:textId="521C4481" w:rsidR="00F678CF" w:rsidRPr="000D6230" w:rsidRDefault="00F678CF" w:rsidP="00790E6C">
            <w:pPr>
              <w:jc w:val="center"/>
              <w:rPr>
                <w:rFonts w:ascii="Arial" w:eastAsia="Cambria" w:hAnsi="Arial" w:cs="Arial"/>
                <w:lang w:val="es-CO"/>
              </w:rPr>
            </w:pPr>
            <w:r w:rsidRPr="000D6230">
              <w:rPr>
                <w:rFonts w:ascii="Arial" w:eastAsia="Cambria" w:hAnsi="Arial" w:cs="Arial"/>
                <w:b/>
                <w:lang w:val="es-CO"/>
              </w:rPr>
              <w:t>OBJETIVO</w:t>
            </w:r>
            <w:r w:rsidR="00523D4A" w:rsidRPr="000D6230">
              <w:rPr>
                <w:rFonts w:ascii="Arial" w:eastAsia="Cambria" w:hAnsi="Arial" w:cs="Arial"/>
                <w:b/>
                <w:lang w:val="es-CO"/>
              </w:rPr>
              <w:t xml:space="preserve"> </w:t>
            </w:r>
            <w:r w:rsidRPr="000D6230">
              <w:rPr>
                <w:rFonts w:ascii="Arial" w:eastAsia="Cambria" w:hAnsi="Arial" w:cs="Arial"/>
                <w:b/>
                <w:lang w:val="es-CO"/>
              </w:rPr>
              <w:t>GENERAL</w:t>
            </w:r>
          </w:p>
        </w:tc>
      </w:tr>
      <w:tr w:rsidR="000D6230" w:rsidRPr="000D6230" w14:paraId="6B703C23" w14:textId="77777777" w:rsidTr="00790E6C">
        <w:trPr>
          <w:trHeight w:val="568"/>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14:paraId="43388C6E" w14:textId="75672474" w:rsidR="00F678CF" w:rsidRPr="000D6230" w:rsidRDefault="00F678CF" w:rsidP="00790E6C">
            <w:pPr>
              <w:jc w:val="center"/>
              <w:rPr>
                <w:rFonts w:ascii="Arial" w:eastAsia="Cambria" w:hAnsi="Arial" w:cs="Arial"/>
                <w:lang w:val="es-CO"/>
              </w:rPr>
            </w:pPr>
            <w:r w:rsidRPr="000D6230">
              <w:rPr>
                <w:rFonts w:ascii="Arial" w:eastAsia="Cambria" w:hAnsi="Arial" w:cs="Arial"/>
                <w:lang w:val="es-CO"/>
              </w:rPr>
              <w:t>Proponer</w:t>
            </w:r>
            <w:r w:rsidR="00523D4A" w:rsidRPr="000D6230">
              <w:rPr>
                <w:rFonts w:ascii="Arial" w:eastAsia="Cambria" w:hAnsi="Arial" w:cs="Arial"/>
                <w:lang w:val="es-CO"/>
              </w:rPr>
              <w:t xml:space="preserve"> </w:t>
            </w:r>
            <w:r w:rsidRPr="000D6230">
              <w:rPr>
                <w:rFonts w:ascii="Arial" w:eastAsia="Cambria" w:hAnsi="Arial" w:cs="Arial"/>
                <w:lang w:val="es-CO"/>
              </w:rPr>
              <w:t>lineamientos</w:t>
            </w:r>
            <w:r w:rsidR="00523D4A" w:rsidRPr="000D6230">
              <w:rPr>
                <w:rFonts w:ascii="Arial" w:eastAsia="Cambria" w:hAnsi="Arial" w:cs="Arial"/>
                <w:lang w:val="es-CO"/>
              </w:rPr>
              <w:t xml:space="preserve"> </w:t>
            </w:r>
            <w:r w:rsidRPr="000D6230">
              <w:rPr>
                <w:rFonts w:ascii="Arial" w:eastAsia="Cambria" w:hAnsi="Arial" w:cs="Arial"/>
                <w:lang w:val="es-CO"/>
              </w:rPr>
              <w:t>para</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implementación</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tecnología</w:t>
            </w:r>
            <w:r w:rsidR="00523D4A" w:rsidRPr="000D6230">
              <w:rPr>
                <w:rFonts w:ascii="Arial" w:eastAsia="Cambria" w:hAnsi="Arial" w:cs="Arial"/>
                <w:lang w:val="es-CO"/>
              </w:rPr>
              <w:t xml:space="preserve"> </w:t>
            </w:r>
            <w:r w:rsidRPr="000D6230">
              <w:rPr>
                <w:rFonts w:ascii="Arial" w:eastAsia="Cambria" w:hAnsi="Arial" w:cs="Arial"/>
                <w:lang w:val="es-CO"/>
              </w:rPr>
              <w:t>Li-Fi</w:t>
            </w:r>
            <w:r w:rsidR="00523D4A" w:rsidRPr="000D6230">
              <w:rPr>
                <w:rFonts w:ascii="Arial" w:eastAsia="Cambria" w:hAnsi="Arial" w:cs="Arial"/>
                <w:lang w:val="es-CO"/>
              </w:rPr>
              <w:t xml:space="preserve"> </w:t>
            </w:r>
            <w:r w:rsidRPr="000D6230">
              <w:rPr>
                <w:rFonts w:ascii="Arial" w:eastAsia="Cambria" w:hAnsi="Arial" w:cs="Arial"/>
                <w:lang w:val="es-CO"/>
              </w:rPr>
              <w:t>en</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red</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bibliotecas</w:t>
            </w:r>
            <w:r w:rsidR="00523D4A" w:rsidRPr="000D6230">
              <w:rPr>
                <w:rFonts w:ascii="Arial" w:eastAsia="Cambria" w:hAnsi="Arial" w:cs="Arial"/>
                <w:lang w:val="es-CO"/>
              </w:rPr>
              <w:t xml:space="preserve"> </w:t>
            </w:r>
            <w:r w:rsidRPr="000D6230">
              <w:rPr>
                <w:rFonts w:ascii="Arial" w:eastAsia="Cambria" w:hAnsi="Arial" w:cs="Arial"/>
                <w:lang w:val="es-CO"/>
              </w:rPr>
              <w:t>públicas</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Departamento</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Magdalena.</w:t>
            </w:r>
          </w:p>
        </w:tc>
      </w:tr>
      <w:tr w:rsidR="000D6230" w:rsidRPr="000D6230" w14:paraId="66EF0A94" w14:textId="77777777" w:rsidTr="00790E6C">
        <w:trPr>
          <w:trHeight w:val="420"/>
        </w:trPr>
        <w:tc>
          <w:tcPr>
            <w:tcW w:w="112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BC0054C" w14:textId="25B51183" w:rsidR="00F678CF" w:rsidRPr="000D6230" w:rsidRDefault="00F678CF" w:rsidP="00790E6C">
            <w:pPr>
              <w:jc w:val="center"/>
              <w:rPr>
                <w:rFonts w:ascii="Arial" w:eastAsia="Cambria" w:hAnsi="Arial" w:cs="Arial"/>
                <w:b/>
                <w:bCs/>
                <w:lang w:val="es-CO"/>
              </w:rPr>
            </w:pPr>
            <w:r w:rsidRPr="000D6230">
              <w:rPr>
                <w:rFonts w:ascii="Arial" w:eastAsia="Cambria" w:hAnsi="Arial" w:cs="Arial"/>
                <w:b/>
                <w:lang w:val="es-CO"/>
              </w:rPr>
              <w:t>OBJETIVOS</w:t>
            </w:r>
            <w:r w:rsidR="00523D4A" w:rsidRPr="000D6230">
              <w:rPr>
                <w:rFonts w:ascii="Arial" w:eastAsia="Cambria" w:hAnsi="Arial" w:cs="Arial"/>
                <w:b/>
                <w:lang w:val="es-CO"/>
              </w:rPr>
              <w:t xml:space="preserve"> </w:t>
            </w:r>
            <w:r w:rsidRPr="000D6230">
              <w:rPr>
                <w:rFonts w:ascii="Arial" w:eastAsia="Cambria" w:hAnsi="Arial" w:cs="Arial"/>
                <w:b/>
                <w:lang w:val="es-CO"/>
              </w:rPr>
              <w:t>ESPECÍFICOS</w:t>
            </w:r>
          </w:p>
        </w:tc>
        <w:tc>
          <w:tcPr>
            <w:tcW w:w="90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09814BF" w14:textId="77777777" w:rsidR="00F678CF" w:rsidRPr="000D6230" w:rsidRDefault="00F678CF" w:rsidP="00790E6C">
            <w:pPr>
              <w:jc w:val="center"/>
              <w:rPr>
                <w:rFonts w:ascii="Arial" w:eastAsia="Cambria" w:hAnsi="Arial" w:cs="Arial"/>
                <w:b/>
                <w:bCs/>
                <w:lang w:val="es-CO"/>
              </w:rPr>
            </w:pPr>
            <w:r w:rsidRPr="000D6230">
              <w:rPr>
                <w:rFonts w:ascii="Arial" w:eastAsia="Cambria" w:hAnsi="Arial" w:cs="Arial"/>
                <w:b/>
                <w:lang w:val="es-CO"/>
              </w:rPr>
              <w:t>VARIABLE</w:t>
            </w:r>
          </w:p>
        </w:tc>
        <w:tc>
          <w:tcPr>
            <w:tcW w:w="83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5609897" w14:textId="77777777" w:rsidR="00F678CF" w:rsidRPr="000D6230" w:rsidRDefault="00F678CF" w:rsidP="00790E6C">
            <w:pPr>
              <w:jc w:val="center"/>
              <w:rPr>
                <w:rFonts w:ascii="Arial" w:eastAsia="Cambria" w:hAnsi="Arial" w:cs="Arial"/>
                <w:b/>
                <w:bCs/>
                <w:lang w:val="es-CO"/>
              </w:rPr>
            </w:pPr>
            <w:r w:rsidRPr="000D6230">
              <w:rPr>
                <w:rFonts w:ascii="Arial" w:eastAsia="Cambria" w:hAnsi="Arial" w:cs="Arial"/>
                <w:b/>
                <w:lang w:val="es-CO"/>
              </w:rPr>
              <w:t>DIMENSIONES</w:t>
            </w:r>
          </w:p>
        </w:tc>
        <w:tc>
          <w:tcPr>
            <w:tcW w:w="95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5CA8AFB" w14:textId="77777777" w:rsidR="00F678CF" w:rsidRPr="000D6230" w:rsidRDefault="00F678CF" w:rsidP="00790E6C">
            <w:pPr>
              <w:jc w:val="center"/>
              <w:rPr>
                <w:rFonts w:ascii="Arial" w:eastAsia="Cambria" w:hAnsi="Arial" w:cs="Arial"/>
                <w:b/>
                <w:bCs/>
                <w:lang w:val="es-CO"/>
              </w:rPr>
            </w:pPr>
            <w:r w:rsidRPr="000D6230">
              <w:rPr>
                <w:rFonts w:ascii="Arial" w:eastAsia="Cambria" w:hAnsi="Arial" w:cs="Arial"/>
                <w:b/>
                <w:lang w:val="es-CO"/>
              </w:rPr>
              <w:t>SUB-DIMENSIONES</w:t>
            </w:r>
          </w:p>
        </w:tc>
        <w:tc>
          <w:tcPr>
            <w:tcW w:w="118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642ACE1" w14:textId="77777777" w:rsidR="00F678CF" w:rsidRPr="000D6230" w:rsidRDefault="00F678CF" w:rsidP="00790E6C">
            <w:pPr>
              <w:jc w:val="center"/>
              <w:rPr>
                <w:rFonts w:ascii="Arial" w:eastAsia="Cambria" w:hAnsi="Arial" w:cs="Arial"/>
                <w:b/>
                <w:bCs/>
                <w:lang w:val="es-CO"/>
              </w:rPr>
            </w:pPr>
            <w:r w:rsidRPr="000D6230">
              <w:rPr>
                <w:rFonts w:ascii="Arial" w:eastAsia="Cambria" w:hAnsi="Arial" w:cs="Arial"/>
                <w:b/>
                <w:lang w:val="es-CO"/>
              </w:rPr>
              <w:t>INDICADORES</w:t>
            </w:r>
          </w:p>
        </w:tc>
      </w:tr>
      <w:tr w:rsidR="000D6230" w:rsidRPr="000D6230" w14:paraId="5E371931" w14:textId="77777777" w:rsidTr="00790E6C">
        <w:trPr>
          <w:trHeight w:val="653"/>
        </w:trPr>
        <w:tc>
          <w:tcPr>
            <w:tcW w:w="1124" w:type="pct"/>
            <w:vMerge w:val="restart"/>
            <w:tcBorders>
              <w:top w:val="single" w:sz="4" w:space="0" w:color="auto"/>
              <w:left w:val="single" w:sz="4" w:space="0" w:color="auto"/>
              <w:bottom w:val="single" w:sz="4" w:space="0" w:color="auto"/>
              <w:right w:val="single" w:sz="4" w:space="0" w:color="auto"/>
            </w:tcBorders>
            <w:vAlign w:val="center"/>
            <w:hideMark/>
          </w:tcPr>
          <w:p w14:paraId="7B75BD9B" w14:textId="68289D8F" w:rsidR="00F678CF" w:rsidRPr="000D6230" w:rsidRDefault="00F678CF" w:rsidP="00790E6C">
            <w:pPr>
              <w:jc w:val="center"/>
              <w:rPr>
                <w:rFonts w:ascii="Arial" w:eastAsia="Cambria" w:hAnsi="Arial" w:cs="Arial"/>
                <w:b/>
                <w:lang w:val="es-CO"/>
              </w:rPr>
            </w:pPr>
            <w:r w:rsidRPr="000D6230">
              <w:rPr>
                <w:rFonts w:ascii="Arial" w:eastAsia="Cambria" w:hAnsi="Arial" w:cs="Arial"/>
                <w:lang w:val="es-CO" w:eastAsia="es-VE"/>
              </w:rPr>
              <w:t>Determinar</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los</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requerimientos</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tecnológicos</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para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implementación</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de</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tecnología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Li-Fi</w:t>
            </w:r>
            <w:r w:rsidR="00523D4A" w:rsidRPr="000D6230">
              <w:rPr>
                <w:rFonts w:ascii="Arial" w:eastAsia="Cambria" w:hAnsi="Arial" w:cs="Arial"/>
                <w:lang w:val="es-CO" w:eastAsia="es-VE"/>
              </w:rPr>
              <w:t xml:space="preserve"> </w:t>
            </w:r>
            <w:r w:rsidRPr="000D6230">
              <w:rPr>
                <w:rFonts w:ascii="Arial" w:eastAsia="Cambria" w:hAnsi="Arial" w:cs="Arial"/>
                <w:lang w:val="es-CO"/>
              </w:rPr>
              <w:t>en</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red</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bibliotecas</w:t>
            </w:r>
            <w:r w:rsidR="00523D4A" w:rsidRPr="000D6230">
              <w:rPr>
                <w:rFonts w:ascii="Arial" w:eastAsia="Cambria" w:hAnsi="Arial" w:cs="Arial"/>
                <w:lang w:val="es-CO"/>
              </w:rPr>
              <w:t xml:space="preserve"> </w:t>
            </w:r>
            <w:r w:rsidRPr="000D6230">
              <w:rPr>
                <w:rFonts w:ascii="Arial" w:eastAsia="Cambria" w:hAnsi="Arial" w:cs="Arial"/>
                <w:lang w:val="es-CO"/>
              </w:rPr>
              <w:t>públicas</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Departamento</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Magdalena.</w:t>
            </w:r>
          </w:p>
        </w:tc>
        <w:tc>
          <w:tcPr>
            <w:tcW w:w="90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EF7EE73" w14:textId="4DF50A8D" w:rsidR="00F678CF" w:rsidRPr="000D6230" w:rsidRDefault="00F678CF" w:rsidP="00790E6C">
            <w:pPr>
              <w:jc w:val="center"/>
              <w:rPr>
                <w:rFonts w:ascii="Arial" w:eastAsia="Cambria" w:hAnsi="Arial" w:cs="Arial"/>
                <w:b/>
                <w:bCs/>
                <w:lang w:val="es-CO"/>
              </w:rPr>
            </w:pPr>
            <w:r w:rsidRPr="000D6230">
              <w:rPr>
                <w:rFonts w:ascii="Arial" w:hAnsi="Arial" w:cs="Arial"/>
                <w:b/>
                <w:bCs/>
                <w:lang w:val="es-CO"/>
              </w:rPr>
              <w:t>TECNOLOGÍA</w:t>
            </w:r>
            <w:r w:rsidR="00523D4A" w:rsidRPr="000D6230">
              <w:rPr>
                <w:rFonts w:ascii="Arial" w:hAnsi="Arial" w:cs="Arial"/>
                <w:b/>
                <w:bCs/>
                <w:lang w:val="es-CO"/>
              </w:rPr>
              <w:t xml:space="preserve"> </w:t>
            </w:r>
            <w:r w:rsidRPr="000D6230">
              <w:rPr>
                <w:rFonts w:ascii="Arial" w:hAnsi="Arial" w:cs="Arial"/>
                <w:b/>
                <w:bCs/>
                <w:lang w:val="es-CO"/>
              </w:rPr>
              <w:t>LI-FI</w:t>
            </w:r>
            <w:r w:rsidR="00523D4A" w:rsidRPr="000D6230">
              <w:rPr>
                <w:rFonts w:ascii="Arial" w:hAnsi="Arial" w:cs="Arial"/>
                <w:b/>
                <w:bCs/>
                <w:lang w:val="es-CO"/>
              </w:rPr>
              <w:t xml:space="preserve"> </w:t>
            </w:r>
            <w:r w:rsidRPr="000D6230">
              <w:rPr>
                <w:rFonts w:ascii="Arial" w:hAnsi="Arial" w:cs="Arial"/>
                <w:b/>
                <w:bCs/>
                <w:lang w:val="es-CO"/>
              </w:rPr>
              <w:t>EN</w:t>
            </w:r>
            <w:r w:rsidR="00523D4A" w:rsidRPr="000D6230">
              <w:rPr>
                <w:rFonts w:ascii="Arial" w:hAnsi="Arial" w:cs="Arial"/>
                <w:b/>
                <w:bCs/>
                <w:lang w:val="es-CO"/>
              </w:rPr>
              <w:t xml:space="preserve"> </w:t>
            </w:r>
            <w:r w:rsidRPr="000D6230">
              <w:rPr>
                <w:rFonts w:ascii="Arial" w:hAnsi="Arial" w:cs="Arial"/>
                <w:b/>
                <w:bCs/>
                <w:lang w:val="es-CO"/>
              </w:rPr>
              <w:t>LAS</w:t>
            </w:r>
            <w:r w:rsidR="00523D4A" w:rsidRPr="000D6230">
              <w:rPr>
                <w:rFonts w:ascii="Arial" w:hAnsi="Arial" w:cs="Arial"/>
                <w:b/>
                <w:bCs/>
                <w:lang w:val="es-CO"/>
              </w:rPr>
              <w:t xml:space="preserve"> </w:t>
            </w:r>
            <w:r w:rsidRPr="000D6230">
              <w:rPr>
                <w:rFonts w:ascii="Arial" w:hAnsi="Arial" w:cs="Arial"/>
                <w:b/>
                <w:bCs/>
                <w:lang w:val="es-CO"/>
              </w:rPr>
              <w:t>BIBLIOTECAS</w:t>
            </w:r>
            <w:r w:rsidR="00523D4A" w:rsidRPr="000D6230">
              <w:rPr>
                <w:rFonts w:ascii="Arial" w:hAnsi="Arial" w:cs="Arial"/>
                <w:b/>
                <w:bCs/>
                <w:lang w:val="es-CO"/>
              </w:rPr>
              <w:t xml:space="preserve"> </w:t>
            </w:r>
            <w:r w:rsidRPr="000D6230">
              <w:rPr>
                <w:rFonts w:ascii="Arial" w:hAnsi="Arial" w:cs="Arial"/>
                <w:b/>
                <w:bCs/>
                <w:lang w:val="es-CO"/>
              </w:rPr>
              <w:t>PUBLICAS</w:t>
            </w:r>
          </w:p>
        </w:tc>
        <w:tc>
          <w:tcPr>
            <w:tcW w:w="834" w:type="pct"/>
            <w:vMerge w:val="restart"/>
            <w:tcBorders>
              <w:top w:val="single" w:sz="4" w:space="0" w:color="auto"/>
              <w:left w:val="single" w:sz="4" w:space="0" w:color="auto"/>
              <w:bottom w:val="single" w:sz="4" w:space="0" w:color="auto"/>
              <w:right w:val="single" w:sz="4" w:space="0" w:color="auto"/>
            </w:tcBorders>
            <w:vAlign w:val="center"/>
            <w:hideMark/>
          </w:tcPr>
          <w:p w14:paraId="38839775" w14:textId="17314624" w:rsidR="00F678CF" w:rsidRPr="000D6230" w:rsidRDefault="00F678CF" w:rsidP="00790E6C">
            <w:pPr>
              <w:jc w:val="center"/>
              <w:rPr>
                <w:rFonts w:ascii="Arial" w:eastAsia="Cambria" w:hAnsi="Arial" w:cs="Arial"/>
                <w:lang w:val="es-CO"/>
              </w:rPr>
            </w:pPr>
            <w:r w:rsidRPr="000D6230">
              <w:rPr>
                <w:rFonts w:ascii="Arial" w:eastAsia="Cambria" w:hAnsi="Arial" w:cs="Arial"/>
                <w:lang w:val="es-CO" w:eastAsia="es-VE"/>
              </w:rPr>
              <w:t>Requerimientos</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tecnológicos</w:t>
            </w:r>
            <w:r w:rsidR="00523D4A" w:rsidRPr="000D6230">
              <w:rPr>
                <w:rFonts w:ascii="Arial" w:eastAsia="Cambria" w:hAnsi="Arial" w:cs="Arial"/>
                <w:lang w:val="es-CO" w:eastAsia="es-VE"/>
              </w:rPr>
              <w:t xml:space="preserve"> </w:t>
            </w:r>
            <w:r w:rsidRPr="000D6230">
              <w:rPr>
                <w:rFonts w:ascii="Arial" w:eastAsia="Cambria" w:hAnsi="Arial" w:cs="Arial"/>
                <w:lang w:val="es-CO"/>
              </w:rPr>
              <w:t>en</w:t>
            </w:r>
            <w:r w:rsidR="00523D4A" w:rsidRPr="000D6230">
              <w:rPr>
                <w:rFonts w:ascii="Arial" w:eastAsia="Cambria" w:hAnsi="Arial" w:cs="Arial"/>
                <w:lang w:val="es-CO"/>
              </w:rPr>
              <w:t xml:space="preserve"> </w:t>
            </w:r>
            <w:r w:rsidRPr="000D6230">
              <w:rPr>
                <w:rFonts w:ascii="Arial" w:eastAsia="Cambria" w:hAnsi="Arial" w:cs="Arial"/>
                <w:lang w:val="es-CO"/>
              </w:rPr>
              <w:t>las</w:t>
            </w:r>
            <w:r w:rsidR="00523D4A" w:rsidRPr="000D6230">
              <w:rPr>
                <w:rFonts w:ascii="Arial" w:eastAsia="Cambria" w:hAnsi="Arial" w:cs="Arial"/>
                <w:lang w:val="es-CO"/>
              </w:rPr>
              <w:t xml:space="preserve"> </w:t>
            </w:r>
            <w:r w:rsidRPr="000D6230">
              <w:rPr>
                <w:rFonts w:ascii="Arial" w:eastAsia="Cambria" w:hAnsi="Arial" w:cs="Arial"/>
                <w:lang w:val="es-CO"/>
              </w:rPr>
              <w:t>bibliotecas</w:t>
            </w:r>
            <w:r w:rsidR="00523D4A" w:rsidRPr="000D6230">
              <w:rPr>
                <w:rFonts w:ascii="Arial" w:eastAsia="Cambria" w:hAnsi="Arial" w:cs="Arial"/>
                <w:lang w:val="es-CO"/>
              </w:rPr>
              <w:t xml:space="preserve"> </w:t>
            </w:r>
            <w:r w:rsidRPr="000D6230">
              <w:rPr>
                <w:rFonts w:ascii="Arial" w:eastAsia="Cambria" w:hAnsi="Arial" w:cs="Arial"/>
                <w:lang w:val="es-CO"/>
              </w:rPr>
              <w:t>publicas</w:t>
            </w:r>
          </w:p>
        </w:tc>
        <w:tc>
          <w:tcPr>
            <w:tcW w:w="958" w:type="pct"/>
            <w:tcBorders>
              <w:top w:val="single" w:sz="4" w:space="0" w:color="auto"/>
              <w:left w:val="single" w:sz="4" w:space="0" w:color="auto"/>
              <w:bottom w:val="single" w:sz="4" w:space="0" w:color="auto"/>
              <w:right w:val="single" w:sz="4" w:space="0" w:color="auto"/>
            </w:tcBorders>
            <w:vAlign w:val="center"/>
            <w:hideMark/>
          </w:tcPr>
          <w:p w14:paraId="2B5629B7" w14:textId="6F9D3306" w:rsidR="00F678CF" w:rsidRPr="000D6230" w:rsidRDefault="00F678CF" w:rsidP="00790E6C">
            <w:pPr>
              <w:jc w:val="center"/>
              <w:rPr>
                <w:rFonts w:ascii="Arial" w:eastAsia="Times New Roman" w:hAnsi="Arial" w:cs="Arial"/>
                <w:bCs/>
                <w:lang w:val="es-CO" w:eastAsia="es-ES"/>
              </w:rPr>
            </w:pPr>
            <w:r w:rsidRPr="000D6230">
              <w:rPr>
                <w:rFonts w:ascii="Arial" w:eastAsia="Times New Roman" w:hAnsi="Arial" w:cs="Arial"/>
                <w:bCs/>
                <w:lang w:val="es-CO"/>
              </w:rPr>
              <w:t>Transmisión</w:t>
            </w:r>
            <w:r w:rsidR="00523D4A" w:rsidRPr="000D6230">
              <w:rPr>
                <w:rFonts w:ascii="Arial" w:eastAsia="Times New Roman" w:hAnsi="Arial" w:cs="Arial"/>
                <w:bCs/>
                <w:lang w:val="es-CO"/>
              </w:rPr>
              <w:t xml:space="preserve"> </w:t>
            </w:r>
            <w:r w:rsidRPr="000D6230">
              <w:rPr>
                <w:rFonts w:ascii="Arial" w:eastAsia="Times New Roman" w:hAnsi="Arial" w:cs="Arial"/>
                <w:bCs/>
                <w:lang w:val="es-CO"/>
              </w:rPr>
              <w:t>óptica</w:t>
            </w:r>
          </w:p>
        </w:tc>
        <w:tc>
          <w:tcPr>
            <w:tcW w:w="1183" w:type="pct"/>
            <w:tcBorders>
              <w:top w:val="single" w:sz="4" w:space="0" w:color="auto"/>
              <w:left w:val="single" w:sz="4" w:space="0" w:color="auto"/>
              <w:bottom w:val="single" w:sz="4" w:space="0" w:color="auto"/>
              <w:right w:val="single" w:sz="4" w:space="0" w:color="auto"/>
            </w:tcBorders>
            <w:vAlign w:val="center"/>
            <w:hideMark/>
          </w:tcPr>
          <w:p w14:paraId="238B0C87" w14:textId="77777777"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eastAsia="Times New Roman" w:hAnsi="Arial" w:cs="Arial"/>
                <w:bCs/>
                <w:lang w:val="es-CO" w:eastAsia="es-ES" w:bidi="es-ES"/>
              </w:rPr>
              <w:t>Fotodiodo</w:t>
            </w:r>
          </w:p>
          <w:p w14:paraId="286C4F9E" w14:textId="77777777" w:rsidR="00F678CF" w:rsidRPr="000D6230" w:rsidRDefault="00F678CF" w:rsidP="009D5F94">
            <w:pPr>
              <w:numPr>
                <w:ilvl w:val="0"/>
                <w:numId w:val="2"/>
              </w:numPr>
              <w:ind w:left="294" w:hanging="283"/>
              <w:contextualSpacing/>
              <w:rPr>
                <w:rFonts w:ascii="Arial" w:eastAsia="Arial" w:hAnsi="Arial" w:cs="Arial"/>
                <w:lang w:val="es-CO" w:eastAsia="es-ES" w:bidi="es-ES"/>
              </w:rPr>
            </w:pPr>
            <w:r w:rsidRPr="000D6230">
              <w:rPr>
                <w:rFonts w:ascii="Arial" w:eastAsia="Times New Roman" w:hAnsi="Arial" w:cs="Arial"/>
                <w:bCs/>
                <w:lang w:val="es-CO" w:eastAsia="es-ES" w:bidi="es-ES"/>
              </w:rPr>
              <w:t>Modulador</w:t>
            </w:r>
          </w:p>
        </w:tc>
      </w:tr>
      <w:tr w:rsidR="000D6230" w:rsidRPr="000D6230" w14:paraId="2B2EBEA9" w14:textId="77777777" w:rsidTr="00790E6C">
        <w:trPr>
          <w:trHeight w:val="591"/>
        </w:trPr>
        <w:tc>
          <w:tcPr>
            <w:tcW w:w="1124" w:type="pct"/>
            <w:vMerge/>
            <w:tcBorders>
              <w:top w:val="single" w:sz="4" w:space="0" w:color="auto"/>
              <w:left w:val="single" w:sz="4" w:space="0" w:color="auto"/>
              <w:bottom w:val="single" w:sz="4" w:space="0" w:color="auto"/>
              <w:right w:val="single" w:sz="4" w:space="0" w:color="auto"/>
            </w:tcBorders>
            <w:vAlign w:val="center"/>
            <w:hideMark/>
          </w:tcPr>
          <w:p w14:paraId="02CE60DE" w14:textId="77777777" w:rsidR="00F678CF" w:rsidRPr="000D6230" w:rsidRDefault="00F678CF" w:rsidP="00790E6C">
            <w:pPr>
              <w:rPr>
                <w:rFonts w:ascii="Arial" w:eastAsia="Cambria" w:hAnsi="Arial" w:cs="Arial"/>
                <w:b/>
                <w:lang w:val="es-CO"/>
              </w:rPr>
            </w:pPr>
          </w:p>
        </w:tc>
        <w:tc>
          <w:tcPr>
            <w:tcW w:w="901" w:type="pct"/>
            <w:vMerge/>
            <w:tcBorders>
              <w:top w:val="single" w:sz="4" w:space="0" w:color="auto"/>
              <w:left w:val="single" w:sz="4" w:space="0" w:color="auto"/>
              <w:bottom w:val="single" w:sz="4" w:space="0" w:color="auto"/>
              <w:right w:val="single" w:sz="4" w:space="0" w:color="auto"/>
            </w:tcBorders>
            <w:vAlign w:val="center"/>
            <w:hideMark/>
          </w:tcPr>
          <w:p w14:paraId="4266E5FC" w14:textId="77777777" w:rsidR="00F678CF" w:rsidRPr="000D6230" w:rsidRDefault="00F678CF" w:rsidP="00790E6C">
            <w:pPr>
              <w:rPr>
                <w:rFonts w:ascii="Arial" w:eastAsia="Cambria" w:hAnsi="Arial" w:cs="Arial"/>
                <w:b/>
                <w:bCs/>
                <w:lang w:val="es-CO"/>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14:paraId="0091DD61" w14:textId="77777777" w:rsidR="00F678CF" w:rsidRPr="000D6230" w:rsidRDefault="00F678CF" w:rsidP="00790E6C">
            <w:pPr>
              <w:rPr>
                <w:rFonts w:ascii="Arial" w:eastAsia="Cambria" w:hAnsi="Arial" w:cs="Arial"/>
                <w:lang w:val="es-CO"/>
              </w:rPr>
            </w:pPr>
          </w:p>
        </w:tc>
        <w:tc>
          <w:tcPr>
            <w:tcW w:w="958" w:type="pct"/>
            <w:tcBorders>
              <w:top w:val="single" w:sz="4" w:space="0" w:color="auto"/>
              <w:left w:val="single" w:sz="4" w:space="0" w:color="auto"/>
              <w:bottom w:val="single" w:sz="4" w:space="0" w:color="auto"/>
              <w:right w:val="single" w:sz="4" w:space="0" w:color="auto"/>
            </w:tcBorders>
            <w:vAlign w:val="center"/>
            <w:hideMark/>
          </w:tcPr>
          <w:p w14:paraId="76E67AC5" w14:textId="3C044A12" w:rsidR="00F678CF" w:rsidRPr="000D6230" w:rsidRDefault="00F678CF" w:rsidP="00790E6C">
            <w:pPr>
              <w:jc w:val="center"/>
              <w:rPr>
                <w:rFonts w:ascii="Arial" w:eastAsia="Times New Roman" w:hAnsi="Arial" w:cs="Arial"/>
                <w:bCs/>
                <w:lang w:val="es-CO" w:eastAsia="es-ES"/>
              </w:rPr>
            </w:pPr>
            <w:r w:rsidRPr="000D6230">
              <w:rPr>
                <w:rFonts w:ascii="Arial" w:eastAsia="Times New Roman" w:hAnsi="Arial" w:cs="Arial"/>
                <w:bCs/>
                <w:lang w:val="es-CO"/>
              </w:rPr>
              <w:t>Recepción</w:t>
            </w:r>
            <w:r w:rsidR="00523D4A" w:rsidRPr="000D6230">
              <w:rPr>
                <w:rFonts w:ascii="Arial" w:eastAsia="Times New Roman" w:hAnsi="Arial" w:cs="Arial"/>
                <w:bCs/>
                <w:lang w:val="es-CO"/>
              </w:rPr>
              <w:t xml:space="preserve"> </w:t>
            </w:r>
            <w:r w:rsidRPr="000D6230">
              <w:rPr>
                <w:rFonts w:ascii="Arial" w:eastAsia="Times New Roman" w:hAnsi="Arial" w:cs="Arial"/>
                <w:bCs/>
                <w:lang w:val="es-CO"/>
              </w:rPr>
              <w:t>óptica</w:t>
            </w:r>
          </w:p>
        </w:tc>
        <w:tc>
          <w:tcPr>
            <w:tcW w:w="1183" w:type="pct"/>
            <w:tcBorders>
              <w:top w:val="single" w:sz="4" w:space="0" w:color="auto"/>
              <w:left w:val="single" w:sz="4" w:space="0" w:color="auto"/>
              <w:bottom w:val="single" w:sz="4" w:space="0" w:color="auto"/>
              <w:right w:val="single" w:sz="4" w:space="0" w:color="auto"/>
            </w:tcBorders>
            <w:vAlign w:val="center"/>
            <w:hideMark/>
          </w:tcPr>
          <w:p w14:paraId="0300E20A" w14:textId="408EB9A2" w:rsidR="00F678CF" w:rsidRPr="000D6230" w:rsidRDefault="00F678CF" w:rsidP="009D5F94">
            <w:pPr>
              <w:numPr>
                <w:ilvl w:val="0"/>
                <w:numId w:val="2"/>
              </w:numPr>
              <w:ind w:left="294" w:hanging="283"/>
              <w:contextualSpacing/>
              <w:rPr>
                <w:rFonts w:ascii="Arial" w:eastAsia="Arial" w:hAnsi="Arial" w:cs="Arial"/>
                <w:lang w:val="es-CO" w:eastAsia="es-ES" w:bidi="es-ES"/>
              </w:rPr>
            </w:pPr>
            <w:r w:rsidRPr="000D6230">
              <w:rPr>
                <w:rFonts w:ascii="Arial" w:eastAsia="Times New Roman" w:hAnsi="Arial" w:cs="Arial"/>
                <w:bCs/>
                <w:lang w:val="es-CO" w:eastAsia="es-ES" w:bidi="es-ES"/>
              </w:rPr>
              <w:t>Fotodetector</w:t>
            </w:r>
            <w:r w:rsidR="00523D4A" w:rsidRPr="000D6230">
              <w:rPr>
                <w:rFonts w:ascii="Arial" w:eastAsia="Times New Roman" w:hAnsi="Arial" w:cs="Arial"/>
                <w:bCs/>
                <w:lang w:val="es-CO" w:eastAsia="es-ES" w:bidi="es-ES"/>
              </w:rPr>
              <w:t xml:space="preserve"> </w:t>
            </w:r>
          </w:p>
          <w:p w14:paraId="53EC4C0F" w14:textId="77777777" w:rsidR="00F678CF" w:rsidRPr="000D6230" w:rsidRDefault="00F678CF" w:rsidP="009D5F94">
            <w:pPr>
              <w:numPr>
                <w:ilvl w:val="0"/>
                <w:numId w:val="2"/>
              </w:numPr>
              <w:ind w:left="294" w:hanging="283"/>
              <w:contextualSpacing/>
              <w:rPr>
                <w:rFonts w:ascii="Arial" w:eastAsia="Arial" w:hAnsi="Arial" w:cs="Arial"/>
                <w:lang w:val="es-CO" w:eastAsia="es-ES" w:bidi="es-ES"/>
              </w:rPr>
            </w:pPr>
            <w:r w:rsidRPr="000D6230">
              <w:rPr>
                <w:rFonts w:ascii="Arial" w:eastAsia="Times New Roman" w:hAnsi="Arial" w:cs="Arial"/>
                <w:bCs/>
                <w:lang w:val="es-CO" w:eastAsia="es-ES" w:bidi="es-ES"/>
              </w:rPr>
              <w:t>Amplificador</w:t>
            </w:r>
          </w:p>
        </w:tc>
      </w:tr>
      <w:tr w:rsidR="000D6230" w:rsidRPr="000D6230" w14:paraId="0E40C15C" w14:textId="77777777" w:rsidTr="00A77B9D">
        <w:trPr>
          <w:trHeight w:val="890"/>
        </w:trPr>
        <w:tc>
          <w:tcPr>
            <w:tcW w:w="1124" w:type="pct"/>
            <w:vMerge/>
            <w:tcBorders>
              <w:top w:val="single" w:sz="4" w:space="0" w:color="auto"/>
              <w:left w:val="single" w:sz="4" w:space="0" w:color="auto"/>
              <w:bottom w:val="single" w:sz="4" w:space="0" w:color="auto"/>
              <w:right w:val="single" w:sz="4" w:space="0" w:color="auto"/>
            </w:tcBorders>
            <w:vAlign w:val="center"/>
            <w:hideMark/>
          </w:tcPr>
          <w:p w14:paraId="3B551064" w14:textId="77777777" w:rsidR="00F678CF" w:rsidRPr="000D6230" w:rsidRDefault="00F678CF" w:rsidP="00790E6C">
            <w:pPr>
              <w:rPr>
                <w:rFonts w:ascii="Arial" w:eastAsia="Cambria" w:hAnsi="Arial" w:cs="Arial"/>
                <w:b/>
                <w:lang w:val="es-CO"/>
              </w:rPr>
            </w:pPr>
          </w:p>
        </w:tc>
        <w:tc>
          <w:tcPr>
            <w:tcW w:w="901" w:type="pct"/>
            <w:vMerge/>
            <w:tcBorders>
              <w:top w:val="single" w:sz="4" w:space="0" w:color="auto"/>
              <w:left w:val="single" w:sz="4" w:space="0" w:color="auto"/>
              <w:bottom w:val="single" w:sz="4" w:space="0" w:color="auto"/>
              <w:right w:val="single" w:sz="4" w:space="0" w:color="auto"/>
            </w:tcBorders>
            <w:vAlign w:val="center"/>
            <w:hideMark/>
          </w:tcPr>
          <w:p w14:paraId="4962B29B" w14:textId="77777777" w:rsidR="00F678CF" w:rsidRPr="000D6230" w:rsidRDefault="00F678CF" w:rsidP="00790E6C">
            <w:pPr>
              <w:rPr>
                <w:rFonts w:ascii="Arial" w:eastAsia="Cambria" w:hAnsi="Arial" w:cs="Arial"/>
                <w:b/>
                <w:bCs/>
                <w:lang w:val="es-CO"/>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14:paraId="6A6ABBD3" w14:textId="77777777" w:rsidR="00F678CF" w:rsidRPr="000D6230" w:rsidRDefault="00F678CF" w:rsidP="00790E6C">
            <w:pPr>
              <w:rPr>
                <w:rFonts w:ascii="Arial" w:eastAsia="Cambria" w:hAnsi="Arial" w:cs="Arial"/>
                <w:lang w:val="es-CO"/>
              </w:rPr>
            </w:pPr>
          </w:p>
        </w:tc>
        <w:tc>
          <w:tcPr>
            <w:tcW w:w="958" w:type="pct"/>
            <w:tcBorders>
              <w:top w:val="single" w:sz="4" w:space="0" w:color="auto"/>
              <w:left w:val="single" w:sz="4" w:space="0" w:color="auto"/>
              <w:bottom w:val="single" w:sz="4" w:space="0" w:color="auto"/>
              <w:right w:val="single" w:sz="4" w:space="0" w:color="auto"/>
            </w:tcBorders>
            <w:vAlign w:val="center"/>
            <w:hideMark/>
          </w:tcPr>
          <w:p w14:paraId="1BB46D7D" w14:textId="0E088FFF" w:rsidR="00F678CF" w:rsidRPr="000D6230" w:rsidRDefault="00F678CF" w:rsidP="00790E6C">
            <w:pPr>
              <w:jc w:val="center"/>
              <w:rPr>
                <w:rFonts w:ascii="Arial" w:eastAsia="Cambria" w:hAnsi="Arial" w:cs="Arial"/>
                <w:bCs/>
                <w:lang w:val="es-CO"/>
              </w:rPr>
            </w:pPr>
            <w:r w:rsidRPr="000D6230">
              <w:rPr>
                <w:rFonts w:ascii="Arial" w:eastAsia="Cambria" w:hAnsi="Arial" w:cs="Arial"/>
                <w:bCs/>
                <w:lang w:val="es-CO"/>
              </w:rPr>
              <w:t>Energía</w:t>
            </w:r>
            <w:r w:rsidR="00523D4A" w:rsidRPr="000D6230">
              <w:rPr>
                <w:rFonts w:ascii="Arial" w:eastAsia="Cambria" w:hAnsi="Arial" w:cs="Arial"/>
                <w:bCs/>
                <w:lang w:val="es-CO"/>
              </w:rPr>
              <w:t xml:space="preserve"> </w:t>
            </w:r>
            <w:r w:rsidRPr="000D6230">
              <w:rPr>
                <w:rFonts w:ascii="Arial" w:eastAsia="Cambria" w:hAnsi="Arial" w:cs="Arial"/>
                <w:bCs/>
                <w:lang w:val="es-CO"/>
              </w:rPr>
              <w:t>Eléctrica</w:t>
            </w:r>
          </w:p>
        </w:tc>
        <w:tc>
          <w:tcPr>
            <w:tcW w:w="1183" w:type="pct"/>
            <w:tcBorders>
              <w:top w:val="single" w:sz="4" w:space="0" w:color="auto"/>
              <w:left w:val="single" w:sz="4" w:space="0" w:color="auto"/>
              <w:bottom w:val="single" w:sz="4" w:space="0" w:color="auto"/>
              <w:right w:val="single" w:sz="4" w:space="0" w:color="auto"/>
            </w:tcBorders>
            <w:vAlign w:val="center"/>
            <w:hideMark/>
          </w:tcPr>
          <w:p w14:paraId="73D91419" w14:textId="13386BF8"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eastAsia="Times New Roman" w:hAnsi="Arial" w:cs="Arial"/>
                <w:bCs/>
                <w:lang w:val="es-CO" w:eastAsia="es-ES" w:bidi="es-ES"/>
              </w:rPr>
              <w:t>Planta</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Eléctrica</w:t>
            </w:r>
          </w:p>
          <w:p w14:paraId="69E4EC0E" w14:textId="32FFA797"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hAnsi="Arial" w:cs="Arial"/>
                <w:lang w:val="es-CO"/>
              </w:rPr>
              <w:t>Sistema</w:t>
            </w:r>
            <w:r w:rsidR="00523D4A" w:rsidRPr="000D6230">
              <w:rPr>
                <w:rFonts w:ascii="Arial" w:hAnsi="Arial" w:cs="Arial"/>
                <w:lang w:val="es-CO"/>
              </w:rPr>
              <w:t xml:space="preserve"> </w:t>
            </w:r>
            <w:r w:rsidRPr="000D6230">
              <w:rPr>
                <w:rFonts w:ascii="Arial" w:hAnsi="Arial" w:cs="Arial"/>
                <w:lang w:val="es-CO"/>
              </w:rPr>
              <w:t>de</w:t>
            </w:r>
            <w:r w:rsidR="00523D4A" w:rsidRPr="000D6230">
              <w:rPr>
                <w:rFonts w:ascii="Arial" w:hAnsi="Arial" w:cs="Arial"/>
                <w:lang w:val="es-CO"/>
              </w:rPr>
              <w:t xml:space="preserve"> </w:t>
            </w:r>
            <w:r w:rsidRPr="000D6230">
              <w:rPr>
                <w:rFonts w:ascii="Arial" w:hAnsi="Arial" w:cs="Arial"/>
                <w:lang w:val="es-CO"/>
              </w:rPr>
              <w:t>alimentación</w:t>
            </w:r>
            <w:r w:rsidR="00523D4A" w:rsidRPr="000D6230">
              <w:rPr>
                <w:rFonts w:ascii="Arial" w:hAnsi="Arial" w:cs="Arial"/>
                <w:lang w:val="es-CO"/>
              </w:rPr>
              <w:t xml:space="preserve"> </w:t>
            </w:r>
            <w:r w:rsidRPr="000D6230">
              <w:rPr>
                <w:rFonts w:ascii="Arial" w:hAnsi="Arial" w:cs="Arial"/>
                <w:lang w:val="es-CO"/>
              </w:rPr>
              <w:t>ininterrumpida</w:t>
            </w:r>
          </w:p>
        </w:tc>
      </w:tr>
      <w:tr w:rsidR="000D6230" w:rsidRPr="000D6230" w14:paraId="64FA91BD" w14:textId="77777777" w:rsidTr="00790E6C">
        <w:trPr>
          <w:trHeight w:val="856"/>
        </w:trPr>
        <w:tc>
          <w:tcPr>
            <w:tcW w:w="1124" w:type="pct"/>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14:paraId="6546ABF4" w14:textId="7530C76E" w:rsidR="00F678CF" w:rsidRPr="000D6230" w:rsidRDefault="00F678CF" w:rsidP="00790E6C">
            <w:pPr>
              <w:jc w:val="center"/>
              <w:rPr>
                <w:rFonts w:ascii="Arial" w:eastAsia="Cambria" w:hAnsi="Arial" w:cs="Arial"/>
                <w:lang w:val="es-CO" w:eastAsia="es-VE"/>
              </w:rPr>
            </w:pPr>
            <w:r w:rsidRPr="000D6230">
              <w:rPr>
                <w:rFonts w:ascii="Arial" w:eastAsia="Cambria" w:hAnsi="Arial" w:cs="Arial"/>
                <w:lang w:val="es-CO"/>
              </w:rPr>
              <w:t>Seleccionar</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arquitectura</w:t>
            </w:r>
            <w:r w:rsidR="00523D4A" w:rsidRPr="000D6230">
              <w:rPr>
                <w:rFonts w:ascii="Arial" w:eastAsia="Cambria" w:hAnsi="Arial" w:cs="Arial"/>
                <w:lang w:val="es-CO"/>
              </w:rPr>
              <w:t xml:space="preserve"> </w:t>
            </w:r>
            <w:r w:rsidRPr="000D6230">
              <w:rPr>
                <w:rFonts w:ascii="Arial" w:eastAsia="Cambria" w:hAnsi="Arial" w:cs="Arial"/>
                <w:lang w:val="es-CO"/>
              </w:rPr>
              <w:t>adecuada</w:t>
            </w:r>
            <w:r w:rsidR="00523D4A" w:rsidRPr="000D6230">
              <w:rPr>
                <w:rFonts w:ascii="Arial" w:eastAsia="Cambria" w:hAnsi="Arial" w:cs="Arial"/>
                <w:lang w:val="es-CO"/>
              </w:rPr>
              <w:t xml:space="preserve"> </w:t>
            </w:r>
            <w:r w:rsidRPr="000D6230">
              <w:rPr>
                <w:rFonts w:ascii="Arial" w:eastAsia="Cambria" w:hAnsi="Arial" w:cs="Arial"/>
                <w:lang w:val="es-CO"/>
              </w:rPr>
              <w:t>para</w:t>
            </w:r>
            <w:r w:rsidR="00523D4A" w:rsidRPr="000D6230">
              <w:rPr>
                <w:rFonts w:ascii="Arial" w:eastAsia="Cambria" w:hAnsi="Arial" w:cs="Arial"/>
                <w:lang w:val="es-CO"/>
              </w:rPr>
              <w:t xml:space="preserve"> </w:t>
            </w:r>
            <w:r w:rsidRPr="000D6230">
              <w:rPr>
                <w:rFonts w:ascii="Arial" w:eastAsia="Cambria" w:hAnsi="Arial" w:cs="Arial"/>
                <w:lang w:val="es-CO" w:eastAsia="es-VE"/>
              </w:rPr>
              <w:t>la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implementación</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de</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tecnología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Li-Fi</w:t>
            </w:r>
            <w:r w:rsidR="00523D4A" w:rsidRPr="000D6230">
              <w:rPr>
                <w:rFonts w:ascii="Arial" w:eastAsia="Cambria" w:hAnsi="Arial" w:cs="Arial"/>
                <w:lang w:val="es-CO" w:eastAsia="es-VE"/>
              </w:rPr>
              <w:t xml:space="preserve"> </w:t>
            </w:r>
            <w:r w:rsidRPr="000D6230">
              <w:rPr>
                <w:rFonts w:ascii="Arial" w:eastAsia="Cambria" w:hAnsi="Arial" w:cs="Arial"/>
                <w:lang w:val="es-CO"/>
              </w:rPr>
              <w:t>en</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red</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bibliotecas</w:t>
            </w:r>
            <w:r w:rsidR="00523D4A" w:rsidRPr="000D6230">
              <w:rPr>
                <w:rFonts w:ascii="Arial" w:eastAsia="Cambria" w:hAnsi="Arial" w:cs="Arial"/>
                <w:lang w:val="es-CO"/>
              </w:rPr>
              <w:t xml:space="preserve"> </w:t>
            </w:r>
            <w:r w:rsidRPr="000D6230">
              <w:rPr>
                <w:rFonts w:ascii="Arial" w:eastAsia="Cambria" w:hAnsi="Arial" w:cs="Arial"/>
                <w:lang w:val="es-CO"/>
              </w:rPr>
              <w:t>públicas</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Departamento</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Magdalena</w:t>
            </w:r>
          </w:p>
        </w:tc>
        <w:tc>
          <w:tcPr>
            <w:tcW w:w="901" w:type="pct"/>
            <w:vMerge/>
            <w:tcBorders>
              <w:top w:val="single" w:sz="4" w:space="0" w:color="auto"/>
              <w:left w:val="single" w:sz="4" w:space="0" w:color="auto"/>
              <w:bottom w:val="single" w:sz="4" w:space="0" w:color="auto"/>
              <w:right w:val="single" w:sz="4" w:space="0" w:color="auto"/>
            </w:tcBorders>
            <w:vAlign w:val="center"/>
            <w:hideMark/>
          </w:tcPr>
          <w:p w14:paraId="633F9F0F" w14:textId="77777777" w:rsidR="00F678CF" w:rsidRPr="000D6230" w:rsidRDefault="00F678CF" w:rsidP="00790E6C">
            <w:pPr>
              <w:rPr>
                <w:rFonts w:ascii="Arial" w:eastAsia="Cambria" w:hAnsi="Arial" w:cs="Arial"/>
                <w:b/>
                <w:bCs/>
                <w:lang w:val="es-CO"/>
              </w:rPr>
            </w:pPr>
          </w:p>
        </w:tc>
        <w:tc>
          <w:tcPr>
            <w:tcW w:w="834" w:type="pct"/>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14:paraId="1AC5E01D" w14:textId="29E47962" w:rsidR="00F678CF" w:rsidRPr="000D6230" w:rsidRDefault="00F678CF" w:rsidP="00790E6C">
            <w:pPr>
              <w:jc w:val="center"/>
              <w:rPr>
                <w:rFonts w:ascii="Arial" w:eastAsia="Cambria" w:hAnsi="Arial" w:cs="Arial"/>
                <w:lang w:val="es-CO"/>
              </w:rPr>
            </w:pPr>
            <w:r w:rsidRPr="000D6230">
              <w:rPr>
                <w:rFonts w:ascii="Arial" w:eastAsia="Cambria" w:hAnsi="Arial" w:cs="Arial"/>
                <w:lang w:val="es-CO"/>
              </w:rPr>
              <w:t>Arquitectura</w:t>
            </w:r>
            <w:r w:rsidR="00523D4A" w:rsidRPr="000D6230">
              <w:rPr>
                <w:rFonts w:ascii="Arial" w:eastAsia="Cambria" w:hAnsi="Arial" w:cs="Arial"/>
                <w:lang w:val="es-CO"/>
              </w:rPr>
              <w:t xml:space="preserve"> </w:t>
            </w:r>
            <w:r w:rsidRPr="000D6230">
              <w:rPr>
                <w:rFonts w:ascii="Arial" w:eastAsia="Cambria" w:hAnsi="Arial" w:cs="Arial"/>
                <w:lang w:val="es-CO"/>
              </w:rPr>
              <w:t>adecuada</w:t>
            </w:r>
            <w:r w:rsidR="00523D4A" w:rsidRPr="000D6230">
              <w:rPr>
                <w:rFonts w:ascii="Arial" w:eastAsia="Cambria" w:hAnsi="Arial" w:cs="Arial"/>
                <w:lang w:val="es-CO"/>
              </w:rPr>
              <w:t xml:space="preserve"> </w:t>
            </w:r>
            <w:r w:rsidRPr="000D6230">
              <w:rPr>
                <w:rFonts w:ascii="Arial" w:eastAsia="Cambria" w:hAnsi="Arial" w:cs="Arial"/>
                <w:lang w:val="es-CO"/>
              </w:rPr>
              <w:t>para</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implementación</w:t>
            </w:r>
            <w:r w:rsidR="00523D4A" w:rsidRPr="000D6230">
              <w:rPr>
                <w:rFonts w:ascii="Arial" w:eastAsia="Cambria" w:hAnsi="Arial" w:cs="Arial"/>
                <w:lang w:val="es-CO"/>
              </w:rPr>
              <w:t xml:space="preserve"> </w:t>
            </w:r>
            <w:r w:rsidRPr="000D6230">
              <w:rPr>
                <w:rFonts w:ascii="Arial" w:eastAsia="Cambria" w:hAnsi="Arial" w:cs="Arial"/>
                <w:lang w:val="es-CO"/>
              </w:rPr>
              <w:t>en</w:t>
            </w:r>
            <w:r w:rsidR="00523D4A" w:rsidRPr="000D6230">
              <w:rPr>
                <w:rFonts w:ascii="Arial" w:eastAsia="Cambria" w:hAnsi="Arial" w:cs="Arial"/>
                <w:lang w:val="es-CO"/>
              </w:rPr>
              <w:t xml:space="preserve"> </w:t>
            </w:r>
            <w:r w:rsidRPr="000D6230">
              <w:rPr>
                <w:rFonts w:ascii="Arial" w:eastAsia="Cambria" w:hAnsi="Arial" w:cs="Arial"/>
                <w:lang w:val="es-CO"/>
              </w:rPr>
              <w:t>las</w:t>
            </w:r>
            <w:r w:rsidR="00523D4A" w:rsidRPr="000D6230">
              <w:rPr>
                <w:rFonts w:ascii="Arial" w:eastAsia="Cambria" w:hAnsi="Arial" w:cs="Arial"/>
                <w:lang w:val="es-CO"/>
              </w:rPr>
              <w:t xml:space="preserve"> </w:t>
            </w:r>
            <w:r w:rsidRPr="000D6230">
              <w:rPr>
                <w:rFonts w:ascii="Arial" w:eastAsia="Cambria" w:hAnsi="Arial" w:cs="Arial"/>
                <w:lang w:val="es-CO"/>
              </w:rPr>
              <w:t>bibliotecas</w:t>
            </w:r>
            <w:r w:rsidR="00523D4A" w:rsidRPr="000D6230">
              <w:rPr>
                <w:rFonts w:ascii="Arial" w:eastAsia="Cambria" w:hAnsi="Arial" w:cs="Arial"/>
                <w:lang w:val="es-CO"/>
              </w:rPr>
              <w:t xml:space="preserve"> </w:t>
            </w:r>
            <w:r w:rsidRPr="000D6230">
              <w:rPr>
                <w:rFonts w:ascii="Arial" w:eastAsia="Cambria" w:hAnsi="Arial" w:cs="Arial"/>
                <w:lang w:val="es-CO"/>
              </w:rPr>
              <w:t>publicas</w:t>
            </w:r>
          </w:p>
        </w:tc>
        <w:tc>
          <w:tcPr>
            <w:tcW w:w="95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4336DF6" w14:textId="245232E3" w:rsidR="00F678CF" w:rsidRPr="000D6230" w:rsidRDefault="00F678CF" w:rsidP="00790E6C">
            <w:pPr>
              <w:jc w:val="center"/>
              <w:rPr>
                <w:rFonts w:ascii="Arial" w:eastAsia="Times New Roman" w:hAnsi="Arial" w:cs="Arial"/>
                <w:bCs/>
                <w:lang w:val="es-CO" w:eastAsia="es-ES"/>
              </w:rPr>
            </w:pPr>
            <w:r w:rsidRPr="000D6230">
              <w:rPr>
                <w:rFonts w:ascii="Arial" w:eastAsia="Times New Roman" w:hAnsi="Arial" w:cs="Arial"/>
                <w:bCs/>
                <w:lang w:val="es-CO"/>
              </w:rPr>
              <w:t>Topologías</w:t>
            </w:r>
            <w:r w:rsidR="00523D4A" w:rsidRPr="000D6230">
              <w:rPr>
                <w:rFonts w:ascii="Arial" w:eastAsia="Times New Roman" w:hAnsi="Arial" w:cs="Arial"/>
                <w:bCs/>
                <w:lang w:val="es-CO"/>
              </w:rPr>
              <w:t xml:space="preserve"> </w:t>
            </w:r>
            <w:r w:rsidRPr="000D6230">
              <w:rPr>
                <w:rFonts w:ascii="Arial" w:eastAsia="Times New Roman" w:hAnsi="Arial" w:cs="Arial"/>
                <w:bCs/>
                <w:lang w:val="es-CO"/>
              </w:rPr>
              <w:t>de</w:t>
            </w:r>
            <w:r w:rsidR="00523D4A" w:rsidRPr="000D6230">
              <w:rPr>
                <w:rFonts w:ascii="Arial" w:eastAsia="Times New Roman" w:hAnsi="Arial" w:cs="Arial"/>
                <w:bCs/>
                <w:lang w:val="es-CO"/>
              </w:rPr>
              <w:t xml:space="preserve"> </w:t>
            </w:r>
            <w:r w:rsidRPr="000D6230">
              <w:rPr>
                <w:rFonts w:ascii="Arial" w:eastAsia="Times New Roman" w:hAnsi="Arial" w:cs="Arial"/>
                <w:bCs/>
                <w:lang w:val="es-CO"/>
              </w:rPr>
              <w:t>conexión</w:t>
            </w:r>
          </w:p>
        </w:tc>
        <w:tc>
          <w:tcPr>
            <w:tcW w:w="118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340E3D66" w14:textId="6A3501DB"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eastAsia="Times New Roman" w:hAnsi="Arial" w:cs="Arial"/>
                <w:bCs/>
                <w:lang w:val="es-CO" w:eastAsia="es-ES" w:bidi="es-ES"/>
              </w:rPr>
              <w:t>Topología</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Punto</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a</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Punto</w:t>
            </w:r>
          </w:p>
          <w:p w14:paraId="21565364" w14:textId="08A92920"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eastAsia="Times New Roman" w:hAnsi="Arial" w:cs="Arial"/>
                <w:bCs/>
                <w:lang w:val="es-CO" w:eastAsia="es-ES" w:bidi="es-ES"/>
              </w:rPr>
              <w:t>Topología</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Estrella</w:t>
            </w:r>
          </w:p>
          <w:p w14:paraId="07C9D4EF" w14:textId="4EBE1DBD" w:rsidR="00F678CF" w:rsidRPr="000D6230" w:rsidRDefault="00F678CF" w:rsidP="009D5F94">
            <w:pPr>
              <w:numPr>
                <w:ilvl w:val="0"/>
                <w:numId w:val="2"/>
              </w:numPr>
              <w:ind w:left="294" w:hanging="283"/>
              <w:contextualSpacing/>
              <w:rPr>
                <w:rFonts w:ascii="Arial" w:eastAsia="Arial" w:hAnsi="Arial" w:cs="Arial"/>
                <w:lang w:val="es-CO" w:eastAsia="es-ES" w:bidi="es-ES"/>
              </w:rPr>
            </w:pPr>
            <w:r w:rsidRPr="000D6230">
              <w:rPr>
                <w:rFonts w:ascii="Arial" w:eastAsia="Times New Roman" w:hAnsi="Arial" w:cs="Arial"/>
                <w:bCs/>
                <w:lang w:val="es-CO" w:eastAsia="es-ES" w:bidi="es-ES"/>
              </w:rPr>
              <w:t>Topología</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Broadcast</w:t>
            </w:r>
          </w:p>
        </w:tc>
      </w:tr>
      <w:tr w:rsidR="000D6230" w:rsidRPr="000D6230" w14:paraId="66651266" w14:textId="77777777" w:rsidTr="00790E6C">
        <w:trPr>
          <w:trHeight w:val="755"/>
        </w:trPr>
        <w:tc>
          <w:tcPr>
            <w:tcW w:w="1124" w:type="pct"/>
            <w:vMerge/>
            <w:tcBorders>
              <w:top w:val="single" w:sz="4" w:space="0" w:color="auto"/>
              <w:left w:val="single" w:sz="4" w:space="0" w:color="auto"/>
              <w:bottom w:val="single" w:sz="4" w:space="0" w:color="auto"/>
              <w:right w:val="single" w:sz="4" w:space="0" w:color="auto"/>
            </w:tcBorders>
            <w:vAlign w:val="center"/>
            <w:hideMark/>
          </w:tcPr>
          <w:p w14:paraId="7BB5F359" w14:textId="77777777" w:rsidR="00F678CF" w:rsidRPr="000D6230" w:rsidRDefault="00F678CF" w:rsidP="00790E6C">
            <w:pPr>
              <w:rPr>
                <w:rFonts w:ascii="Arial" w:eastAsia="Cambria" w:hAnsi="Arial" w:cs="Arial"/>
                <w:lang w:val="es-CO" w:eastAsia="es-VE"/>
              </w:rPr>
            </w:pPr>
          </w:p>
        </w:tc>
        <w:tc>
          <w:tcPr>
            <w:tcW w:w="901" w:type="pct"/>
            <w:vMerge/>
            <w:tcBorders>
              <w:top w:val="single" w:sz="4" w:space="0" w:color="auto"/>
              <w:left w:val="single" w:sz="4" w:space="0" w:color="auto"/>
              <w:bottom w:val="single" w:sz="4" w:space="0" w:color="auto"/>
              <w:right w:val="single" w:sz="4" w:space="0" w:color="auto"/>
            </w:tcBorders>
            <w:vAlign w:val="center"/>
            <w:hideMark/>
          </w:tcPr>
          <w:p w14:paraId="0E45888F" w14:textId="77777777" w:rsidR="00F678CF" w:rsidRPr="000D6230" w:rsidRDefault="00F678CF" w:rsidP="00790E6C">
            <w:pPr>
              <w:rPr>
                <w:rFonts w:ascii="Arial" w:eastAsia="Cambria" w:hAnsi="Arial" w:cs="Arial"/>
                <w:b/>
                <w:bCs/>
                <w:lang w:val="es-CO"/>
              </w:rPr>
            </w:pPr>
          </w:p>
        </w:tc>
        <w:tc>
          <w:tcPr>
            <w:tcW w:w="834" w:type="pct"/>
            <w:vMerge/>
            <w:tcBorders>
              <w:top w:val="single" w:sz="4" w:space="0" w:color="auto"/>
              <w:left w:val="single" w:sz="4" w:space="0" w:color="auto"/>
              <w:bottom w:val="single" w:sz="4" w:space="0" w:color="auto"/>
              <w:right w:val="single" w:sz="4" w:space="0" w:color="auto"/>
            </w:tcBorders>
            <w:vAlign w:val="center"/>
            <w:hideMark/>
          </w:tcPr>
          <w:p w14:paraId="1C9486BB" w14:textId="77777777" w:rsidR="00F678CF" w:rsidRPr="000D6230" w:rsidRDefault="00F678CF" w:rsidP="00790E6C">
            <w:pPr>
              <w:rPr>
                <w:rFonts w:ascii="Arial" w:eastAsia="Cambria" w:hAnsi="Arial" w:cs="Arial"/>
                <w:lang w:val="es-CO"/>
              </w:rPr>
            </w:pPr>
          </w:p>
        </w:tc>
        <w:tc>
          <w:tcPr>
            <w:tcW w:w="958"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90170EE" w14:textId="20E1168D" w:rsidR="00F678CF" w:rsidRPr="000D6230" w:rsidRDefault="00F678CF" w:rsidP="00790E6C">
            <w:pPr>
              <w:jc w:val="center"/>
              <w:rPr>
                <w:rFonts w:ascii="Arial" w:eastAsia="Times New Roman" w:hAnsi="Arial" w:cs="Arial"/>
                <w:bCs/>
                <w:lang w:val="es-CO" w:eastAsia="es-ES"/>
              </w:rPr>
            </w:pPr>
            <w:r w:rsidRPr="000D6230">
              <w:rPr>
                <w:rFonts w:ascii="Arial" w:eastAsia="Times New Roman" w:hAnsi="Arial" w:cs="Arial"/>
                <w:bCs/>
                <w:lang w:val="es-CO"/>
              </w:rPr>
              <w:t>Dispositivos</w:t>
            </w:r>
            <w:r w:rsidR="00523D4A" w:rsidRPr="000D6230">
              <w:rPr>
                <w:rFonts w:ascii="Arial" w:eastAsia="Times New Roman" w:hAnsi="Arial" w:cs="Arial"/>
                <w:bCs/>
                <w:lang w:val="es-CO"/>
              </w:rPr>
              <w:t xml:space="preserve"> </w:t>
            </w:r>
            <w:r w:rsidRPr="000D6230">
              <w:rPr>
                <w:rFonts w:ascii="Arial" w:eastAsia="Times New Roman" w:hAnsi="Arial" w:cs="Arial"/>
                <w:bCs/>
                <w:lang w:val="es-CO"/>
              </w:rPr>
              <w:t>de</w:t>
            </w:r>
            <w:r w:rsidR="00523D4A" w:rsidRPr="000D6230">
              <w:rPr>
                <w:rFonts w:ascii="Arial" w:eastAsia="Times New Roman" w:hAnsi="Arial" w:cs="Arial"/>
                <w:bCs/>
                <w:lang w:val="es-CO"/>
              </w:rPr>
              <w:t xml:space="preserve"> </w:t>
            </w:r>
            <w:r w:rsidRPr="000D6230">
              <w:rPr>
                <w:rFonts w:ascii="Arial" w:eastAsia="Times New Roman" w:hAnsi="Arial" w:cs="Arial"/>
                <w:bCs/>
                <w:lang w:val="es-CO"/>
              </w:rPr>
              <w:t>Red</w:t>
            </w:r>
          </w:p>
        </w:tc>
        <w:tc>
          <w:tcPr>
            <w:tcW w:w="118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7560865" w14:textId="6D8EDB6B"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eastAsia="Times New Roman" w:hAnsi="Arial" w:cs="Arial"/>
                <w:bCs/>
                <w:lang w:val="es-CO" w:eastAsia="es-ES" w:bidi="es-ES"/>
              </w:rPr>
              <w:t>Estaciones</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de</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trabajo</w:t>
            </w:r>
            <w:r w:rsidR="00523D4A" w:rsidRPr="000D6230">
              <w:rPr>
                <w:rFonts w:ascii="Arial" w:eastAsia="Times New Roman" w:hAnsi="Arial" w:cs="Arial"/>
                <w:bCs/>
                <w:lang w:val="es-CO" w:eastAsia="es-ES" w:bidi="es-ES"/>
              </w:rPr>
              <w:t xml:space="preserve"> </w:t>
            </w:r>
          </w:p>
          <w:p w14:paraId="5A8CCB6E" w14:textId="1851350E" w:rsidR="00F678CF" w:rsidRPr="000D6230" w:rsidRDefault="00F678CF" w:rsidP="009D5F94">
            <w:pPr>
              <w:numPr>
                <w:ilvl w:val="0"/>
                <w:numId w:val="2"/>
              </w:numPr>
              <w:ind w:left="294" w:hanging="283"/>
              <w:contextualSpacing/>
              <w:rPr>
                <w:rFonts w:ascii="Arial" w:eastAsia="Times New Roman" w:hAnsi="Arial" w:cs="Arial"/>
                <w:bCs/>
                <w:lang w:val="es-CO" w:eastAsia="es-ES" w:bidi="es-ES"/>
              </w:rPr>
            </w:pPr>
            <w:r w:rsidRPr="000D6230">
              <w:rPr>
                <w:rFonts w:ascii="Arial" w:eastAsia="Times New Roman" w:hAnsi="Arial" w:cs="Arial"/>
                <w:bCs/>
                <w:lang w:val="es-CO" w:eastAsia="es-ES" w:bidi="es-ES"/>
              </w:rPr>
              <w:t>Punto</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de</w:t>
            </w:r>
            <w:r w:rsidR="00523D4A" w:rsidRPr="000D6230">
              <w:rPr>
                <w:rFonts w:ascii="Arial" w:eastAsia="Times New Roman" w:hAnsi="Arial" w:cs="Arial"/>
                <w:bCs/>
                <w:lang w:val="es-CO" w:eastAsia="es-ES" w:bidi="es-ES"/>
              </w:rPr>
              <w:t xml:space="preserve"> </w:t>
            </w:r>
            <w:r w:rsidRPr="000D6230">
              <w:rPr>
                <w:rFonts w:ascii="Arial" w:eastAsia="Times New Roman" w:hAnsi="Arial" w:cs="Arial"/>
                <w:bCs/>
                <w:lang w:val="es-CO" w:eastAsia="es-ES" w:bidi="es-ES"/>
              </w:rPr>
              <w:t>Acceso</w:t>
            </w:r>
          </w:p>
        </w:tc>
      </w:tr>
      <w:tr w:rsidR="000D6230" w:rsidRPr="000D6230" w14:paraId="483DD941" w14:textId="77777777" w:rsidTr="00A77B9D">
        <w:trPr>
          <w:trHeight w:val="1687"/>
        </w:trPr>
        <w:tc>
          <w:tcPr>
            <w:tcW w:w="1124" w:type="pct"/>
            <w:tcBorders>
              <w:top w:val="single" w:sz="4" w:space="0" w:color="auto"/>
              <w:left w:val="single" w:sz="4" w:space="0" w:color="auto"/>
              <w:bottom w:val="single" w:sz="4" w:space="0" w:color="auto"/>
              <w:right w:val="single" w:sz="4" w:space="0" w:color="auto"/>
            </w:tcBorders>
            <w:vAlign w:val="center"/>
            <w:hideMark/>
          </w:tcPr>
          <w:p w14:paraId="4E7FD248" w14:textId="408334EC" w:rsidR="00F678CF" w:rsidRPr="000D6230" w:rsidRDefault="00F678CF" w:rsidP="00790E6C">
            <w:pPr>
              <w:jc w:val="center"/>
              <w:rPr>
                <w:rFonts w:ascii="Arial" w:eastAsia="Cambria" w:hAnsi="Arial" w:cs="Arial"/>
                <w:lang w:val="es-CO"/>
              </w:rPr>
            </w:pPr>
            <w:r w:rsidRPr="000D6230">
              <w:rPr>
                <w:rFonts w:ascii="Arial" w:eastAsia="Cambria" w:hAnsi="Arial" w:cs="Arial"/>
                <w:lang w:val="es-CO" w:eastAsia="es-VE"/>
              </w:rPr>
              <w:t>Formular</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lineamientos</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para</w:t>
            </w:r>
            <w:r w:rsidR="00523D4A" w:rsidRPr="000D6230">
              <w:rPr>
                <w:rFonts w:ascii="Arial" w:eastAsia="Cambria" w:hAnsi="Arial" w:cs="Arial"/>
                <w:lang w:val="es-CO" w:eastAsia="es-VE"/>
              </w:rPr>
              <w:t xml:space="preserve"> </w:t>
            </w:r>
            <w:r w:rsidRPr="000D6230">
              <w:rPr>
                <w:rFonts w:ascii="Arial" w:eastAsia="Cambria" w:hAnsi="Arial" w:cs="Arial"/>
                <w:lang w:val="es-CO" w:eastAsia="es-VE"/>
              </w:rPr>
              <w:t>la</w:t>
            </w:r>
            <w:r w:rsidR="00523D4A" w:rsidRPr="000D6230">
              <w:rPr>
                <w:rFonts w:ascii="Arial" w:eastAsia="Cambria" w:hAnsi="Arial" w:cs="Arial"/>
                <w:lang w:val="es-CO" w:eastAsia="es-VE"/>
              </w:rPr>
              <w:t xml:space="preserve"> </w:t>
            </w:r>
            <w:r w:rsidRPr="000D6230">
              <w:rPr>
                <w:rFonts w:ascii="Arial" w:eastAsia="Cambria" w:hAnsi="Arial" w:cs="Arial"/>
                <w:lang w:val="es-CO"/>
              </w:rPr>
              <w:t>implementación</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tecnología</w:t>
            </w:r>
            <w:r w:rsidR="00523D4A" w:rsidRPr="000D6230">
              <w:rPr>
                <w:rFonts w:ascii="Arial" w:eastAsia="Cambria" w:hAnsi="Arial" w:cs="Arial"/>
                <w:lang w:val="es-CO"/>
              </w:rPr>
              <w:t xml:space="preserve"> </w:t>
            </w:r>
            <w:r w:rsidRPr="000D6230">
              <w:rPr>
                <w:rFonts w:ascii="Arial" w:eastAsia="Cambria" w:hAnsi="Arial" w:cs="Arial"/>
                <w:lang w:val="es-CO"/>
              </w:rPr>
              <w:t>Li-Fi</w:t>
            </w:r>
            <w:r w:rsidR="00523D4A" w:rsidRPr="000D6230">
              <w:rPr>
                <w:rFonts w:ascii="Arial" w:eastAsia="Cambria" w:hAnsi="Arial" w:cs="Arial"/>
                <w:lang w:val="es-CO"/>
              </w:rPr>
              <w:t xml:space="preserve"> </w:t>
            </w:r>
            <w:r w:rsidRPr="000D6230">
              <w:rPr>
                <w:rFonts w:ascii="Arial" w:eastAsia="Cambria" w:hAnsi="Arial" w:cs="Arial"/>
                <w:lang w:val="es-CO"/>
              </w:rPr>
              <w:t>en</w:t>
            </w:r>
            <w:r w:rsidR="00523D4A" w:rsidRPr="000D6230">
              <w:rPr>
                <w:rFonts w:ascii="Arial" w:eastAsia="Cambria" w:hAnsi="Arial" w:cs="Arial"/>
                <w:lang w:val="es-CO"/>
              </w:rPr>
              <w:t xml:space="preserve"> </w:t>
            </w:r>
            <w:r w:rsidRPr="000D6230">
              <w:rPr>
                <w:rFonts w:ascii="Arial" w:eastAsia="Cambria" w:hAnsi="Arial" w:cs="Arial"/>
                <w:lang w:val="es-CO"/>
              </w:rPr>
              <w:t>la</w:t>
            </w:r>
            <w:r w:rsidR="00523D4A" w:rsidRPr="000D6230">
              <w:rPr>
                <w:rFonts w:ascii="Arial" w:eastAsia="Cambria" w:hAnsi="Arial" w:cs="Arial"/>
                <w:lang w:val="es-CO"/>
              </w:rPr>
              <w:t xml:space="preserve"> </w:t>
            </w:r>
            <w:r w:rsidRPr="000D6230">
              <w:rPr>
                <w:rFonts w:ascii="Arial" w:eastAsia="Cambria" w:hAnsi="Arial" w:cs="Arial"/>
                <w:lang w:val="es-CO"/>
              </w:rPr>
              <w:t>red</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bibliotecas</w:t>
            </w:r>
            <w:r w:rsidR="00523D4A" w:rsidRPr="000D6230">
              <w:rPr>
                <w:rFonts w:ascii="Arial" w:eastAsia="Cambria" w:hAnsi="Arial" w:cs="Arial"/>
                <w:lang w:val="es-CO"/>
              </w:rPr>
              <w:t xml:space="preserve"> </w:t>
            </w:r>
            <w:r w:rsidRPr="000D6230">
              <w:rPr>
                <w:rFonts w:ascii="Arial" w:eastAsia="Cambria" w:hAnsi="Arial" w:cs="Arial"/>
                <w:lang w:val="es-CO"/>
              </w:rPr>
              <w:t>públicas</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Departamento</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Magdalena.</w:t>
            </w:r>
          </w:p>
        </w:tc>
        <w:tc>
          <w:tcPr>
            <w:tcW w:w="901" w:type="pct"/>
            <w:vMerge/>
            <w:tcBorders>
              <w:top w:val="single" w:sz="4" w:space="0" w:color="auto"/>
              <w:left w:val="single" w:sz="4" w:space="0" w:color="auto"/>
              <w:bottom w:val="single" w:sz="4" w:space="0" w:color="auto"/>
              <w:right w:val="single" w:sz="4" w:space="0" w:color="auto"/>
            </w:tcBorders>
            <w:vAlign w:val="center"/>
            <w:hideMark/>
          </w:tcPr>
          <w:p w14:paraId="18B2FE55" w14:textId="77777777" w:rsidR="00F678CF" w:rsidRPr="000D6230" w:rsidRDefault="00F678CF" w:rsidP="00790E6C">
            <w:pPr>
              <w:rPr>
                <w:rFonts w:ascii="Arial" w:eastAsia="Cambria" w:hAnsi="Arial" w:cs="Arial"/>
                <w:b/>
                <w:bCs/>
                <w:lang w:val="es-CO"/>
              </w:rPr>
            </w:pPr>
          </w:p>
        </w:tc>
        <w:tc>
          <w:tcPr>
            <w:tcW w:w="2975" w:type="pct"/>
            <w:gridSpan w:val="3"/>
            <w:tcBorders>
              <w:top w:val="single" w:sz="4" w:space="0" w:color="auto"/>
              <w:left w:val="single" w:sz="4" w:space="0" w:color="auto"/>
              <w:bottom w:val="single" w:sz="4" w:space="0" w:color="auto"/>
              <w:right w:val="single" w:sz="4" w:space="0" w:color="auto"/>
            </w:tcBorders>
            <w:vAlign w:val="center"/>
            <w:hideMark/>
          </w:tcPr>
          <w:p w14:paraId="25D3C51E" w14:textId="250873AB" w:rsidR="00F678CF" w:rsidRPr="000D6230" w:rsidRDefault="00F678CF" w:rsidP="00790E6C">
            <w:pPr>
              <w:jc w:val="center"/>
              <w:rPr>
                <w:rFonts w:ascii="Arial" w:eastAsia="Times New Roman" w:hAnsi="Arial" w:cs="Arial"/>
                <w:bCs/>
                <w:lang w:val="es-CO" w:eastAsia="es-ES"/>
              </w:rPr>
            </w:pPr>
            <w:r w:rsidRPr="000D6230">
              <w:rPr>
                <w:rFonts w:ascii="Arial" w:eastAsia="Cambria" w:hAnsi="Arial" w:cs="Arial"/>
                <w:lang w:val="es-CO"/>
              </w:rPr>
              <w:t>Este</w:t>
            </w:r>
            <w:r w:rsidR="00523D4A" w:rsidRPr="000D6230">
              <w:rPr>
                <w:rFonts w:ascii="Arial" w:eastAsia="Cambria" w:hAnsi="Arial" w:cs="Arial"/>
                <w:lang w:val="es-CO"/>
              </w:rPr>
              <w:t xml:space="preserve"> </w:t>
            </w:r>
            <w:r w:rsidRPr="000D6230">
              <w:rPr>
                <w:rFonts w:ascii="Arial" w:eastAsia="Cambria" w:hAnsi="Arial" w:cs="Arial"/>
                <w:lang w:val="es-CO"/>
              </w:rPr>
              <w:t>objetivo</w:t>
            </w:r>
            <w:r w:rsidR="00523D4A" w:rsidRPr="000D6230">
              <w:rPr>
                <w:rFonts w:ascii="Arial" w:eastAsia="Cambria" w:hAnsi="Arial" w:cs="Arial"/>
                <w:lang w:val="es-CO"/>
              </w:rPr>
              <w:t xml:space="preserve"> </w:t>
            </w:r>
            <w:r w:rsidRPr="000D6230">
              <w:rPr>
                <w:rFonts w:ascii="Arial" w:eastAsia="Cambria" w:hAnsi="Arial" w:cs="Arial"/>
                <w:lang w:val="es-CO"/>
              </w:rPr>
              <w:t>se</w:t>
            </w:r>
            <w:r w:rsidR="00523D4A" w:rsidRPr="000D6230">
              <w:rPr>
                <w:rFonts w:ascii="Arial" w:eastAsia="Cambria" w:hAnsi="Arial" w:cs="Arial"/>
                <w:lang w:val="es-CO"/>
              </w:rPr>
              <w:t xml:space="preserve"> </w:t>
            </w:r>
            <w:r w:rsidRPr="000D6230">
              <w:rPr>
                <w:rFonts w:ascii="Arial" w:eastAsia="Cambria" w:hAnsi="Arial" w:cs="Arial"/>
                <w:lang w:val="es-CO"/>
              </w:rPr>
              <w:t>logra</w:t>
            </w:r>
            <w:r w:rsidR="00523D4A" w:rsidRPr="000D6230">
              <w:rPr>
                <w:rFonts w:ascii="Arial" w:eastAsia="Cambria" w:hAnsi="Arial" w:cs="Arial"/>
                <w:lang w:val="es-CO"/>
              </w:rPr>
              <w:t xml:space="preserve"> </w:t>
            </w:r>
            <w:r w:rsidRPr="000D6230">
              <w:rPr>
                <w:rFonts w:ascii="Arial" w:eastAsia="Cambria" w:hAnsi="Arial" w:cs="Arial"/>
                <w:lang w:val="es-CO"/>
              </w:rPr>
              <w:t>a</w:t>
            </w:r>
            <w:r w:rsidR="00523D4A" w:rsidRPr="000D6230">
              <w:rPr>
                <w:rFonts w:ascii="Arial" w:eastAsia="Cambria" w:hAnsi="Arial" w:cs="Arial"/>
                <w:lang w:val="es-CO"/>
              </w:rPr>
              <w:t xml:space="preserve"> </w:t>
            </w:r>
            <w:r w:rsidRPr="000D6230">
              <w:rPr>
                <w:rFonts w:ascii="Arial" w:eastAsia="Cambria" w:hAnsi="Arial" w:cs="Arial"/>
                <w:lang w:val="es-CO"/>
              </w:rPr>
              <w:t>partir</w:t>
            </w:r>
            <w:r w:rsidR="00523D4A" w:rsidRPr="000D6230">
              <w:rPr>
                <w:rFonts w:ascii="Arial" w:eastAsia="Cambria" w:hAnsi="Arial" w:cs="Arial"/>
                <w:lang w:val="es-CO"/>
              </w:rPr>
              <w:t xml:space="preserve"> </w:t>
            </w:r>
            <w:r w:rsidRPr="000D6230">
              <w:rPr>
                <w:rFonts w:ascii="Arial" w:eastAsia="Cambria" w:hAnsi="Arial" w:cs="Arial"/>
                <w:lang w:val="es-CO"/>
              </w:rPr>
              <w:t>del</w:t>
            </w:r>
            <w:r w:rsidR="00523D4A" w:rsidRPr="000D6230">
              <w:rPr>
                <w:rFonts w:ascii="Arial" w:eastAsia="Cambria" w:hAnsi="Arial" w:cs="Arial"/>
                <w:lang w:val="es-CO"/>
              </w:rPr>
              <w:t xml:space="preserve"> </w:t>
            </w:r>
            <w:r w:rsidRPr="000D6230">
              <w:rPr>
                <w:rFonts w:ascii="Arial" w:eastAsia="Cambria" w:hAnsi="Arial" w:cs="Arial"/>
                <w:lang w:val="es-CO"/>
              </w:rPr>
              <w:t>análisis</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los</w:t>
            </w:r>
            <w:r w:rsidR="00523D4A" w:rsidRPr="000D6230">
              <w:rPr>
                <w:rFonts w:ascii="Arial" w:eastAsia="Cambria" w:hAnsi="Arial" w:cs="Arial"/>
                <w:lang w:val="es-CO"/>
              </w:rPr>
              <w:t xml:space="preserve"> </w:t>
            </w:r>
            <w:r w:rsidRPr="000D6230">
              <w:rPr>
                <w:rFonts w:ascii="Arial" w:eastAsia="Cambria" w:hAnsi="Arial" w:cs="Arial"/>
                <w:lang w:val="es-CO"/>
              </w:rPr>
              <w:t>resultados</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los</w:t>
            </w:r>
            <w:r w:rsidR="00523D4A" w:rsidRPr="000D6230">
              <w:rPr>
                <w:rFonts w:ascii="Arial" w:eastAsia="Cambria" w:hAnsi="Arial" w:cs="Arial"/>
                <w:lang w:val="es-CO"/>
              </w:rPr>
              <w:t xml:space="preserve"> </w:t>
            </w:r>
            <w:r w:rsidRPr="000D6230">
              <w:rPr>
                <w:rFonts w:ascii="Arial" w:eastAsia="Cambria" w:hAnsi="Arial" w:cs="Arial"/>
                <w:lang w:val="es-CO"/>
              </w:rPr>
              <w:t>objetivos</w:t>
            </w:r>
            <w:r w:rsidR="00523D4A" w:rsidRPr="000D6230">
              <w:rPr>
                <w:rFonts w:ascii="Arial" w:eastAsia="Cambria" w:hAnsi="Arial" w:cs="Arial"/>
                <w:lang w:val="es-CO"/>
              </w:rPr>
              <w:t xml:space="preserve"> </w:t>
            </w:r>
            <w:r w:rsidRPr="000D6230">
              <w:rPr>
                <w:rFonts w:ascii="Arial" w:eastAsia="Cambria" w:hAnsi="Arial" w:cs="Arial"/>
                <w:lang w:val="es-CO"/>
              </w:rPr>
              <w:t>anteriores</w:t>
            </w:r>
            <w:r w:rsidR="00523D4A" w:rsidRPr="000D6230">
              <w:rPr>
                <w:rFonts w:ascii="Arial" w:eastAsia="Cambria" w:hAnsi="Arial" w:cs="Arial"/>
                <w:lang w:val="es-CO"/>
              </w:rPr>
              <w:t xml:space="preserve"> </w:t>
            </w:r>
            <w:r w:rsidRPr="000D6230">
              <w:rPr>
                <w:rFonts w:ascii="Arial" w:eastAsia="Cambria" w:hAnsi="Arial" w:cs="Arial"/>
                <w:lang w:val="es-CO"/>
              </w:rPr>
              <w:t>y</w:t>
            </w:r>
            <w:r w:rsidR="00523D4A" w:rsidRPr="000D6230">
              <w:rPr>
                <w:rFonts w:ascii="Arial" w:eastAsia="Cambria" w:hAnsi="Arial" w:cs="Arial"/>
                <w:lang w:val="es-CO"/>
              </w:rPr>
              <w:t xml:space="preserve"> </w:t>
            </w:r>
            <w:r w:rsidRPr="000D6230">
              <w:rPr>
                <w:rFonts w:ascii="Arial" w:eastAsia="Cambria" w:hAnsi="Arial" w:cs="Arial"/>
                <w:lang w:val="es-CO"/>
              </w:rPr>
              <w:t>mediante</w:t>
            </w:r>
            <w:r w:rsidR="00523D4A" w:rsidRPr="000D6230">
              <w:rPr>
                <w:rFonts w:ascii="Arial" w:eastAsia="Cambria" w:hAnsi="Arial" w:cs="Arial"/>
                <w:lang w:val="es-CO"/>
              </w:rPr>
              <w:t xml:space="preserve"> </w:t>
            </w:r>
            <w:r w:rsidRPr="000D6230">
              <w:rPr>
                <w:rFonts w:ascii="Arial" w:eastAsia="Cambria" w:hAnsi="Arial" w:cs="Arial"/>
                <w:lang w:val="es-CO"/>
              </w:rPr>
              <w:t>el</w:t>
            </w:r>
            <w:r w:rsidR="00523D4A" w:rsidRPr="000D6230">
              <w:rPr>
                <w:rFonts w:ascii="Arial" w:eastAsia="Cambria" w:hAnsi="Arial" w:cs="Arial"/>
                <w:lang w:val="es-CO"/>
              </w:rPr>
              <w:t xml:space="preserve"> </w:t>
            </w:r>
            <w:r w:rsidRPr="000D6230">
              <w:rPr>
                <w:rFonts w:ascii="Arial" w:eastAsia="Cambria" w:hAnsi="Arial" w:cs="Arial"/>
                <w:lang w:val="es-CO"/>
              </w:rPr>
              <w:t>criterio</w:t>
            </w:r>
            <w:r w:rsidR="00523D4A" w:rsidRPr="000D6230">
              <w:rPr>
                <w:rFonts w:ascii="Arial" w:eastAsia="Cambria" w:hAnsi="Arial" w:cs="Arial"/>
                <w:lang w:val="es-CO"/>
              </w:rPr>
              <w:t xml:space="preserve"> </w:t>
            </w:r>
            <w:r w:rsidRPr="000D6230">
              <w:rPr>
                <w:rFonts w:ascii="Arial" w:eastAsia="Cambria" w:hAnsi="Arial" w:cs="Arial"/>
                <w:lang w:val="es-CO"/>
              </w:rPr>
              <w:t>de</w:t>
            </w:r>
            <w:r w:rsidR="00523D4A" w:rsidRPr="000D6230">
              <w:rPr>
                <w:rFonts w:ascii="Arial" w:eastAsia="Cambria" w:hAnsi="Arial" w:cs="Arial"/>
                <w:lang w:val="es-CO"/>
              </w:rPr>
              <w:t xml:space="preserve"> </w:t>
            </w:r>
            <w:r w:rsidRPr="000D6230">
              <w:rPr>
                <w:rFonts w:ascii="Arial" w:eastAsia="Cambria" w:hAnsi="Arial" w:cs="Arial"/>
                <w:lang w:val="es-CO"/>
              </w:rPr>
              <w:t>expertos.</w:t>
            </w:r>
          </w:p>
        </w:tc>
      </w:tr>
    </w:tbl>
    <w:p w14:paraId="1B3B946B" w14:textId="53B0224B" w:rsidR="007142B9" w:rsidRPr="000D6230" w:rsidRDefault="007142B9" w:rsidP="007142B9">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w:t>
      </w:r>
      <w:r w:rsidR="00A02E56" w:rsidRPr="000D6230">
        <w:rPr>
          <w:rFonts w:eastAsia="Times New Roman"/>
          <w:sz w:val="20"/>
          <w:szCs w:val="20"/>
          <w:lang w:eastAsia="es-VE"/>
        </w:rPr>
        <w:t>1</w:t>
      </w:r>
      <w:r w:rsidRPr="000D6230">
        <w:rPr>
          <w:rFonts w:eastAsia="Times New Roman"/>
          <w:sz w:val="20"/>
          <w:szCs w:val="20"/>
          <w:lang w:eastAsia="es-VE"/>
        </w:rPr>
        <w:t>).</w:t>
      </w:r>
    </w:p>
    <w:p w14:paraId="04218723" w14:textId="60B14D83" w:rsidR="00AC1045" w:rsidRPr="000D6230" w:rsidRDefault="00AC1045" w:rsidP="00BE38CF">
      <w:pPr>
        <w:jc w:val="center"/>
        <w:rPr>
          <w:rFonts w:ascii="Arial" w:eastAsia="Arial" w:hAnsi="Arial" w:cs="Arial"/>
          <w:b/>
          <w:sz w:val="20"/>
          <w:szCs w:val="20"/>
        </w:rPr>
        <w:sectPr w:rsidR="00AC1045" w:rsidRPr="000D6230">
          <w:pgSz w:w="15842" w:h="12242" w:orient="landscape"/>
          <w:pgMar w:top="1701" w:right="1701" w:bottom="2268" w:left="1701" w:header="709" w:footer="709" w:gutter="0"/>
          <w:cols w:space="720"/>
        </w:sectPr>
      </w:pPr>
    </w:p>
    <w:p w14:paraId="2A732335" w14:textId="3781F87F" w:rsidR="008A12CA" w:rsidRPr="000D6230" w:rsidRDefault="008A12CA" w:rsidP="00146532">
      <w:pPr>
        <w:pStyle w:val="Heading1"/>
        <w:spacing w:line="720" w:lineRule="auto"/>
        <w:jc w:val="center"/>
        <w:rPr>
          <w:color w:val="auto"/>
        </w:rPr>
      </w:pPr>
      <w:bookmarkStart w:id="78" w:name="_Toc75710357"/>
      <w:bookmarkStart w:id="79" w:name="_Toc103596061"/>
      <w:r w:rsidRPr="000D6230">
        <w:rPr>
          <w:color w:val="auto"/>
        </w:rPr>
        <w:lastRenderedPageBreak/>
        <w:t>CAPÍTULO</w:t>
      </w:r>
      <w:r w:rsidR="00523D4A" w:rsidRPr="000D6230">
        <w:rPr>
          <w:color w:val="auto"/>
        </w:rPr>
        <w:t xml:space="preserve"> </w:t>
      </w:r>
      <w:r w:rsidRPr="000D6230">
        <w:rPr>
          <w:color w:val="auto"/>
        </w:rPr>
        <w:t>III</w:t>
      </w:r>
      <w:bookmarkEnd w:id="78"/>
      <w:bookmarkEnd w:id="79"/>
    </w:p>
    <w:p w14:paraId="1E1A6612" w14:textId="3F1D825A" w:rsidR="008A12CA" w:rsidRPr="000D6230" w:rsidRDefault="008A12CA" w:rsidP="00146532">
      <w:pPr>
        <w:pStyle w:val="Heading1"/>
        <w:spacing w:line="720" w:lineRule="auto"/>
        <w:jc w:val="center"/>
        <w:rPr>
          <w:color w:val="auto"/>
        </w:rPr>
      </w:pPr>
      <w:bookmarkStart w:id="80" w:name="_Toc75710358"/>
      <w:bookmarkStart w:id="81" w:name="_Toc103596062"/>
      <w:r w:rsidRPr="000D6230">
        <w:rPr>
          <w:color w:val="auto"/>
        </w:rPr>
        <w:t>MARCO</w:t>
      </w:r>
      <w:r w:rsidR="00523D4A" w:rsidRPr="000D6230">
        <w:rPr>
          <w:color w:val="auto"/>
        </w:rPr>
        <w:t xml:space="preserve"> </w:t>
      </w:r>
      <w:r w:rsidRPr="000D6230">
        <w:rPr>
          <w:color w:val="auto"/>
        </w:rPr>
        <w:t>METODOLÓGICO</w:t>
      </w:r>
      <w:bookmarkEnd w:id="80"/>
      <w:bookmarkEnd w:id="81"/>
    </w:p>
    <w:p w14:paraId="49B8CC9E" w14:textId="78A8A399" w:rsidR="001C63A4" w:rsidRPr="000D6230" w:rsidRDefault="001C63A4" w:rsidP="0069194F">
      <w:pPr>
        <w:pStyle w:val="BodyText"/>
        <w:spacing w:line="360" w:lineRule="auto"/>
        <w:ind w:firstLine="397"/>
        <w:jc w:val="both"/>
        <w:rPr>
          <w:rFonts w:eastAsia="Times New Roman"/>
        </w:rPr>
      </w:pPr>
      <w:r w:rsidRPr="000D6230">
        <w:rPr>
          <w:rFonts w:eastAsia="Times New Roman"/>
          <w:lang w:eastAsia="es-VE"/>
        </w:rPr>
        <w:t xml:space="preserve">A </w:t>
      </w:r>
      <w:r w:rsidRPr="000D6230">
        <w:rPr>
          <w:rFonts w:eastAsia="Times New Roman"/>
        </w:rPr>
        <w:t xml:space="preserve">continuación, se presenta el capítulo III donde se mostrarán las bases metodológicas y procedimentales para la realización de la investigación. Inicialmente se toma en cuenta el tipo y diseño de </w:t>
      </w:r>
      <w:r w:rsidR="008C5FB8" w:rsidRPr="000D6230">
        <w:rPr>
          <w:rFonts w:eastAsia="Times New Roman"/>
        </w:rPr>
        <w:t>esta</w:t>
      </w:r>
      <w:r w:rsidRPr="000D6230">
        <w:rPr>
          <w:rFonts w:eastAsia="Times New Roman"/>
        </w:rPr>
        <w:t>, para saber hasta que alcance en manipulación de variables estaremos sujeto. Seguidamente se determina la unidad de análisis a estudiar, posteriormente se identifican las técnicas e instrumentos para la recolección de datos y por último el procedimiento metodológico para la elaboración de</w:t>
      </w:r>
      <w:r w:rsidR="00D46D14" w:rsidRPr="000D6230">
        <w:rPr>
          <w:rFonts w:eastAsia="Times New Roman"/>
        </w:rPr>
        <w:t xml:space="preserve"> </w:t>
      </w:r>
      <w:r w:rsidR="008D2FCE" w:rsidRPr="000D6230">
        <w:rPr>
          <w:rFonts w:eastAsia="Times New Roman"/>
        </w:rPr>
        <w:t>e</w:t>
      </w:r>
      <w:r w:rsidR="000C5EB0" w:rsidRPr="000D6230">
        <w:rPr>
          <w:rFonts w:eastAsia="Times New Roman"/>
        </w:rPr>
        <w:t>sta</w:t>
      </w:r>
      <w:r w:rsidRPr="000D6230">
        <w:rPr>
          <w:rFonts w:eastAsia="Times New Roman"/>
        </w:rPr>
        <w:t>.</w:t>
      </w:r>
    </w:p>
    <w:p w14:paraId="77B9B69B" w14:textId="77777777" w:rsidR="008A12CA" w:rsidRPr="000D6230" w:rsidRDefault="008A12CA" w:rsidP="0069194F">
      <w:pPr>
        <w:widowControl w:val="0"/>
        <w:autoSpaceDE w:val="0"/>
        <w:autoSpaceDN w:val="0"/>
        <w:spacing w:line="360" w:lineRule="auto"/>
        <w:ind w:firstLine="397"/>
        <w:rPr>
          <w:rFonts w:ascii="Arial" w:eastAsia="Arial" w:hAnsi="Arial" w:cs="Arial"/>
          <w:lang w:eastAsia="es-ES" w:bidi="es-ES"/>
        </w:rPr>
      </w:pPr>
    </w:p>
    <w:p w14:paraId="2A9F5A50" w14:textId="6BB6E24D" w:rsidR="008A12CA" w:rsidRPr="000D6230" w:rsidRDefault="008A12CA" w:rsidP="00B61024">
      <w:pPr>
        <w:pStyle w:val="Heading1"/>
        <w:rPr>
          <w:color w:val="auto"/>
        </w:rPr>
      </w:pPr>
      <w:bookmarkStart w:id="82" w:name="_Toc103596063"/>
      <w:r w:rsidRPr="000D6230">
        <w:rPr>
          <w:color w:val="auto"/>
        </w:rPr>
        <w:t>1.</w:t>
      </w:r>
      <w:r w:rsidR="00523D4A" w:rsidRPr="000D6230">
        <w:rPr>
          <w:color w:val="auto"/>
        </w:rPr>
        <w:t xml:space="preserve"> </w:t>
      </w:r>
      <w:r w:rsidRPr="000D6230">
        <w:rPr>
          <w:color w:val="auto"/>
        </w:rPr>
        <w:t>TIPO</w:t>
      </w:r>
      <w:r w:rsidR="00523D4A" w:rsidRPr="000D6230">
        <w:rPr>
          <w:color w:val="auto"/>
        </w:rPr>
        <w:t xml:space="preserve"> </w:t>
      </w:r>
      <w:r w:rsidRPr="000D6230">
        <w:rPr>
          <w:color w:val="auto"/>
        </w:rPr>
        <w:t>DE</w:t>
      </w:r>
      <w:r w:rsidR="00523D4A" w:rsidRPr="000D6230">
        <w:rPr>
          <w:color w:val="auto"/>
          <w:spacing w:val="-1"/>
        </w:rPr>
        <w:t xml:space="preserve"> </w:t>
      </w:r>
      <w:r w:rsidRPr="000D6230">
        <w:rPr>
          <w:color w:val="auto"/>
        </w:rPr>
        <w:t>INVESTIGACIÓN</w:t>
      </w:r>
      <w:bookmarkEnd w:id="82"/>
    </w:p>
    <w:p w14:paraId="02EC967F" w14:textId="77777777" w:rsidR="009E6C17" w:rsidRPr="000D6230" w:rsidRDefault="009E6C17" w:rsidP="0069194F">
      <w:pPr>
        <w:pStyle w:val="BodyText"/>
        <w:spacing w:line="360" w:lineRule="auto"/>
        <w:ind w:firstLine="397"/>
        <w:jc w:val="both"/>
        <w:rPr>
          <w:rFonts w:eastAsia="Times New Roman"/>
          <w:lang w:eastAsia="es-VE"/>
        </w:rPr>
      </w:pPr>
      <w:bookmarkStart w:id="83" w:name="_Hlk77002018"/>
      <w:bookmarkStart w:id="84" w:name="_Hlk77001884"/>
      <w:r w:rsidRPr="000D6230">
        <w:rPr>
          <w:rFonts w:eastAsia="Times New Roman"/>
          <w:lang w:eastAsia="es-VE"/>
        </w:rPr>
        <w:t>Según lo definen Pimienta, J. y De la Orden, A. (2017), en función del enfoque o modelo de investigación que se aplique, esta puede ser clasificada en diversos tipos dependiendo de los criterios empleados para estudiar e interpretar la realidad y cuáles de sus características se busque analizar. Al respecto, Hurtado, J. (2012) define la investigación proyectiva como aquella que consiste en la elaboración de una propuesta, un plan, un programa, un procedimiento o un aparato, como solución a un problema o necesidad de tipo práctico en un área particular del conocimiento, a partir de un diagnóstico preciso de las necesidades del momento, de los procesos explicativos involucrados y de las tendencias futuras, centrándose en aplicaciones concretas y en dar respuesta al cómo hacer las cosas.</w:t>
      </w:r>
    </w:p>
    <w:p w14:paraId="495644DA" w14:textId="77777777" w:rsidR="009E6C17" w:rsidRPr="000D6230" w:rsidRDefault="009E6C17" w:rsidP="0069194F">
      <w:pPr>
        <w:pStyle w:val="BodyText"/>
        <w:spacing w:line="360" w:lineRule="auto"/>
        <w:ind w:firstLine="397"/>
        <w:jc w:val="both"/>
        <w:rPr>
          <w:rFonts w:eastAsia="Times New Roman"/>
          <w:lang w:eastAsia="es-VE"/>
        </w:rPr>
      </w:pPr>
      <w:r w:rsidRPr="000D6230">
        <w:rPr>
          <w:rFonts w:eastAsia="Times New Roman"/>
          <w:lang w:eastAsia="es-VE"/>
        </w:rPr>
        <w:t xml:space="preserve">Por su parte, Barrera, M. (2013) concreta que la investigación proyectiva es una modalidad de la ciencia determinada por el propósito de elaborar propuestas susceptibles de ser llevadas a término, es decir, contempla la generación de la propuesta, más no su ejecución. Por eso es llamada proyectiva, pues su resultante tiene que ver con la conformación de iniciativas, la elaboración de diseños o la precisión de formalidades que se exponen como </w:t>
      </w:r>
      <w:r w:rsidRPr="000D6230">
        <w:rPr>
          <w:rFonts w:eastAsia="Times New Roman"/>
          <w:lang w:eastAsia="es-VE"/>
        </w:rPr>
        <w:lastRenderedPageBreak/>
        <w:t>opciones concretas.</w:t>
      </w:r>
    </w:p>
    <w:p w14:paraId="0D9C3A50" w14:textId="77777777" w:rsidR="009E6C17" w:rsidRPr="000D6230" w:rsidRDefault="009E6C17" w:rsidP="0069194F">
      <w:pPr>
        <w:pStyle w:val="BodyText"/>
        <w:spacing w:line="360" w:lineRule="auto"/>
        <w:ind w:firstLine="397"/>
        <w:jc w:val="both"/>
        <w:rPr>
          <w:rFonts w:eastAsia="Times New Roman"/>
          <w:lang w:eastAsia="es-VE"/>
        </w:rPr>
      </w:pPr>
      <w:r w:rsidRPr="000D6230">
        <w:rPr>
          <w:rFonts w:eastAsia="Times New Roman"/>
          <w:lang w:eastAsia="es-VE"/>
        </w:rPr>
        <w:t>Finalmente, y desde una perspectiva similar, Palella, S. y Martins, F. (2012) indican que el nivel proyectivo aplica a todas las investigaciones que conllevan a diseños o creaciones dirigidas a cubrir una necesidad y basadas en conocimientos anteriores. De allí que el término proyectivo refiere a un proyecto en cuanto a aproximaciones o modelo teórico, pudiendo el investigador llegar a éste mediante vías diferentes, las cuales involucran procesos, enfoques, métodos y técnicas propias.</w:t>
      </w:r>
    </w:p>
    <w:p w14:paraId="3D75D4BF" w14:textId="77777777" w:rsidR="009E6C17" w:rsidRPr="000D6230" w:rsidRDefault="009E6C17" w:rsidP="0069194F">
      <w:pPr>
        <w:widowControl w:val="0"/>
        <w:autoSpaceDE w:val="0"/>
        <w:autoSpaceDN w:val="0"/>
        <w:spacing w:line="360" w:lineRule="auto"/>
        <w:ind w:firstLine="397"/>
        <w:rPr>
          <w:rFonts w:ascii="Arial" w:eastAsia="Arial" w:hAnsi="Arial" w:cs="Arial"/>
          <w:lang w:eastAsia="es-ES" w:bidi="es-ES"/>
        </w:rPr>
      </w:pPr>
      <w:r w:rsidRPr="000D6230">
        <w:rPr>
          <w:rFonts w:ascii="Arial" w:eastAsia="Arial" w:hAnsi="Arial" w:cs="Arial"/>
          <w:lang w:eastAsia="es-ES" w:bidi="es-ES"/>
        </w:rPr>
        <w:t>En este sentido, la presente investigación queda enmarcada como tipo proyectiva ya que se basan en los conocimientos técnicos que a través de un estudio detallado de sus características permiten dar forma a una plataforma de información capaz de solventar las necesidades, propósitos e inconvenientes que se puedan presentar en la ejecución y puesta en marcha del estudio. Por ende, es necesario diagnosticar, detallar la factibilidad del estudio, con la finalidad de proponer lineamientos para la implementación de la tecnología Li-Fi en la red de bibliotecas públicas del Departamento del Magdalena.</w:t>
      </w:r>
    </w:p>
    <w:p w14:paraId="6C6F7A60" w14:textId="77777777" w:rsidR="009E6C17" w:rsidRPr="000D6230" w:rsidRDefault="009E6C17" w:rsidP="0069194F">
      <w:pPr>
        <w:widowControl w:val="0"/>
        <w:autoSpaceDE w:val="0"/>
        <w:autoSpaceDN w:val="0"/>
        <w:spacing w:line="360" w:lineRule="auto"/>
        <w:ind w:firstLine="397"/>
        <w:rPr>
          <w:rFonts w:ascii="Arial" w:eastAsia="Arial" w:hAnsi="Arial" w:cs="Arial"/>
          <w:lang w:eastAsia="es-ES" w:bidi="es-ES"/>
        </w:rPr>
      </w:pPr>
      <w:r w:rsidRPr="000D6230">
        <w:rPr>
          <w:rFonts w:ascii="Arial" w:hAnsi="Arial" w:cs="Arial"/>
          <w:lang w:eastAsia="es-VE"/>
        </w:rPr>
        <w:t>En el mismo orden de ideas y al respecto de las fuentes de información, Arias, F. (2012) define la investigación documental como un proceso basado en la búsqueda, recuperación, análisis, crítica e interpretación de datos secundarios, es decir, los obtenidos y registrados por otros investigadores en fuentes documentales: impresas, audiovisuales o electrónicas. Como en toda investigación, el propósito de este diseño es el aporte de nuevos conocimientos.</w:t>
      </w:r>
    </w:p>
    <w:p w14:paraId="0BB6B0A9" w14:textId="77777777" w:rsidR="009E6C17" w:rsidRPr="000D6230" w:rsidRDefault="009E6C17" w:rsidP="0069194F">
      <w:pPr>
        <w:pStyle w:val="BodyText"/>
        <w:spacing w:line="360" w:lineRule="auto"/>
        <w:ind w:firstLine="397"/>
        <w:jc w:val="both"/>
        <w:rPr>
          <w:rFonts w:eastAsia="Times New Roman"/>
          <w:lang w:eastAsia="es-VE"/>
        </w:rPr>
      </w:pPr>
      <w:r w:rsidRPr="000D6230">
        <w:rPr>
          <w:rFonts w:eastAsia="Times New Roman"/>
          <w:lang w:eastAsia="es-VE"/>
        </w:rPr>
        <w:t xml:space="preserve">Siguiendo esta línea de pensamiento, para Palella, S. y Martins, F. (2012) la investigación documental se concreta exclusivamente en la recopilación de información de diversas fuentes, indagando sobre un tema en documentos, escritos u orales, con uno de los ejemplos más comunes de este tipo siendo las obras de historia. El propósito de la investigación documental es el de planificar un trabajo para profundizar un tema o problema sobre el cual no es </w:t>
      </w:r>
      <w:r w:rsidRPr="000D6230">
        <w:rPr>
          <w:rFonts w:eastAsia="Times New Roman"/>
          <w:lang w:eastAsia="es-VE"/>
        </w:rPr>
        <w:lastRenderedPageBreak/>
        <w:t>posible que el estudiante haga aplicaciones prácticas.</w:t>
      </w:r>
    </w:p>
    <w:p w14:paraId="7AA3F990" w14:textId="77777777" w:rsidR="009E6C17" w:rsidRPr="000D6230" w:rsidRDefault="009E6C17" w:rsidP="0069194F">
      <w:pPr>
        <w:pStyle w:val="BodyText"/>
        <w:spacing w:line="360" w:lineRule="auto"/>
        <w:ind w:firstLine="397"/>
        <w:jc w:val="both"/>
        <w:rPr>
          <w:rFonts w:eastAsia="Times New Roman"/>
          <w:lang w:eastAsia="es-VE"/>
        </w:rPr>
      </w:pPr>
      <w:r w:rsidRPr="000D6230">
        <w:rPr>
          <w:rFonts w:eastAsia="Times New Roman"/>
          <w:lang w:eastAsia="es-VE"/>
        </w:rPr>
        <w:t>Sobre la base de las ideas expuestas, se presenta un último enfoque referente al tipo de investigación, Pimienta, J. y De la Orden, A. (2017) expresan que la investigación descriptiva busca identificar y describir los elementos, propiedades o características principales que componen o explican determinados fenómenos o problemáticas, basándose en el método analítico. En algunas ocasiones, permiten el desarrollo de conocimientos que también pueden servir de base para la realización de investigaciones más profundas sobre el tema o problemática estudiada.</w:t>
      </w:r>
    </w:p>
    <w:p w14:paraId="7FAA1606" w14:textId="77777777" w:rsidR="009E6C17" w:rsidRPr="000D6230" w:rsidRDefault="009E6C17" w:rsidP="0069194F">
      <w:pPr>
        <w:pStyle w:val="BodyText"/>
        <w:spacing w:line="360" w:lineRule="auto"/>
        <w:ind w:firstLine="397"/>
        <w:jc w:val="both"/>
        <w:rPr>
          <w:rFonts w:eastAsia="Times New Roman"/>
          <w:lang w:eastAsia="es-VE"/>
        </w:rPr>
      </w:pPr>
      <w:r w:rsidRPr="000D6230">
        <w:rPr>
          <w:rFonts w:eastAsia="Times New Roman"/>
          <w:lang w:eastAsia="es-VE"/>
        </w:rPr>
        <w:t xml:space="preserve">De la misma forma, Palella, S. y Martins, F. (2012) indican que el propósito de la investigación descriptiva es el de interpretar realidades de un hecho. Incluye descripción, registro, análisis e interpretación de la naturaleza actual, composición o procesos de los fenómenos. El nivel descriptivo hace énfasis sobre conclusiones dominantes o sobre cómo una persona, grupo o cosa se conduce o funciona en el presente. Al mismo tiempo, Arias, F. (2012) subraya que la investigación descriptiva consiste en la caracterización de un hecho, fenómeno, individuo o grupo, con el fin de establecer su estructura o comportamiento. </w:t>
      </w:r>
    </w:p>
    <w:p w14:paraId="3B1BE92E" w14:textId="5AD3BB99" w:rsidR="009E6C17" w:rsidRPr="000D6230" w:rsidRDefault="009E6C17" w:rsidP="0069194F">
      <w:pPr>
        <w:pStyle w:val="BodyText"/>
        <w:spacing w:line="360" w:lineRule="auto"/>
        <w:ind w:firstLine="397"/>
        <w:jc w:val="both"/>
        <w:rPr>
          <w:rFonts w:eastAsia="Times New Roman"/>
          <w:lang w:eastAsia="es-VE"/>
        </w:rPr>
      </w:pPr>
      <w:r w:rsidRPr="000D6230">
        <w:rPr>
          <w:rFonts w:eastAsia="Times New Roman"/>
          <w:lang w:eastAsia="es-VE"/>
        </w:rPr>
        <w:t>En referencia a los autores antes mencionados, la presente investigación queda definida igualmente como de tipo descriptiva puesto que se basa en identificar y analizar los principales actores que intervienen en la situación objeto de estudio</w:t>
      </w:r>
      <w:r w:rsidR="00953D58" w:rsidRPr="000D6230">
        <w:rPr>
          <w:rFonts w:eastAsia="Times New Roman"/>
          <w:lang w:eastAsia="es-VE"/>
        </w:rPr>
        <w:t>,</w:t>
      </w:r>
      <w:r w:rsidRPr="000D6230">
        <w:rPr>
          <w:rFonts w:eastAsia="Times New Roman"/>
          <w:lang w:eastAsia="es-VE"/>
        </w:rPr>
        <w:t xml:space="preserve"> con el objeto de llegar a describir </w:t>
      </w:r>
      <w:r w:rsidRPr="000D6230">
        <w:rPr>
          <w:rFonts w:eastAsia="Times New Roman"/>
          <w:lang w:val="es-CO" w:eastAsia="es-VE"/>
        </w:rPr>
        <w:t xml:space="preserve">los factores y elementos que inciden en el desarrollo de </w:t>
      </w:r>
      <w:r w:rsidR="00612C78" w:rsidRPr="000D6230">
        <w:rPr>
          <w:rFonts w:eastAsia="Times New Roman"/>
          <w:lang w:val="es-CO" w:eastAsia="es-VE"/>
        </w:rPr>
        <w:t>e</w:t>
      </w:r>
      <w:r w:rsidR="00555C61" w:rsidRPr="000D6230">
        <w:rPr>
          <w:rFonts w:eastAsia="Times New Roman"/>
          <w:lang w:val="es-CO" w:eastAsia="es-VE"/>
        </w:rPr>
        <w:t>sta</w:t>
      </w:r>
      <w:r w:rsidRPr="000D6230">
        <w:rPr>
          <w:rFonts w:eastAsia="Times New Roman"/>
          <w:lang w:val="es-CO" w:eastAsia="es-VE"/>
        </w:rPr>
        <w:t>, para posteriormente con base en los datos obtenidos directamente de la realidad,  proponer los lineamientos para la implementación de la tecnología Li-Fi en la red de bibliotecas públicas del Departamento del Magdalena, contribuyendo así con la solución de la problemática planteada en el capítulo I.</w:t>
      </w:r>
    </w:p>
    <w:p w14:paraId="073E0FA2" w14:textId="77777777" w:rsidR="006D06DB" w:rsidRPr="000D6230" w:rsidRDefault="006D06DB" w:rsidP="0069194F">
      <w:pPr>
        <w:widowControl w:val="0"/>
        <w:autoSpaceDE w:val="0"/>
        <w:autoSpaceDN w:val="0"/>
        <w:spacing w:line="360" w:lineRule="auto"/>
        <w:ind w:firstLine="397"/>
        <w:rPr>
          <w:rFonts w:ascii="Arial" w:eastAsia="Arial" w:hAnsi="Arial" w:cs="Arial"/>
          <w:lang w:eastAsia="es-ES" w:bidi="es-ES"/>
        </w:rPr>
      </w:pPr>
    </w:p>
    <w:p w14:paraId="6A5645B7" w14:textId="080D652F" w:rsidR="008A12CA" w:rsidRPr="000D6230" w:rsidRDefault="008A12CA" w:rsidP="00B61024">
      <w:pPr>
        <w:pStyle w:val="Heading1"/>
        <w:rPr>
          <w:color w:val="auto"/>
        </w:rPr>
      </w:pPr>
      <w:bookmarkStart w:id="85" w:name="_Toc103596064"/>
      <w:bookmarkEnd w:id="83"/>
      <w:bookmarkEnd w:id="84"/>
      <w:r w:rsidRPr="000D6230">
        <w:rPr>
          <w:color w:val="auto"/>
        </w:rPr>
        <w:t>2.</w:t>
      </w:r>
      <w:r w:rsidR="00523D4A" w:rsidRPr="000D6230">
        <w:rPr>
          <w:color w:val="auto"/>
        </w:rPr>
        <w:t xml:space="preserve"> </w:t>
      </w:r>
      <w:r w:rsidRPr="000D6230">
        <w:rPr>
          <w:color w:val="auto"/>
        </w:rPr>
        <w:t>DISEÑO</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LA</w:t>
      </w:r>
      <w:r w:rsidR="00523D4A" w:rsidRPr="000D6230">
        <w:rPr>
          <w:color w:val="auto"/>
        </w:rPr>
        <w:t xml:space="preserve"> </w:t>
      </w:r>
      <w:r w:rsidRPr="000D6230">
        <w:rPr>
          <w:color w:val="auto"/>
        </w:rPr>
        <w:t>INVESTIGACIÓN</w:t>
      </w:r>
      <w:bookmarkEnd w:id="85"/>
    </w:p>
    <w:p w14:paraId="7A508060" w14:textId="77777777" w:rsidR="006D06DB" w:rsidRPr="000D6230" w:rsidRDefault="006D06DB" w:rsidP="0069194F">
      <w:pPr>
        <w:pStyle w:val="BodyText"/>
        <w:spacing w:line="360" w:lineRule="auto"/>
        <w:ind w:firstLine="397"/>
        <w:jc w:val="both"/>
        <w:rPr>
          <w:rFonts w:eastAsia="Times New Roman"/>
          <w:lang w:eastAsia="es-VE"/>
        </w:rPr>
      </w:pPr>
      <w:r w:rsidRPr="000D6230">
        <w:rPr>
          <w:rFonts w:eastAsia="Times New Roman"/>
          <w:lang w:eastAsia="es-VE"/>
        </w:rPr>
        <w:t xml:space="preserve">Según los autores Palella, S. y Martins, F. (2012), el diseño de </w:t>
      </w:r>
      <w:r w:rsidRPr="000D6230">
        <w:rPr>
          <w:rFonts w:eastAsia="Times New Roman"/>
          <w:lang w:eastAsia="es-VE"/>
        </w:rPr>
        <w:lastRenderedPageBreak/>
        <w:t xml:space="preserve">investigación se refiere a la estrategia que adopta el investigador para responder al problema, dificultad o inconveniente planteado en el estudio. En este sentido, para dichos autores el diseño no experimental es el que se realiza sin manipular en forma deliberada ninguna variable. Es decir, el investigador no sustituye intencionalmente las variables independientes, observando los hechos tal y como se presentan en su contexto real y en un tiempo determinado o no, para luego analizarlos. Por lo tanto, en este diseño no se construye una situación específica si no que se observan las que existen. </w:t>
      </w:r>
    </w:p>
    <w:p w14:paraId="7D59DD28" w14:textId="77777777" w:rsidR="006D06DB" w:rsidRPr="000D6230" w:rsidRDefault="006D06DB" w:rsidP="0069194F">
      <w:pPr>
        <w:pStyle w:val="BodyText"/>
        <w:spacing w:line="360" w:lineRule="auto"/>
        <w:ind w:firstLine="397"/>
        <w:jc w:val="both"/>
        <w:rPr>
          <w:rFonts w:eastAsia="Times New Roman"/>
          <w:lang w:eastAsia="es-VE"/>
        </w:rPr>
      </w:pPr>
      <w:r w:rsidRPr="000D6230">
        <w:rPr>
          <w:rFonts w:eastAsia="Times New Roman"/>
          <w:lang w:eastAsia="es-VE"/>
        </w:rPr>
        <w:t>De manera similar, Arias, F. (2012) define la investigación no experimental de campo como 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w:t>
      </w:r>
    </w:p>
    <w:p w14:paraId="7B863227" w14:textId="77777777" w:rsidR="006D06DB" w:rsidRPr="000D6230" w:rsidRDefault="006D06DB" w:rsidP="0069194F">
      <w:pPr>
        <w:pStyle w:val="BodyText"/>
        <w:spacing w:line="360" w:lineRule="auto"/>
        <w:ind w:firstLine="397"/>
        <w:jc w:val="both"/>
        <w:rPr>
          <w:rFonts w:eastAsia="Times New Roman"/>
          <w:lang w:eastAsia="es-VE"/>
        </w:rPr>
      </w:pPr>
      <w:r w:rsidRPr="000D6230">
        <w:rPr>
          <w:rFonts w:eastAsia="Times New Roman"/>
          <w:lang w:eastAsia="es-VE"/>
        </w:rPr>
        <w:t>Por su parte, para Baptista, P., Fernández, C. y Hernández, S. (2014) la investigación no experimental se trata de estudios en los que no se hace variar en forma intencional las variables independientes para ver su efecto sobre otras variables. En este sentido, en un estudio no experimental no se genera ninguna situación, sino que se observan situaciones ya existentes, no provocadas intencionalmente en la investigación por quien la realiza.</w:t>
      </w:r>
    </w:p>
    <w:p w14:paraId="663EEE4A" w14:textId="77777777" w:rsidR="006D06DB" w:rsidRPr="000D6230" w:rsidRDefault="006D06DB" w:rsidP="0069194F">
      <w:pPr>
        <w:pStyle w:val="BodyText"/>
        <w:spacing w:line="360" w:lineRule="auto"/>
        <w:ind w:firstLine="397"/>
        <w:jc w:val="both"/>
        <w:rPr>
          <w:rFonts w:eastAsia="Times New Roman"/>
          <w:lang w:eastAsia="es-VE"/>
        </w:rPr>
      </w:pPr>
      <w:r w:rsidRPr="000D6230">
        <w:t xml:space="preserve">Sobre la base de las ideas expuestas, el investigador del presente trabajo de maestría se apoya en el diseño no experimental debido a que se obtendrá la información de los sujetos de estudio sin alterar las condiciones existentes de los miembros de las referidas </w:t>
      </w:r>
      <w:r w:rsidRPr="000D6230">
        <w:rPr>
          <w:rFonts w:eastAsia="Calibri"/>
        </w:rPr>
        <w:t>bibliotecas</w:t>
      </w:r>
      <w:r w:rsidRPr="000D6230">
        <w:t xml:space="preserve"> públicas, por lo tanto, se estudiaran y describieran los datos obtenidos en un periodo de tiempo determinado, sin ningún tipo de interrupciones</w:t>
      </w:r>
      <w:r w:rsidRPr="000D6230">
        <w:rPr>
          <w:rFonts w:eastAsia="Times New Roman"/>
          <w:lang w:eastAsia="es-VE"/>
        </w:rPr>
        <w:t>, tal como se da en su contexto natural y sin modificarlo intencionadamente, para posteriormente poder analizarlo en las fases subsecuentes de la investigación.</w:t>
      </w:r>
    </w:p>
    <w:p w14:paraId="17486AEC" w14:textId="77777777" w:rsidR="006D06DB" w:rsidRPr="000D6230" w:rsidRDefault="006D06DB" w:rsidP="0069194F">
      <w:pPr>
        <w:pStyle w:val="BodyText"/>
        <w:spacing w:line="360" w:lineRule="auto"/>
        <w:ind w:firstLine="397"/>
        <w:jc w:val="both"/>
        <w:rPr>
          <w:rFonts w:eastAsia="Times New Roman"/>
          <w:lang w:eastAsia="es-VE"/>
        </w:rPr>
      </w:pPr>
      <w:r w:rsidRPr="000D6230">
        <w:rPr>
          <w:rFonts w:eastAsia="Times New Roman"/>
          <w:lang w:eastAsia="es-VE"/>
        </w:rPr>
        <w:t xml:space="preserve">En este mismo contexto y acorde con la temporalidad de la investigación, Palella, S. y Martins, F. (2012) explican que las investigaciones con diseño transversal o transeccional se ocupan de recolectar datos en un solo momento </w:t>
      </w:r>
      <w:r w:rsidRPr="000D6230">
        <w:rPr>
          <w:rFonts w:eastAsia="Times New Roman"/>
          <w:lang w:eastAsia="es-VE"/>
        </w:rPr>
        <w:lastRenderedPageBreak/>
        <w:t>y en un tiempo único. Su finalidad es la describir las variables y analizar su incidencia e interacción en un momento dado, sin manipularlas. Paralelamente, Baptista, P., Fernández, C. y Hernández, S. (2014) explican que el propósito de los diseños de investigación transeccional o transversal es describir variables y analizar su incidencia e interrelación en un momento determinado. Pueden abarcar varios grupos o subgrupos de personas, objetos o indicadores; así como diferentes comunidades, situaciones o eventos. Pero siempre, la recolección de los datos ocurre en un momento único.</w:t>
      </w:r>
    </w:p>
    <w:p w14:paraId="503A91A3" w14:textId="610C8224" w:rsidR="006D06DB" w:rsidRPr="000D6230" w:rsidRDefault="006D06DB" w:rsidP="0069194F">
      <w:pPr>
        <w:pStyle w:val="BodyText"/>
        <w:spacing w:line="360" w:lineRule="auto"/>
        <w:ind w:firstLine="397"/>
        <w:jc w:val="both"/>
        <w:rPr>
          <w:rFonts w:eastAsia="Times New Roman"/>
          <w:lang w:eastAsia="es-VE"/>
        </w:rPr>
      </w:pPr>
      <w:r w:rsidRPr="000D6230">
        <w:rPr>
          <w:rFonts w:eastAsia="Times New Roman"/>
          <w:lang w:eastAsia="es-VE"/>
        </w:rPr>
        <w:t xml:space="preserve">En base a lo expuesto por los autores antes mencionados, la presente investigación queda englobada en la categoría transeccional o transversal, puesto que la recolección de información referente a las bibliotecas públicas y sus </w:t>
      </w:r>
      <w:r w:rsidR="00193911" w:rsidRPr="000D6230">
        <w:rPr>
          <w:rFonts w:eastAsia="Times New Roman"/>
          <w:lang w:eastAsia="es-VE"/>
        </w:rPr>
        <w:t>estructuras</w:t>
      </w:r>
      <w:r w:rsidRPr="000D6230">
        <w:rPr>
          <w:rFonts w:eastAsia="Times New Roman"/>
          <w:lang w:eastAsia="es-VE"/>
        </w:rPr>
        <w:t xml:space="preserve"> se lleva a cabo en un sólo momento, es decir, en un marco de tiempo único dentro del cual estos registros y documentación a utilizar son preservados.</w:t>
      </w:r>
    </w:p>
    <w:p w14:paraId="6C143F60" w14:textId="77777777" w:rsidR="008A12CA" w:rsidRPr="000D6230" w:rsidRDefault="008A12CA" w:rsidP="0069194F">
      <w:pPr>
        <w:widowControl w:val="0"/>
        <w:autoSpaceDE w:val="0"/>
        <w:autoSpaceDN w:val="0"/>
        <w:spacing w:line="360" w:lineRule="auto"/>
        <w:ind w:firstLine="397"/>
        <w:rPr>
          <w:rFonts w:ascii="Arial" w:eastAsia="Arial" w:hAnsi="Arial" w:cs="Arial"/>
          <w:lang w:eastAsia="es-ES" w:bidi="es-ES"/>
        </w:rPr>
      </w:pPr>
    </w:p>
    <w:p w14:paraId="5FD03105" w14:textId="3D5B3D0C" w:rsidR="008A12CA" w:rsidRPr="000D6230" w:rsidRDefault="008A12CA" w:rsidP="00B61024">
      <w:pPr>
        <w:pStyle w:val="Heading1"/>
        <w:rPr>
          <w:color w:val="auto"/>
        </w:rPr>
      </w:pPr>
      <w:bookmarkStart w:id="86" w:name="_Toc103596065"/>
      <w:r w:rsidRPr="000D6230">
        <w:rPr>
          <w:color w:val="auto"/>
        </w:rPr>
        <w:t>3.</w:t>
      </w:r>
      <w:r w:rsidR="00523D4A" w:rsidRPr="000D6230">
        <w:rPr>
          <w:color w:val="auto"/>
        </w:rPr>
        <w:t xml:space="preserve"> </w:t>
      </w:r>
      <w:r w:rsidRPr="000D6230">
        <w:rPr>
          <w:color w:val="auto"/>
        </w:rPr>
        <w:t>POBLACIÓN</w:t>
      </w:r>
      <w:r w:rsidR="00A65C70" w:rsidRPr="000D6230">
        <w:rPr>
          <w:color w:val="auto"/>
        </w:rPr>
        <w:t xml:space="preserve"> Y </w:t>
      </w:r>
      <w:r w:rsidRPr="000D6230">
        <w:rPr>
          <w:color w:val="auto"/>
        </w:rPr>
        <w:t>MUESTRA</w:t>
      </w:r>
      <w:bookmarkEnd w:id="86"/>
    </w:p>
    <w:p w14:paraId="565510A1"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De la definición aportada por Pimienta, J. y De la Orden, A. (2017), cuando se realiza cualquier investigación científica, esta lógicamente se centra en analizar y comprender una determinada situación o problemática sobre la cual se desea responder diversas interrogantes, fórmulas alternativas de solución o bien enriquecer su conocimiento. Para llevar a cabo este análisis, se debe tener en consideración el conjunto de elementos que son parte del fenómeno o problemática a estudiar, y que poseen características similares, pues éstos serán la base de dicho estudio. A este conjunto, compuesto por la totalidad de los elementos, individuos o factores que forman parte del objeto de estudio, en un lugar y tiempo determinados, se le denomina población.</w:t>
      </w:r>
    </w:p>
    <w:p w14:paraId="186BC96E"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 xml:space="preserve">En este mismo contexto, Arias, F. (2012) explica como una característica del conocimiento científico es la de poder extender sus resultados de manera que sean aplicables, no sólo a uno o a pocos casos, sino a muchos eventos similares o de la misma clase. Con este objetivo en mente, la población, o en </w:t>
      </w:r>
      <w:r w:rsidRPr="000D6230">
        <w:rPr>
          <w:rFonts w:eastAsia="Times New Roman"/>
          <w:lang w:eastAsia="es-VE"/>
        </w:rPr>
        <w:lastRenderedPageBreak/>
        <w:t>términos más precisos población objetivo, es un conjunto finito o infinito de elementos con características comunes para los cuales serán extensivas las conclusiones de la investigación. Dicha población queda delimitada por el problema y por los objetivos del estudio.</w:t>
      </w:r>
    </w:p>
    <w:p w14:paraId="7A1B4BBC"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Por su parte, Palella, S. y Martins, F. (2012) definen la población en una investigación como el conjunto de unidades de las que se desea obtener información y sobre las que se van a generar conclusiones. La población puede ser definida como el conjunto finito o infinito de elementos, personas o cosas pertinentes a una investigación y que generalmente suele ser inaccesible.</w:t>
      </w:r>
    </w:p>
    <w:p w14:paraId="04357625"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Aplicado a estas definiciones de población, específicamente en los casos en que la población de un determinado estudio es muy amplia como para estar en posibilidades de hacer observaciones o entrevistar a todos sus integrantes, resulta necesario determinar una muestra que, según lo define Pimienta, J. y De la Orden, A. (2017), constituye una parte del total de la población, cuyas características resulten similares y, por tanto, representativas de la totalidad de la población.</w:t>
      </w:r>
    </w:p>
    <w:p w14:paraId="12020CE3"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En el mismo orden de ideas, Baptista, P., Fernández, C. y Hernández, S. (2014) consideran la muestra como una porción de la población que se toma para realizar el estudio, y debe ser representativa. De esta manera, se lleva a cabo un procedimiento de muestreo cuando el estudio no puede ser hecho con la población completa, pero el propósito del investigador sigue siendo generalizar los resultados.</w:t>
      </w:r>
    </w:p>
    <w:p w14:paraId="73B510B7"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Sobre esta misma base, Arias, F. (2012) indica que la muestra es un subconjunto representativo y finito que se extrae de la población accesible, a la cual se recurre cuando por diversas razones resulta imposible abarcar la totalidad de los elementos que conforman dicha población. En este sentido, una muestra representativa es aquella que por su tamaño y características similares a las del conjunto, permite hacer inferencias o generalizar los resultados al resto de la población con un margen de error conocido.</w:t>
      </w:r>
    </w:p>
    <w:p w14:paraId="044F3BCA"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lastRenderedPageBreak/>
        <w:t xml:space="preserve">Adentrándose aún más en este concepto de muestra representativa, Hurtado, J. (2012) define la unidad de estudio o unidad de análisis como el contexto, el ser o entidad poseedores de la característica, evento, cualidad o variable, que se desea estudiar. Una unidad de análisis puede ser una persona, un objeto, un grupo, una extensión geográfica, una institución, entre otros; y se debe definir de tal modo que a través de ella se pueda dar una respuesta completa, y no parcial o desviada, a la interrogante de la investigación; por ello debe incluir a todos los involucrados en los eventos de estudio. </w:t>
      </w:r>
    </w:p>
    <w:p w14:paraId="6EB558DF" w14:textId="77777777" w:rsidR="00750011" w:rsidRPr="000D6230" w:rsidRDefault="00750011" w:rsidP="0069194F">
      <w:pPr>
        <w:pStyle w:val="BodyText"/>
        <w:spacing w:line="360" w:lineRule="auto"/>
        <w:ind w:firstLine="397"/>
        <w:jc w:val="both"/>
        <w:rPr>
          <w:rFonts w:eastAsia="Times New Roman"/>
          <w:lang w:eastAsia="es-VE"/>
        </w:rPr>
      </w:pPr>
      <w:r w:rsidRPr="000D6230">
        <w:rPr>
          <w:rFonts w:eastAsia="Times New Roman"/>
          <w:lang w:eastAsia="es-VE"/>
        </w:rPr>
        <w:t>Dentro del mismo contexto, Baptista, P., Fernández, C. y Hernández, S. (2014) explican como la unidad de análisis puede tratarse de un individuo, una pareja, una familia, un objeto, un sistema, una organización, un hecho histórico, un desastre natural, un proceso de manufactura, una comunidad, un municipio, un departamento o estado, una nación, entre otros. Su objetivo es el de indicar quiénes serán los elementos medidos, es decir, los participantes o casos sobre los cuales en última instancia se aplicará el instrumento de medición y análisis. Tomando como referencia los aportes de los autores antes mencionados, para efectos de la presente investigación, la unidad de análisis se compone de la red de bibliotecas públicas que componen el departamento de Magdalena de la República de Colombia.</w:t>
      </w:r>
    </w:p>
    <w:p w14:paraId="12E3AB2E" w14:textId="77777777" w:rsidR="008A12CA" w:rsidRPr="000D6230" w:rsidRDefault="008A12CA" w:rsidP="0069194F">
      <w:pPr>
        <w:spacing w:line="360" w:lineRule="auto"/>
        <w:ind w:firstLine="397"/>
        <w:rPr>
          <w:rFonts w:ascii="Arial" w:eastAsia="Arial" w:hAnsi="Arial" w:cs="Arial"/>
        </w:rPr>
      </w:pPr>
    </w:p>
    <w:p w14:paraId="432AC918" w14:textId="10EBF4EF" w:rsidR="008A12CA" w:rsidRPr="000D6230" w:rsidRDefault="008A12CA" w:rsidP="00B61024">
      <w:pPr>
        <w:pStyle w:val="Heading1"/>
        <w:rPr>
          <w:color w:val="auto"/>
        </w:rPr>
      </w:pPr>
      <w:bookmarkStart w:id="87" w:name="_Toc103596066"/>
      <w:r w:rsidRPr="000D6230">
        <w:rPr>
          <w:color w:val="auto"/>
        </w:rPr>
        <w:t>4.</w:t>
      </w:r>
      <w:r w:rsidR="00523D4A" w:rsidRPr="000D6230">
        <w:rPr>
          <w:color w:val="auto"/>
        </w:rPr>
        <w:t xml:space="preserve"> </w:t>
      </w:r>
      <w:r w:rsidRPr="000D6230">
        <w:rPr>
          <w:color w:val="auto"/>
        </w:rPr>
        <w:t>TÉCNICAS</w:t>
      </w:r>
      <w:r w:rsidR="00523D4A" w:rsidRPr="000D6230">
        <w:rPr>
          <w:color w:val="auto"/>
        </w:rPr>
        <w:t xml:space="preserve"> </w:t>
      </w:r>
      <w:r w:rsidRPr="000D6230">
        <w:rPr>
          <w:color w:val="auto"/>
        </w:rPr>
        <w:t>E</w:t>
      </w:r>
      <w:r w:rsidR="00523D4A" w:rsidRPr="000D6230">
        <w:rPr>
          <w:color w:val="auto"/>
        </w:rPr>
        <w:t xml:space="preserve"> </w:t>
      </w:r>
      <w:r w:rsidRPr="000D6230">
        <w:rPr>
          <w:color w:val="auto"/>
        </w:rPr>
        <w:t>INSTRUMENTOS</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RECOLECCIÓN</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DATOS</w:t>
      </w:r>
      <w:bookmarkEnd w:id="87"/>
    </w:p>
    <w:p w14:paraId="2CA44FA8"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 xml:space="preserve">Para los autores Pimienta, J. y De la Orden, A. (2017), las técnicas de investigación son procedimientos diversos por medio de los cuales es posible recabar y organizar la información, para llevar a cabo el método que orientará el estudio. Toda técnica de investigación debe cumplir con los objetivos de permitir el manejo y procesamiento de los datos reunidos, y brindar elementos para orientar el proceso de construcción de conocimientos, a partir de dicha información. En este aspecto, tanto el método como el diseño sobre los cuales se guía la investigación determinarán el tipo de técnicas que serán aplicadas. </w:t>
      </w:r>
    </w:p>
    <w:p w14:paraId="369099A7"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lastRenderedPageBreak/>
        <w:t>Por su parte, Baptista, P., Fernández, C. y Hernández, S. (2014) indican que las técnicas comprenden procedimientos y actividades que le permiten al investigador obtener la información necesaria para dar respuesta a su pregunta de investigación. Estas se pueden clasificar según el proceso utilizado para acceder a dicha información (observación, encuesta, entrevista y sesiones en profundidad), y también con base en el área de conocimiento donde se aplican (sociométricas, edumétricas, econométricas, psicométricas, entre otras).</w:t>
      </w:r>
    </w:p>
    <w:p w14:paraId="6463694B"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En el mismo orden de ideas, Palella, S. y Martins, F. (2012) explican que una técnica es una forma particular para aplicar un método y está referida a los procedimientos empleados para la recolección y tratamiento de datos. Representan los medios auxiliares con que cuenta un investigador para emprender el estudio con un fin específico y pueden ser agrupadas en dos tipos: las técnicas intencionales que se emplean para recoger y registrar datos e información, y las técnicas analíticas que se emplean para definir las clases y tipos de medición u observaciones para analizar los datos de una investigación.</w:t>
      </w:r>
    </w:p>
    <w:p w14:paraId="54CB42FA"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En correlación con estas definiciones de técnicas de recolección, es necesario remarcar que en toda investigación científica dichas técnicas van acompañadas por la utilización de diversos instrumentos, que según lo definen Pimienta, J. y De la Orden, A. (2017), constituyen herramientas o artefactos con los que se apoyan los métodos y las técnicas para la realización de las operaciones de una investigación. Al igual que en el caso de las técnicas, la elección de instrumentos de investigación y registro estará determinada por el tipo de investigación a efectuar, pues son distintas las necesidades asociadas con el trabajo de campo, que aquellas vinculadas con la investigación documental o la experimental.</w:t>
      </w:r>
    </w:p>
    <w:p w14:paraId="14D55DC5"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 xml:space="preserve">De manera similar, Baptista, P., Fernández, C. y Hernández, S. (2014) indican que los instrumentos constituyen la vía mediante la cual es posible aplicar una determinada técnica de recolección de información. Algunos </w:t>
      </w:r>
      <w:r w:rsidRPr="000D6230">
        <w:rPr>
          <w:rFonts w:eastAsia="Times New Roman"/>
          <w:lang w:eastAsia="es-VE"/>
        </w:rPr>
        <w:lastRenderedPageBreak/>
        <w:t>instrumentos solo permiten captar o percibir la información, mientras otros permiten almacenarla de modo que el investigador pueda tener acceso a ella en diversos momentos, y en otros casos contienen conjuntos de pautas que orientan la intención del investigador para impedir que se aleje del punto de interés. Por su parte, para Arias, F. (2012) un instrumento de recolección de datos es cualquier recurso, dispositivo o formato (en papel o digital), que se utiliza para obtener, registrar o almacenar información.</w:t>
      </w:r>
    </w:p>
    <w:p w14:paraId="587B0616" w14:textId="124F7F00"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De acuerdo con la naturaleza de la presente investigación, los eventos que comprende y de las unidades/datos analizados, con la finalidad de poder cumplir con los objetivos planteados se aplicaron como técnicas e instrumentos de recolección de información</w:t>
      </w:r>
      <w:r w:rsidR="001C2E2E" w:rsidRPr="000D6230">
        <w:rPr>
          <w:rFonts w:eastAsia="Times New Roman"/>
          <w:lang w:eastAsia="es-VE"/>
        </w:rPr>
        <w:t xml:space="preserve">, </w:t>
      </w:r>
      <w:r w:rsidR="00541451" w:rsidRPr="000D6230">
        <w:rPr>
          <w:rFonts w:eastAsia="Times New Roman"/>
          <w:lang w:eastAsia="es-VE"/>
        </w:rPr>
        <w:t>la revisión de documentos asociados</w:t>
      </w:r>
      <w:r w:rsidR="001C2E2E" w:rsidRPr="000D6230">
        <w:rPr>
          <w:rFonts w:eastAsia="Times New Roman"/>
          <w:lang w:eastAsia="es-VE"/>
        </w:rPr>
        <w:t xml:space="preserve"> y </w:t>
      </w:r>
      <w:r w:rsidR="00541451" w:rsidRPr="000D6230">
        <w:rPr>
          <w:rFonts w:eastAsia="Times New Roman"/>
          <w:lang w:eastAsia="es-VE"/>
        </w:rPr>
        <w:t>las</w:t>
      </w:r>
      <w:r w:rsidRPr="000D6230">
        <w:rPr>
          <w:rFonts w:eastAsia="Times New Roman"/>
          <w:lang w:eastAsia="es-VE"/>
        </w:rPr>
        <w:t xml:space="preserve"> matrices de análisis</w:t>
      </w:r>
      <w:r w:rsidR="00541451" w:rsidRPr="000D6230">
        <w:rPr>
          <w:rFonts w:eastAsia="Times New Roman"/>
          <w:lang w:eastAsia="es-VE"/>
        </w:rPr>
        <w:t xml:space="preserve">. A continuación, se definen las dos técnicas a utilizar: </w:t>
      </w:r>
    </w:p>
    <w:p w14:paraId="02A56AB0" w14:textId="77777777" w:rsidR="00362DD1" w:rsidRPr="000D6230" w:rsidRDefault="00362DD1" w:rsidP="0069194F">
      <w:pPr>
        <w:pStyle w:val="BodyText"/>
        <w:spacing w:line="360" w:lineRule="auto"/>
        <w:ind w:firstLine="397"/>
        <w:jc w:val="both"/>
        <w:rPr>
          <w:rFonts w:eastAsia="Times New Roman"/>
          <w:b/>
          <w:lang w:eastAsia="es-VE"/>
        </w:rPr>
      </w:pPr>
      <w:r w:rsidRPr="000D6230">
        <w:rPr>
          <w:rFonts w:eastAsia="Times New Roman"/>
          <w:b/>
          <w:lang w:eastAsia="es-VE"/>
        </w:rPr>
        <w:t>Revisión documental</w:t>
      </w:r>
    </w:p>
    <w:p w14:paraId="1EFA9C9C" w14:textId="4334278D"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 xml:space="preserve">De acuerdo con la definición de Hurtado, J. (2012), la revisión documental es una técnica que recurre a información escrita, ya sea bajo la forma de datos que pueden haber sido producto de observaciones o de mediciones hechas por otros, o como textos que en </w:t>
      </w:r>
      <w:r w:rsidR="00BC78E8" w:rsidRPr="000D6230">
        <w:rPr>
          <w:rFonts w:eastAsia="Times New Roman"/>
          <w:lang w:eastAsia="es-VE"/>
        </w:rPr>
        <w:t>sí</w:t>
      </w:r>
      <w:r w:rsidRPr="000D6230">
        <w:rPr>
          <w:rFonts w:eastAsia="Times New Roman"/>
          <w:lang w:eastAsia="es-VE"/>
        </w:rPr>
        <w:t xml:space="preserve"> mismos constituyen las unidades de estudio. Incluye también otro tipo de documentos, además de los escritos, como videos, representaciones gráficas, fotografías y material digital. En este mismo contexto, Pimienta, J. y De la Orden, A. (2017) explican que, durante la revisión documental, una vez obtenida la información y acopiada durante la investigación, se procede a organizarla, clasificarla y revisarla en forma detallada para iniciar su interpretación.</w:t>
      </w:r>
    </w:p>
    <w:p w14:paraId="0F56C8C5"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 xml:space="preserve">Por su parte, Baptista, P., Fernández, C. y Hernández, S. (2014) indican que la revisión de literatura o revisión documental consiste en detectar, consultar y obtener la bibliografía y otros materiales útiles para los propósitos del estudio, de los cuales se extrae y recopila información relevante y necesaria para enmarcar el problema de investigación. Esta revisión debe ser selectiva, puesto que cada año se publican miles de artículos en revistas </w:t>
      </w:r>
      <w:r w:rsidRPr="000D6230">
        <w:rPr>
          <w:rFonts w:eastAsia="Times New Roman"/>
          <w:lang w:eastAsia="es-VE"/>
        </w:rPr>
        <w:lastRenderedPageBreak/>
        <w:t>académicas, periódicos, libros y otras clases de materiales sobre las diferentes áreas del conocimiento. En este sentido, se requiere seleccionar sólo las más importantes y recientes, y que además estén directamente vinculadas con el planteamiento del problema de investigación.</w:t>
      </w:r>
    </w:p>
    <w:p w14:paraId="0F60EB9C" w14:textId="68EB5CE5"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 xml:space="preserve">En este orden de ideas, durante el trascurso de la presente investigación se realizaron varias </w:t>
      </w:r>
      <w:bookmarkStart w:id="88" w:name="_Hlk107815158"/>
      <w:r w:rsidRPr="000D6230">
        <w:rPr>
          <w:rFonts w:eastAsia="Times New Roman"/>
          <w:lang w:eastAsia="es-VE"/>
        </w:rPr>
        <w:t>consultas a textos, documentos técnicos y manuales operacionales, referentes a las temáticas de arquitecturas L</w:t>
      </w:r>
      <w:r w:rsidR="00032A19" w:rsidRPr="000D6230">
        <w:rPr>
          <w:rFonts w:eastAsia="Times New Roman"/>
          <w:lang w:eastAsia="es-VE"/>
        </w:rPr>
        <w:t>i-</w:t>
      </w:r>
      <w:r w:rsidRPr="000D6230">
        <w:rPr>
          <w:rFonts w:eastAsia="Times New Roman"/>
          <w:lang w:eastAsia="es-VE"/>
        </w:rPr>
        <w:t>F</w:t>
      </w:r>
      <w:r w:rsidR="00032A19" w:rsidRPr="000D6230">
        <w:rPr>
          <w:rFonts w:eastAsia="Times New Roman"/>
          <w:lang w:eastAsia="es-VE"/>
        </w:rPr>
        <w:t>i</w:t>
      </w:r>
      <w:r w:rsidRPr="000D6230">
        <w:rPr>
          <w:rFonts w:eastAsia="Times New Roman"/>
          <w:lang w:eastAsia="es-VE"/>
        </w:rPr>
        <w:t xml:space="preserve"> basadas en ausencia o presencia de una red inalámbrica. </w:t>
      </w:r>
      <w:bookmarkEnd w:id="88"/>
      <w:r w:rsidRPr="000D6230">
        <w:rPr>
          <w:rFonts w:eastAsia="Times New Roman"/>
          <w:lang w:eastAsia="es-VE"/>
        </w:rPr>
        <w:t xml:space="preserve">Estas consultas fueron de especial utilidad para la determinación la caracterización de las tecnologías presentes en las </w:t>
      </w:r>
      <w:r w:rsidR="00A54665" w:rsidRPr="000D6230">
        <w:rPr>
          <w:rFonts w:eastAsia="Times New Roman"/>
          <w:lang w:eastAsia="es-VE"/>
        </w:rPr>
        <w:t>bibliotecas,</w:t>
      </w:r>
      <w:r w:rsidRPr="000D6230">
        <w:rPr>
          <w:rFonts w:eastAsia="Times New Roman"/>
          <w:lang w:eastAsia="es-VE"/>
        </w:rPr>
        <w:t xml:space="preserve"> así como para la identificación de los volúmenes de información y servicios de red que ofrecen las bibliotecas públicas del Departamento del Magdalena, mediante las tecnologías de comunicación inalámbricas</w:t>
      </w:r>
      <w:r w:rsidR="00541451" w:rsidRPr="000D6230">
        <w:rPr>
          <w:rFonts w:eastAsia="Times New Roman"/>
          <w:lang w:eastAsia="es-VE"/>
        </w:rPr>
        <w:t xml:space="preserve"> que serán documentadas en las matrices de análisis a formular.</w:t>
      </w:r>
    </w:p>
    <w:p w14:paraId="143B8270" w14:textId="77777777" w:rsidR="00362DD1" w:rsidRPr="000D6230" w:rsidRDefault="00362DD1" w:rsidP="0069194F">
      <w:pPr>
        <w:pStyle w:val="BodyText"/>
        <w:spacing w:line="360" w:lineRule="auto"/>
        <w:ind w:firstLine="397"/>
        <w:jc w:val="both"/>
        <w:rPr>
          <w:rFonts w:eastAsia="Times New Roman"/>
          <w:b/>
          <w:lang w:eastAsia="es-VE"/>
        </w:rPr>
      </w:pPr>
      <w:r w:rsidRPr="000D6230">
        <w:rPr>
          <w:rFonts w:eastAsia="Times New Roman"/>
          <w:b/>
          <w:lang w:eastAsia="es-VE"/>
        </w:rPr>
        <w:t>Matriz de análisis</w:t>
      </w:r>
    </w:p>
    <w:p w14:paraId="4A07B018"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De la definición de Baptista, P., Fernández, C. y Hernández, S. (2014), las matrices de análisis son instrumentos diseñados para extraer información, por lo regular no tan evidente, ya sea de un documento o de una situación real. La matriz de análisis proporciona criterios para reagrupar o relacionar entre si los indicios de un evento en nuevas sinergias que permiten descubrir en ese evento aspectos inexplorados, emitir una crítica o hacer una reinterpretación del evento. Se aplica particularmente en las investigaciones analíticas, aunque también es útil en cualquier otro tipo de investigación que requiera un proceso de análisis de documentos.</w:t>
      </w:r>
    </w:p>
    <w:p w14:paraId="23FB6568" w14:textId="77777777"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 xml:space="preserve"> Con base en este mismo contexto, Pimienta, J. y De la Orden, A. (2017) indican que las fichas o matrices de análisis sirven de instrumentos para el registro y codificación de datos que permiten agrupar, clasificar y organizar la información recopilada, con la finalidad de facilitar su consulta e integración para su posterior análisis. El instrumento consiste en establecer criterios o claves para clasificar los elementos de interés en grupos o categorías, permitiendo dar seguimiento a determinadas acciones, fases o aspectos de la </w:t>
      </w:r>
      <w:r w:rsidRPr="000D6230">
        <w:rPr>
          <w:rFonts w:eastAsia="Times New Roman"/>
          <w:lang w:eastAsia="es-VE"/>
        </w:rPr>
        <w:lastRenderedPageBreak/>
        <w:t>investigación, para ser analizados de manera sencilla y ágil.</w:t>
      </w:r>
    </w:p>
    <w:p w14:paraId="7E6E14B4" w14:textId="65CE2BE8"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Durante el trascurso de la presente investigación, se hizo uso de matrices de análisis como técnica para llevar a cabo estudios detallados a aquellos métodos, arquitecturas y funciones utilizadas para abordar el desarrollo de una red L</w:t>
      </w:r>
      <w:r w:rsidR="00A34717" w:rsidRPr="000D6230">
        <w:rPr>
          <w:rFonts w:eastAsia="Times New Roman"/>
          <w:lang w:eastAsia="es-VE"/>
        </w:rPr>
        <w:t>i-</w:t>
      </w:r>
      <w:r w:rsidRPr="000D6230">
        <w:rPr>
          <w:rFonts w:eastAsia="Times New Roman"/>
          <w:lang w:eastAsia="es-VE"/>
        </w:rPr>
        <w:t>F</w:t>
      </w:r>
      <w:r w:rsidR="00A34717" w:rsidRPr="000D6230">
        <w:rPr>
          <w:rFonts w:eastAsia="Times New Roman"/>
          <w:lang w:eastAsia="es-VE"/>
        </w:rPr>
        <w:t>i</w:t>
      </w:r>
      <w:r w:rsidRPr="000D6230">
        <w:rPr>
          <w:rFonts w:eastAsia="Times New Roman"/>
          <w:lang w:eastAsia="es-VE"/>
        </w:rPr>
        <w:t xml:space="preserve"> , </w:t>
      </w:r>
      <w:bookmarkStart w:id="89" w:name="_Hlk107814220"/>
      <w:r w:rsidRPr="000D6230">
        <w:rPr>
          <w:rFonts w:eastAsia="Times New Roman"/>
          <w:lang w:eastAsia="es-VE"/>
        </w:rPr>
        <w:t>las matrices de análisis permitieron realizar una comparativa directa y presentar de una manera condensada las características, ventajas y desventajas asociadas a la caracterización de las tecnologías presentes y la identificación de los componentes en las bibliotecas, facilitando la visión del panorama completo de factores que permitieran seleccionar las características de diseño mejor adaptadas y con resultados superiores para el desarrollo de una red L</w:t>
      </w:r>
      <w:r w:rsidR="00B138C7" w:rsidRPr="000D6230">
        <w:rPr>
          <w:rFonts w:eastAsia="Times New Roman"/>
          <w:lang w:eastAsia="es-VE"/>
        </w:rPr>
        <w:t>i-Fi</w:t>
      </w:r>
      <w:r w:rsidRPr="000D6230">
        <w:rPr>
          <w:rFonts w:eastAsia="Times New Roman"/>
          <w:lang w:eastAsia="es-VE"/>
        </w:rPr>
        <w:t xml:space="preserve"> permitiendo levantar los lineamientos para su desarrollo de manera más asertiva.</w:t>
      </w:r>
    </w:p>
    <w:bookmarkEnd w:id="89"/>
    <w:p w14:paraId="601D39FF" w14:textId="0EC8B695" w:rsidR="00362DD1" w:rsidRPr="000D6230" w:rsidRDefault="00362DD1" w:rsidP="0069194F">
      <w:pPr>
        <w:pStyle w:val="BodyText"/>
        <w:spacing w:line="360" w:lineRule="auto"/>
        <w:ind w:firstLine="397"/>
        <w:jc w:val="both"/>
        <w:rPr>
          <w:rFonts w:eastAsia="Times New Roman"/>
          <w:lang w:eastAsia="es-VE"/>
        </w:rPr>
      </w:pPr>
      <w:r w:rsidRPr="000D6230">
        <w:rPr>
          <w:rFonts w:eastAsia="Times New Roman"/>
          <w:lang w:eastAsia="es-VE"/>
        </w:rPr>
        <w:t>L</w:t>
      </w:r>
      <w:r w:rsidR="00BF3B37" w:rsidRPr="000D6230">
        <w:rPr>
          <w:rFonts w:eastAsia="Times New Roman"/>
          <w:lang w:eastAsia="es-VE"/>
        </w:rPr>
        <w:t xml:space="preserve">os cuadros </w:t>
      </w:r>
      <w:r w:rsidRPr="000D6230">
        <w:rPr>
          <w:rFonts w:eastAsia="Times New Roman"/>
          <w:lang w:eastAsia="es-VE"/>
        </w:rPr>
        <w:t>mostrad</w:t>
      </w:r>
      <w:r w:rsidR="00BF3B37" w:rsidRPr="000D6230">
        <w:rPr>
          <w:rFonts w:eastAsia="Times New Roman"/>
          <w:lang w:eastAsia="es-VE"/>
        </w:rPr>
        <w:t>o</w:t>
      </w:r>
      <w:r w:rsidRPr="000D6230">
        <w:rPr>
          <w:rFonts w:eastAsia="Times New Roman"/>
          <w:lang w:eastAsia="es-VE"/>
        </w:rPr>
        <w:t>s a continuación constituyen el compendio de matrices de análisis utilizadas para el desarrollo de la presente investigación:</w:t>
      </w:r>
    </w:p>
    <w:p w14:paraId="7B4C9889" w14:textId="77777777" w:rsidR="009F2C51" w:rsidRPr="000D6230" w:rsidRDefault="009F2C51" w:rsidP="00410E09">
      <w:pPr>
        <w:pStyle w:val="BodyText"/>
        <w:spacing w:line="360" w:lineRule="auto"/>
        <w:ind w:firstLine="397"/>
        <w:jc w:val="both"/>
        <w:rPr>
          <w:rFonts w:eastAsia="Times New Roman"/>
          <w:lang w:eastAsia="es-VE"/>
        </w:rPr>
      </w:pPr>
    </w:p>
    <w:p w14:paraId="54DE704C" w14:textId="5D6A8DF8" w:rsidR="009F2C51" w:rsidRPr="000D6230" w:rsidRDefault="009F2C51" w:rsidP="009F2C51">
      <w:pPr>
        <w:pStyle w:val="Caption"/>
        <w:keepNext/>
        <w:jc w:val="center"/>
        <w:rPr>
          <w:rFonts w:ascii="Arial" w:hAnsi="Arial" w:cs="Arial"/>
          <w:b/>
          <w:bCs/>
          <w:color w:val="auto"/>
          <w:sz w:val="20"/>
          <w:szCs w:val="20"/>
        </w:rPr>
      </w:pPr>
      <w:bookmarkStart w:id="90" w:name="_Toc103547507"/>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2</w:t>
      </w:r>
      <w:r w:rsidRPr="000D6230">
        <w:rPr>
          <w:rFonts w:ascii="Arial" w:hAnsi="Arial" w:cs="Arial"/>
          <w:b/>
          <w:bCs/>
          <w:color w:val="auto"/>
          <w:sz w:val="20"/>
          <w:szCs w:val="20"/>
        </w:rPr>
        <w:fldChar w:fldCharType="end"/>
      </w:r>
      <w:r w:rsidRPr="000D6230">
        <w:rPr>
          <w:rFonts w:ascii="Arial" w:hAnsi="Arial" w:cs="Arial"/>
          <w:b/>
          <w:bCs/>
          <w:color w:val="auto"/>
          <w:sz w:val="20"/>
          <w:szCs w:val="20"/>
        </w:rPr>
        <w:t>. Matriz de análisis para definir tipología de bibliotecas públicas.</w:t>
      </w:r>
      <w:bookmarkEnd w:id="90"/>
    </w:p>
    <w:tbl>
      <w:tblPr>
        <w:tblStyle w:val="Tablaconcuadrcula2"/>
        <w:tblW w:w="5000" w:type="pct"/>
        <w:tblLook w:val="04A0" w:firstRow="1" w:lastRow="0" w:firstColumn="1" w:lastColumn="0" w:noHBand="0" w:noVBand="1"/>
      </w:tblPr>
      <w:tblGrid>
        <w:gridCol w:w="2753"/>
        <w:gridCol w:w="5510"/>
      </w:tblGrid>
      <w:tr w:rsidR="000D6230" w:rsidRPr="000D6230" w14:paraId="2533C795" w14:textId="77777777" w:rsidTr="003155DD">
        <w:tc>
          <w:tcPr>
            <w:tcW w:w="1666"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01FAE48" w14:textId="5E77F9E1" w:rsidR="00362DD1" w:rsidRPr="00694DF1" w:rsidRDefault="00362DD1" w:rsidP="003155DD">
            <w:pPr>
              <w:spacing w:line="360"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TIPO DE BIB</w:t>
            </w:r>
            <w:r w:rsidR="00940476" w:rsidRPr="00694DF1">
              <w:rPr>
                <w:rFonts w:ascii="Arial" w:hAnsi="Arial" w:cs="Arial"/>
                <w:b/>
                <w:bCs/>
                <w:color w:val="FFFFFF" w:themeColor="background1"/>
                <w:sz w:val="20"/>
                <w:szCs w:val="20"/>
                <w:lang w:val="es-US"/>
              </w:rPr>
              <w:t>L</w:t>
            </w:r>
            <w:r w:rsidRPr="00694DF1">
              <w:rPr>
                <w:rFonts w:ascii="Arial" w:hAnsi="Arial" w:cs="Arial"/>
                <w:b/>
                <w:bCs/>
                <w:color w:val="FFFFFF" w:themeColor="background1"/>
                <w:sz w:val="20"/>
                <w:szCs w:val="20"/>
                <w:lang w:val="es-US"/>
              </w:rPr>
              <w:t>IOTECA</w:t>
            </w:r>
          </w:p>
        </w:tc>
        <w:tc>
          <w:tcPr>
            <w:tcW w:w="3334"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3A6DE695" w14:textId="77777777" w:rsidR="00362DD1" w:rsidRPr="00694DF1" w:rsidRDefault="00362DD1" w:rsidP="003155DD">
            <w:pPr>
              <w:spacing w:line="360"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CARACTERÍSTICAS</w:t>
            </w:r>
          </w:p>
        </w:tc>
      </w:tr>
      <w:tr w:rsidR="000D6230" w:rsidRPr="000D6230" w14:paraId="07A636E0" w14:textId="77777777" w:rsidTr="00940476">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7C76B8" w14:textId="77777777" w:rsidR="00362DD1" w:rsidRPr="000D6230" w:rsidRDefault="00362DD1" w:rsidP="003155DD">
            <w:pPr>
              <w:spacing w:line="360" w:lineRule="auto"/>
              <w:jc w:val="both"/>
              <w:rPr>
                <w:rFonts w:ascii="Arial" w:hAnsi="Arial" w:cs="Arial"/>
                <w:sz w:val="20"/>
                <w:szCs w:val="20"/>
                <w:lang w:val="es-US"/>
              </w:rPr>
            </w:pPr>
          </w:p>
        </w:tc>
        <w:tc>
          <w:tcPr>
            <w:tcW w:w="3334" w:type="pct"/>
            <w:tcBorders>
              <w:top w:val="single" w:sz="4" w:space="0" w:color="auto"/>
              <w:left w:val="single" w:sz="4" w:space="0" w:color="auto"/>
              <w:bottom w:val="single" w:sz="4" w:space="0" w:color="auto"/>
              <w:right w:val="single" w:sz="4" w:space="0" w:color="auto"/>
            </w:tcBorders>
          </w:tcPr>
          <w:p w14:paraId="17E357A6" w14:textId="77777777" w:rsidR="00362DD1" w:rsidRPr="000D6230" w:rsidRDefault="00362DD1" w:rsidP="003155DD">
            <w:pPr>
              <w:spacing w:line="360" w:lineRule="auto"/>
              <w:jc w:val="both"/>
              <w:rPr>
                <w:rFonts w:ascii="Arial" w:hAnsi="Arial" w:cs="Arial"/>
                <w:sz w:val="20"/>
                <w:szCs w:val="20"/>
                <w:lang w:val="es-US"/>
              </w:rPr>
            </w:pPr>
          </w:p>
        </w:tc>
      </w:tr>
      <w:tr w:rsidR="000D6230" w:rsidRPr="000D6230" w14:paraId="24023B68" w14:textId="77777777" w:rsidTr="00940476">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93F25D" w14:textId="77777777" w:rsidR="00362DD1" w:rsidRPr="000D6230" w:rsidRDefault="00362DD1" w:rsidP="003155DD">
            <w:pPr>
              <w:spacing w:line="360" w:lineRule="auto"/>
              <w:jc w:val="both"/>
              <w:rPr>
                <w:rFonts w:ascii="Arial" w:hAnsi="Arial" w:cs="Arial"/>
                <w:sz w:val="20"/>
                <w:szCs w:val="20"/>
                <w:lang w:val="es-US"/>
              </w:rPr>
            </w:pPr>
          </w:p>
        </w:tc>
        <w:tc>
          <w:tcPr>
            <w:tcW w:w="3334" w:type="pct"/>
            <w:tcBorders>
              <w:top w:val="single" w:sz="4" w:space="0" w:color="auto"/>
              <w:left w:val="single" w:sz="4" w:space="0" w:color="auto"/>
              <w:bottom w:val="single" w:sz="4" w:space="0" w:color="auto"/>
              <w:right w:val="single" w:sz="4" w:space="0" w:color="auto"/>
            </w:tcBorders>
          </w:tcPr>
          <w:p w14:paraId="5CC59C18" w14:textId="77777777" w:rsidR="00362DD1" w:rsidRPr="000D6230" w:rsidRDefault="00362DD1" w:rsidP="003155DD">
            <w:pPr>
              <w:spacing w:line="360" w:lineRule="auto"/>
              <w:jc w:val="both"/>
              <w:rPr>
                <w:rFonts w:ascii="Arial" w:hAnsi="Arial" w:cs="Arial"/>
                <w:sz w:val="20"/>
                <w:szCs w:val="20"/>
                <w:lang w:val="es-US"/>
              </w:rPr>
            </w:pPr>
          </w:p>
        </w:tc>
      </w:tr>
    </w:tbl>
    <w:p w14:paraId="04ADD3D6" w14:textId="77777777" w:rsidR="00362DD1" w:rsidRPr="000D6230" w:rsidRDefault="00362DD1" w:rsidP="00020A81">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(2022).</w:t>
      </w:r>
    </w:p>
    <w:p w14:paraId="1BA45E0F" w14:textId="39635AC9" w:rsidR="00362DD1" w:rsidRPr="000D6230" w:rsidRDefault="00362DD1" w:rsidP="00410E09">
      <w:pPr>
        <w:pStyle w:val="BodyText"/>
        <w:tabs>
          <w:tab w:val="left" w:pos="3772"/>
        </w:tabs>
        <w:spacing w:line="360" w:lineRule="auto"/>
        <w:ind w:firstLine="397"/>
        <w:jc w:val="both"/>
        <w:rPr>
          <w:rFonts w:eastAsia="Times New Roman"/>
          <w:lang w:eastAsia="es-VE"/>
        </w:rPr>
      </w:pPr>
    </w:p>
    <w:p w14:paraId="56AB6E0A" w14:textId="0F16227F" w:rsidR="00940476" w:rsidRPr="000D6230" w:rsidRDefault="00940476" w:rsidP="00940476">
      <w:pPr>
        <w:pStyle w:val="Caption"/>
        <w:keepNext/>
        <w:jc w:val="center"/>
        <w:rPr>
          <w:rFonts w:ascii="Arial" w:hAnsi="Arial" w:cs="Arial"/>
          <w:b/>
          <w:bCs/>
          <w:color w:val="auto"/>
          <w:sz w:val="20"/>
          <w:szCs w:val="20"/>
        </w:rPr>
      </w:pPr>
      <w:bookmarkStart w:id="91" w:name="_Toc103547508"/>
      <w:bookmarkStart w:id="92" w:name="_Hlk102738306"/>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3</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Matriz de análisis para </w:t>
      </w:r>
      <w:r w:rsidR="006E2C4D" w:rsidRPr="000D6230">
        <w:rPr>
          <w:rFonts w:ascii="Arial" w:hAnsi="Arial" w:cs="Arial"/>
          <w:b/>
          <w:bCs/>
          <w:color w:val="auto"/>
          <w:sz w:val="20"/>
          <w:szCs w:val="20"/>
        </w:rPr>
        <w:t xml:space="preserve">definir </w:t>
      </w:r>
      <w:r w:rsidRPr="000D6230">
        <w:rPr>
          <w:rFonts w:ascii="Arial" w:hAnsi="Arial" w:cs="Arial"/>
          <w:b/>
          <w:bCs/>
          <w:color w:val="auto"/>
          <w:sz w:val="20"/>
          <w:szCs w:val="20"/>
        </w:rPr>
        <w:t>actividades técnicas.</w:t>
      </w:r>
      <w:bookmarkEnd w:id="91"/>
    </w:p>
    <w:tbl>
      <w:tblPr>
        <w:tblStyle w:val="Tablaconcuadrcula2"/>
        <w:tblW w:w="5000" w:type="pct"/>
        <w:tblLayout w:type="fixed"/>
        <w:tblLook w:val="04A0" w:firstRow="1" w:lastRow="0" w:firstColumn="1" w:lastColumn="0" w:noHBand="0" w:noVBand="1"/>
      </w:tblPr>
      <w:tblGrid>
        <w:gridCol w:w="2064"/>
        <w:gridCol w:w="1922"/>
        <w:gridCol w:w="2067"/>
        <w:gridCol w:w="2210"/>
      </w:tblGrid>
      <w:tr w:rsidR="000D6230" w:rsidRPr="000D6230" w14:paraId="71953C85" w14:textId="77777777" w:rsidTr="003155DD">
        <w:tc>
          <w:tcPr>
            <w:tcW w:w="1249"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599EAF82" w14:textId="77777777" w:rsidR="00362DD1" w:rsidRPr="00694DF1" w:rsidRDefault="00362DD1" w:rsidP="003155DD">
            <w:pPr>
              <w:spacing w:line="276"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TIPO DE BIBLIOTECA</w:t>
            </w:r>
          </w:p>
        </w:tc>
        <w:tc>
          <w:tcPr>
            <w:tcW w:w="1163"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37BFE25F" w14:textId="77777777" w:rsidR="00362DD1" w:rsidRPr="00694DF1" w:rsidRDefault="00362DD1" w:rsidP="003155DD">
            <w:pPr>
              <w:spacing w:line="276"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FUNCIONES</w:t>
            </w:r>
          </w:p>
        </w:tc>
        <w:tc>
          <w:tcPr>
            <w:tcW w:w="1251"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575C2FAD" w14:textId="77777777" w:rsidR="00362DD1" w:rsidRPr="00694DF1" w:rsidRDefault="00362DD1" w:rsidP="003155DD">
            <w:pPr>
              <w:spacing w:line="276"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PROCESOS</w:t>
            </w:r>
          </w:p>
        </w:tc>
        <w:tc>
          <w:tcPr>
            <w:tcW w:w="1337"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69DDF89" w14:textId="77777777" w:rsidR="00362DD1" w:rsidRPr="00694DF1" w:rsidRDefault="00362DD1" w:rsidP="003155DD">
            <w:pPr>
              <w:spacing w:line="276"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ACTIVIDADES</w:t>
            </w:r>
          </w:p>
        </w:tc>
      </w:tr>
      <w:tr w:rsidR="000D6230" w:rsidRPr="000D6230" w14:paraId="6E30E66C" w14:textId="77777777" w:rsidTr="00940476">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3FAB89" w14:textId="77777777" w:rsidR="00362DD1" w:rsidRPr="000D6230" w:rsidRDefault="00362DD1" w:rsidP="00940476">
            <w:pPr>
              <w:spacing w:line="360" w:lineRule="auto"/>
              <w:jc w:val="both"/>
              <w:rPr>
                <w:rFonts w:ascii="Arial" w:hAnsi="Arial" w:cs="Arial"/>
                <w:sz w:val="20"/>
                <w:szCs w:val="20"/>
                <w:lang w:val="es-US"/>
              </w:rPr>
            </w:pPr>
          </w:p>
        </w:tc>
        <w:tc>
          <w:tcPr>
            <w:tcW w:w="1163" w:type="pct"/>
            <w:tcBorders>
              <w:top w:val="single" w:sz="4" w:space="0" w:color="auto"/>
              <w:left w:val="single" w:sz="4" w:space="0" w:color="auto"/>
              <w:bottom w:val="single" w:sz="4" w:space="0" w:color="auto"/>
              <w:right w:val="single" w:sz="4" w:space="0" w:color="auto"/>
            </w:tcBorders>
          </w:tcPr>
          <w:p w14:paraId="76A46BED" w14:textId="77777777" w:rsidR="00362DD1" w:rsidRPr="000D6230" w:rsidRDefault="00362DD1" w:rsidP="00940476">
            <w:pPr>
              <w:spacing w:line="360" w:lineRule="auto"/>
              <w:jc w:val="both"/>
              <w:rPr>
                <w:rFonts w:ascii="Arial" w:hAnsi="Arial" w:cs="Arial"/>
                <w:sz w:val="20"/>
                <w:szCs w:val="20"/>
                <w:lang w:val="es-US"/>
              </w:rPr>
            </w:pPr>
          </w:p>
        </w:tc>
        <w:tc>
          <w:tcPr>
            <w:tcW w:w="1251" w:type="pct"/>
            <w:tcBorders>
              <w:top w:val="single" w:sz="4" w:space="0" w:color="auto"/>
              <w:left w:val="single" w:sz="4" w:space="0" w:color="auto"/>
              <w:bottom w:val="single" w:sz="4" w:space="0" w:color="auto"/>
              <w:right w:val="single" w:sz="4" w:space="0" w:color="auto"/>
            </w:tcBorders>
          </w:tcPr>
          <w:p w14:paraId="1CCD560A" w14:textId="77777777" w:rsidR="00362DD1" w:rsidRPr="000D6230" w:rsidRDefault="00362DD1" w:rsidP="00940476">
            <w:pPr>
              <w:spacing w:line="360" w:lineRule="auto"/>
              <w:jc w:val="both"/>
              <w:rPr>
                <w:rFonts w:ascii="Arial" w:hAnsi="Arial" w:cs="Arial"/>
                <w:sz w:val="20"/>
                <w:szCs w:val="20"/>
                <w:lang w:val="es-US"/>
              </w:rPr>
            </w:pPr>
          </w:p>
        </w:tc>
        <w:tc>
          <w:tcPr>
            <w:tcW w:w="1337" w:type="pct"/>
            <w:tcBorders>
              <w:top w:val="single" w:sz="4" w:space="0" w:color="auto"/>
              <w:left w:val="single" w:sz="4" w:space="0" w:color="auto"/>
              <w:bottom w:val="single" w:sz="4" w:space="0" w:color="auto"/>
              <w:right w:val="single" w:sz="4" w:space="0" w:color="auto"/>
            </w:tcBorders>
          </w:tcPr>
          <w:p w14:paraId="0C6A89B0" w14:textId="77777777" w:rsidR="00362DD1" w:rsidRPr="000D6230" w:rsidRDefault="00362DD1" w:rsidP="00940476">
            <w:pPr>
              <w:spacing w:line="360" w:lineRule="auto"/>
              <w:jc w:val="both"/>
              <w:rPr>
                <w:rFonts w:ascii="Arial" w:hAnsi="Arial" w:cs="Arial"/>
                <w:sz w:val="20"/>
                <w:szCs w:val="20"/>
                <w:lang w:val="es-US"/>
              </w:rPr>
            </w:pPr>
          </w:p>
        </w:tc>
      </w:tr>
      <w:tr w:rsidR="000D6230" w:rsidRPr="000D6230" w14:paraId="278D624F" w14:textId="77777777" w:rsidTr="00940476">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04B3FE" w14:textId="77777777" w:rsidR="00362DD1" w:rsidRPr="000D6230" w:rsidRDefault="00362DD1" w:rsidP="003155DD">
            <w:pPr>
              <w:spacing w:line="360" w:lineRule="auto"/>
              <w:jc w:val="both"/>
              <w:rPr>
                <w:rFonts w:ascii="Arial" w:hAnsi="Arial" w:cs="Arial"/>
                <w:sz w:val="20"/>
                <w:szCs w:val="20"/>
                <w:lang w:val="es-US"/>
              </w:rPr>
            </w:pPr>
          </w:p>
        </w:tc>
        <w:tc>
          <w:tcPr>
            <w:tcW w:w="1163" w:type="pct"/>
            <w:tcBorders>
              <w:top w:val="single" w:sz="4" w:space="0" w:color="auto"/>
              <w:left w:val="single" w:sz="4" w:space="0" w:color="auto"/>
              <w:bottom w:val="single" w:sz="4" w:space="0" w:color="auto"/>
              <w:right w:val="single" w:sz="4" w:space="0" w:color="auto"/>
            </w:tcBorders>
          </w:tcPr>
          <w:p w14:paraId="007A13BC" w14:textId="77777777" w:rsidR="00362DD1" w:rsidRPr="000D6230" w:rsidRDefault="00362DD1" w:rsidP="003155DD">
            <w:pPr>
              <w:spacing w:line="360" w:lineRule="auto"/>
              <w:jc w:val="both"/>
              <w:rPr>
                <w:rFonts w:ascii="Arial" w:hAnsi="Arial" w:cs="Arial"/>
                <w:sz w:val="20"/>
                <w:szCs w:val="20"/>
                <w:lang w:val="es-US"/>
              </w:rPr>
            </w:pPr>
          </w:p>
        </w:tc>
        <w:tc>
          <w:tcPr>
            <w:tcW w:w="1251" w:type="pct"/>
            <w:tcBorders>
              <w:top w:val="single" w:sz="4" w:space="0" w:color="auto"/>
              <w:left w:val="single" w:sz="4" w:space="0" w:color="auto"/>
              <w:bottom w:val="single" w:sz="4" w:space="0" w:color="auto"/>
              <w:right w:val="single" w:sz="4" w:space="0" w:color="auto"/>
            </w:tcBorders>
          </w:tcPr>
          <w:p w14:paraId="6653BB75" w14:textId="77777777" w:rsidR="00362DD1" w:rsidRPr="000D6230" w:rsidRDefault="00362DD1" w:rsidP="003155DD">
            <w:pPr>
              <w:spacing w:line="360" w:lineRule="auto"/>
              <w:jc w:val="both"/>
              <w:rPr>
                <w:rFonts w:ascii="Arial" w:hAnsi="Arial" w:cs="Arial"/>
                <w:sz w:val="20"/>
                <w:szCs w:val="20"/>
                <w:lang w:val="es-US"/>
              </w:rPr>
            </w:pPr>
          </w:p>
        </w:tc>
        <w:tc>
          <w:tcPr>
            <w:tcW w:w="1337" w:type="pct"/>
            <w:tcBorders>
              <w:top w:val="single" w:sz="4" w:space="0" w:color="auto"/>
              <w:left w:val="single" w:sz="4" w:space="0" w:color="auto"/>
              <w:bottom w:val="single" w:sz="4" w:space="0" w:color="auto"/>
              <w:right w:val="single" w:sz="4" w:space="0" w:color="auto"/>
            </w:tcBorders>
          </w:tcPr>
          <w:p w14:paraId="354B5F22" w14:textId="77777777" w:rsidR="00362DD1" w:rsidRPr="000D6230" w:rsidRDefault="00362DD1" w:rsidP="003155DD">
            <w:pPr>
              <w:spacing w:line="360" w:lineRule="auto"/>
              <w:jc w:val="both"/>
              <w:rPr>
                <w:rFonts w:ascii="Arial" w:hAnsi="Arial" w:cs="Arial"/>
                <w:sz w:val="20"/>
                <w:szCs w:val="20"/>
                <w:lang w:val="es-US"/>
              </w:rPr>
            </w:pPr>
          </w:p>
        </w:tc>
      </w:tr>
      <w:tr w:rsidR="000D6230" w:rsidRPr="000D6230" w14:paraId="1F4BFCD6" w14:textId="77777777" w:rsidTr="00940476">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014B0F" w14:textId="77777777" w:rsidR="00362DD1" w:rsidRPr="000D6230" w:rsidRDefault="00362DD1" w:rsidP="003155DD">
            <w:pPr>
              <w:spacing w:line="360" w:lineRule="auto"/>
              <w:jc w:val="both"/>
              <w:rPr>
                <w:rFonts w:ascii="Arial" w:hAnsi="Arial" w:cs="Arial"/>
                <w:sz w:val="20"/>
                <w:szCs w:val="20"/>
                <w:lang w:val="es-US"/>
              </w:rPr>
            </w:pPr>
          </w:p>
        </w:tc>
        <w:tc>
          <w:tcPr>
            <w:tcW w:w="1163" w:type="pct"/>
            <w:tcBorders>
              <w:top w:val="single" w:sz="4" w:space="0" w:color="auto"/>
              <w:left w:val="single" w:sz="4" w:space="0" w:color="auto"/>
              <w:bottom w:val="single" w:sz="4" w:space="0" w:color="auto"/>
              <w:right w:val="single" w:sz="4" w:space="0" w:color="auto"/>
            </w:tcBorders>
          </w:tcPr>
          <w:p w14:paraId="2AA980E7" w14:textId="77777777" w:rsidR="00362DD1" w:rsidRPr="000D6230" w:rsidRDefault="00362DD1" w:rsidP="003155DD">
            <w:pPr>
              <w:spacing w:line="360" w:lineRule="auto"/>
              <w:jc w:val="both"/>
              <w:rPr>
                <w:rFonts w:ascii="Arial" w:hAnsi="Arial" w:cs="Arial"/>
                <w:sz w:val="20"/>
                <w:szCs w:val="20"/>
                <w:lang w:val="es-US"/>
              </w:rPr>
            </w:pPr>
          </w:p>
        </w:tc>
        <w:tc>
          <w:tcPr>
            <w:tcW w:w="1251" w:type="pct"/>
            <w:tcBorders>
              <w:top w:val="single" w:sz="4" w:space="0" w:color="auto"/>
              <w:left w:val="single" w:sz="4" w:space="0" w:color="auto"/>
              <w:bottom w:val="single" w:sz="4" w:space="0" w:color="auto"/>
              <w:right w:val="single" w:sz="4" w:space="0" w:color="auto"/>
            </w:tcBorders>
          </w:tcPr>
          <w:p w14:paraId="43C2DA89" w14:textId="77777777" w:rsidR="00362DD1" w:rsidRPr="000D6230" w:rsidRDefault="00362DD1" w:rsidP="003155DD">
            <w:pPr>
              <w:spacing w:line="360" w:lineRule="auto"/>
              <w:jc w:val="both"/>
              <w:rPr>
                <w:rFonts w:ascii="Arial" w:hAnsi="Arial" w:cs="Arial"/>
                <w:sz w:val="20"/>
                <w:szCs w:val="20"/>
                <w:lang w:val="es-US"/>
              </w:rPr>
            </w:pPr>
          </w:p>
        </w:tc>
        <w:tc>
          <w:tcPr>
            <w:tcW w:w="1337" w:type="pct"/>
            <w:tcBorders>
              <w:top w:val="single" w:sz="4" w:space="0" w:color="auto"/>
              <w:left w:val="single" w:sz="4" w:space="0" w:color="auto"/>
              <w:bottom w:val="single" w:sz="4" w:space="0" w:color="auto"/>
              <w:right w:val="single" w:sz="4" w:space="0" w:color="auto"/>
            </w:tcBorders>
          </w:tcPr>
          <w:p w14:paraId="25469196" w14:textId="77777777" w:rsidR="00362DD1" w:rsidRPr="000D6230" w:rsidRDefault="00362DD1" w:rsidP="003155DD">
            <w:pPr>
              <w:spacing w:line="360" w:lineRule="auto"/>
              <w:jc w:val="both"/>
              <w:rPr>
                <w:rFonts w:ascii="Arial" w:hAnsi="Arial" w:cs="Arial"/>
                <w:sz w:val="20"/>
                <w:szCs w:val="20"/>
                <w:lang w:val="es-US"/>
              </w:rPr>
            </w:pPr>
          </w:p>
        </w:tc>
      </w:tr>
      <w:tr w:rsidR="000D6230" w:rsidRPr="000D6230" w14:paraId="2C81EE50" w14:textId="77777777" w:rsidTr="00940476">
        <w:tc>
          <w:tcPr>
            <w:tcW w:w="1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2F7350" w14:textId="77777777" w:rsidR="00362DD1" w:rsidRPr="000D6230" w:rsidRDefault="00362DD1" w:rsidP="003155DD">
            <w:pPr>
              <w:spacing w:line="360" w:lineRule="auto"/>
              <w:jc w:val="both"/>
              <w:rPr>
                <w:rFonts w:ascii="Arial" w:hAnsi="Arial" w:cs="Arial"/>
                <w:sz w:val="20"/>
                <w:szCs w:val="20"/>
                <w:lang w:val="es-US"/>
              </w:rPr>
            </w:pPr>
          </w:p>
        </w:tc>
        <w:tc>
          <w:tcPr>
            <w:tcW w:w="1163" w:type="pct"/>
            <w:tcBorders>
              <w:top w:val="single" w:sz="4" w:space="0" w:color="auto"/>
              <w:left w:val="single" w:sz="4" w:space="0" w:color="auto"/>
              <w:bottom w:val="single" w:sz="4" w:space="0" w:color="auto"/>
              <w:right w:val="single" w:sz="4" w:space="0" w:color="auto"/>
            </w:tcBorders>
          </w:tcPr>
          <w:p w14:paraId="5467882C" w14:textId="77777777" w:rsidR="00362DD1" w:rsidRPr="000D6230" w:rsidRDefault="00362DD1" w:rsidP="003155DD">
            <w:pPr>
              <w:spacing w:line="360" w:lineRule="auto"/>
              <w:jc w:val="both"/>
              <w:rPr>
                <w:rFonts w:ascii="Arial" w:hAnsi="Arial" w:cs="Arial"/>
                <w:sz w:val="20"/>
                <w:szCs w:val="20"/>
                <w:lang w:val="es-US"/>
              </w:rPr>
            </w:pPr>
          </w:p>
        </w:tc>
        <w:tc>
          <w:tcPr>
            <w:tcW w:w="1251" w:type="pct"/>
            <w:tcBorders>
              <w:top w:val="single" w:sz="4" w:space="0" w:color="auto"/>
              <w:left w:val="single" w:sz="4" w:space="0" w:color="auto"/>
              <w:bottom w:val="single" w:sz="4" w:space="0" w:color="auto"/>
              <w:right w:val="single" w:sz="4" w:space="0" w:color="auto"/>
            </w:tcBorders>
          </w:tcPr>
          <w:p w14:paraId="22DFDE19" w14:textId="77777777" w:rsidR="00362DD1" w:rsidRPr="000D6230" w:rsidRDefault="00362DD1" w:rsidP="003155DD">
            <w:pPr>
              <w:spacing w:line="360" w:lineRule="auto"/>
              <w:jc w:val="both"/>
              <w:rPr>
                <w:rFonts w:ascii="Arial" w:hAnsi="Arial" w:cs="Arial"/>
                <w:sz w:val="20"/>
                <w:szCs w:val="20"/>
                <w:lang w:val="es-US"/>
              </w:rPr>
            </w:pPr>
          </w:p>
        </w:tc>
        <w:tc>
          <w:tcPr>
            <w:tcW w:w="1337" w:type="pct"/>
            <w:tcBorders>
              <w:top w:val="single" w:sz="4" w:space="0" w:color="auto"/>
              <w:left w:val="single" w:sz="4" w:space="0" w:color="auto"/>
              <w:bottom w:val="single" w:sz="4" w:space="0" w:color="auto"/>
              <w:right w:val="single" w:sz="4" w:space="0" w:color="auto"/>
            </w:tcBorders>
          </w:tcPr>
          <w:p w14:paraId="01581DF5" w14:textId="77777777" w:rsidR="00362DD1" w:rsidRPr="000D6230" w:rsidRDefault="00362DD1" w:rsidP="003155DD">
            <w:pPr>
              <w:spacing w:line="360" w:lineRule="auto"/>
              <w:jc w:val="both"/>
              <w:rPr>
                <w:rFonts w:ascii="Arial" w:hAnsi="Arial" w:cs="Arial"/>
                <w:sz w:val="20"/>
                <w:szCs w:val="20"/>
                <w:lang w:val="es-US"/>
              </w:rPr>
            </w:pPr>
          </w:p>
        </w:tc>
      </w:tr>
    </w:tbl>
    <w:p w14:paraId="0FA03049" w14:textId="282EB47A" w:rsidR="00362DD1" w:rsidRPr="000D6230" w:rsidRDefault="00362DD1" w:rsidP="00362DD1">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González, J. (2022).</w:t>
      </w:r>
      <w:bookmarkEnd w:id="92"/>
    </w:p>
    <w:p w14:paraId="22CE8350" w14:textId="6790697B" w:rsidR="00410E09" w:rsidRPr="000D6230" w:rsidRDefault="00410E09" w:rsidP="00362DD1">
      <w:pPr>
        <w:spacing w:line="360" w:lineRule="auto"/>
        <w:rPr>
          <w:rFonts w:ascii="Arial" w:hAnsi="Arial" w:cs="Arial"/>
          <w:sz w:val="20"/>
          <w:szCs w:val="20"/>
        </w:rPr>
      </w:pPr>
    </w:p>
    <w:p w14:paraId="2A2B7039" w14:textId="5F7CFAB2" w:rsidR="00410E09" w:rsidRPr="000D6230" w:rsidRDefault="00410E09" w:rsidP="00362DD1">
      <w:pPr>
        <w:spacing w:line="360" w:lineRule="auto"/>
        <w:rPr>
          <w:rFonts w:ascii="Arial" w:hAnsi="Arial" w:cs="Arial"/>
          <w:sz w:val="20"/>
          <w:szCs w:val="20"/>
        </w:rPr>
      </w:pPr>
    </w:p>
    <w:p w14:paraId="4B77B329" w14:textId="3A0795ED" w:rsidR="00362DD1" w:rsidRPr="000D6230" w:rsidRDefault="00002F33" w:rsidP="00002F33">
      <w:pPr>
        <w:pStyle w:val="Caption"/>
        <w:keepNext/>
        <w:ind w:firstLine="0"/>
        <w:jc w:val="center"/>
        <w:rPr>
          <w:rFonts w:ascii="Arial" w:hAnsi="Arial" w:cs="Arial"/>
          <w:b/>
          <w:bCs/>
          <w:color w:val="auto"/>
          <w:sz w:val="20"/>
          <w:szCs w:val="20"/>
        </w:rPr>
      </w:pPr>
      <w:bookmarkStart w:id="93" w:name="_Toc103547509"/>
      <w:r w:rsidRPr="000D6230">
        <w:rPr>
          <w:rFonts w:ascii="Arial" w:hAnsi="Arial" w:cs="Arial"/>
          <w:b/>
          <w:bCs/>
          <w:color w:val="auto"/>
          <w:sz w:val="20"/>
          <w:szCs w:val="20"/>
        </w:rPr>
        <w:lastRenderedPageBreak/>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4</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Matriz de análisis para </w:t>
      </w:r>
      <w:r w:rsidR="00C53099" w:rsidRPr="000D6230">
        <w:rPr>
          <w:rFonts w:ascii="Arial" w:hAnsi="Arial" w:cs="Arial"/>
          <w:b/>
          <w:bCs/>
          <w:color w:val="auto"/>
          <w:sz w:val="20"/>
          <w:szCs w:val="20"/>
        </w:rPr>
        <w:t xml:space="preserve">definir </w:t>
      </w:r>
      <w:r w:rsidRPr="000D6230">
        <w:rPr>
          <w:rFonts w:ascii="Arial" w:hAnsi="Arial" w:cs="Arial"/>
          <w:b/>
          <w:bCs/>
          <w:color w:val="auto"/>
          <w:sz w:val="20"/>
          <w:szCs w:val="20"/>
        </w:rPr>
        <w:t>servicios de biblioteca.</w:t>
      </w:r>
      <w:bookmarkEnd w:id="93"/>
    </w:p>
    <w:tbl>
      <w:tblPr>
        <w:tblStyle w:val="Tablaconcuadrcula2"/>
        <w:tblW w:w="5000" w:type="pct"/>
        <w:tblLayout w:type="fixed"/>
        <w:tblLook w:val="04A0" w:firstRow="1" w:lastRow="0" w:firstColumn="1" w:lastColumn="0" w:noHBand="0" w:noVBand="1"/>
      </w:tblPr>
      <w:tblGrid>
        <w:gridCol w:w="3837"/>
        <w:gridCol w:w="4426"/>
      </w:tblGrid>
      <w:tr w:rsidR="000D6230" w:rsidRPr="000D6230" w14:paraId="6A16A7CE" w14:textId="77777777" w:rsidTr="003155DD">
        <w:tc>
          <w:tcPr>
            <w:tcW w:w="2322"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A2104DF" w14:textId="77777777" w:rsidR="00362DD1" w:rsidRPr="00694DF1" w:rsidRDefault="00362DD1" w:rsidP="003155DD">
            <w:pPr>
              <w:pStyle w:val="BodyText"/>
              <w:spacing w:line="360" w:lineRule="auto"/>
              <w:ind w:firstLine="397"/>
              <w:jc w:val="center"/>
              <w:rPr>
                <w:rFonts w:eastAsia="Times New Roman"/>
                <w:b/>
                <w:bCs/>
                <w:color w:val="FFFFFF" w:themeColor="background1"/>
                <w:sz w:val="20"/>
                <w:szCs w:val="20"/>
                <w:lang w:val="es-US" w:eastAsia="es-VE"/>
              </w:rPr>
            </w:pPr>
          </w:p>
        </w:tc>
        <w:tc>
          <w:tcPr>
            <w:tcW w:w="2678"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FC4C06A" w14:textId="77777777" w:rsidR="00362DD1" w:rsidRPr="00694DF1" w:rsidRDefault="00362DD1" w:rsidP="003155DD">
            <w:pPr>
              <w:pStyle w:val="BodyText"/>
              <w:spacing w:line="360" w:lineRule="auto"/>
              <w:ind w:firstLine="397"/>
              <w:jc w:val="center"/>
              <w:rPr>
                <w:rFonts w:eastAsia="Times New Roman"/>
                <w:b/>
                <w:bCs/>
                <w:color w:val="FFFFFF" w:themeColor="background1"/>
                <w:sz w:val="20"/>
                <w:szCs w:val="20"/>
                <w:lang w:val="es-US" w:eastAsia="es-VE"/>
              </w:rPr>
            </w:pPr>
            <w:r w:rsidRPr="00694DF1">
              <w:rPr>
                <w:rFonts w:eastAsia="Times New Roman"/>
                <w:b/>
                <w:bCs/>
                <w:color w:val="FFFFFF" w:themeColor="background1"/>
                <w:sz w:val="20"/>
                <w:szCs w:val="20"/>
                <w:lang w:val="es-US" w:eastAsia="es-VE"/>
              </w:rPr>
              <w:t>CARACTERISTICAS</w:t>
            </w:r>
          </w:p>
        </w:tc>
      </w:tr>
      <w:tr w:rsidR="000D6230" w:rsidRPr="000D6230" w14:paraId="0A4A50D7" w14:textId="77777777" w:rsidTr="00940476">
        <w:tc>
          <w:tcPr>
            <w:tcW w:w="23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306913" w14:textId="77777777" w:rsidR="00362DD1" w:rsidRPr="000D6230" w:rsidRDefault="00362DD1" w:rsidP="00020A81">
            <w:pPr>
              <w:pStyle w:val="BodyText"/>
              <w:spacing w:line="360" w:lineRule="auto"/>
              <w:rPr>
                <w:rFonts w:eastAsia="Times New Roman"/>
                <w:sz w:val="20"/>
                <w:szCs w:val="20"/>
                <w:lang w:val="es-US" w:eastAsia="es-VE"/>
              </w:rPr>
            </w:pPr>
            <w:r w:rsidRPr="000D6230">
              <w:rPr>
                <w:rFonts w:eastAsia="Times New Roman"/>
                <w:sz w:val="20"/>
                <w:szCs w:val="20"/>
                <w:lang w:val="es-US" w:eastAsia="es-VE"/>
              </w:rPr>
              <w:t>Personal Calificado</w:t>
            </w:r>
          </w:p>
        </w:tc>
        <w:tc>
          <w:tcPr>
            <w:tcW w:w="2678" w:type="pct"/>
            <w:tcBorders>
              <w:top w:val="single" w:sz="4" w:space="0" w:color="auto"/>
              <w:left w:val="single" w:sz="4" w:space="0" w:color="auto"/>
              <w:bottom w:val="single" w:sz="4" w:space="0" w:color="auto"/>
              <w:right w:val="single" w:sz="4" w:space="0" w:color="auto"/>
            </w:tcBorders>
          </w:tcPr>
          <w:p w14:paraId="163BAC36" w14:textId="77777777" w:rsidR="00362DD1" w:rsidRPr="000D6230" w:rsidRDefault="00362DD1" w:rsidP="00020A81">
            <w:pPr>
              <w:pStyle w:val="BodyText"/>
              <w:spacing w:line="360" w:lineRule="auto"/>
              <w:ind w:firstLine="397"/>
              <w:jc w:val="center"/>
              <w:rPr>
                <w:rFonts w:eastAsia="Times New Roman"/>
                <w:sz w:val="20"/>
                <w:szCs w:val="20"/>
                <w:lang w:val="es-US" w:eastAsia="es-VE"/>
              </w:rPr>
            </w:pPr>
          </w:p>
        </w:tc>
      </w:tr>
      <w:tr w:rsidR="000D6230" w:rsidRPr="000D6230" w14:paraId="352515DD" w14:textId="77777777" w:rsidTr="00940476">
        <w:tc>
          <w:tcPr>
            <w:tcW w:w="23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0BFB94" w14:textId="77777777" w:rsidR="00362DD1" w:rsidRPr="000D6230" w:rsidRDefault="00362DD1" w:rsidP="00020A81">
            <w:pPr>
              <w:pStyle w:val="BodyText"/>
              <w:spacing w:line="360" w:lineRule="auto"/>
              <w:rPr>
                <w:rFonts w:eastAsia="Times New Roman"/>
                <w:sz w:val="20"/>
                <w:szCs w:val="20"/>
                <w:lang w:val="es-US" w:eastAsia="es-VE"/>
              </w:rPr>
            </w:pPr>
            <w:r w:rsidRPr="000D6230">
              <w:rPr>
                <w:rFonts w:eastAsia="Times New Roman"/>
                <w:sz w:val="20"/>
                <w:szCs w:val="20"/>
                <w:lang w:val="es-US" w:eastAsia="es-VE"/>
              </w:rPr>
              <w:t xml:space="preserve">Gestión </w:t>
            </w:r>
          </w:p>
        </w:tc>
        <w:tc>
          <w:tcPr>
            <w:tcW w:w="2678" w:type="pct"/>
            <w:tcBorders>
              <w:top w:val="single" w:sz="4" w:space="0" w:color="auto"/>
              <w:left w:val="single" w:sz="4" w:space="0" w:color="auto"/>
              <w:bottom w:val="single" w:sz="4" w:space="0" w:color="auto"/>
              <w:right w:val="single" w:sz="4" w:space="0" w:color="auto"/>
            </w:tcBorders>
          </w:tcPr>
          <w:p w14:paraId="46BF54CD" w14:textId="77777777" w:rsidR="00362DD1" w:rsidRPr="000D6230" w:rsidRDefault="00362DD1" w:rsidP="00020A81">
            <w:pPr>
              <w:pStyle w:val="BodyText"/>
              <w:spacing w:line="360" w:lineRule="auto"/>
              <w:ind w:firstLine="397"/>
              <w:jc w:val="center"/>
              <w:rPr>
                <w:rFonts w:eastAsia="Times New Roman"/>
                <w:sz w:val="20"/>
                <w:szCs w:val="20"/>
                <w:lang w:val="es-US" w:eastAsia="es-VE"/>
              </w:rPr>
            </w:pPr>
          </w:p>
        </w:tc>
      </w:tr>
      <w:tr w:rsidR="000D6230" w:rsidRPr="000D6230" w14:paraId="697B4A05" w14:textId="77777777" w:rsidTr="00940476">
        <w:tc>
          <w:tcPr>
            <w:tcW w:w="23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C48D82" w14:textId="77777777" w:rsidR="00362DD1" w:rsidRPr="000D6230" w:rsidRDefault="00362DD1" w:rsidP="00020A81">
            <w:pPr>
              <w:pStyle w:val="BodyText"/>
              <w:spacing w:line="360" w:lineRule="auto"/>
              <w:rPr>
                <w:rFonts w:eastAsia="Times New Roman"/>
                <w:sz w:val="20"/>
                <w:szCs w:val="20"/>
                <w:lang w:val="es-US" w:eastAsia="es-VE"/>
              </w:rPr>
            </w:pPr>
            <w:r w:rsidRPr="000D6230">
              <w:rPr>
                <w:rFonts w:eastAsia="Times New Roman"/>
                <w:sz w:val="20"/>
                <w:szCs w:val="20"/>
                <w:lang w:val="es-US" w:eastAsia="es-VE"/>
              </w:rPr>
              <w:t>Control</w:t>
            </w:r>
          </w:p>
        </w:tc>
        <w:tc>
          <w:tcPr>
            <w:tcW w:w="2678" w:type="pct"/>
            <w:tcBorders>
              <w:top w:val="single" w:sz="4" w:space="0" w:color="auto"/>
              <w:left w:val="single" w:sz="4" w:space="0" w:color="auto"/>
              <w:bottom w:val="single" w:sz="4" w:space="0" w:color="auto"/>
              <w:right w:val="single" w:sz="4" w:space="0" w:color="auto"/>
            </w:tcBorders>
          </w:tcPr>
          <w:p w14:paraId="1175A658" w14:textId="77777777" w:rsidR="00362DD1" w:rsidRPr="000D6230" w:rsidRDefault="00362DD1" w:rsidP="00020A81">
            <w:pPr>
              <w:pStyle w:val="BodyText"/>
              <w:spacing w:line="360" w:lineRule="auto"/>
              <w:ind w:firstLine="397"/>
              <w:jc w:val="center"/>
              <w:rPr>
                <w:rFonts w:eastAsia="Times New Roman"/>
                <w:sz w:val="20"/>
                <w:szCs w:val="20"/>
                <w:lang w:val="es-US" w:eastAsia="es-VE"/>
              </w:rPr>
            </w:pPr>
          </w:p>
        </w:tc>
      </w:tr>
      <w:tr w:rsidR="000D6230" w:rsidRPr="000D6230" w14:paraId="76F30555" w14:textId="77777777" w:rsidTr="00940476">
        <w:tc>
          <w:tcPr>
            <w:tcW w:w="232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D389AB" w14:textId="77777777" w:rsidR="00362DD1" w:rsidRPr="000D6230" w:rsidRDefault="00362DD1" w:rsidP="00020A81">
            <w:pPr>
              <w:pStyle w:val="BodyText"/>
              <w:spacing w:line="360" w:lineRule="auto"/>
              <w:rPr>
                <w:rFonts w:eastAsia="Times New Roman"/>
                <w:sz w:val="20"/>
                <w:szCs w:val="20"/>
                <w:lang w:val="es-US" w:eastAsia="es-VE"/>
              </w:rPr>
            </w:pPr>
            <w:r w:rsidRPr="000D6230">
              <w:rPr>
                <w:rFonts w:eastAsia="Times New Roman"/>
                <w:sz w:val="20"/>
                <w:szCs w:val="20"/>
                <w:lang w:val="es-US" w:eastAsia="es-VE"/>
              </w:rPr>
              <w:t>Equipos de Telecomunicaciones</w:t>
            </w:r>
          </w:p>
        </w:tc>
        <w:tc>
          <w:tcPr>
            <w:tcW w:w="2678" w:type="pct"/>
            <w:tcBorders>
              <w:top w:val="single" w:sz="4" w:space="0" w:color="auto"/>
              <w:left w:val="single" w:sz="4" w:space="0" w:color="auto"/>
              <w:bottom w:val="single" w:sz="4" w:space="0" w:color="auto"/>
              <w:right w:val="single" w:sz="4" w:space="0" w:color="auto"/>
            </w:tcBorders>
          </w:tcPr>
          <w:p w14:paraId="03553586" w14:textId="77777777" w:rsidR="00362DD1" w:rsidRPr="000D6230" w:rsidRDefault="00362DD1" w:rsidP="00020A81">
            <w:pPr>
              <w:pStyle w:val="BodyText"/>
              <w:spacing w:line="360" w:lineRule="auto"/>
              <w:ind w:firstLine="397"/>
              <w:jc w:val="center"/>
              <w:rPr>
                <w:rFonts w:eastAsia="Times New Roman"/>
                <w:sz w:val="20"/>
                <w:szCs w:val="20"/>
                <w:lang w:val="es-US" w:eastAsia="es-VE"/>
              </w:rPr>
            </w:pPr>
          </w:p>
        </w:tc>
      </w:tr>
    </w:tbl>
    <w:p w14:paraId="64207BCD" w14:textId="77777777" w:rsidR="00362DD1" w:rsidRPr="000D6230" w:rsidRDefault="00362DD1" w:rsidP="00002F33">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(2022).</w:t>
      </w:r>
    </w:p>
    <w:p w14:paraId="4D3A43DC" w14:textId="77777777" w:rsidR="00362DD1" w:rsidRPr="000D6230" w:rsidRDefault="00362DD1" w:rsidP="00362DD1">
      <w:pPr>
        <w:pStyle w:val="BodyText"/>
        <w:spacing w:line="360" w:lineRule="auto"/>
        <w:rPr>
          <w:rFonts w:eastAsia="Times New Roman"/>
          <w:sz w:val="20"/>
          <w:szCs w:val="20"/>
          <w:lang w:eastAsia="es-VE"/>
        </w:rPr>
      </w:pPr>
    </w:p>
    <w:p w14:paraId="4ECBA65B" w14:textId="1155BF9B" w:rsidR="000A2284" w:rsidRPr="000D6230" w:rsidRDefault="000A2284" w:rsidP="000A2284">
      <w:pPr>
        <w:pStyle w:val="Caption"/>
        <w:keepNext/>
        <w:ind w:firstLine="0"/>
        <w:jc w:val="center"/>
        <w:rPr>
          <w:rFonts w:ascii="Arial" w:hAnsi="Arial" w:cs="Arial"/>
          <w:b/>
          <w:bCs/>
          <w:color w:val="auto"/>
          <w:sz w:val="20"/>
          <w:szCs w:val="20"/>
        </w:rPr>
      </w:pPr>
      <w:bookmarkStart w:id="94" w:name="_Toc103547510"/>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5</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Matriz de análisis para definir arquitectura </w:t>
      </w:r>
      <w:r w:rsidR="00CC4145" w:rsidRPr="000D6230">
        <w:rPr>
          <w:rFonts w:ascii="Arial" w:hAnsi="Arial" w:cs="Arial"/>
          <w:b/>
          <w:bCs/>
          <w:color w:val="auto"/>
          <w:sz w:val="20"/>
          <w:szCs w:val="20"/>
        </w:rPr>
        <w:t>Li-Fi</w:t>
      </w:r>
      <w:r w:rsidRPr="000D6230">
        <w:rPr>
          <w:rFonts w:ascii="Arial" w:hAnsi="Arial" w:cs="Arial"/>
          <w:b/>
          <w:bCs/>
          <w:color w:val="auto"/>
          <w:sz w:val="20"/>
          <w:szCs w:val="20"/>
        </w:rPr>
        <w:t>.</w:t>
      </w:r>
      <w:bookmarkEnd w:id="94"/>
    </w:p>
    <w:tbl>
      <w:tblPr>
        <w:tblStyle w:val="Tablaconcuadrcula2"/>
        <w:tblW w:w="5000" w:type="pct"/>
        <w:tblLayout w:type="fixed"/>
        <w:tblLook w:val="04A0" w:firstRow="1" w:lastRow="0" w:firstColumn="1" w:lastColumn="0" w:noHBand="0" w:noVBand="1"/>
      </w:tblPr>
      <w:tblGrid>
        <w:gridCol w:w="3984"/>
        <w:gridCol w:w="4279"/>
      </w:tblGrid>
      <w:tr w:rsidR="000D6230" w:rsidRPr="000D6230" w14:paraId="50876BB5" w14:textId="77777777" w:rsidTr="003155DD">
        <w:tc>
          <w:tcPr>
            <w:tcW w:w="2411"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AD3F4F7" w14:textId="77777777" w:rsidR="00362DD1" w:rsidRPr="00694DF1" w:rsidRDefault="00362DD1" w:rsidP="003155DD">
            <w:pPr>
              <w:spacing w:line="276"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DESCRIPCION</w:t>
            </w:r>
          </w:p>
        </w:tc>
        <w:tc>
          <w:tcPr>
            <w:tcW w:w="2589"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069A90E" w14:textId="77777777" w:rsidR="00362DD1" w:rsidRPr="00694DF1" w:rsidRDefault="00362DD1" w:rsidP="003155DD">
            <w:pPr>
              <w:spacing w:line="276" w:lineRule="auto"/>
              <w:jc w:val="center"/>
              <w:rPr>
                <w:rFonts w:ascii="Arial" w:hAnsi="Arial" w:cs="Arial"/>
                <w:b/>
                <w:bCs/>
                <w:color w:val="FFFFFF" w:themeColor="background1"/>
                <w:sz w:val="20"/>
                <w:szCs w:val="20"/>
                <w:lang w:val="es-US"/>
              </w:rPr>
            </w:pPr>
            <w:r w:rsidRPr="00694DF1">
              <w:rPr>
                <w:rFonts w:ascii="Arial" w:hAnsi="Arial" w:cs="Arial"/>
                <w:b/>
                <w:bCs/>
                <w:color w:val="FFFFFF" w:themeColor="background1"/>
                <w:sz w:val="20"/>
                <w:szCs w:val="20"/>
                <w:lang w:val="es-US"/>
              </w:rPr>
              <w:t>CARACTERISTICAS</w:t>
            </w:r>
          </w:p>
        </w:tc>
      </w:tr>
      <w:tr w:rsidR="000D6230" w:rsidRPr="000D6230" w14:paraId="208CD0D6" w14:textId="77777777" w:rsidTr="00940476">
        <w:tc>
          <w:tcPr>
            <w:tcW w:w="2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3BCEA0" w14:textId="77777777" w:rsidR="00362DD1" w:rsidRPr="000D6230" w:rsidRDefault="00362DD1" w:rsidP="003155DD">
            <w:pPr>
              <w:spacing w:line="360" w:lineRule="auto"/>
              <w:jc w:val="center"/>
              <w:rPr>
                <w:rFonts w:ascii="Arial" w:hAnsi="Arial" w:cs="Arial"/>
                <w:sz w:val="20"/>
                <w:szCs w:val="20"/>
                <w:lang w:val="es-US"/>
              </w:rPr>
            </w:pPr>
          </w:p>
        </w:tc>
        <w:tc>
          <w:tcPr>
            <w:tcW w:w="2589" w:type="pct"/>
            <w:tcBorders>
              <w:top w:val="single" w:sz="4" w:space="0" w:color="auto"/>
              <w:left w:val="single" w:sz="4" w:space="0" w:color="auto"/>
              <w:bottom w:val="single" w:sz="4" w:space="0" w:color="auto"/>
              <w:right w:val="single" w:sz="4" w:space="0" w:color="auto"/>
            </w:tcBorders>
          </w:tcPr>
          <w:p w14:paraId="6F72C217" w14:textId="77777777" w:rsidR="00362DD1" w:rsidRPr="000D6230" w:rsidRDefault="00362DD1" w:rsidP="003155DD">
            <w:pPr>
              <w:spacing w:line="360" w:lineRule="auto"/>
              <w:jc w:val="center"/>
              <w:rPr>
                <w:rFonts w:ascii="Arial" w:hAnsi="Arial" w:cs="Arial"/>
                <w:sz w:val="20"/>
                <w:szCs w:val="20"/>
                <w:lang w:val="es-US"/>
              </w:rPr>
            </w:pPr>
          </w:p>
        </w:tc>
      </w:tr>
      <w:tr w:rsidR="000D6230" w:rsidRPr="000D6230" w14:paraId="69951142" w14:textId="77777777" w:rsidTr="00940476">
        <w:tc>
          <w:tcPr>
            <w:tcW w:w="2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346B8C" w14:textId="77777777" w:rsidR="00362DD1" w:rsidRPr="000D6230" w:rsidRDefault="00362DD1" w:rsidP="003155DD">
            <w:pPr>
              <w:spacing w:line="360" w:lineRule="auto"/>
              <w:jc w:val="center"/>
              <w:rPr>
                <w:rFonts w:ascii="Arial" w:hAnsi="Arial" w:cs="Arial"/>
                <w:sz w:val="20"/>
                <w:szCs w:val="20"/>
                <w:lang w:val="es-US"/>
              </w:rPr>
            </w:pPr>
          </w:p>
        </w:tc>
        <w:tc>
          <w:tcPr>
            <w:tcW w:w="2589" w:type="pct"/>
            <w:tcBorders>
              <w:top w:val="single" w:sz="4" w:space="0" w:color="auto"/>
              <w:left w:val="single" w:sz="4" w:space="0" w:color="auto"/>
              <w:bottom w:val="single" w:sz="4" w:space="0" w:color="auto"/>
              <w:right w:val="single" w:sz="4" w:space="0" w:color="auto"/>
            </w:tcBorders>
          </w:tcPr>
          <w:p w14:paraId="570EB07A" w14:textId="77777777" w:rsidR="00362DD1" w:rsidRPr="000D6230" w:rsidRDefault="00362DD1" w:rsidP="003155DD">
            <w:pPr>
              <w:spacing w:line="360" w:lineRule="auto"/>
              <w:jc w:val="center"/>
              <w:rPr>
                <w:rFonts w:ascii="Arial" w:hAnsi="Arial" w:cs="Arial"/>
                <w:sz w:val="20"/>
                <w:szCs w:val="20"/>
                <w:lang w:val="es-US"/>
              </w:rPr>
            </w:pPr>
          </w:p>
        </w:tc>
      </w:tr>
      <w:tr w:rsidR="000D6230" w:rsidRPr="000D6230" w14:paraId="187DDBF8" w14:textId="77777777" w:rsidTr="00940476">
        <w:tc>
          <w:tcPr>
            <w:tcW w:w="2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C4021F" w14:textId="77777777" w:rsidR="00362DD1" w:rsidRPr="000D6230" w:rsidRDefault="00362DD1" w:rsidP="003155DD">
            <w:pPr>
              <w:spacing w:line="360" w:lineRule="auto"/>
              <w:jc w:val="center"/>
              <w:rPr>
                <w:rFonts w:ascii="Arial" w:hAnsi="Arial" w:cs="Arial"/>
                <w:sz w:val="20"/>
                <w:szCs w:val="20"/>
                <w:lang w:val="es-US"/>
              </w:rPr>
            </w:pPr>
          </w:p>
        </w:tc>
        <w:tc>
          <w:tcPr>
            <w:tcW w:w="2589" w:type="pct"/>
            <w:tcBorders>
              <w:top w:val="single" w:sz="4" w:space="0" w:color="auto"/>
              <w:left w:val="single" w:sz="4" w:space="0" w:color="auto"/>
              <w:bottom w:val="single" w:sz="4" w:space="0" w:color="auto"/>
              <w:right w:val="single" w:sz="4" w:space="0" w:color="auto"/>
            </w:tcBorders>
          </w:tcPr>
          <w:p w14:paraId="78921D60" w14:textId="77777777" w:rsidR="00362DD1" w:rsidRPr="000D6230" w:rsidRDefault="00362DD1" w:rsidP="003155DD">
            <w:pPr>
              <w:spacing w:line="360" w:lineRule="auto"/>
              <w:jc w:val="center"/>
              <w:rPr>
                <w:rFonts w:ascii="Arial" w:hAnsi="Arial" w:cs="Arial"/>
                <w:sz w:val="20"/>
                <w:szCs w:val="20"/>
                <w:lang w:val="es-US"/>
              </w:rPr>
            </w:pPr>
          </w:p>
        </w:tc>
      </w:tr>
      <w:tr w:rsidR="000D6230" w:rsidRPr="000D6230" w14:paraId="70771C65" w14:textId="77777777" w:rsidTr="00940476">
        <w:tc>
          <w:tcPr>
            <w:tcW w:w="2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C88BE" w14:textId="77777777" w:rsidR="00362DD1" w:rsidRPr="000D6230" w:rsidRDefault="00362DD1" w:rsidP="003155DD">
            <w:pPr>
              <w:spacing w:line="360" w:lineRule="auto"/>
              <w:jc w:val="center"/>
              <w:rPr>
                <w:rFonts w:ascii="Arial" w:hAnsi="Arial" w:cs="Arial"/>
                <w:sz w:val="20"/>
                <w:szCs w:val="20"/>
                <w:lang w:val="es-US"/>
              </w:rPr>
            </w:pPr>
          </w:p>
        </w:tc>
        <w:tc>
          <w:tcPr>
            <w:tcW w:w="2589" w:type="pct"/>
            <w:tcBorders>
              <w:top w:val="single" w:sz="4" w:space="0" w:color="auto"/>
              <w:left w:val="single" w:sz="4" w:space="0" w:color="auto"/>
              <w:bottom w:val="single" w:sz="4" w:space="0" w:color="auto"/>
              <w:right w:val="single" w:sz="4" w:space="0" w:color="auto"/>
            </w:tcBorders>
          </w:tcPr>
          <w:p w14:paraId="71C6BE15" w14:textId="77777777" w:rsidR="00362DD1" w:rsidRPr="000D6230" w:rsidRDefault="00362DD1" w:rsidP="003155DD">
            <w:pPr>
              <w:spacing w:line="360" w:lineRule="auto"/>
              <w:jc w:val="center"/>
              <w:rPr>
                <w:rFonts w:ascii="Arial" w:hAnsi="Arial" w:cs="Arial"/>
                <w:sz w:val="20"/>
                <w:szCs w:val="20"/>
                <w:lang w:val="es-US"/>
              </w:rPr>
            </w:pPr>
          </w:p>
        </w:tc>
      </w:tr>
    </w:tbl>
    <w:p w14:paraId="248936C5" w14:textId="77777777" w:rsidR="00362DD1" w:rsidRPr="000D6230" w:rsidRDefault="00362DD1" w:rsidP="00002F33">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González, J. (2022).</w:t>
      </w:r>
    </w:p>
    <w:p w14:paraId="74E3034A" w14:textId="7DEFF717" w:rsidR="008A12CA" w:rsidRPr="000D6230" w:rsidRDefault="008A12CA" w:rsidP="0069194F">
      <w:pPr>
        <w:widowControl w:val="0"/>
        <w:autoSpaceDE w:val="0"/>
        <w:autoSpaceDN w:val="0"/>
        <w:spacing w:line="360" w:lineRule="auto"/>
        <w:ind w:firstLine="397"/>
        <w:rPr>
          <w:rFonts w:ascii="Arial" w:eastAsia="Arial" w:hAnsi="Arial" w:cs="Arial"/>
          <w:lang w:eastAsia="es-ES" w:bidi="es-ES"/>
        </w:rPr>
      </w:pPr>
    </w:p>
    <w:p w14:paraId="44022CBD" w14:textId="07A8439F" w:rsidR="008A12CA" w:rsidRPr="000D6230" w:rsidRDefault="008A12CA" w:rsidP="00B61024">
      <w:pPr>
        <w:pStyle w:val="Heading1"/>
        <w:rPr>
          <w:color w:val="auto"/>
        </w:rPr>
      </w:pPr>
      <w:bookmarkStart w:id="95" w:name="_Toc103596067"/>
      <w:r w:rsidRPr="000D6230">
        <w:rPr>
          <w:color w:val="auto"/>
        </w:rPr>
        <w:t>5.</w:t>
      </w:r>
      <w:r w:rsidR="00523D4A" w:rsidRPr="000D6230">
        <w:rPr>
          <w:color w:val="auto"/>
        </w:rPr>
        <w:t xml:space="preserve"> </w:t>
      </w:r>
      <w:r w:rsidRPr="000D6230">
        <w:rPr>
          <w:color w:val="auto"/>
        </w:rPr>
        <w:t>METODOLOGIA</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DESARROLLO</w:t>
      </w:r>
      <w:bookmarkEnd w:id="95"/>
    </w:p>
    <w:p w14:paraId="0BBE3332" w14:textId="770BA7A2" w:rsidR="003F19B0" w:rsidRPr="000D6230" w:rsidRDefault="007F4DAF" w:rsidP="0069194F">
      <w:pPr>
        <w:pStyle w:val="BodyText"/>
        <w:spacing w:line="360" w:lineRule="auto"/>
        <w:ind w:firstLine="397"/>
        <w:jc w:val="both"/>
        <w:rPr>
          <w:rFonts w:eastAsia="Times New Roman"/>
          <w:lang w:eastAsia="es-VE"/>
        </w:rPr>
      </w:pPr>
      <w:bookmarkStart w:id="96" w:name="_Hlk77001794"/>
      <w:r w:rsidRPr="000D6230">
        <w:rPr>
          <w:rFonts w:eastAsia="Times New Roman"/>
          <w:lang w:eastAsia="es-VE"/>
        </w:rPr>
        <w:t>La presente investigación se desarrollará a través de las fases con la finalidad de cumplir con el objetivo general, el cual señala proponer lineamientos para la implementación de la tecnología Li-Fi en la red de bibliotecas públicas del Departamento del Magdalena, por lo tanto, se describen a continuación las cinco (5) fases que contendrá el capítulo IV</w:t>
      </w:r>
      <w:r w:rsidR="003F19B0" w:rsidRPr="000D6230">
        <w:rPr>
          <w:rFonts w:eastAsia="Times New Roman"/>
          <w:lang w:eastAsia="es-VE"/>
        </w:rPr>
        <w:t>.</w:t>
      </w:r>
    </w:p>
    <w:p w14:paraId="152ADCDA" w14:textId="77777777" w:rsidR="003F19B0" w:rsidRPr="000D6230" w:rsidRDefault="003F19B0" w:rsidP="0069194F">
      <w:pPr>
        <w:pStyle w:val="BodyText"/>
        <w:spacing w:line="360" w:lineRule="auto"/>
        <w:ind w:firstLine="397"/>
        <w:jc w:val="both"/>
        <w:rPr>
          <w:rFonts w:eastAsia="Times New Roman"/>
          <w:lang w:eastAsia="es-VE"/>
        </w:rPr>
      </w:pPr>
    </w:p>
    <w:p w14:paraId="081C2BD2" w14:textId="7DD8C5B2" w:rsidR="0069194F" w:rsidRPr="000D6230" w:rsidRDefault="008A12CA" w:rsidP="004E2F70">
      <w:pPr>
        <w:pStyle w:val="BodyText"/>
        <w:spacing w:line="360" w:lineRule="auto"/>
        <w:jc w:val="both"/>
        <w:outlineLvl w:val="1"/>
        <w:rPr>
          <w:b/>
          <w:bCs/>
        </w:rPr>
      </w:pPr>
      <w:bookmarkStart w:id="97" w:name="_Toc103596068"/>
      <w:r w:rsidRPr="000D6230">
        <w:rPr>
          <w:b/>
          <w:bCs/>
        </w:rPr>
        <w:t>5.1.</w:t>
      </w:r>
      <w:r w:rsidR="00523D4A" w:rsidRPr="000D6230">
        <w:rPr>
          <w:b/>
          <w:bCs/>
        </w:rPr>
        <w:t xml:space="preserve"> </w:t>
      </w:r>
      <w:r w:rsidRPr="000D6230">
        <w:rPr>
          <w:b/>
          <w:bCs/>
        </w:rPr>
        <w:t>FASE</w:t>
      </w:r>
      <w:r w:rsidR="00523D4A" w:rsidRPr="000D6230">
        <w:rPr>
          <w:b/>
          <w:bCs/>
        </w:rPr>
        <w:t xml:space="preserve"> </w:t>
      </w:r>
      <w:r w:rsidRPr="000D6230">
        <w:rPr>
          <w:b/>
          <w:bCs/>
        </w:rPr>
        <w:t>I:</w:t>
      </w:r>
      <w:r w:rsidR="00523D4A" w:rsidRPr="000D6230">
        <w:rPr>
          <w:b/>
          <w:bCs/>
        </w:rPr>
        <w:t xml:space="preserve"> </w:t>
      </w:r>
      <w:r w:rsidR="009014A7" w:rsidRPr="000D6230">
        <w:rPr>
          <w:b/>
          <w:bCs/>
        </w:rPr>
        <w:t xml:space="preserve">Caracterizar las tecnologías de comunicación inalámbricas de las bibliotecas públicas del </w:t>
      </w:r>
      <w:r w:rsidR="0065165E" w:rsidRPr="000D6230">
        <w:rPr>
          <w:b/>
          <w:bCs/>
        </w:rPr>
        <w:t>D</w:t>
      </w:r>
      <w:r w:rsidR="009014A7" w:rsidRPr="000D6230">
        <w:rPr>
          <w:b/>
          <w:bCs/>
        </w:rPr>
        <w:t>epartamento del Magdalena</w:t>
      </w:r>
      <w:bookmarkEnd w:id="97"/>
    </w:p>
    <w:p w14:paraId="1009074B" w14:textId="14F7F91B" w:rsidR="006362A0" w:rsidRPr="000D6230" w:rsidRDefault="006362A0" w:rsidP="0069194F">
      <w:pPr>
        <w:pStyle w:val="BodyText"/>
        <w:spacing w:line="360" w:lineRule="auto"/>
        <w:ind w:firstLine="397"/>
        <w:jc w:val="both"/>
        <w:rPr>
          <w:rFonts w:eastAsia="Times New Roman"/>
          <w:lang w:eastAsia="es-VE"/>
        </w:rPr>
      </w:pPr>
      <w:r w:rsidRPr="000D6230">
        <w:rPr>
          <w:rFonts w:eastAsia="DejaVu Sans"/>
          <w:kern w:val="3"/>
          <w:lang w:val="es-VE" w:eastAsia="en-US"/>
        </w:rPr>
        <w:t>En esta fase inicial se toman en cuenta los aspectos teóricos que permiten la recopilación de información referente a</w:t>
      </w:r>
      <w:r w:rsidR="005B275E" w:rsidRPr="000D6230">
        <w:rPr>
          <w:rFonts w:eastAsia="DejaVu Sans"/>
          <w:kern w:val="3"/>
          <w:lang w:val="es-VE" w:eastAsia="en-US"/>
        </w:rPr>
        <w:t xml:space="preserve"> </w:t>
      </w:r>
      <w:r w:rsidR="002C47BA" w:rsidRPr="000D6230">
        <w:rPr>
          <w:rFonts w:eastAsia="DejaVu Sans"/>
          <w:kern w:val="3"/>
          <w:lang w:val="es-VE" w:eastAsia="en-US"/>
        </w:rPr>
        <w:t xml:space="preserve">las tecnologías </w:t>
      </w:r>
      <w:r w:rsidR="005B275E" w:rsidRPr="000D6230">
        <w:rPr>
          <w:rFonts w:eastAsia="DejaVu Sans"/>
          <w:kern w:val="3"/>
          <w:lang w:val="es-VE" w:eastAsia="en-US"/>
        </w:rPr>
        <w:t>de comunicación inalámbricas de las bibliotecas públicas del Departamento del Magdalena</w:t>
      </w:r>
      <w:r w:rsidRPr="000D6230">
        <w:rPr>
          <w:rFonts w:eastAsia="DejaVu Sans"/>
          <w:kern w:val="3"/>
          <w:lang w:val="es-VE" w:eastAsia="en-US"/>
        </w:rPr>
        <w:t>. Donde se realiza un estudio de diversos elementos que en conjunto son de gran importancia para el cumplimiento de la tecnología, siendo necesarios para la ejecución de las fases posteriores</w:t>
      </w:r>
      <w:r w:rsidR="005B275E" w:rsidRPr="000D6230">
        <w:rPr>
          <w:rFonts w:eastAsia="DejaVu Sans"/>
          <w:kern w:val="3"/>
          <w:lang w:val="es-VE" w:eastAsia="en-US"/>
        </w:rPr>
        <w:t xml:space="preserve">, en esa fase inicial a través de la revisión documental se muestran las diferentes matrices de análisis </w:t>
      </w:r>
      <w:r w:rsidR="005B275E" w:rsidRPr="000D6230">
        <w:rPr>
          <w:rFonts w:eastAsia="DejaVu Sans"/>
          <w:kern w:val="3"/>
          <w:lang w:val="es-VE" w:eastAsia="en-US"/>
        </w:rPr>
        <w:lastRenderedPageBreak/>
        <w:t xml:space="preserve">planteadas en las técnicas de recolección de datos, con el propósito de unificar criterios operativos y funcionales de las tecnologías presentadas. </w:t>
      </w:r>
      <w:r w:rsidRPr="000D6230">
        <w:rPr>
          <w:rFonts w:eastAsia="DejaVu Sans"/>
          <w:kern w:val="3"/>
          <w:lang w:val="es-VE" w:eastAsia="en-US"/>
        </w:rPr>
        <w:t xml:space="preserve"> </w:t>
      </w:r>
    </w:p>
    <w:p w14:paraId="2FDA2899" w14:textId="77777777" w:rsidR="008A12CA" w:rsidRPr="000D6230" w:rsidRDefault="008A12CA" w:rsidP="0069194F">
      <w:pPr>
        <w:widowControl w:val="0"/>
        <w:autoSpaceDE w:val="0"/>
        <w:autoSpaceDN w:val="0"/>
        <w:spacing w:line="360" w:lineRule="auto"/>
        <w:ind w:firstLine="397"/>
        <w:rPr>
          <w:rFonts w:ascii="Arial" w:eastAsia="Arial" w:hAnsi="Arial" w:cs="Arial"/>
          <w:bCs/>
          <w:lang w:eastAsia="es-ES" w:bidi="es-ES"/>
        </w:rPr>
      </w:pPr>
    </w:p>
    <w:p w14:paraId="0E6E3006" w14:textId="0025454A" w:rsidR="0069194F" w:rsidRPr="000D6230" w:rsidRDefault="008A12CA" w:rsidP="00403F84">
      <w:pPr>
        <w:pStyle w:val="Heading2"/>
        <w:ind w:firstLine="0"/>
        <w:rPr>
          <w:color w:val="auto"/>
        </w:rPr>
      </w:pPr>
      <w:bookmarkStart w:id="98" w:name="_Toc103596069"/>
      <w:r w:rsidRPr="000D6230">
        <w:rPr>
          <w:color w:val="auto"/>
        </w:rPr>
        <w:t>5.2.</w:t>
      </w:r>
      <w:r w:rsidR="00523D4A" w:rsidRPr="000D6230">
        <w:rPr>
          <w:color w:val="auto"/>
        </w:rPr>
        <w:t xml:space="preserve"> </w:t>
      </w:r>
      <w:r w:rsidRPr="000D6230">
        <w:rPr>
          <w:color w:val="auto"/>
        </w:rPr>
        <w:t>FASE</w:t>
      </w:r>
      <w:r w:rsidR="00523D4A" w:rsidRPr="000D6230">
        <w:rPr>
          <w:color w:val="auto"/>
        </w:rPr>
        <w:t xml:space="preserve"> </w:t>
      </w:r>
      <w:r w:rsidRPr="000D6230">
        <w:rPr>
          <w:color w:val="auto"/>
        </w:rPr>
        <w:t>II:</w:t>
      </w:r>
      <w:r w:rsidR="00523D4A" w:rsidRPr="000D6230">
        <w:rPr>
          <w:color w:val="auto"/>
        </w:rPr>
        <w:t xml:space="preserve"> </w:t>
      </w:r>
      <w:r w:rsidR="002F7745" w:rsidRPr="000D6230">
        <w:rPr>
          <w:color w:val="auto"/>
        </w:rPr>
        <w:t>Identificar los volúmenes de información y servicios de red que ofrecen las bibliotecas públicas del</w:t>
      </w:r>
      <w:r w:rsidR="00124EA6" w:rsidRPr="000D6230">
        <w:rPr>
          <w:color w:val="auto"/>
        </w:rPr>
        <w:t xml:space="preserve"> D</w:t>
      </w:r>
      <w:r w:rsidR="002F7745" w:rsidRPr="000D6230">
        <w:rPr>
          <w:color w:val="auto"/>
        </w:rPr>
        <w:t>epartamento del Magdalena, mediante las tecnologías de comunicación inalámbricas</w:t>
      </w:r>
      <w:bookmarkEnd w:id="98"/>
    </w:p>
    <w:p w14:paraId="53377598" w14:textId="5293E2BC" w:rsidR="008A12CA" w:rsidRPr="000D6230" w:rsidRDefault="005B275E" w:rsidP="004E2F70">
      <w:pPr>
        <w:spacing w:line="360" w:lineRule="auto"/>
        <w:ind w:firstLine="397"/>
        <w:rPr>
          <w:rFonts w:ascii="Arial" w:eastAsia="Arial" w:hAnsi="Arial" w:cs="Arial"/>
          <w:b/>
          <w:bCs/>
          <w:lang w:eastAsia="es-ES" w:bidi="es-ES"/>
        </w:rPr>
      </w:pPr>
      <w:r w:rsidRPr="000D6230">
        <w:rPr>
          <w:rFonts w:ascii="Arial" w:eastAsia="Arial" w:hAnsi="Arial" w:cs="Arial"/>
          <w:lang w:eastAsia="es-ES" w:bidi="es-ES"/>
        </w:rPr>
        <w:t>En esta fase inicial se toman en cuenta los aspectos teóricos que permiten la recopilación de información referente a los componentes necesarios para el cumplimiento de identificación de los volúmenes de información y servicios de red. Donde se realiza un estudio de diversos elementos que en conjunto son de gran importancia para el cumplimiento de las fases posteriores.</w:t>
      </w:r>
    </w:p>
    <w:p w14:paraId="4905D2D2" w14:textId="77777777" w:rsidR="005B275E" w:rsidRPr="000D6230" w:rsidRDefault="005B275E" w:rsidP="0069194F">
      <w:pPr>
        <w:widowControl w:val="0"/>
        <w:autoSpaceDE w:val="0"/>
        <w:autoSpaceDN w:val="0"/>
        <w:spacing w:line="360" w:lineRule="auto"/>
        <w:ind w:firstLine="397"/>
        <w:rPr>
          <w:rFonts w:ascii="Arial" w:eastAsia="Arial" w:hAnsi="Arial" w:cs="Arial"/>
          <w:lang w:eastAsia="es-ES" w:bidi="es-ES"/>
        </w:rPr>
      </w:pPr>
    </w:p>
    <w:p w14:paraId="270AB239" w14:textId="2D75324D" w:rsidR="0069194F" w:rsidRPr="000D6230" w:rsidRDefault="008A12CA" w:rsidP="00403F84">
      <w:pPr>
        <w:pStyle w:val="Heading2"/>
        <w:ind w:firstLine="0"/>
        <w:rPr>
          <w:color w:val="auto"/>
        </w:rPr>
      </w:pPr>
      <w:bookmarkStart w:id="99" w:name="_Toc103596070"/>
      <w:r w:rsidRPr="000D6230">
        <w:rPr>
          <w:bCs/>
          <w:color w:val="auto"/>
        </w:rPr>
        <w:t>5.3.</w:t>
      </w:r>
      <w:r w:rsidR="00523D4A" w:rsidRPr="000D6230">
        <w:rPr>
          <w:bCs/>
          <w:color w:val="auto"/>
        </w:rPr>
        <w:t xml:space="preserve"> </w:t>
      </w:r>
      <w:r w:rsidRPr="000D6230">
        <w:rPr>
          <w:bCs/>
          <w:color w:val="auto"/>
        </w:rPr>
        <w:t>FASE</w:t>
      </w:r>
      <w:r w:rsidR="00523D4A" w:rsidRPr="000D6230">
        <w:rPr>
          <w:bCs/>
          <w:color w:val="auto"/>
        </w:rPr>
        <w:t xml:space="preserve"> </w:t>
      </w:r>
      <w:r w:rsidRPr="000D6230">
        <w:rPr>
          <w:bCs/>
          <w:color w:val="auto"/>
        </w:rPr>
        <w:t>III:</w:t>
      </w:r>
      <w:r w:rsidR="00523D4A" w:rsidRPr="000D6230">
        <w:rPr>
          <w:bCs/>
          <w:color w:val="auto"/>
        </w:rPr>
        <w:t xml:space="preserve"> </w:t>
      </w:r>
      <w:r w:rsidR="00AD5EFB" w:rsidRPr="000D6230">
        <w:rPr>
          <w:color w:val="auto"/>
        </w:rPr>
        <w:t xml:space="preserve">Determinar los requerimientos tecnológicos para la implementación de la </w:t>
      </w:r>
      <w:r w:rsidR="00654D3C" w:rsidRPr="000D6230">
        <w:rPr>
          <w:color w:val="auto"/>
        </w:rPr>
        <w:t>T</w:t>
      </w:r>
      <w:r w:rsidR="00AD5EFB" w:rsidRPr="000D6230">
        <w:rPr>
          <w:color w:val="auto"/>
        </w:rPr>
        <w:t xml:space="preserve">ecnología </w:t>
      </w:r>
      <w:r w:rsidR="00F91659" w:rsidRPr="000D6230">
        <w:rPr>
          <w:color w:val="auto"/>
        </w:rPr>
        <w:t>Li-Fi</w:t>
      </w:r>
      <w:r w:rsidR="00654D3C" w:rsidRPr="000D6230">
        <w:rPr>
          <w:color w:val="auto"/>
        </w:rPr>
        <w:t xml:space="preserve"> </w:t>
      </w:r>
      <w:r w:rsidR="00AD5EFB" w:rsidRPr="000D6230">
        <w:rPr>
          <w:color w:val="auto"/>
        </w:rPr>
        <w:t>en la red de bibliotecas públicas del Departamento del Magdalena</w:t>
      </w:r>
      <w:bookmarkEnd w:id="99"/>
    </w:p>
    <w:p w14:paraId="2ADE16AB" w14:textId="7A303914" w:rsidR="008A12CA" w:rsidRPr="000D6230" w:rsidRDefault="005B275E" w:rsidP="0069194F">
      <w:pPr>
        <w:spacing w:line="360" w:lineRule="auto"/>
        <w:ind w:firstLine="397"/>
        <w:rPr>
          <w:rFonts w:ascii="Arial" w:hAnsi="Arial" w:cs="Arial"/>
          <w:lang w:val="es-VE"/>
        </w:rPr>
      </w:pPr>
      <w:r w:rsidRPr="000D6230">
        <w:rPr>
          <w:rFonts w:ascii="Arial" w:hAnsi="Arial" w:cs="Arial"/>
          <w:lang w:val="es-VE"/>
        </w:rPr>
        <w:t>En lo que corresponde a la fase III, se toman en cuenta un estudio de las características tecnológicas que deben cumplir los dispositivos para la ejecución de la implementación de la tecnología Li-Fi. Lo que permite determinar diversos requerimientos que son necesarios para cumplir la ejecución de la tecnología ya mencionada.</w:t>
      </w:r>
    </w:p>
    <w:p w14:paraId="285484F9" w14:textId="77777777" w:rsidR="005B275E" w:rsidRPr="000D6230" w:rsidRDefault="005B275E" w:rsidP="0069194F">
      <w:pPr>
        <w:spacing w:line="360" w:lineRule="auto"/>
        <w:ind w:firstLine="397"/>
        <w:rPr>
          <w:rFonts w:eastAsia="Arial"/>
          <w:lang w:val="es-VE"/>
        </w:rPr>
      </w:pPr>
    </w:p>
    <w:p w14:paraId="2352C768" w14:textId="1612BCF6" w:rsidR="0069194F" w:rsidRPr="000D6230" w:rsidRDefault="008A12CA" w:rsidP="00403F84">
      <w:pPr>
        <w:pStyle w:val="Heading2"/>
        <w:ind w:firstLine="0"/>
        <w:rPr>
          <w:color w:val="auto"/>
        </w:rPr>
      </w:pPr>
      <w:bookmarkStart w:id="100" w:name="_Toc103596071"/>
      <w:r w:rsidRPr="000D6230">
        <w:rPr>
          <w:color w:val="auto"/>
        </w:rPr>
        <w:t>5.4.</w:t>
      </w:r>
      <w:r w:rsidR="00523D4A" w:rsidRPr="000D6230">
        <w:rPr>
          <w:color w:val="auto"/>
        </w:rPr>
        <w:t xml:space="preserve"> </w:t>
      </w:r>
      <w:r w:rsidRPr="000D6230">
        <w:rPr>
          <w:color w:val="auto"/>
        </w:rPr>
        <w:t>FASE</w:t>
      </w:r>
      <w:r w:rsidR="00523D4A" w:rsidRPr="000D6230">
        <w:rPr>
          <w:color w:val="auto"/>
        </w:rPr>
        <w:t xml:space="preserve"> </w:t>
      </w:r>
      <w:r w:rsidRPr="000D6230">
        <w:rPr>
          <w:color w:val="auto"/>
        </w:rPr>
        <w:t>IV:</w:t>
      </w:r>
      <w:r w:rsidR="00523D4A" w:rsidRPr="000D6230">
        <w:rPr>
          <w:color w:val="auto"/>
        </w:rPr>
        <w:t xml:space="preserve"> </w:t>
      </w:r>
      <w:r w:rsidR="007D00F7" w:rsidRPr="000D6230">
        <w:rPr>
          <w:color w:val="auto"/>
        </w:rPr>
        <w:t xml:space="preserve">Seleccionar la arquitectura adecuada para la implementación de la Tecnología </w:t>
      </w:r>
      <w:r w:rsidR="00F91659" w:rsidRPr="000D6230">
        <w:rPr>
          <w:color w:val="auto"/>
        </w:rPr>
        <w:t>Li-Fi</w:t>
      </w:r>
      <w:r w:rsidR="007D00F7" w:rsidRPr="000D6230">
        <w:rPr>
          <w:color w:val="auto"/>
        </w:rPr>
        <w:t xml:space="preserve"> en la red de bibliotecas públicas del Departamento del Magdalena</w:t>
      </w:r>
      <w:bookmarkEnd w:id="100"/>
    </w:p>
    <w:p w14:paraId="304D7EB9" w14:textId="7F816D80" w:rsidR="00F605F4" w:rsidRPr="000D6230" w:rsidRDefault="00F605F4" w:rsidP="0069194F">
      <w:pPr>
        <w:spacing w:line="360" w:lineRule="auto"/>
        <w:ind w:firstLine="397"/>
        <w:rPr>
          <w:rFonts w:ascii="Arial" w:eastAsia="Arial" w:hAnsi="Arial" w:cs="Arial"/>
          <w:b/>
          <w:lang w:eastAsia="es-ES" w:bidi="es-ES"/>
        </w:rPr>
      </w:pPr>
      <w:r w:rsidRPr="000D6230">
        <w:rPr>
          <w:rFonts w:ascii="Arial" w:hAnsi="Arial" w:cs="Arial"/>
          <w:lang w:eastAsia="es-VE"/>
        </w:rPr>
        <w:t>En esta parte, se estructurará la arquitectura de la red de tecnología Li-Fi, para las bibliotecas públicas pertenecientes a la RNBP del Departamento de Magdalena, donde, presentándose los elementos y/o equipos dentro del sistema de red, protocolo a usar, estándares y tipologías.</w:t>
      </w:r>
      <w:r w:rsidRPr="000D6230">
        <w:rPr>
          <w:lang w:eastAsia="es-VE"/>
        </w:rPr>
        <w:t xml:space="preserve"> </w:t>
      </w:r>
    </w:p>
    <w:p w14:paraId="72E3DB0C" w14:textId="77777777" w:rsidR="008A12CA" w:rsidRPr="000D6230" w:rsidRDefault="008A12CA" w:rsidP="0069194F">
      <w:pPr>
        <w:widowControl w:val="0"/>
        <w:autoSpaceDE w:val="0"/>
        <w:autoSpaceDN w:val="0"/>
        <w:spacing w:line="360" w:lineRule="auto"/>
        <w:ind w:firstLine="397"/>
        <w:rPr>
          <w:rFonts w:ascii="Arial" w:eastAsia="Arial" w:hAnsi="Arial" w:cs="Arial"/>
          <w:lang w:eastAsia="es-ES" w:bidi="es-ES"/>
        </w:rPr>
      </w:pPr>
    </w:p>
    <w:p w14:paraId="24BD8D07" w14:textId="36F58EFB" w:rsidR="0069194F" w:rsidRPr="000D6230" w:rsidRDefault="008A12CA" w:rsidP="00403F84">
      <w:pPr>
        <w:pStyle w:val="Heading2"/>
        <w:ind w:firstLine="0"/>
        <w:rPr>
          <w:color w:val="auto"/>
        </w:rPr>
      </w:pPr>
      <w:bookmarkStart w:id="101" w:name="_Toc103596072"/>
      <w:r w:rsidRPr="000D6230">
        <w:rPr>
          <w:color w:val="auto"/>
        </w:rPr>
        <w:lastRenderedPageBreak/>
        <w:t>5.5.</w:t>
      </w:r>
      <w:r w:rsidR="00523D4A" w:rsidRPr="000D6230">
        <w:rPr>
          <w:color w:val="auto"/>
        </w:rPr>
        <w:t xml:space="preserve"> </w:t>
      </w:r>
      <w:r w:rsidRPr="000D6230">
        <w:rPr>
          <w:color w:val="auto"/>
        </w:rPr>
        <w:t>FASE</w:t>
      </w:r>
      <w:r w:rsidR="00523D4A" w:rsidRPr="000D6230">
        <w:rPr>
          <w:color w:val="auto"/>
        </w:rPr>
        <w:t xml:space="preserve"> </w:t>
      </w:r>
      <w:r w:rsidRPr="000D6230">
        <w:rPr>
          <w:color w:val="auto"/>
        </w:rPr>
        <w:t>V:</w:t>
      </w:r>
      <w:r w:rsidR="00523D4A" w:rsidRPr="000D6230">
        <w:rPr>
          <w:color w:val="auto"/>
        </w:rPr>
        <w:t xml:space="preserve"> </w:t>
      </w:r>
      <w:r w:rsidR="00854084" w:rsidRPr="000D6230">
        <w:rPr>
          <w:color w:val="auto"/>
        </w:rPr>
        <w:t xml:space="preserve">Formular lineamientos para la implementación de la Tecnología </w:t>
      </w:r>
      <w:r w:rsidR="00F91659" w:rsidRPr="000D6230">
        <w:rPr>
          <w:color w:val="auto"/>
        </w:rPr>
        <w:t>Li-Fi</w:t>
      </w:r>
      <w:r w:rsidR="00854084" w:rsidRPr="000D6230">
        <w:rPr>
          <w:color w:val="auto"/>
        </w:rPr>
        <w:t xml:space="preserve"> en la red de bibliotecas públicas del Departamento del Magdalena</w:t>
      </w:r>
      <w:bookmarkEnd w:id="96"/>
      <w:bookmarkEnd w:id="101"/>
    </w:p>
    <w:p w14:paraId="2BE7BFFD" w14:textId="2E2A3845" w:rsidR="007A47DE" w:rsidRPr="000D6230" w:rsidRDefault="0077444C" w:rsidP="0069194F">
      <w:pPr>
        <w:spacing w:line="360" w:lineRule="auto"/>
        <w:ind w:firstLine="397"/>
        <w:rPr>
          <w:rFonts w:ascii="Arial" w:hAnsi="Arial" w:cs="Arial"/>
          <w:lang w:eastAsia="es-VE"/>
        </w:rPr>
      </w:pPr>
      <w:r w:rsidRPr="000D6230">
        <w:rPr>
          <w:rFonts w:ascii="Arial" w:hAnsi="Arial" w:cs="Arial"/>
          <w:lang w:eastAsia="es-VE"/>
        </w:rPr>
        <w:t>Se planteará la formulación de los lineamientos para la implementación de la tecnología Li-Fi en la red de bibliotecas públicas del Departamento del Magdalena, para esto será necesario tomar en cuenta lo señalado en las fases anteriores, debido a que esto permitirá establecer la debida orientación y direccionamiento para propiciar de manera óptima el sistema de red de comunicaciones inalámbrica bajo nuevas tecnologías, e</w:t>
      </w:r>
      <w:r w:rsidR="005B275E" w:rsidRPr="000D6230">
        <w:rPr>
          <w:rFonts w:ascii="Arial" w:hAnsi="Arial" w:cs="Arial"/>
          <w:lang w:eastAsia="es-VE"/>
        </w:rPr>
        <w:t>s</w:t>
      </w:r>
      <w:r w:rsidRPr="000D6230">
        <w:rPr>
          <w:rFonts w:ascii="Arial" w:hAnsi="Arial" w:cs="Arial"/>
          <w:lang w:eastAsia="es-VE"/>
        </w:rPr>
        <w:t>pecíficamente, en esta investigación el uso de la técnica de Li-</w:t>
      </w:r>
      <w:r w:rsidR="00924DAB" w:rsidRPr="000D6230">
        <w:rPr>
          <w:rFonts w:ascii="Arial" w:hAnsi="Arial" w:cs="Arial"/>
          <w:lang w:eastAsia="es-VE"/>
        </w:rPr>
        <w:t>Fi.</w:t>
      </w:r>
    </w:p>
    <w:p w14:paraId="168A50AD" w14:textId="77777777" w:rsidR="00E04601" w:rsidRPr="000D6230" w:rsidRDefault="00E04601" w:rsidP="00E04601">
      <w:pPr>
        <w:rPr>
          <w:rFonts w:eastAsia="Arial"/>
          <w:lang w:eastAsia="es-VE"/>
        </w:rPr>
      </w:pPr>
    </w:p>
    <w:p w14:paraId="3FACDAC3" w14:textId="74BD203A" w:rsidR="00E04601" w:rsidRPr="000D6230" w:rsidRDefault="00E04601" w:rsidP="00E04601">
      <w:pPr>
        <w:rPr>
          <w:rFonts w:eastAsia="Arial"/>
          <w:lang w:eastAsia="es-VE"/>
        </w:rPr>
        <w:sectPr w:rsidR="00E04601" w:rsidRPr="000D6230" w:rsidSect="00BF1658">
          <w:footerReference w:type="default" r:id="rId20"/>
          <w:pgSz w:w="12242" w:h="15842" w:code="1"/>
          <w:pgMar w:top="1701" w:right="1701" w:bottom="1701" w:left="2268" w:header="709" w:footer="709" w:gutter="0"/>
          <w:cols w:space="720"/>
        </w:sectPr>
      </w:pPr>
    </w:p>
    <w:p w14:paraId="319BD237" w14:textId="07DA6B4B" w:rsidR="00B20353" w:rsidRPr="000D6230" w:rsidRDefault="00B20353" w:rsidP="00D64F7A">
      <w:pPr>
        <w:pStyle w:val="Heading1"/>
        <w:spacing w:line="720" w:lineRule="auto"/>
        <w:jc w:val="center"/>
        <w:rPr>
          <w:color w:val="auto"/>
        </w:rPr>
      </w:pPr>
      <w:bookmarkStart w:id="102" w:name="_Toc103596073"/>
      <w:r w:rsidRPr="000D6230">
        <w:rPr>
          <w:color w:val="auto"/>
        </w:rPr>
        <w:lastRenderedPageBreak/>
        <w:t>CAPÍTULO</w:t>
      </w:r>
      <w:r w:rsidR="00523D4A" w:rsidRPr="000D6230">
        <w:rPr>
          <w:color w:val="auto"/>
        </w:rPr>
        <w:t xml:space="preserve"> </w:t>
      </w:r>
      <w:r w:rsidRPr="000D6230">
        <w:rPr>
          <w:color w:val="auto"/>
        </w:rPr>
        <w:t>IV</w:t>
      </w:r>
      <w:bookmarkEnd w:id="102"/>
    </w:p>
    <w:p w14:paraId="41DC5BAD" w14:textId="23EAA8DC" w:rsidR="00B20353" w:rsidRPr="000D6230" w:rsidRDefault="00B20353" w:rsidP="00D64F7A">
      <w:pPr>
        <w:pStyle w:val="Heading1"/>
        <w:spacing w:line="720" w:lineRule="auto"/>
        <w:jc w:val="center"/>
        <w:rPr>
          <w:color w:val="auto"/>
        </w:rPr>
      </w:pPr>
      <w:bookmarkStart w:id="103" w:name="_Toc103596074"/>
      <w:r w:rsidRPr="000D6230">
        <w:rPr>
          <w:color w:val="auto"/>
        </w:rPr>
        <w:t>ANÁLISIS</w:t>
      </w:r>
      <w:r w:rsidR="00523D4A" w:rsidRPr="000D6230">
        <w:rPr>
          <w:color w:val="auto"/>
        </w:rPr>
        <w:t xml:space="preserve"> </w:t>
      </w:r>
      <w:r w:rsidRPr="000D6230">
        <w:rPr>
          <w:color w:val="auto"/>
        </w:rPr>
        <w:t>DE</w:t>
      </w:r>
      <w:r w:rsidR="00523D4A" w:rsidRPr="000D6230">
        <w:rPr>
          <w:color w:val="auto"/>
        </w:rPr>
        <w:t xml:space="preserve"> </w:t>
      </w:r>
      <w:r w:rsidRPr="000D6230">
        <w:rPr>
          <w:color w:val="auto"/>
        </w:rPr>
        <w:t>LOS</w:t>
      </w:r>
      <w:r w:rsidR="00523D4A" w:rsidRPr="000D6230">
        <w:rPr>
          <w:color w:val="auto"/>
        </w:rPr>
        <w:t xml:space="preserve"> </w:t>
      </w:r>
      <w:r w:rsidRPr="000D6230">
        <w:rPr>
          <w:color w:val="auto"/>
        </w:rPr>
        <w:t>RESULTADOS</w:t>
      </w:r>
      <w:bookmarkEnd w:id="103"/>
    </w:p>
    <w:p w14:paraId="3E4AB2CF" w14:textId="65337F74" w:rsidR="00552693" w:rsidRDefault="00552693" w:rsidP="00BC23A6">
      <w:pPr>
        <w:spacing w:line="360" w:lineRule="auto"/>
        <w:ind w:firstLine="397"/>
        <w:rPr>
          <w:rFonts w:ascii="Arial" w:hAnsi="Arial" w:cs="Arial"/>
        </w:rPr>
      </w:pPr>
      <w:r w:rsidRPr="000D6230">
        <w:rPr>
          <w:rFonts w:ascii="Arial" w:hAnsi="Arial" w:cs="Arial"/>
        </w:rPr>
        <w:t xml:space="preserve">En este apartado se describe de manera detallada la elaboración de la investigación analizando la información recolectada en las fases propuestas en este trabajo de maestría, las cuales se establecieron cinco (5) etapas con la finalidad de proponer lineamientos para la implementación de la tecnología Li-Fi en la red de bibliotecas públicas del Departamento del Magdalena. Por lo tanto, se muestra a continuación el desarrollo de </w:t>
      </w:r>
      <w:r w:rsidR="008C5FB8" w:rsidRPr="000D6230">
        <w:rPr>
          <w:rFonts w:ascii="Arial" w:hAnsi="Arial" w:cs="Arial"/>
        </w:rPr>
        <w:t>estas</w:t>
      </w:r>
      <w:r w:rsidRPr="000D6230">
        <w:rPr>
          <w:rFonts w:ascii="Arial" w:hAnsi="Arial" w:cs="Arial"/>
        </w:rPr>
        <w:t xml:space="preserve">: </w:t>
      </w:r>
    </w:p>
    <w:p w14:paraId="03AD7696" w14:textId="30AB0C1E" w:rsidR="009309A2" w:rsidRDefault="009309A2" w:rsidP="00BC23A6">
      <w:pPr>
        <w:spacing w:line="360" w:lineRule="auto"/>
        <w:ind w:firstLine="397"/>
        <w:rPr>
          <w:rFonts w:ascii="Arial" w:hAnsi="Arial" w:cs="Arial"/>
        </w:rPr>
      </w:pPr>
    </w:p>
    <w:p w14:paraId="2CFCBA82" w14:textId="5E664B01" w:rsidR="009309A2" w:rsidRPr="00A349DE" w:rsidRDefault="00A349DE" w:rsidP="00BC23A6">
      <w:pPr>
        <w:spacing w:line="360" w:lineRule="auto"/>
        <w:ind w:firstLine="397"/>
        <w:rPr>
          <w:rFonts w:ascii="Arial" w:hAnsi="Arial" w:cs="Arial"/>
          <w:b/>
          <w:u w:val="single"/>
        </w:rPr>
      </w:pPr>
      <w:r>
        <w:rPr>
          <w:rFonts w:ascii="Arial" w:hAnsi="Arial" w:cs="Arial"/>
          <w:b/>
        </w:rPr>
        <w:t>Análisis de los Resultados</w:t>
      </w:r>
    </w:p>
    <w:p w14:paraId="39BDAC5A" w14:textId="4391D2E3" w:rsidR="009309A2" w:rsidRDefault="009309A2" w:rsidP="009309A2">
      <w:pPr>
        <w:spacing w:line="360" w:lineRule="auto"/>
        <w:ind w:firstLine="397"/>
        <w:rPr>
          <w:rFonts w:ascii="Arial" w:hAnsi="Arial" w:cs="Arial"/>
          <w:shd w:val="clear" w:color="auto" w:fill="FFFFFF"/>
        </w:rPr>
      </w:pPr>
      <w:r w:rsidRPr="009309A2">
        <w:rPr>
          <w:rFonts w:ascii="Arial" w:hAnsi="Arial" w:cs="Arial"/>
        </w:rPr>
        <w:t>El análisis de resultados es la parte final y conclusiva de una investigación; en él vamos a procesar toda la información que ha ido apareciendo en nuestro estudio, a intentar presentarla de manera ordenada</w:t>
      </w:r>
      <w:r w:rsidR="00B10BEF">
        <w:rPr>
          <w:rFonts w:ascii="Arial" w:hAnsi="Arial" w:cs="Arial"/>
        </w:rPr>
        <w:t xml:space="preserve"> y </w:t>
      </w:r>
      <w:r w:rsidRPr="009309A2">
        <w:rPr>
          <w:rFonts w:ascii="Arial" w:hAnsi="Arial" w:cs="Arial"/>
        </w:rPr>
        <w:t xml:space="preserve">comprensible </w:t>
      </w:r>
      <w:r w:rsidR="00B10BEF">
        <w:rPr>
          <w:rFonts w:ascii="Arial" w:hAnsi="Arial" w:cs="Arial"/>
        </w:rPr>
        <w:t xml:space="preserve">para  </w:t>
      </w:r>
      <w:r w:rsidRPr="009309A2">
        <w:rPr>
          <w:rFonts w:ascii="Arial" w:hAnsi="Arial" w:cs="Arial"/>
        </w:rPr>
        <w:t xml:space="preserve"> intentar llegar a las conclusiones que estos datos originan; e</w:t>
      </w:r>
      <w:r w:rsidRPr="009309A2">
        <w:rPr>
          <w:rFonts w:ascii="Arial" w:hAnsi="Arial" w:cs="Arial"/>
          <w:shd w:val="clear" w:color="auto" w:fill="FFFFFF"/>
        </w:rPr>
        <w:t xml:space="preserve">s el punto en el que los aspectos identificados son investigados a fondo, reconociendo en ellos cada uno de los elementos implicados en el contexto del problema para convertirlos en información y conocimiento (Hernández, Fernández y Baptista, 2010). </w:t>
      </w:r>
    </w:p>
    <w:p w14:paraId="395115FD" w14:textId="5554101F" w:rsidR="009309A2" w:rsidRPr="009309A2" w:rsidRDefault="009309A2" w:rsidP="009309A2">
      <w:pPr>
        <w:spacing w:line="360" w:lineRule="auto"/>
        <w:rPr>
          <w:rFonts w:ascii="Arial" w:hAnsi="Arial" w:cs="Arial"/>
        </w:rPr>
      </w:pPr>
      <w:r>
        <w:rPr>
          <w:rFonts w:ascii="Arial" w:hAnsi="Arial" w:cs="Arial"/>
        </w:rPr>
        <w:t>En la investigación en desarrollo, se utiliza la matriz de análisis ya que</w:t>
      </w:r>
      <w:r w:rsidRPr="009309A2">
        <w:rPr>
          <w:rFonts w:ascii="Arial" w:hAnsi="Arial" w:cs="Arial"/>
        </w:rPr>
        <w:t xml:space="preserve"> es uno de los instrumentos que se engloban dentro de las técnicas de observación, porque los indicios son detectados directamente por el investigador a partir de la observación de las unidades de estudio, sin recurrir al interrogatorio o al diálogo con otras personas.</w:t>
      </w:r>
    </w:p>
    <w:p w14:paraId="78211D24" w14:textId="7354FFA5" w:rsidR="009309A2" w:rsidRDefault="009309A2" w:rsidP="00BC23A6">
      <w:pPr>
        <w:spacing w:line="360" w:lineRule="auto"/>
        <w:ind w:firstLine="397"/>
        <w:rPr>
          <w:rFonts w:ascii="Arial" w:hAnsi="Arial" w:cs="Arial"/>
        </w:rPr>
      </w:pPr>
      <w:r>
        <w:rPr>
          <w:rFonts w:ascii="Arial" w:hAnsi="Arial" w:cs="Arial"/>
        </w:rPr>
        <w:t xml:space="preserve">Como se </w:t>
      </w:r>
      <w:r w:rsidR="007A7603">
        <w:rPr>
          <w:rFonts w:ascii="Arial" w:hAnsi="Arial" w:cs="Arial"/>
        </w:rPr>
        <w:t>mencionó</w:t>
      </w:r>
      <w:r>
        <w:rPr>
          <w:rFonts w:ascii="Arial" w:hAnsi="Arial" w:cs="Arial"/>
        </w:rPr>
        <w:t xml:space="preserve"> con anterioridad, </w:t>
      </w:r>
      <w:r w:rsidRPr="009309A2">
        <w:rPr>
          <w:rFonts w:ascii="Arial" w:hAnsi="Arial" w:cs="Arial"/>
        </w:rPr>
        <w:t xml:space="preserve">las matrices de análisis permitieron realizar una comparativa directa y presentar de una manera condensada las características, ventajas y desventajas asociadas a la caracterización de las tecnologías presentes y la identificación de los componentes en las bibliotecas, facilitando la visión del panorama completo de factores que permitieran </w:t>
      </w:r>
      <w:r w:rsidRPr="009309A2">
        <w:rPr>
          <w:rFonts w:ascii="Arial" w:hAnsi="Arial" w:cs="Arial"/>
        </w:rPr>
        <w:lastRenderedPageBreak/>
        <w:t>seleccionar las características de diseño mejor adaptadas y con resultados superiores para el desarrollo de una red Li-Fi permitiendo levantar los lineamientos para su desarrollo de manera más asertiva.</w:t>
      </w:r>
    </w:p>
    <w:p w14:paraId="0B18C776" w14:textId="24FCFC7B" w:rsidR="009309A2" w:rsidRPr="00A95902" w:rsidRDefault="00A95902" w:rsidP="004C1665">
      <w:pPr>
        <w:spacing w:line="360" w:lineRule="auto"/>
        <w:ind w:firstLine="397"/>
        <w:rPr>
          <w:rFonts w:ascii="Arial" w:hAnsi="Arial" w:cs="Arial"/>
          <w:lang w:val="es-ES"/>
        </w:rPr>
      </w:pPr>
      <w:r w:rsidRPr="00A95902">
        <w:rPr>
          <w:rFonts w:ascii="Arial" w:hAnsi="Arial" w:cs="Arial"/>
          <w:lang w:val="es-ES"/>
        </w:rPr>
        <w:t>Luego del análisis de</w:t>
      </w:r>
      <w:r w:rsidR="004C1665">
        <w:rPr>
          <w:rFonts w:ascii="Arial" w:hAnsi="Arial" w:cs="Arial"/>
          <w:lang w:val="es-ES"/>
        </w:rPr>
        <w:t xml:space="preserve"> las </w:t>
      </w:r>
      <w:r w:rsidR="004C1665" w:rsidRPr="004C1665">
        <w:rPr>
          <w:rFonts w:ascii="Arial" w:hAnsi="Arial" w:cs="Arial"/>
          <w:lang w:val="es-ES"/>
        </w:rPr>
        <w:t>consultas a textos, documentos técnicos y manuales operacionales, referentes a las temáticas de arquitecturas Li-Fi basadas en ausencia o presencia de una red inalámbrica</w:t>
      </w:r>
      <w:r w:rsidRPr="00A95902">
        <w:rPr>
          <w:rFonts w:ascii="Arial" w:hAnsi="Arial" w:cs="Arial"/>
          <w:lang w:val="es-ES"/>
        </w:rPr>
        <w:t xml:space="preserve">, y </w:t>
      </w:r>
      <w:r w:rsidR="004C1665" w:rsidRPr="00A95902">
        <w:rPr>
          <w:rFonts w:ascii="Arial" w:hAnsi="Arial" w:cs="Arial"/>
          <w:lang w:val="es-ES"/>
        </w:rPr>
        <w:t>considerándo</w:t>
      </w:r>
      <w:r w:rsidR="004C1665">
        <w:rPr>
          <w:rFonts w:ascii="Arial" w:hAnsi="Arial" w:cs="Arial"/>
          <w:lang w:val="es-ES"/>
        </w:rPr>
        <w:t>las</w:t>
      </w:r>
      <w:r w:rsidRPr="00A95902">
        <w:rPr>
          <w:rFonts w:ascii="Arial" w:hAnsi="Arial" w:cs="Arial"/>
          <w:lang w:val="es-ES"/>
        </w:rPr>
        <w:t xml:space="preserve"> como punto de partida para el desarrollo de la investigación, a continuación, se muestra el resultado de cada fase propuesta en el capítulo tres (3) de esta investigación, catalogadas como procedimiento de la investigación,  en donde se describe a detalle los procedimientos de que permiten obtener  los resultados de la investigación en función de los objetivos específicos dando respuesta a la operacionalización de la variable.</w:t>
      </w:r>
    </w:p>
    <w:p w14:paraId="033579BA" w14:textId="77777777" w:rsidR="00B20353" w:rsidRPr="000D6230" w:rsidRDefault="00B20353" w:rsidP="00BC23A6">
      <w:pPr>
        <w:widowControl w:val="0"/>
        <w:autoSpaceDE w:val="0"/>
        <w:autoSpaceDN w:val="0"/>
        <w:spacing w:line="360" w:lineRule="auto"/>
        <w:ind w:firstLine="397"/>
        <w:rPr>
          <w:rFonts w:ascii="Arial" w:eastAsia="Arial" w:hAnsi="Arial" w:cs="Arial"/>
          <w:bCs/>
          <w:lang w:eastAsia="es-ES" w:bidi="es-ES"/>
        </w:rPr>
      </w:pPr>
    </w:p>
    <w:p w14:paraId="358B8413" w14:textId="1FAEB731" w:rsidR="00B20353" w:rsidRPr="000D6230" w:rsidRDefault="00B20353" w:rsidP="00B61024">
      <w:pPr>
        <w:pStyle w:val="Heading1"/>
        <w:rPr>
          <w:color w:val="auto"/>
          <w:lang w:eastAsia="es-ES" w:bidi="es-ES"/>
        </w:rPr>
      </w:pPr>
      <w:bookmarkStart w:id="104" w:name="_Toc103596075"/>
      <w:r w:rsidRPr="000D6230">
        <w:rPr>
          <w:color w:val="auto"/>
          <w:lang w:eastAsia="es-ES" w:bidi="es-ES"/>
        </w:rPr>
        <w:t>1.</w:t>
      </w:r>
      <w:r w:rsidR="00523D4A" w:rsidRPr="000D6230">
        <w:rPr>
          <w:color w:val="auto"/>
          <w:lang w:eastAsia="es-ES" w:bidi="es-ES"/>
        </w:rPr>
        <w:t xml:space="preserve"> </w:t>
      </w:r>
      <w:r w:rsidRPr="000D6230">
        <w:rPr>
          <w:color w:val="auto"/>
          <w:lang w:eastAsia="es-ES" w:bidi="es-ES"/>
        </w:rPr>
        <w:t>FASE</w:t>
      </w:r>
      <w:r w:rsidR="00523D4A" w:rsidRPr="000D6230">
        <w:rPr>
          <w:color w:val="auto"/>
          <w:lang w:eastAsia="es-ES" w:bidi="es-ES"/>
        </w:rPr>
        <w:t xml:space="preserve"> </w:t>
      </w:r>
      <w:r w:rsidRPr="000D6230">
        <w:rPr>
          <w:color w:val="auto"/>
          <w:lang w:eastAsia="es-ES" w:bidi="es-ES"/>
        </w:rPr>
        <w:t>I:</w:t>
      </w:r>
      <w:r w:rsidR="00523D4A" w:rsidRPr="000D6230">
        <w:rPr>
          <w:color w:val="auto"/>
          <w:lang w:eastAsia="es-ES" w:bidi="es-ES"/>
        </w:rPr>
        <w:t xml:space="preserve"> </w:t>
      </w:r>
      <w:r w:rsidR="00734723" w:rsidRPr="000D6230">
        <w:rPr>
          <w:color w:val="auto"/>
          <w:lang w:eastAsia="es-ES" w:bidi="es-ES"/>
        </w:rPr>
        <w:t>Caracterizar las tecnologías de comunicación inalámbricas de las bibliotecas públicas del Departamento del Magdalena.</w:t>
      </w:r>
      <w:bookmarkEnd w:id="104"/>
    </w:p>
    <w:p w14:paraId="0AF23960" w14:textId="77777777" w:rsidR="00867AF7" w:rsidRPr="000D6230" w:rsidRDefault="00867AF7" w:rsidP="00BC23A6">
      <w:pPr>
        <w:spacing w:line="360" w:lineRule="auto"/>
        <w:ind w:firstLine="397"/>
        <w:rPr>
          <w:rFonts w:ascii="Arial" w:hAnsi="Arial" w:cs="Arial"/>
        </w:rPr>
      </w:pPr>
      <w:r w:rsidRPr="000D6230">
        <w:rPr>
          <w:rFonts w:ascii="Arial" w:hAnsi="Arial" w:cs="Arial"/>
        </w:rPr>
        <w:t>En esta fase se desarrolla un proceso de análisis sobre las necesidades que tienen las bibliotecas públicas pertenecientes a la Red Nacional de Bibliotecas Públicas (RNBP) del Departamento del Magdalena, por lo tanto, se caracterizó las tecnologías de comunicación inalámbricas de las referidas bibliotecas, con la finalidad de considerar lineamientos para la futura implementación de una de la tecnología Li-Fi, donde, por medio de esta etapa se pudo conocer la situación a nivel tecnológico en estas bibliotecas públicas.</w:t>
      </w:r>
    </w:p>
    <w:p w14:paraId="201B4987" w14:textId="77777777" w:rsidR="004C1665" w:rsidRDefault="00867AF7" w:rsidP="004C1665">
      <w:pPr>
        <w:spacing w:line="360" w:lineRule="auto"/>
        <w:ind w:firstLine="397"/>
        <w:rPr>
          <w:rFonts w:ascii="Arial" w:hAnsi="Arial" w:cs="Arial"/>
        </w:rPr>
      </w:pPr>
      <w:r w:rsidRPr="000D6230">
        <w:rPr>
          <w:rFonts w:ascii="Arial" w:hAnsi="Arial" w:cs="Arial"/>
        </w:rPr>
        <w:t xml:space="preserve">En función del desarrollo de la investigación se trabajó con entrevistas no estructuradas con distintas personalidades, entre ellos el </w:t>
      </w:r>
      <w:bookmarkStart w:id="105" w:name="_Hlk101382798"/>
      <w:r w:rsidRPr="000D6230">
        <w:rPr>
          <w:rFonts w:ascii="Arial" w:hAnsi="Arial" w:cs="Arial"/>
          <w:bCs/>
        </w:rPr>
        <w:t xml:space="preserve">Director General </w:t>
      </w:r>
      <w:r w:rsidRPr="000D6230">
        <w:rPr>
          <w:rFonts w:ascii="Arial" w:hAnsi="Arial" w:cs="Arial"/>
        </w:rPr>
        <w:t>de la Oficina de Cultura de la Gobernación del Magdalena</w:t>
      </w:r>
      <w:bookmarkEnd w:id="105"/>
      <w:r w:rsidRPr="000D6230">
        <w:rPr>
          <w:rFonts w:ascii="Arial" w:hAnsi="Arial" w:cs="Arial"/>
        </w:rPr>
        <w:t>, donde se pudo obtener información relacionada con las bibliotecas públicas en cuanto al servicio de internet y los establecimientos que cuentan con tecnologías de comunicación inalámbricas para apoyar el proceso; así mismo se conocieron  los establecimientos que no poseen estas tecnologías.</w:t>
      </w:r>
    </w:p>
    <w:p w14:paraId="2D4629C3" w14:textId="77777777" w:rsidR="004C1665" w:rsidRDefault="004C1665" w:rsidP="004C1665">
      <w:pPr>
        <w:spacing w:line="360" w:lineRule="auto"/>
        <w:ind w:firstLine="397"/>
        <w:rPr>
          <w:rFonts w:ascii="Arial" w:hAnsi="Arial" w:cs="Arial"/>
        </w:rPr>
      </w:pPr>
    </w:p>
    <w:p w14:paraId="72FC6FC9" w14:textId="4AC2BF7B" w:rsidR="00867AF7" w:rsidRPr="000D6230" w:rsidRDefault="00867AF7" w:rsidP="00BC23A6">
      <w:pPr>
        <w:spacing w:line="360" w:lineRule="auto"/>
        <w:ind w:firstLine="397"/>
        <w:rPr>
          <w:rFonts w:ascii="Arial" w:hAnsi="Arial" w:cs="Arial"/>
        </w:rPr>
      </w:pPr>
      <w:r w:rsidRPr="000D6230">
        <w:rPr>
          <w:rFonts w:ascii="Arial" w:hAnsi="Arial" w:cs="Arial"/>
        </w:rPr>
        <w:lastRenderedPageBreak/>
        <w:t>Las particularidades de la biblioteca pública, las relaciones que promueve con el contexto social y las comunidades con las que actúa, así como su desarrollo histórico</w:t>
      </w:r>
      <w:r w:rsidR="00AB1C4F" w:rsidRPr="000D6230">
        <w:rPr>
          <w:rFonts w:ascii="Arial" w:hAnsi="Arial" w:cs="Arial"/>
        </w:rPr>
        <w:t>,</w:t>
      </w:r>
      <w:r w:rsidRPr="000D6230">
        <w:rPr>
          <w:rFonts w:ascii="Arial" w:hAnsi="Arial" w:cs="Arial"/>
        </w:rPr>
        <w:t xml:space="preserve"> le dan características específicas, las cuales le permiten actuar de manera diferenciada en diversos contextos y ante necesidades y demandas sociales. En el caso colombiano, además de la participación del Estado, el desarrollo de los servicios bibliotecarios públicos ha contado con un aporte importante de las organizaciones populares y comunitarias con la creación de bibliotecas populares, comunitarias, parroquiales, y del sector productivo con la creación de bibliotecas adscritas a empresas y cajas de compensación familiar. Es así como </w:t>
      </w:r>
      <w:r w:rsidR="00D87F0C" w:rsidRPr="000D6230">
        <w:rPr>
          <w:rFonts w:ascii="Arial" w:hAnsi="Arial" w:cs="Arial"/>
        </w:rPr>
        <w:t xml:space="preserve">según Jaramillo, O. y Montoya, M. (2011) </w:t>
      </w:r>
      <w:r w:rsidRPr="000D6230">
        <w:rPr>
          <w:rFonts w:ascii="Arial" w:hAnsi="Arial" w:cs="Arial"/>
        </w:rPr>
        <w:t>es posible encontrar tres tipos de biblioteca pública, tipología que está determinada</w:t>
      </w:r>
      <w:r w:rsidR="004632B5" w:rsidRPr="000D6230">
        <w:rPr>
          <w:rFonts w:ascii="Arial" w:hAnsi="Arial" w:cs="Arial"/>
        </w:rPr>
        <w:t xml:space="preserve"> </w:t>
      </w:r>
      <w:r w:rsidRPr="000D6230">
        <w:rPr>
          <w:rFonts w:ascii="Arial" w:hAnsi="Arial" w:cs="Arial"/>
        </w:rPr>
        <w:t>fundamentalmente</w:t>
      </w:r>
      <w:r w:rsidR="00D87F0C" w:rsidRPr="000D6230">
        <w:rPr>
          <w:rFonts w:ascii="Arial" w:hAnsi="Arial" w:cs="Arial"/>
        </w:rPr>
        <w:t xml:space="preserve"> </w:t>
      </w:r>
      <w:r w:rsidRPr="000D6230">
        <w:rPr>
          <w:rFonts w:ascii="Arial" w:hAnsi="Arial" w:cs="Arial"/>
        </w:rPr>
        <w:t>por condiciones relacionadas con el organismo del cual dependen y las fuentes de financiación:</w:t>
      </w:r>
    </w:p>
    <w:p w14:paraId="59596290" w14:textId="77777777" w:rsidR="00867AF7" w:rsidRPr="000D6230" w:rsidRDefault="00867AF7" w:rsidP="00867AF7">
      <w:pPr>
        <w:spacing w:line="360" w:lineRule="auto"/>
        <w:rPr>
          <w:rFonts w:ascii="Arial" w:hAnsi="Arial" w:cs="Arial"/>
        </w:rPr>
      </w:pPr>
    </w:p>
    <w:p w14:paraId="5527018F" w14:textId="7DA42EBD" w:rsidR="00867AF7" w:rsidRPr="000D6230" w:rsidRDefault="00867AF7" w:rsidP="00867AF7">
      <w:pPr>
        <w:pStyle w:val="Caption"/>
        <w:keepNext/>
        <w:jc w:val="center"/>
        <w:rPr>
          <w:rFonts w:ascii="Arial" w:hAnsi="Arial" w:cs="Arial"/>
          <w:b/>
          <w:bCs/>
          <w:color w:val="auto"/>
          <w:sz w:val="20"/>
          <w:szCs w:val="20"/>
        </w:rPr>
      </w:pPr>
      <w:bookmarkStart w:id="106" w:name="_Toc103547511"/>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6</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Matriz </w:t>
      </w:r>
      <w:r w:rsidR="005F0403" w:rsidRPr="000D6230">
        <w:rPr>
          <w:rFonts w:ascii="Arial" w:hAnsi="Arial" w:cs="Arial"/>
          <w:b/>
          <w:bCs/>
          <w:color w:val="auto"/>
          <w:sz w:val="20"/>
          <w:szCs w:val="20"/>
        </w:rPr>
        <w:t xml:space="preserve">de análisis </w:t>
      </w:r>
      <w:r w:rsidR="006A274A" w:rsidRPr="000D6230">
        <w:rPr>
          <w:rFonts w:ascii="Arial" w:hAnsi="Arial" w:cs="Arial"/>
          <w:b/>
          <w:bCs/>
          <w:color w:val="auto"/>
          <w:sz w:val="20"/>
          <w:szCs w:val="20"/>
        </w:rPr>
        <w:t xml:space="preserve">para </w:t>
      </w:r>
      <w:r w:rsidR="00726F0A" w:rsidRPr="000D6230">
        <w:rPr>
          <w:rFonts w:ascii="Arial" w:hAnsi="Arial" w:cs="Arial"/>
          <w:b/>
          <w:bCs/>
          <w:color w:val="auto"/>
          <w:sz w:val="20"/>
          <w:szCs w:val="20"/>
        </w:rPr>
        <w:t>t</w:t>
      </w:r>
      <w:r w:rsidRPr="000D6230">
        <w:rPr>
          <w:rFonts w:ascii="Arial" w:hAnsi="Arial" w:cs="Arial"/>
          <w:b/>
          <w:bCs/>
          <w:color w:val="auto"/>
          <w:sz w:val="20"/>
          <w:szCs w:val="20"/>
        </w:rPr>
        <w:t>ipología de bibliotecas públicas.</w:t>
      </w:r>
      <w:bookmarkStart w:id="107" w:name="_Hlk103197809"/>
      <w:bookmarkEnd w:id="106"/>
    </w:p>
    <w:tbl>
      <w:tblPr>
        <w:tblStyle w:val="Tablaconcuadrcula2"/>
        <w:tblW w:w="5000" w:type="pct"/>
        <w:tblLook w:val="04A0" w:firstRow="1" w:lastRow="0" w:firstColumn="1" w:lastColumn="0" w:noHBand="0" w:noVBand="1"/>
      </w:tblPr>
      <w:tblGrid>
        <w:gridCol w:w="2753"/>
        <w:gridCol w:w="5510"/>
      </w:tblGrid>
      <w:tr w:rsidR="000D6230" w:rsidRPr="000D6230" w14:paraId="68384A84" w14:textId="77777777" w:rsidTr="003155DD">
        <w:tc>
          <w:tcPr>
            <w:tcW w:w="1666"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bookmarkEnd w:id="107"/>
          <w:p w14:paraId="54739D38" w14:textId="6D516219" w:rsidR="00867AF7" w:rsidRPr="00F52CB0" w:rsidRDefault="00867AF7" w:rsidP="003155DD">
            <w:pPr>
              <w:spacing w:before="100" w:beforeAutospacing="1" w:line="360" w:lineRule="auto"/>
              <w:jc w:val="center"/>
              <w:rPr>
                <w:rFonts w:ascii="Arial" w:hAnsi="Arial" w:cs="Arial"/>
                <w:b/>
                <w:bCs/>
                <w:color w:val="FFFFFF" w:themeColor="background1"/>
                <w:sz w:val="20"/>
                <w:szCs w:val="20"/>
                <w:lang w:val="es-US"/>
              </w:rPr>
            </w:pPr>
            <w:r w:rsidRPr="00F52CB0">
              <w:rPr>
                <w:rFonts w:ascii="Arial" w:hAnsi="Arial" w:cs="Arial"/>
                <w:b/>
                <w:bCs/>
                <w:color w:val="FFFFFF" w:themeColor="background1"/>
                <w:sz w:val="20"/>
                <w:szCs w:val="20"/>
                <w:lang w:val="es-US"/>
              </w:rPr>
              <w:t>TIPO DE BIB</w:t>
            </w:r>
            <w:r w:rsidR="00E32F0A" w:rsidRPr="00F52CB0">
              <w:rPr>
                <w:rFonts w:ascii="Arial" w:hAnsi="Arial" w:cs="Arial"/>
                <w:b/>
                <w:bCs/>
                <w:color w:val="FFFFFF" w:themeColor="background1"/>
                <w:sz w:val="20"/>
                <w:szCs w:val="20"/>
                <w:lang w:val="es-US"/>
              </w:rPr>
              <w:t>L</w:t>
            </w:r>
            <w:r w:rsidRPr="00F52CB0">
              <w:rPr>
                <w:rFonts w:ascii="Arial" w:hAnsi="Arial" w:cs="Arial"/>
                <w:b/>
                <w:bCs/>
                <w:color w:val="FFFFFF" w:themeColor="background1"/>
                <w:sz w:val="20"/>
                <w:szCs w:val="20"/>
                <w:lang w:val="es-US"/>
              </w:rPr>
              <w:t>IOTECA</w:t>
            </w:r>
          </w:p>
        </w:tc>
        <w:tc>
          <w:tcPr>
            <w:tcW w:w="3334"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7263581D" w14:textId="77777777" w:rsidR="00867AF7" w:rsidRPr="00F52CB0" w:rsidRDefault="00867AF7" w:rsidP="003155DD">
            <w:pPr>
              <w:spacing w:before="100" w:beforeAutospacing="1" w:line="360" w:lineRule="auto"/>
              <w:jc w:val="center"/>
              <w:rPr>
                <w:rFonts w:ascii="Arial" w:hAnsi="Arial" w:cs="Arial"/>
                <w:b/>
                <w:bCs/>
                <w:color w:val="FFFFFF" w:themeColor="background1"/>
                <w:sz w:val="20"/>
                <w:szCs w:val="20"/>
                <w:lang w:val="es-US"/>
              </w:rPr>
            </w:pPr>
            <w:r w:rsidRPr="00F52CB0">
              <w:rPr>
                <w:rFonts w:ascii="Arial" w:hAnsi="Arial" w:cs="Arial"/>
                <w:b/>
                <w:bCs/>
                <w:color w:val="FFFFFF" w:themeColor="background1"/>
                <w:sz w:val="20"/>
                <w:szCs w:val="20"/>
                <w:lang w:val="es-US"/>
              </w:rPr>
              <w:t>CARACTERÍSTICAS</w:t>
            </w:r>
          </w:p>
        </w:tc>
      </w:tr>
      <w:tr w:rsidR="000D6230" w:rsidRPr="000D6230" w14:paraId="34637677" w14:textId="77777777" w:rsidTr="00867AF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8F9F11"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rPr>
              <w:t>Biblioteca pública estatal</w:t>
            </w:r>
          </w:p>
        </w:tc>
        <w:tc>
          <w:tcPr>
            <w:tcW w:w="3334" w:type="pct"/>
            <w:tcBorders>
              <w:top w:val="single" w:sz="4" w:space="0" w:color="auto"/>
              <w:left w:val="single" w:sz="4" w:space="0" w:color="auto"/>
              <w:bottom w:val="single" w:sz="4" w:space="0" w:color="auto"/>
              <w:right w:val="single" w:sz="4" w:space="0" w:color="auto"/>
            </w:tcBorders>
            <w:vAlign w:val="center"/>
          </w:tcPr>
          <w:p w14:paraId="6AD62557"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lang w:val="es-US"/>
              </w:rPr>
              <w:t>Financiación y dependencia de un organismo estatal de carácter nacional, regional o local.</w:t>
            </w:r>
          </w:p>
        </w:tc>
      </w:tr>
      <w:tr w:rsidR="000D6230" w:rsidRPr="000D6230" w14:paraId="18305F7F" w14:textId="77777777" w:rsidTr="00867AF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C47072"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lang w:val="es-US"/>
              </w:rPr>
              <w:t>Biblioteca pública privada</w:t>
            </w:r>
          </w:p>
        </w:tc>
        <w:tc>
          <w:tcPr>
            <w:tcW w:w="3334" w:type="pct"/>
            <w:tcBorders>
              <w:top w:val="single" w:sz="4" w:space="0" w:color="auto"/>
              <w:left w:val="single" w:sz="4" w:space="0" w:color="auto"/>
              <w:bottom w:val="single" w:sz="4" w:space="0" w:color="auto"/>
              <w:right w:val="single" w:sz="4" w:space="0" w:color="auto"/>
            </w:tcBorders>
            <w:vAlign w:val="center"/>
          </w:tcPr>
          <w:p w14:paraId="191AAE9E"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lang w:val="es-US"/>
              </w:rPr>
              <w:t>Financiación y dependencia de un organismo de</w:t>
            </w:r>
          </w:p>
          <w:p w14:paraId="2FA997C6"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lang w:val="es-US"/>
              </w:rPr>
              <w:t>carácter privado.</w:t>
            </w:r>
          </w:p>
        </w:tc>
      </w:tr>
      <w:tr w:rsidR="000D6230" w:rsidRPr="000D6230" w14:paraId="6106B400" w14:textId="77777777" w:rsidTr="00867AF7">
        <w:tc>
          <w:tcPr>
            <w:tcW w:w="166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CC5971"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lang w:val="es-US"/>
              </w:rPr>
              <w:t>Biblioteca pública popular</w:t>
            </w:r>
          </w:p>
        </w:tc>
        <w:tc>
          <w:tcPr>
            <w:tcW w:w="3334" w:type="pct"/>
            <w:tcBorders>
              <w:top w:val="single" w:sz="4" w:space="0" w:color="auto"/>
              <w:left w:val="single" w:sz="4" w:space="0" w:color="auto"/>
              <w:bottom w:val="single" w:sz="4" w:space="0" w:color="auto"/>
              <w:right w:val="single" w:sz="4" w:space="0" w:color="auto"/>
            </w:tcBorders>
            <w:vAlign w:val="center"/>
          </w:tcPr>
          <w:p w14:paraId="448FF069" w14:textId="77777777" w:rsidR="00867AF7" w:rsidRPr="000D6230" w:rsidRDefault="00867AF7" w:rsidP="003155DD">
            <w:pPr>
              <w:spacing w:line="360" w:lineRule="auto"/>
              <w:rPr>
                <w:rFonts w:ascii="Arial" w:hAnsi="Arial" w:cs="Arial"/>
                <w:sz w:val="20"/>
                <w:szCs w:val="20"/>
                <w:lang w:val="es-US"/>
              </w:rPr>
            </w:pPr>
            <w:r w:rsidRPr="000D6230">
              <w:rPr>
                <w:rFonts w:ascii="Arial" w:hAnsi="Arial" w:cs="Arial"/>
                <w:sz w:val="20"/>
                <w:szCs w:val="20"/>
                <w:lang w:val="es-US"/>
              </w:rPr>
              <w:t>Financiación y dependencia de un grupo organizado de la sociedad civil.</w:t>
            </w:r>
          </w:p>
        </w:tc>
      </w:tr>
    </w:tbl>
    <w:p w14:paraId="59344541" w14:textId="77777777" w:rsidR="00867AF7" w:rsidRPr="000D6230" w:rsidRDefault="00867AF7" w:rsidP="00867AF7">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González, J. (2022).</w:t>
      </w:r>
    </w:p>
    <w:p w14:paraId="4551C5F9" w14:textId="77777777" w:rsidR="00867AF7" w:rsidRPr="000D6230" w:rsidRDefault="00867AF7" w:rsidP="00BC23A6">
      <w:pPr>
        <w:spacing w:line="240" w:lineRule="auto"/>
        <w:ind w:firstLine="397"/>
        <w:rPr>
          <w:rFonts w:ascii="Arial" w:hAnsi="Arial" w:cs="Arial"/>
          <w:sz w:val="20"/>
          <w:szCs w:val="20"/>
        </w:rPr>
      </w:pPr>
    </w:p>
    <w:p w14:paraId="6D24C8DB" w14:textId="77777777" w:rsidR="00867AF7" w:rsidRPr="000D6230" w:rsidRDefault="00867AF7" w:rsidP="00BC23A6">
      <w:pPr>
        <w:spacing w:line="360" w:lineRule="auto"/>
        <w:ind w:firstLine="397"/>
        <w:rPr>
          <w:rFonts w:ascii="Arial" w:hAnsi="Arial" w:cs="Arial"/>
        </w:rPr>
      </w:pPr>
      <w:r w:rsidRPr="000D6230">
        <w:rPr>
          <w:rFonts w:ascii="Arial" w:hAnsi="Arial" w:cs="Arial"/>
        </w:rPr>
        <w:t>En este marco, la biblioteca pública ha cimentado su lugar en la sociedad desde una triple naturaleza institucional, como institución social, que la relaciona con la tradición discursiva y práctica de las ciencias sociales y en particular de la sociología; como organización, que la vincula a la tradición discursiva y práctica de la economía, de la administración y de la gerencia y, como unidad de información, que la articula a la tradición discursiva y práctica de la bibliotecología y la ciencia de la información.</w:t>
      </w:r>
    </w:p>
    <w:p w14:paraId="373A6CE0" w14:textId="77777777" w:rsidR="00867AF7" w:rsidRPr="000D6230" w:rsidRDefault="00867AF7" w:rsidP="00BC23A6">
      <w:pPr>
        <w:spacing w:line="360" w:lineRule="auto"/>
        <w:ind w:firstLine="397"/>
        <w:rPr>
          <w:rFonts w:ascii="Arial" w:hAnsi="Arial" w:cs="Arial"/>
        </w:rPr>
      </w:pPr>
      <w:r w:rsidRPr="000D6230">
        <w:rPr>
          <w:rFonts w:ascii="Arial" w:hAnsi="Arial" w:cs="Arial"/>
        </w:rPr>
        <w:lastRenderedPageBreak/>
        <w:t>Cada una de estas condiciones institucionales se dinamiza desde la realización de funciones, así: en el marco de su naturaleza como institución social tienen espacio las funciones sociales; en el marco organizacional las funciones de orden administrativo y en el marco de unidad de información las funciones técnicas. Las funciones sociales y administrativas se enuncian someramente, por no ser objeto de la presente investigación, mientras que las funciones técnicas se describen más ampliamente.</w:t>
      </w:r>
    </w:p>
    <w:p w14:paraId="576F95D4" w14:textId="77777777" w:rsidR="00867AF7" w:rsidRPr="000D6230" w:rsidRDefault="00867AF7" w:rsidP="00867AF7">
      <w:pPr>
        <w:spacing w:line="240" w:lineRule="auto"/>
        <w:rPr>
          <w:rFonts w:ascii="Arial" w:hAnsi="Arial" w:cs="Arial"/>
        </w:rPr>
      </w:pPr>
    </w:p>
    <w:p w14:paraId="6ED3D8A7" w14:textId="3BA31D51" w:rsidR="00867AF7" w:rsidRPr="000D6230" w:rsidRDefault="00867AF7" w:rsidP="00867AF7">
      <w:pPr>
        <w:pStyle w:val="Caption"/>
        <w:keepNext/>
        <w:jc w:val="center"/>
        <w:rPr>
          <w:rFonts w:ascii="Arial" w:hAnsi="Arial" w:cs="Arial"/>
          <w:b/>
          <w:bCs/>
          <w:color w:val="auto"/>
          <w:sz w:val="20"/>
          <w:szCs w:val="20"/>
        </w:rPr>
      </w:pPr>
      <w:bookmarkStart w:id="108" w:name="_Toc103547512"/>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7</w:t>
      </w:r>
      <w:r w:rsidRPr="000D6230">
        <w:rPr>
          <w:rFonts w:ascii="Arial" w:hAnsi="Arial" w:cs="Arial"/>
          <w:b/>
          <w:bCs/>
          <w:color w:val="auto"/>
          <w:sz w:val="20"/>
          <w:szCs w:val="20"/>
        </w:rPr>
        <w:fldChar w:fldCharType="end"/>
      </w:r>
      <w:r w:rsidRPr="000D6230">
        <w:rPr>
          <w:rFonts w:ascii="Arial" w:hAnsi="Arial" w:cs="Arial"/>
          <w:b/>
          <w:bCs/>
          <w:color w:val="auto"/>
          <w:sz w:val="20"/>
          <w:szCs w:val="20"/>
        </w:rPr>
        <w:t>. Matriz de análisis para actividades técnicas.</w:t>
      </w:r>
      <w:bookmarkEnd w:id="108"/>
    </w:p>
    <w:tbl>
      <w:tblPr>
        <w:tblStyle w:val="Tablaconcuadrcula2"/>
        <w:tblW w:w="5404" w:type="pct"/>
        <w:tblInd w:w="-147" w:type="dxa"/>
        <w:tblLayout w:type="fixed"/>
        <w:tblLook w:val="04A0" w:firstRow="1" w:lastRow="0" w:firstColumn="1" w:lastColumn="0" w:noHBand="0" w:noVBand="1"/>
      </w:tblPr>
      <w:tblGrid>
        <w:gridCol w:w="1843"/>
        <w:gridCol w:w="2267"/>
        <w:gridCol w:w="4821"/>
      </w:tblGrid>
      <w:tr w:rsidR="000D6230" w:rsidRPr="000D6230" w14:paraId="3E81EE85" w14:textId="77777777" w:rsidTr="003155DD">
        <w:tc>
          <w:tcPr>
            <w:tcW w:w="1032"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502B7B6C" w14:textId="77777777" w:rsidR="00867AF7" w:rsidRPr="00F52CB0" w:rsidRDefault="00867AF7" w:rsidP="003155DD">
            <w:pPr>
              <w:jc w:val="center"/>
              <w:rPr>
                <w:rFonts w:ascii="Arial" w:hAnsi="Arial" w:cs="Arial"/>
                <w:b/>
                <w:bCs/>
                <w:color w:val="FFFFFF" w:themeColor="background1"/>
                <w:sz w:val="20"/>
                <w:szCs w:val="20"/>
              </w:rPr>
            </w:pPr>
            <w:r w:rsidRPr="00F52CB0">
              <w:rPr>
                <w:rFonts w:ascii="Arial" w:hAnsi="Arial" w:cs="Arial"/>
                <w:b/>
                <w:bCs/>
                <w:color w:val="FFFFFF" w:themeColor="background1"/>
                <w:sz w:val="20"/>
                <w:szCs w:val="20"/>
              </w:rPr>
              <w:t>TIPO DE BIBLIOTECA</w:t>
            </w:r>
          </w:p>
        </w:tc>
        <w:tc>
          <w:tcPr>
            <w:tcW w:w="1269"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2F2AC8B5" w14:textId="77777777" w:rsidR="00867AF7" w:rsidRPr="00F52CB0" w:rsidRDefault="00867AF7" w:rsidP="003155DD">
            <w:pPr>
              <w:jc w:val="center"/>
              <w:rPr>
                <w:rFonts w:ascii="Arial" w:hAnsi="Arial" w:cs="Arial"/>
                <w:b/>
                <w:bCs/>
                <w:color w:val="FFFFFF" w:themeColor="background1"/>
                <w:sz w:val="20"/>
                <w:szCs w:val="20"/>
              </w:rPr>
            </w:pPr>
            <w:r w:rsidRPr="00F52CB0">
              <w:rPr>
                <w:rFonts w:ascii="Arial" w:hAnsi="Arial" w:cs="Arial"/>
                <w:b/>
                <w:bCs/>
                <w:color w:val="FFFFFF" w:themeColor="background1"/>
                <w:sz w:val="20"/>
                <w:szCs w:val="20"/>
              </w:rPr>
              <w:t>FUNCIONES</w:t>
            </w:r>
          </w:p>
        </w:tc>
        <w:tc>
          <w:tcPr>
            <w:tcW w:w="2699" w:type="pc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1762A5DE" w14:textId="77777777" w:rsidR="00867AF7" w:rsidRPr="00F52CB0" w:rsidRDefault="00867AF7" w:rsidP="003155DD">
            <w:pPr>
              <w:jc w:val="center"/>
              <w:rPr>
                <w:rFonts w:ascii="Arial" w:hAnsi="Arial" w:cs="Arial"/>
                <w:b/>
                <w:bCs/>
                <w:color w:val="FFFFFF" w:themeColor="background1"/>
                <w:sz w:val="20"/>
                <w:szCs w:val="20"/>
              </w:rPr>
            </w:pPr>
            <w:r w:rsidRPr="00F52CB0">
              <w:rPr>
                <w:rFonts w:ascii="Arial" w:hAnsi="Arial" w:cs="Arial"/>
                <w:b/>
                <w:bCs/>
                <w:color w:val="FFFFFF" w:themeColor="background1"/>
                <w:sz w:val="20"/>
                <w:szCs w:val="20"/>
              </w:rPr>
              <w:t>PROCESOS</w:t>
            </w:r>
          </w:p>
        </w:tc>
      </w:tr>
      <w:tr w:rsidR="000D6230" w:rsidRPr="000D6230" w14:paraId="5DF78F3C" w14:textId="77777777" w:rsidTr="00867AF7">
        <w:tc>
          <w:tcPr>
            <w:tcW w:w="10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A838FD"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Recopilación de</w:t>
            </w:r>
          </w:p>
          <w:p w14:paraId="659EFF20"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información</w:t>
            </w:r>
          </w:p>
        </w:tc>
        <w:tc>
          <w:tcPr>
            <w:tcW w:w="1269" w:type="pct"/>
            <w:tcBorders>
              <w:top w:val="single" w:sz="4" w:space="0" w:color="auto"/>
              <w:left w:val="single" w:sz="4" w:space="0" w:color="auto"/>
              <w:bottom w:val="single" w:sz="4" w:space="0" w:color="auto"/>
              <w:right w:val="single" w:sz="4" w:space="0" w:color="auto"/>
            </w:tcBorders>
            <w:vAlign w:val="center"/>
          </w:tcPr>
          <w:p w14:paraId="1FAE57D4"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Selección.</w:t>
            </w:r>
          </w:p>
          <w:p w14:paraId="7E6C1463"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Adquisición: compra, canje y donación.</w:t>
            </w:r>
          </w:p>
          <w:p w14:paraId="135718E5"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Traducción de textos.</w:t>
            </w:r>
          </w:p>
        </w:tc>
        <w:tc>
          <w:tcPr>
            <w:tcW w:w="2699" w:type="pct"/>
            <w:tcBorders>
              <w:top w:val="single" w:sz="4" w:space="0" w:color="auto"/>
              <w:left w:val="single" w:sz="4" w:space="0" w:color="auto"/>
              <w:bottom w:val="single" w:sz="4" w:space="0" w:color="auto"/>
              <w:right w:val="single" w:sz="4" w:space="0" w:color="auto"/>
            </w:tcBorders>
            <w:vAlign w:val="center"/>
          </w:tcPr>
          <w:p w14:paraId="0F62D7A5" w14:textId="77777777" w:rsidR="00867AF7" w:rsidRPr="000D6230" w:rsidRDefault="00867AF7" w:rsidP="00867AF7">
            <w:pPr>
              <w:pStyle w:val="ListParagraph"/>
              <w:numPr>
                <w:ilvl w:val="0"/>
                <w:numId w:val="18"/>
              </w:numPr>
              <w:spacing w:line="276" w:lineRule="auto"/>
              <w:ind w:left="174" w:hanging="174"/>
              <w:rPr>
                <w:sz w:val="20"/>
                <w:szCs w:val="20"/>
                <w:lang w:val="es-US"/>
              </w:rPr>
            </w:pPr>
            <w:r w:rsidRPr="000D6230">
              <w:rPr>
                <w:sz w:val="20"/>
                <w:szCs w:val="20"/>
                <w:lang w:val="es-US"/>
              </w:rPr>
              <w:t>Restauración, encuadernación y conversión a otros formatos.</w:t>
            </w:r>
          </w:p>
        </w:tc>
      </w:tr>
      <w:tr w:rsidR="000D6230" w:rsidRPr="000D6230" w14:paraId="565C69C4" w14:textId="77777777" w:rsidTr="00867AF7">
        <w:tc>
          <w:tcPr>
            <w:tcW w:w="10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3ED6C5"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Análisis,</w:t>
            </w:r>
          </w:p>
          <w:p w14:paraId="6EC24BEF"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representación,</w:t>
            </w:r>
          </w:p>
          <w:p w14:paraId="2EE80025"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organización y</w:t>
            </w:r>
          </w:p>
          <w:p w14:paraId="155A49B6"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evaluación de</w:t>
            </w:r>
          </w:p>
          <w:p w14:paraId="43CA7C6C"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colecciones</w:t>
            </w:r>
          </w:p>
        </w:tc>
        <w:tc>
          <w:tcPr>
            <w:tcW w:w="1269" w:type="pct"/>
            <w:tcBorders>
              <w:top w:val="single" w:sz="4" w:space="0" w:color="auto"/>
              <w:left w:val="single" w:sz="4" w:space="0" w:color="auto"/>
              <w:bottom w:val="single" w:sz="4" w:space="0" w:color="auto"/>
              <w:right w:val="single" w:sz="4" w:space="0" w:color="auto"/>
            </w:tcBorders>
            <w:vAlign w:val="center"/>
          </w:tcPr>
          <w:p w14:paraId="4A1402A4"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Catalogación.</w:t>
            </w:r>
          </w:p>
          <w:p w14:paraId="7CB62B63"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Clasificación.</w:t>
            </w:r>
          </w:p>
          <w:p w14:paraId="73AB5EB0"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Preparación física.</w:t>
            </w:r>
          </w:p>
          <w:p w14:paraId="105C6B2B"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rPr>
              <w:t>Evaluación de Colecciones.</w:t>
            </w:r>
          </w:p>
          <w:p w14:paraId="44881362"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rPr>
              <w:t>Inventario.</w:t>
            </w:r>
          </w:p>
          <w:p w14:paraId="335C6A5F"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rPr>
              <w:t>Descarte.</w:t>
            </w:r>
          </w:p>
        </w:tc>
        <w:tc>
          <w:tcPr>
            <w:tcW w:w="2699" w:type="pct"/>
            <w:tcBorders>
              <w:top w:val="single" w:sz="4" w:space="0" w:color="auto"/>
              <w:left w:val="single" w:sz="4" w:space="0" w:color="auto"/>
              <w:bottom w:val="single" w:sz="4" w:space="0" w:color="auto"/>
              <w:right w:val="single" w:sz="4" w:space="0" w:color="auto"/>
            </w:tcBorders>
            <w:vAlign w:val="center"/>
          </w:tcPr>
          <w:p w14:paraId="7B699B32"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Verificación de la existencia del material en la biblioteca.</w:t>
            </w:r>
          </w:p>
          <w:p w14:paraId="1D73C175"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Realización de la descripción física del material.</w:t>
            </w:r>
          </w:p>
          <w:p w14:paraId="7CD15561"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Asignación de encabezamientos de materia, autor y título.</w:t>
            </w:r>
          </w:p>
          <w:p w14:paraId="05C56D11"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Asignación de la notación de clasificación y de autor (signatura topográfica).</w:t>
            </w:r>
          </w:p>
          <w:p w14:paraId="01F5DE5A"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Asignación de descriptores.</w:t>
            </w:r>
          </w:p>
          <w:p w14:paraId="505FC683"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Control de autoridades.</w:t>
            </w:r>
          </w:p>
          <w:p w14:paraId="054F62B1"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Elaboración de listado de términos no normalizados.</w:t>
            </w:r>
          </w:p>
          <w:p w14:paraId="5189D546"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Metadatos.</w:t>
            </w:r>
          </w:p>
          <w:p w14:paraId="2FC7C861"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Ubicación de la banda de seguridad y código de barras, hojas de vencimiento, sellos y fecha de adquisición.</w:t>
            </w:r>
          </w:p>
          <w:p w14:paraId="1E5F04F0"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Asignación de la signatura topográfica y elaboración de la etiqueta.</w:t>
            </w:r>
          </w:p>
          <w:p w14:paraId="3E4D1A8B"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Ingreso del material a la base de datos.</w:t>
            </w:r>
          </w:p>
          <w:p w14:paraId="2F00188B"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Ubicación del material en la colección.</w:t>
            </w:r>
          </w:p>
          <w:p w14:paraId="31BA625D" w14:textId="77777777" w:rsidR="00867AF7" w:rsidRPr="000D6230" w:rsidRDefault="00867AF7" w:rsidP="00867AF7">
            <w:pPr>
              <w:pStyle w:val="ListParagraph"/>
              <w:numPr>
                <w:ilvl w:val="0"/>
                <w:numId w:val="18"/>
              </w:numPr>
              <w:spacing w:line="276" w:lineRule="auto"/>
              <w:ind w:left="174" w:hanging="174"/>
              <w:rPr>
                <w:sz w:val="16"/>
                <w:szCs w:val="16"/>
                <w:lang w:val="es-US"/>
              </w:rPr>
            </w:pPr>
            <w:r w:rsidRPr="000D6230">
              <w:rPr>
                <w:sz w:val="18"/>
                <w:szCs w:val="18"/>
                <w:lang w:val="es-US"/>
              </w:rPr>
              <w:t>Elaboración del plan de evaluación.</w:t>
            </w:r>
          </w:p>
        </w:tc>
      </w:tr>
      <w:tr w:rsidR="000D6230" w:rsidRPr="000D6230" w14:paraId="0296077A" w14:textId="77777777" w:rsidTr="00867AF7">
        <w:tc>
          <w:tcPr>
            <w:tcW w:w="103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527831"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Conservación de</w:t>
            </w:r>
          </w:p>
          <w:p w14:paraId="20D9D089" w14:textId="77777777" w:rsidR="00867AF7" w:rsidRPr="000D6230" w:rsidRDefault="00867AF7" w:rsidP="003155DD">
            <w:pPr>
              <w:spacing w:line="276" w:lineRule="auto"/>
              <w:jc w:val="center"/>
              <w:rPr>
                <w:rFonts w:ascii="Arial" w:hAnsi="Arial" w:cs="Arial"/>
                <w:sz w:val="20"/>
                <w:szCs w:val="20"/>
                <w:lang w:val="es-US"/>
              </w:rPr>
            </w:pPr>
            <w:r w:rsidRPr="000D6230">
              <w:rPr>
                <w:rFonts w:ascii="Arial" w:hAnsi="Arial" w:cs="Arial"/>
                <w:sz w:val="20"/>
                <w:szCs w:val="20"/>
                <w:lang w:val="es-US"/>
              </w:rPr>
              <w:t>las colecciones</w:t>
            </w:r>
          </w:p>
        </w:tc>
        <w:tc>
          <w:tcPr>
            <w:tcW w:w="1269" w:type="pct"/>
            <w:tcBorders>
              <w:top w:val="single" w:sz="4" w:space="0" w:color="auto"/>
              <w:left w:val="single" w:sz="4" w:space="0" w:color="auto"/>
              <w:bottom w:val="single" w:sz="4" w:space="0" w:color="auto"/>
              <w:right w:val="single" w:sz="4" w:space="0" w:color="auto"/>
            </w:tcBorders>
            <w:vAlign w:val="center"/>
          </w:tcPr>
          <w:p w14:paraId="5F21DE5A" w14:textId="77777777" w:rsidR="00867AF7" w:rsidRPr="000D6230" w:rsidRDefault="00867AF7" w:rsidP="00867AF7">
            <w:pPr>
              <w:pStyle w:val="ListParagraph"/>
              <w:numPr>
                <w:ilvl w:val="0"/>
                <w:numId w:val="19"/>
              </w:numPr>
              <w:spacing w:line="276" w:lineRule="auto"/>
              <w:ind w:left="88" w:hanging="141"/>
              <w:rPr>
                <w:sz w:val="20"/>
                <w:szCs w:val="20"/>
                <w:lang w:val="es-US"/>
              </w:rPr>
            </w:pPr>
            <w:r w:rsidRPr="000D6230">
              <w:rPr>
                <w:sz w:val="20"/>
                <w:szCs w:val="20"/>
                <w:lang w:val="es-US"/>
              </w:rPr>
              <w:t>Restauración, encuadernación y conversión a otros formatos</w:t>
            </w:r>
          </w:p>
        </w:tc>
        <w:tc>
          <w:tcPr>
            <w:tcW w:w="2699" w:type="pct"/>
            <w:tcBorders>
              <w:top w:val="single" w:sz="4" w:space="0" w:color="auto"/>
              <w:left w:val="single" w:sz="4" w:space="0" w:color="auto"/>
              <w:bottom w:val="single" w:sz="4" w:space="0" w:color="auto"/>
              <w:right w:val="single" w:sz="4" w:space="0" w:color="auto"/>
            </w:tcBorders>
            <w:vAlign w:val="center"/>
          </w:tcPr>
          <w:p w14:paraId="315C0095"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Recepción de materiales en mal estado</w:t>
            </w:r>
          </w:p>
          <w:p w14:paraId="318F1E75"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Valoración de su estado</w:t>
            </w:r>
          </w:p>
          <w:p w14:paraId="5A904F89" w14:textId="77777777" w:rsidR="00867AF7" w:rsidRPr="000D6230" w:rsidRDefault="00867AF7" w:rsidP="00867AF7">
            <w:pPr>
              <w:pStyle w:val="ListParagraph"/>
              <w:numPr>
                <w:ilvl w:val="0"/>
                <w:numId w:val="18"/>
              </w:numPr>
              <w:spacing w:line="276" w:lineRule="auto"/>
              <w:ind w:left="174" w:hanging="174"/>
              <w:rPr>
                <w:sz w:val="18"/>
                <w:szCs w:val="18"/>
                <w:lang w:val="es-US"/>
              </w:rPr>
            </w:pPr>
            <w:r w:rsidRPr="000D6230">
              <w:rPr>
                <w:sz w:val="18"/>
                <w:szCs w:val="18"/>
                <w:lang w:val="es-US"/>
              </w:rPr>
              <w:t>Realización de informes</w:t>
            </w:r>
          </w:p>
          <w:p w14:paraId="6D481D39" w14:textId="77777777" w:rsidR="00867AF7" w:rsidRPr="000D6230" w:rsidRDefault="00867AF7" w:rsidP="00867AF7">
            <w:pPr>
              <w:pStyle w:val="ListParagraph"/>
              <w:numPr>
                <w:ilvl w:val="0"/>
                <w:numId w:val="18"/>
              </w:numPr>
              <w:spacing w:line="276" w:lineRule="auto"/>
              <w:ind w:left="174" w:hanging="174"/>
              <w:rPr>
                <w:sz w:val="16"/>
                <w:szCs w:val="16"/>
                <w:lang w:val="es-US"/>
              </w:rPr>
            </w:pPr>
            <w:r w:rsidRPr="000D6230">
              <w:rPr>
                <w:sz w:val="18"/>
                <w:szCs w:val="18"/>
                <w:lang w:val="es-US"/>
              </w:rPr>
              <w:t>Restauración, encuadernación o conversión del material a otros formatos</w:t>
            </w:r>
          </w:p>
        </w:tc>
      </w:tr>
    </w:tbl>
    <w:p w14:paraId="50A978DC" w14:textId="77777777" w:rsidR="00867AF7" w:rsidRPr="000D6230" w:rsidRDefault="00867AF7" w:rsidP="00867AF7">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González, J. (2022).</w:t>
      </w:r>
    </w:p>
    <w:p w14:paraId="108E69D7" w14:textId="77777777" w:rsidR="00867AF7" w:rsidRPr="000D6230" w:rsidRDefault="00867AF7" w:rsidP="00BC23A6">
      <w:pPr>
        <w:spacing w:line="360" w:lineRule="auto"/>
        <w:ind w:firstLine="397"/>
        <w:rPr>
          <w:rFonts w:ascii="Arial" w:hAnsi="Arial" w:cs="Arial"/>
          <w:sz w:val="20"/>
          <w:szCs w:val="20"/>
        </w:rPr>
      </w:pPr>
    </w:p>
    <w:p w14:paraId="427F2663" w14:textId="44F07AF4" w:rsidR="00867AF7" w:rsidRPr="000D6230" w:rsidRDefault="00867AF7" w:rsidP="00BC23A6">
      <w:pPr>
        <w:spacing w:line="360" w:lineRule="auto"/>
        <w:ind w:firstLine="397"/>
        <w:rPr>
          <w:rFonts w:ascii="Arial" w:hAnsi="Arial" w:cs="Arial"/>
        </w:rPr>
      </w:pPr>
      <w:r w:rsidRPr="000D6230">
        <w:rPr>
          <w:rFonts w:ascii="Arial" w:hAnsi="Arial" w:cs="Arial"/>
        </w:rPr>
        <w:lastRenderedPageBreak/>
        <w:t xml:space="preserve">En este orden, se señala que considerando están </w:t>
      </w:r>
      <w:r w:rsidR="00A54665" w:rsidRPr="000D6230">
        <w:rPr>
          <w:rFonts w:ascii="Arial" w:hAnsi="Arial" w:cs="Arial"/>
        </w:rPr>
        <w:t>características, dentro</w:t>
      </w:r>
      <w:r w:rsidRPr="000D6230">
        <w:rPr>
          <w:rFonts w:ascii="Arial" w:hAnsi="Arial" w:cs="Arial"/>
        </w:rPr>
        <w:t xml:space="preserve"> de la RNBP en el Departamento de Magdalena, existen trece (13) bibliotecas públicas que cuentan con estas características técnicas. Las bibliotecas públicas objeto de investigación corresponden a aquellas que han incorporado las TIC a las funciones técnicas, específicamente; servicio de internet inalámbrico, por otro lado, existen veinticuatro (24) de estos establecimientos educativos que cuentan con estas características técnicas, han incorporado tecnología, pero no poseen servicios de comunicación inalámbrica. A continuación, a través de la matriz de análisis referida al análisis técnico para los servicios, nos enfocaremos a realizar una revisión de lo incorporado y las deficiencias a la fecha: </w:t>
      </w:r>
    </w:p>
    <w:p w14:paraId="22F0702B" w14:textId="77777777" w:rsidR="00867AF7" w:rsidRPr="000D6230" w:rsidRDefault="00867AF7" w:rsidP="00867AF7">
      <w:pPr>
        <w:spacing w:line="360" w:lineRule="auto"/>
        <w:ind w:firstLine="397"/>
        <w:rPr>
          <w:rFonts w:ascii="Arial" w:hAnsi="Arial" w:cs="Arial"/>
        </w:rPr>
      </w:pPr>
    </w:p>
    <w:p w14:paraId="7D0BF10B" w14:textId="1A3548FB" w:rsidR="00867AF7" w:rsidRPr="000D6230" w:rsidRDefault="00867AF7" w:rsidP="00867AF7">
      <w:pPr>
        <w:pStyle w:val="Caption"/>
        <w:keepNext/>
        <w:jc w:val="center"/>
        <w:rPr>
          <w:rFonts w:ascii="Arial" w:hAnsi="Arial" w:cs="Arial"/>
          <w:b/>
          <w:bCs/>
          <w:color w:val="auto"/>
          <w:sz w:val="20"/>
          <w:szCs w:val="20"/>
        </w:rPr>
      </w:pPr>
      <w:bookmarkStart w:id="109" w:name="_Toc103547513"/>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8</w:t>
      </w:r>
      <w:r w:rsidRPr="000D6230">
        <w:rPr>
          <w:rFonts w:ascii="Arial" w:hAnsi="Arial" w:cs="Arial"/>
          <w:b/>
          <w:bCs/>
          <w:color w:val="auto"/>
          <w:sz w:val="20"/>
          <w:szCs w:val="20"/>
        </w:rPr>
        <w:fldChar w:fldCharType="end"/>
      </w:r>
      <w:r w:rsidRPr="000D6230">
        <w:rPr>
          <w:rFonts w:ascii="Arial" w:hAnsi="Arial" w:cs="Arial"/>
          <w:b/>
          <w:bCs/>
          <w:color w:val="auto"/>
          <w:sz w:val="20"/>
          <w:szCs w:val="20"/>
        </w:rPr>
        <w:t>. Matriz de análisis para servicios de biblioteca con incorporación de TIC.</w:t>
      </w:r>
      <w:bookmarkEnd w:id="109"/>
    </w:p>
    <w:tbl>
      <w:tblPr>
        <w:tblStyle w:val="Tablaconcuadrcula2"/>
        <w:tblW w:w="5000" w:type="pct"/>
        <w:tblLayout w:type="fixed"/>
        <w:tblLook w:val="04A0" w:firstRow="1" w:lastRow="0" w:firstColumn="1" w:lastColumn="0" w:noHBand="0" w:noVBand="1"/>
      </w:tblPr>
      <w:tblGrid>
        <w:gridCol w:w="1768"/>
        <w:gridCol w:w="6495"/>
      </w:tblGrid>
      <w:tr w:rsidR="000D6230" w:rsidRPr="000D6230" w14:paraId="23B2A898" w14:textId="77777777" w:rsidTr="003155DD">
        <w:tc>
          <w:tcPr>
            <w:tcW w:w="1070"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4E2B2184" w14:textId="77777777" w:rsidR="00867AF7" w:rsidRPr="000D6230" w:rsidRDefault="00867AF7" w:rsidP="003155DD">
            <w:pPr>
              <w:pStyle w:val="BodyText"/>
              <w:spacing w:line="360" w:lineRule="auto"/>
              <w:rPr>
                <w:rFonts w:eastAsia="Times New Roman"/>
                <w:b/>
                <w:bCs/>
                <w:sz w:val="20"/>
                <w:szCs w:val="20"/>
                <w:lang w:val="es-US" w:eastAsia="es-VE"/>
              </w:rPr>
            </w:pPr>
          </w:p>
        </w:tc>
        <w:tc>
          <w:tcPr>
            <w:tcW w:w="3930"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7B19BCB" w14:textId="77777777" w:rsidR="00867AF7" w:rsidRPr="00F52CB0" w:rsidRDefault="00867AF7" w:rsidP="003155DD">
            <w:pPr>
              <w:pStyle w:val="BodyText"/>
              <w:spacing w:line="360" w:lineRule="auto"/>
              <w:rPr>
                <w:rFonts w:eastAsia="Times New Roman"/>
                <w:b/>
                <w:bCs/>
                <w:color w:val="FFFFFF" w:themeColor="background1"/>
                <w:sz w:val="20"/>
                <w:szCs w:val="20"/>
                <w:lang w:val="es-US" w:eastAsia="es-VE"/>
              </w:rPr>
            </w:pPr>
            <w:r w:rsidRPr="00F52CB0">
              <w:rPr>
                <w:rFonts w:eastAsia="Times New Roman"/>
                <w:b/>
                <w:bCs/>
                <w:color w:val="FFFFFF" w:themeColor="background1"/>
                <w:sz w:val="20"/>
                <w:szCs w:val="20"/>
                <w:lang w:val="es-US" w:eastAsia="es-VE"/>
              </w:rPr>
              <w:t xml:space="preserve">                        CARACTERISTICAS</w:t>
            </w:r>
          </w:p>
        </w:tc>
      </w:tr>
      <w:tr w:rsidR="000D6230" w:rsidRPr="000D6230" w14:paraId="25698AF9" w14:textId="77777777" w:rsidTr="00867AF7">
        <w:tc>
          <w:tcPr>
            <w:tcW w:w="10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FA8DA3"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Personal Calificado</w:t>
            </w:r>
          </w:p>
        </w:tc>
        <w:tc>
          <w:tcPr>
            <w:tcW w:w="3930" w:type="pct"/>
            <w:tcBorders>
              <w:top w:val="single" w:sz="4" w:space="0" w:color="auto"/>
              <w:left w:val="single" w:sz="4" w:space="0" w:color="auto"/>
              <w:bottom w:val="single" w:sz="4" w:space="0" w:color="auto"/>
              <w:right w:val="single" w:sz="4" w:space="0" w:color="auto"/>
            </w:tcBorders>
          </w:tcPr>
          <w:p w14:paraId="02186575" w14:textId="77777777" w:rsidR="00867AF7" w:rsidRPr="000D6230" w:rsidRDefault="00867AF7" w:rsidP="00867AF7">
            <w:pPr>
              <w:pStyle w:val="BodyText"/>
              <w:numPr>
                <w:ilvl w:val="0"/>
                <w:numId w:val="20"/>
              </w:numPr>
              <w:spacing w:line="360" w:lineRule="auto"/>
              <w:ind w:left="106" w:hanging="142"/>
              <w:jc w:val="both"/>
              <w:rPr>
                <w:rFonts w:eastAsia="Times New Roman"/>
                <w:sz w:val="18"/>
                <w:szCs w:val="18"/>
                <w:lang w:val="es-US" w:eastAsia="es-VE"/>
              </w:rPr>
            </w:pPr>
            <w:r w:rsidRPr="000D6230">
              <w:rPr>
                <w:rFonts w:eastAsia="Times New Roman"/>
                <w:sz w:val="18"/>
                <w:szCs w:val="18"/>
                <w:lang w:val="es-US" w:eastAsia="es-VE"/>
              </w:rPr>
              <w:t>No tienen una buena experiencia de navegación.</w:t>
            </w:r>
          </w:p>
          <w:p w14:paraId="7CF8F8AA" w14:textId="77777777" w:rsidR="00867AF7" w:rsidRPr="000D6230" w:rsidRDefault="00867AF7" w:rsidP="00867AF7">
            <w:pPr>
              <w:pStyle w:val="BodyText"/>
              <w:numPr>
                <w:ilvl w:val="0"/>
                <w:numId w:val="20"/>
              </w:numPr>
              <w:spacing w:line="360" w:lineRule="auto"/>
              <w:ind w:left="106" w:hanging="142"/>
              <w:jc w:val="both"/>
              <w:rPr>
                <w:rFonts w:eastAsia="Times New Roman"/>
                <w:sz w:val="18"/>
                <w:szCs w:val="18"/>
                <w:lang w:val="es-US" w:eastAsia="es-VE"/>
              </w:rPr>
            </w:pPr>
            <w:r w:rsidRPr="000D6230">
              <w:rPr>
                <w:rFonts w:eastAsia="Times New Roman"/>
                <w:sz w:val="18"/>
                <w:szCs w:val="18"/>
                <w:lang w:val="es-US" w:eastAsia="es-VE"/>
              </w:rPr>
              <w:t>No existe buena cobertura para establecer una adecuada conexión por medio de la red inalámbrica Wi-Fi con los dispositivos de computación y de comunicaciones</w:t>
            </w:r>
          </w:p>
          <w:p w14:paraId="766896AE" w14:textId="77777777" w:rsidR="00867AF7" w:rsidRPr="000D6230" w:rsidRDefault="00867AF7" w:rsidP="00867AF7">
            <w:pPr>
              <w:pStyle w:val="BodyText"/>
              <w:numPr>
                <w:ilvl w:val="0"/>
                <w:numId w:val="20"/>
              </w:numPr>
              <w:spacing w:line="360" w:lineRule="auto"/>
              <w:ind w:left="106" w:hanging="142"/>
              <w:jc w:val="both"/>
              <w:rPr>
                <w:rFonts w:eastAsia="Times New Roman"/>
                <w:sz w:val="18"/>
                <w:szCs w:val="18"/>
                <w:lang w:val="es-US" w:eastAsia="es-VE"/>
              </w:rPr>
            </w:pPr>
            <w:r w:rsidRPr="000D6230">
              <w:rPr>
                <w:rFonts w:eastAsia="Times New Roman"/>
                <w:sz w:val="18"/>
                <w:szCs w:val="18"/>
                <w:lang w:val="es-US" w:eastAsia="es-VE"/>
              </w:rPr>
              <w:t>Retraso en sus actividades laborales.</w:t>
            </w:r>
          </w:p>
        </w:tc>
      </w:tr>
      <w:tr w:rsidR="000D6230" w:rsidRPr="000D6230" w14:paraId="7B33C98D" w14:textId="77777777" w:rsidTr="00867AF7">
        <w:tc>
          <w:tcPr>
            <w:tcW w:w="107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52C60"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Gestión</w:t>
            </w:r>
          </w:p>
        </w:tc>
        <w:tc>
          <w:tcPr>
            <w:tcW w:w="3930" w:type="pct"/>
            <w:tcBorders>
              <w:top w:val="single" w:sz="4" w:space="0" w:color="auto"/>
              <w:left w:val="single" w:sz="4" w:space="0" w:color="auto"/>
              <w:bottom w:val="single" w:sz="4" w:space="0" w:color="auto"/>
              <w:right w:val="single" w:sz="4" w:space="0" w:color="auto"/>
            </w:tcBorders>
          </w:tcPr>
          <w:p w14:paraId="2A844860" w14:textId="442F020E" w:rsidR="00867AF7" w:rsidRPr="000D6230" w:rsidRDefault="00867AF7" w:rsidP="00867AF7">
            <w:pPr>
              <w:pStyle w:val="BodyText"/>
              <w:numPr>
                <w:ilvl w:val="0"/>
                <w:numId w:val="20"/>
              </w:numPr>
              <w:spacing w:line="360" w:lineRule="auto"/>
              <w:ind w:left="106" w:hanging="142"/>
              <w:jc w:val="both"/>
              <w:rPr>
                <w:rFonts w:eastAsia="Times New Roman"/>
                <w:sz w:val="18"/>
                <w:szCs w:val="18"/>
                <w:lang w:eastAsia="es-VE"/>
              </w:rPr>
            </w:pPr>
            <w:r w:rsidRPr="000D6230">
              <w:rPr>
                <w:rFonts w:eastAsia="Times New Roman"/>
                <w:sz w:val="18"/>
                <w:szCs w:val="18"/>
                <w:lang w:eastAsia="es-VE"/>
              </w:rPr>
              <w:t xml:space="preserve">El sistema de red propicia un servicio de internet en unas bibliotecas de dos (2) megabit por segundo (Mbps) y en otras de cuatro (4) Mbps, para todas las áreas y a los equipos tecnológicos que se encuentran en </w:t>
            </w:r>
            <w:r w:rsidR="003A7FD1" w:rsidRPr="000D6230">
              <w:rPr>
                <w:rFonts w:eastAsia="Times New Roman"/>
                <w:sz w:val="18"/>
                <w:szCs w:val="18"/>
                <w:lang w:eastAsia="es-VE"/>
              </w:rPr>
              <w:t>estas</w:t>
            </w:r>
            <w:r w:rsidRPr="000D6230">
              <w:rPr>
                <w:rFonts w:eastAsia="Times New Roman"/>
                <w:sz w:val="18"/>
                <w:szCs w:val="18"/>
                <w:lang w:eastAsia="es-VE"/>
              </w:rPr>
              <w:t xml:space="preserve">. </w:t>
            </w:r>
          </w:p>
          <w:p w14:paraId="2FD95B20" w14:textId="13C46956" w:rsidR="00867AF7" w:rsidRPr="000D6230" w:rsidRDefault="00867AF7" w:rsidP="00867AF7">
            <w:pPr>
              <w:pStyle w:val="BodyText"/>
              <w:numPr>
                <w:ilvl w:val="0"/>
                <w:numId w:val="20"/>
              </w:numPr>
              <w:spacing w:line="360" w:lineRule="auto"/>
              <w:ind w:left="106" w:hanging="142"/>
              <w:jc w:val="both"/>
              <w:rPr>
                <w:rFonts w:eastAsia="Times New Roman"/>
                <w:sz w:val="18"/>
                <w:szCs w:val="18"/>
                <w:lang w:eastAsia="es-VE"/>
              </w:rPr>
            </w:pPr>
            <w:r w:rsidRPr="000D6230">
              <w:rPr>
                <w:rFonts w:eastAsia="Times New Roman"/>
                <w:sz w:val="18"/>
                <w:szCs w:val="18"/>
                <w:lang w:eastAsia="es-VE"/>
              </w:rPr>
              <w:t xml:space="preserve">La red de cada biblioteca maneja una carga de aproximadamente de 30 usuarios, las cuales en momentos evidencia lentitud generando malestar e incomodidad en los usuarios, sean estos empleados de la biblioteca o aquellas personas asiduas a </w:t>
            </w:r>
            <w:r w:rsidR="003A7FD1" w:rsidRPr="000D6230">
              <w:rPr>
                <w:rFonts w:eastAsia="Times New Roman"/>
                <w:sz w:val="18"/>
                <w:szCs w:val="18"/>
                <w:lang w:eastAsia="es-VE"/>
              </w:rPr>
              <w:t>estas</w:t>
            </w:r>
            <w:r w:rsidRPr="000D6230">
              <w:rPr>
                <w:rFonts w:eastAsia="Times New Roman"/>
                <w:sz w:val="18"/>
                <w:szCs w:val="18"/>
                <w:lang w:eastAsia="es-VE"/>
              </w:rPr>
              <w:t>.</w:t>
            </w:r>
          </w:p>
          <w:p w14:paraId="4089A2B5" w14:textId="77777777" w:rsidR="00867AF7" w:rsidRPr="000D6230" w:rsidRDefault="00867AF7" w:rsidP="00867AF7">
            <w:pPr>
              <w:pStyle w:val="BodyText"/>
              <w:numPr>
                <w:ilvl w:val="0"/>
                <w:numId w:val="20"/>
              </w:numPr>
              <w:spacing w:line="360" w:lineRule="auto"/>
              <w:ind w:left="106" w:hanging="142"/>
              <w:jc w:val="both"/>
              <w:rPr>
                <w:rFonts w:eastAsia="Times New Roman"/>
                <w:sz w:val="18"/>
                <w:szCs w:val="18"/>
                <w:lang w:eastAsia="es-VE"/>
              </w:rPr>
            </w:pPr>
            <w:r w:rsidRPr="000D6230">
              <w:rPr>
                <w:rFonts w:eastAsia="Times New Roman"/>
                <w:sz w:val="18"/>
                <w:szCs w:val="18"/>
                <w:lang w:eastAsia="es-VE"/>
              </w:rPr>
              <w:t>Los equipos de red se encuentran vinculados directamente al router del proveedor del servicio de internet.</w:t>
            </w:r>
          </w:p>
        </w:tc>
      </w:tr>
    </w:tbl>
    <w:p w14:paraId="0CC81139" w14:textId="77777777" w:rsidR="00867AF7" w:rsidRPr="000D6230" w:rsidRDefault="00867AF7" w:rsidP="00867AF7">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(2022).</w:t>
      </w:r>
    </w:p>
    <w:p w14:paraId="724979DE" w14:textId="77777777" w:rsidR="00867AF7" w:rsidRPr="000D6230" w:rsidRDefault="00867AF7" w:rsidP="00BC23A6">
      <w:pPr>
        <w:pStyle w:val="BodyText"/>
        <w:spacing w:line="360" w:lineRule="auto"/>
        <w:ind w:firstLine="397"/>
        <w:jc w:val="both"/>
        <w:rPr>
          <w:rFonts w:eastAsia="Times New Roman"/>
          <w:sz w:val="20"/>
          <w:szCs w:val="20"/>
          <w:lang w:eastAsia="es-VE"/>
        </w:rPr>
      </w:pPr>
    </w:p>
    <w:p w14:paraId="07D52267" w14:textId="77777777" w:rsidR="00867AF7" w:rsidRPr="000D6230" w:rsidRDefault="00867AF7" w:rsidP="00BC23A6">
      <w:pPr>
        <w:pStyle w:val="BodyText"/>
        <w:spacing w:line="360" w:lineRule="auto"/>
        <w:ind w:firstLine="397"/>
        <w:jc w:val="both"/>
        <w:rPr>
          <w:rFonts w:eastAsia="Times New Roman"/>
          <w:sz w:val="20"/>
          <w:szCs w:val="20"/>
          <w:lang w:eastAsia="es-VE"/>
        </w:rPr>
      </w:pPr>
    </w:p>
    <w:p w14:paraId="16957A80" w14:textId="77777777" w:rsidR="00867AF7" w:rsidRPr="000D6230" w:rsidRDefault="00867AF7" w:rsidP="00BC23A6">
      <w:pPr>
        <w:pStyle w:val="BodyText"/>
        <w:spacing w:line="360" w:lineRule="auto"/>
        <w:ind w:firstLine="397"/>
        <w:jc w:val="both"/>
        <w:rPr>
          <w:rFonts w:eastAsia="Times New Roman"/>
          <w:sz w:val="20"/>
          <w:szCs w:val="20"/>
          <w:lang w:eastAsia="es-VE"/>
        </w:rPr>
      </w:pPr>
    </w:p>
    <w:p w14:paraId="7F893300" w14:textId="334D6D83" w:rsidR="00867AF7" w:rsidRPr="000D6230" w:rsidRDefault="00867AF7" w:rsidP="00BC23A6">
      <w:pPr>
        <w:pStyle w:val="BodyText"/>
        <w:spacing w:line="360" w:lineRule="auto"/>
        <w:ind w:firstLine="397"/>
        <w:jc w:val="both"/>
        <w:rPr>
          <w:rFonts w:eastAsia="Times New Roman"/>
          <w:b/>
          <w:bCs/>
          <w:sz w:val="20"/>
          <w:szCs w:val="20"/>
          <w:lang w:eastAsia="es-VE"/>
        </w:rPr>
      </w:pPr>
    </w:p>
    <w:p w14:paraId="3C6EF735" w14:textId="77777777" w:rsidR="00813DAB" w:rsidRPr="000D6230" w:rsidRDefault="00813DAB" w:rsidP="00BC23A6">
      <w:pPr>
        <w:pStyle w:val="BodyText"/>
        <w:spacing w:line="360" w:lineRule="auto"/>
        <w:ind w:firstLine="397"/>
        <w:jc w:val="both"/>
        <w:rPr>
          <w:rFonts w:eastAsia="Times New Roman"/>
          <w:b/>
          <w:bCs/>
          <w:lang w:eastAsia="es-VE"/>
        </w:rPr>
      </w:pPr>
    </w:p>
    <w:p w14:paraId="53E08DA9" w14:textId="0FECB422" w:rsidR="00867AF7" w:rsidRPr="000D6230" w:rsidRDefault="00867AF7" w:rsidP="00867AF7">
      <w:pPr>
        <w:pStyle w:val="BodyText"/>
        <w:spacing w:line="360" w:lineRule="auto"/>
        <w:ind w:firstLine="397"/>
        <w:jc w:val="center"/>
        <w:rPr>
          <w:rFonts w:eastAsia="Times New Roman"/>
          <w:b/>
          <w:bCs/>
          <w:i/>
          <w:iCs/>
          <w:sz w:val="20"/>
          <w:szCs w:val="20"/>
          <w:lang w:val="es-US" w:eastAsia="es-VE"/>
        </w:rPr>
      </w:pPr>
      <w:r w:rsidRPr="000D6230">
        <w:rPr>
          <w:rFonts w:eastAsia="Times New Roman"/>
          <w:b/>
          <w:bCs/>
          <w:i/>
          <w:iCs/>
          <w:sz w:val="20"/>
          <w:szCs w:val="20"/>
          <w:lang w:val="es-US" w:eastAsia="es-VE"/>
        </w:rPr>
        <w:lastRenderedPageBreak/>
        <w:t xml:space="preserve">Cuadro </w:t>
      </w:r>
      <w:r w:rsidR="005323F4" w:rsidRPr="000D6230">
        <w:rPr>
          <w:rFonts w:eastAsia="Times New Roman"/>
          <w:b/>
          <w:bCs/>
          <w:i/>
          <w:iCs/>
          <w:sz w:val="20"/>
          <w:szCs w:val="20"/>
          <w:lang w:val="es-US" w:eastAsia="es-VE"/>
        </w:rPr>
        <w:t>8</w:t>
      </w:r>
      <w:r w:rsidRPr="000D6230">
        <w:rPr>
          <w:rFonts w:eastAsia="Times New Roman"/>
          <w:b/>
          <w:bCs/>
          <w:i/>
          <w:iCs/>
          <w:sz w:val="20"/>
          <w:szCs w:val="20"/>
          <w:lang w:val="es-US" w:eastAsia="es-VE"/>
        </w:rPr>
        <w:t>. (Cont.)</w:t>
      </w:r>
    </w:p>
    <w:tbl>
      <w:tblPr>
        <w:tblStyle w:val="Tablaconcuadrcula2"/>
        <w:tblW w:w="4975" w:type="pct"/>
        <w:tblInd w:w="-5" w:type="dxa"/>
        <w:tblLayout w:type="fixed"/>
        <w:tblLook w:val="04A0" w:firstRow="1" w:lastRow="0" w:firstColumn="1" w:lastColumn="0" w:noHBand="0" w:noVBand="1"/>
      </w:tblPr>
      <w:tblGrid>
        <w:gridCol w:w="2126"/>
        <w:gridCol w:w="6096"/>
      </w:tblGrid>
      <w:tr w:rsidR="000D6230" w:rsidRPr="000D6230" w14:paraId="559395DE" w14:textId="77777777" w:rsidTr="003155DD">
        <w:tc>
          <w:tcPr>
            <w:tcW w:w="1293"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68A75CB7" w14:textId="77777777" w:rsidR="00867AF7" w:rsidRPr="000D6230" w:rsidRDefault="00867AF7" w:rsidP="003155DD">
            <w:pPr>
              <w:pStyle w:val="BodyText"/>
              <w:spacing w:line="360" w:lineRule="auto"/>
              <w:rPr>
                <w:rFonts w:eastAsia="Times New Roman"/>
                <w:b/>
                <w:bCs/>
                <w:sz w:val="20"/>
                <w:szCs w:val="20"/>
                <w:lang w:val="es-US" w:eastAsia="es-VE"/>
              </w:rPr>
            </w:pPr>
          </w:p>
        </w:tc>
        <w:tc>
          <w:tcPr>
            <w:tcW w:w="3707"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79CCDE4" w14:textId="77777777" w:rsidR="00867AF7" w:rsidRPr="000D6230" w:rsidRDefault="00867AF7" w:rsidP="003155DD">
            <w:pPr>
              <w:pStyle w:val="BodyText"/>
              <w:spacing w:line="360" w:lineRule="auto"/>
              <w:rPr>
                <w:rFonts w:eastAsia="Times New Roman"/>
                <w:b/>
                <w:bCs/>
                <w:sz w:val="20"/>
                <w:szCs w:val="20"/>
                <w:lang w:val="es-US" w:eastAsia="es-VE"/>
              </w:rPr>
            </w:pPr>
            <w:r w:rsidRPr="00F52CB0">
              <w:rPr>
                <w:rFonts w:eastAsia="Times New Roman"/>
                <w:b/>
                <w:bCs/>
                <w:color w:val="FFFFFF" w:themeColor="background1"/>
                <w:sz w:val="20"/>
                <w:szCs w:val="20"/>
                <w:lang w:val="es-US" w:eastAsia="es-VE"/>
              </w:rPr>
              <w:t xml:space="preserve">                        CARACTERISTICAS</w:t>
            </w:r>
          </w:p>
        </w:tc>
      </w:tr>
      <w:tr w:rsidR="000D6230" w:rsidRPr="000D6230" w14:paraId="472735A6" w14:textId="77777777" w:rsidTr="00867AF7">
        <w:tc>
          <w:tcPr>
            <w:tcW w:w="129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512C"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Control</w:t>
            </w:r>
          </w:p>
        </w:tc>
        <w:tc>
          <w:tcPr>
            <w:tcW w:w="3707" w:type="pct"/>
            <w:tcBorders>
              <w:top w:val="single" w:sz="4" w:space="0" w:color="auto"/>
              <w:left w:val="single" w:sz="4" w:space="0" w:color="auto"/>
              <w:bottom w:val="single" w:sz="4" w:space="0" w:color="auto"/>
              <w:right w:val="single" w:sz="4" w:space="0" w:color="auto"/>
            </w:tcBorders>
          </w:tcPr>
          <w:p w14:paraId="26DBD190"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No existe un control del ancho de banda.</w:t>
            </w:r>
          </w:p>
          <w:p w14:paraId="5A034D37"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No se proponen reglas en los firewalls para prohibir el acceso a páginas, redes sociales, entre otros. Por lo tanto, se observó el alto consumo del ancho de banda, las cuales causaba lentitud en la comunicación y retardo a las consultas realizadas para las actividades laborales por los empleados y aquellas que generan los usuarios asiduos a la biblioteca.</w:t>
            </w:r>
          </w:p>
          <w:p w14:paraId="4BB610E5"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No cuentan con un diseño topológico de la red, por ende, desconocen la estructura de intercomunicación de la red para transmitir datos entre los dispositivos que se conectan al sistema de comunicación inalámbrico en la biblioteca.</w:t>
            </w:r>
          </w:p>
          <w:p w14:paraId="22B2F9D5"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El control de las direcciones IP lo maneja la empresa que propicia el servicio de internet, por ende, el área de Tecnología de la Oficina de Cultura de la Gobernación del Magdalena no administra la red.</w:t>
            </w:r>
          </w:p>
        </w:tc>
      </w:tr>
      <w:tr w:rsidR="000D6230" w:rsidRPr="000D6230" w14:paraId="7E2ADFF9" w14:textId="77777777" w:rsidTr="00867AF7">
        <w:tc>
          <w:tcPr>
            <w:tcW w:w="129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41EFE8"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Equipos de Telecomunicaciones</w:t>
            </w:r>
          </w:p>
        </w:tc>
        <w:tc>
          <w:tcPr>
            <w:tcW w:w="3707" w:type="pct"/>
            <w:tcBorders>
              <w:top w:val="single" w:sz="4" w:space="0" w:color="auto"/>
              <w:left w:val="single" w:sz="4" w:space="0" w:color="auto"/>
              <w:bottom w:val="single" w:sz="4" w:space="0" w:color="auto"/>
              <w:right w:val="single" w:sz="4" w:space="0" w:color="auto"/>
            </w:tcBorders>
          </w:tcPr>
          <w:p w14:paraId="6A9D5F83"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Cuentan con un modem Wi-Fi que lo proporciona el Proveedor de Servicios de Internet (en sus siglas en ingles ISP) contratada por RNBP.</w:t>
            </w:r>
          </w:p>
          <w:p w14:paraId="32660254"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La red se evidencia un router de línea hogar que se conecta en uno de los puertos LAN al ISP.</w:t>
            </w:r>
          </w:p>
          <w:p w14:paraId="0E740CE9"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Cuentan con dos (2) puntos de acceso conectados al switch principal.</w:t>
            </w:r>
          </w:p>
          <w:p w14:paraId="1520098F"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Los equipos multifuncionales e impresoras no están como recursos compartidos.</w:t>
            </w:r>
          </w:p>
          <w:p w14:paraId="091B6E4C"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Lentitud en las búsquedas de información.</w:t>
            </w:r>
          </w:p>
          <w:p w14:paraId="7C6307B0" w14:textId="77777777" w:rsidR="00867AF7" w:rsidRPr="000D6230" w:rsidRDefault="00867AF7" w:rsidP="00867AF7">
            <w:pPr>
              <w:pStyle w:val="ListParagraph"/>
              <w:numPr>
                <w:ilvl w:val="0"/>
                <w:numId w:val="20"/>
              </w:numPr>
              <w:spacing w:line="360" w:lineRule="auto"/>
              <w:ind w:left="106" w:hanging="142"/>
              <w:jc w:val="both"/>
              <w:rPr>
                <w:sz w:val="18"/>
                <w:szCs w:val="18"/>
              </w:rPr>
            </w:pPr>
            <w:r w:rsidRPr="000D6230">
              <w:rPr>
                <w:sz w:val="18"/>
                <w:szCs w:val="18"/>
              </w:rPr>
              <w:t>Alto Consumo energético</w:t>
            </w:r>
          </w:p>
        </w:tc>
      </w:tr>
    </w:tbl>
    <w:p w14:paraId="4DDF492B" w14:textId="77777777" w:rsidR="00867AF7" w:rsidRPr="000D6230" w:rsidRDefault="00867AF7" w:rsidP="00867AF7">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(2022).</w:t>
      </w:r>
    </w:p>
    <w:p w14:paraId="0A06DE40" w14:textId="77777777" w:rsidR="00867AF7" w:rsidRPr="000D6230" w:rsidRDefault="00867AF7" w:rsidP="002C2EEE">
      <w:pPr>
        <w:spacing w:line="240" w:lineRule="auto"/>
        <w:rPr>
          <w:rFonts w:ascii="Arial" w:hAnsi="Arial" w:cs="Arial"/>
          <w:sz w:val="20"/>
          <w:szCs w:val="20"/>
        </w:rPr>
      </w:pPr>
    </w:p>
    <w:p w14:paraId="4488F8BE" w14:textId="5866F7C3" w:rsidR="00867AF7" w:rsidRPr="000D6230" w:rsidRDefault="00867AF7" w:rsidP="00D53A1D">
      <w:pPr>
        <w:spacing w:line="360" w:lineRule="auto"/>
        <w:ind w:firstLine="397"/>
        <w:rPr>
          <w:rFonts w:ascii="Arial" w:hAnsi="Arial" w:cs="Arial"/>
        </w:rPr>
      </w:pPr>
      <w:r w:rsidRPr="000D6230">
        <w:rPr>
          <w:rFonts w:ascii="Arial" w:hAnsi="Arial" w:cs="Arial"/>
        </w:rPr>
        <w:t xml:space="preserve">De acuerdo con lo presentando en la matriz, se puede evidenciar que no existe una óptima gestión de las tecnologías de comunicación inalámbricas de las bibliotecas referenciadas, ahora bien, considerando, necesario establecer el análisis para aquellas bibliotecas públicas de la RNBP del Departamento de Magdalena que no cuentan con tecnología de comunicación inalámbrica con la finalidad de puntualizar las causas detectadas dentro de </w:t>
      </w:r>
      <w:r w:rsidR="00EF011D" w:rsidRPr="000D6230">
        <w:rPr>
          <w:rFonts w:ascii="Arial" w:hAnsi="Arial" w:cs="Arial"/>
        </w:rPr>
        <w:t>estas</w:t>
      </w:r>
      <w:r w:rsidRPr="000D6230">
        <w:rPr>
          <w:rFonts w:ascii="Arial" w:hAnsi="Arial" w:cs="Arial"/>
        </w:rPr>
        <w:t>, caracterizando según se crea el origen en causas principales y secundarias, se describe a continuación lo siguiente:</w:t>
      </w:r>
    </w:p>
    <w:p w14:paraId="55BB7367" w14:textId="77777777" w:rsidR="00867AF7" w:rsidRPr="000D6230" w:rsidRDefault="00867AF7" w:rsidP="00867AF7">
      <w:pPr>
        <w:spacing w:line="360" w:lineRule="auto"/>
        <w:ind w:firstLine="397"/>
        <w:rPr>
          <w:rFonts w:ascii="Arial" w:hAnsi="Arial" w:cs="Arial"/>
          <w:sz w:val="20"/>
          <w:szCs w:val="20"/>
        </w:rPr>
      </w:pPr>
    </w:p>
    <w:p w14:paraId="13472338" w14:textId="77777777" w:rsidR="00867AF7" w:rsidRPr="000D6230" w:rsidRDefault="00867AF7" w:rsidP="00867AF7">
      <w:pPr>
        <w:spacing w:line="360" w:lineRule="auto"/>
        <w:ind w:firstLine="397"/>
        <w:rPr>
          <w:rFonts w:ascii="Arial" w:hAnsi="Arial" w:cs="Arial"/>
          <w:sz w:val="20"/>
          <w:szCs w:val="20"/>
        </w:rPr>
      </w:pPr>
    </w:p>
    <w:p w14:paraId="5675B108" w14:textId="3BCB6712" w:rsidR="00867AF7" w:rsidRPr="000D6230" w:rsidRDefault="00867AF7" w:rsidP="00867AF7">
      <w:pPr>
        <w:pStyle w:val="Caption"/>
        <w:keepNext/>
        <w:jc w:val="center"/>
        <w:rPr>
          <w:rFonts w:ascii="Arial" w:hAnsi="Arial" w:cs="Arial"/>
          <w:b/>
          <w:bCs/>
          <w:color w:val="auto"/>
          <w:sz w:val="20"/>
          <w:szCs w:val="20"/>
        </w:rPr>
      </w:pPr>
      <w:bookmarkStart w:id="110" w:name="_Toc103547514"/>
      <w:r w:rsidRPr="000D6230">
        <w:rPr>
          <w:rFonts w:ascii="Arial" w:hAnsi="Arial" w:cs="Arial"/>
          <w:b/>
          <w:bCs/>
          <w:color w:val="auto"/>
          <w:sz w:val="20"/>
          <w:szCs w:val="20"/>
        </w:rPr>
        <w:lastRenderedPageBreak/>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9</w:t>
      </w:r>
      <w:r w:rsidRPr="000D6230">
        <w:rPr>
          <w:rFonts w:ascii="Arial" w:hAnsi="Arial" w:cs="Arial"/>
          <w:b/>
          <w:bCs/>
          <w:color w:val="auto"/>
          <w:sz w:val="20"/>
          <w:szCs w:val="20"/>
        </w:rPr>
        <w:fldChar w:fldCharType="end"/>
      </w:r>
      <w:r w:rsidRPr="000D6230">
        <w:rPr>
          <w:rFonts w:ascii="Arial" w:hAnsi="Arial" w:cs="Arial"/>
          <w:b/>
          <w:bCs/>
          <w:color w:val="auto"/>
          <w:sz w:val="20"/>
          <w:szCs w:val="20"/>
        </w:rPr>
        <w:t>. Matriz de análisis para servicios de biblioteca sin incorporación de TIC.</w:t>
      </w:r>
      <w:bookmarkEnd w:id="110"/>
    </w:p>
    <w:tbl>
      <w:tblPr>
        <w:tblStyle w:val="Tablaconcuadrcula2"/>
        <w:tblW w:w="5000" w:type="pct"/>
        <w:tblLayout w:type="fixed"/>
        <w:tblLook w:val="04A0" w:firstRow="1" w:lastRow="0" w:firstColumn="1" w:lastColumn="0" w:noHBand="0" w:noVBand="1"/>
      </w:tblPr>
      <w:tblGrid>
        <w:gridCol w:w="2507"/>
        <w:gridCol w:w="5756"/>
      </w:tblGrid>
      <w:tr w:rsidR="000D6230" w:rsidRPr="000D6230" w14:paraId="42029970" w14:textId="77777777" w:rsidTr="003155DD">
        <w:tc>
          <w:tcPr>
            <w:tcW w:w="1517"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C156030" w14:textId="77777777" w:rsidR="00867AF7" w:rsidRPr="000D6230" w:rsidRDefault="00867AF7" w:rsidP="003155DD">
            <w:pPr>
              <w:pStyle w:val="BodyText"/>
              <w:spacing w:line="360" w:lineRule="auto"/>
              <w:rPr>
                <w:rFonts w:eastAsia="Times New Roman"/>
                <w:b/>
                <w:bCs/>
                <w:sz w:val="20"/>
                <w:szCs w:val="20"/>
                <w:lang w:val="es-US" w:eastAsia="es-VE"/>
              </w:rPr>
            </w:pPr>
          </w:p>
        </w:tc>
        <w:tc>
          <w:tcPr>
            <w:tcW w:w="3483"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5B17FAEF" w14:textId="77777777" w:rsidR="00867AF7" w:rsidRPr="000D6230" w:rsidRDefault="00867AF7" w:rsidP="003155DD">
            <w:pPr>
              <w:pStyle w:val="BodyText"/>
              <w:spacing w:line="360" w:lineRule="auto"/>
              <w:rPr>
                <w:rFonts w:eastAsia="Times New Roman"/>
                <w:b/>
                <w:bCs/>
                <w:sz w:val="20"/>
                <w:szCs w:val="20"/>
                <w:lang w:val="es-US" w:eastAsia="es-VE"/>
              </w:rPr>
            </w:pPr>
            <w:r w:rsidRPr="000D6230">
              <w:rPr>
                <w:rFonts w:eastAsia="Times New Roman"/>
                <w:b/>
                <w:bCs/>
                <w:sz w:val="20"/>
                <w:szCs w:val="20"/>
                <w:lang w:val="es-US" w:eastAsia="es-VE"/>
              </w:rPr>
              <w:t xml:space="preserve">           </w:t>
            </w:r>
            <w:r w:rsidRPr="00F52CB0">
              <w:rPr>
                <w:rFonts w:eastAsia="Times New Roman"/>
                <w:b/>
                <w:bCs/>
                <w:color w:val="FFFFFF" w:themeColor="background1"/>
                <w:sz w:val="20"/>
                <w:szCs w:val="20"/>
                <w:lang w:val="es-US" w:eastAsia="es-VE"/>
              </w:rPr>
              <w:t xml:space="preserve">    CARACTERISTICAS</w:t>
            </w:r>
          </w:p>
        </w:tc>
      </w:tr>
      <w:tr w:rsidR="000D6230" w:rsidRPr="000D6230" w14:paraId="0219E05E" w14:textId="77777777" w:rsidTr="00867AF7">
        <w:tc>
          <w:tcPr>
            <w:tcW w:w="1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C525C4"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Personal Calificado</w:t>
            </w:r>
          </w:p>
        </w:tc>
        <w:tc>
          <w:tcPr>
            <w:tcW w:w="3483" w:type="pct"/>
            <w:tcBorders>
              <w:top w:val="single" w:sz="4" w:space="0" w:color="auto"/>
              <w:left w:val="single" w:sz="4" w:space="0" w:color="auto"/>
              <w:bottom w:val="single" w:sz="4" w:space="0" w:color="auto"/>
              <w:right w:val="single" w:sz="4" w:space="0" w:color="auto"/>
            </w:tcBorders>
          </w:tcPr>
          <w:p w14:paraId="3E46C65E"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val="es-US" w:eastAsia="es-VE"/>
              </w:rPr>
            </w:pPr>
            <w:r w:rsidRPr="000D6230">
              <w:rPr>
                <w:rFonts w:eastAsia="Times New Roman"/>
                <w:sz w:val="20"/>
                <w:szCs w:val="20"/>
                <w:lang w:val="es-US" w:eastAsia="es-VE"/>
              </w:rPr>
              <w:t>Moderada claridad y consistencia en las actividades asignadas en los procesos operativos.</w:t>
            </w:r>
          </w:p>
          <w:p w14:paraId="3C34C8DC"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val="es-US" w:eastAsia="es-VE"/>
              </w:rPr>
            </w:pPr>
            <w:r w:rsidRPr="000D6230">
              <w:rPr>
                <w:rFonts w:eastAsia="Times New Roman"/>
                <w:sz w:val="20"/>
                <w:szCs w:val="20"/>
                <w:lang w:val="es-US" w:eastAsia="es-VE"/>
              </w:rPr>
              <w:t>Atrasos en las actividades.</w:t>
            </w:r>
          </w:p>
          <w:p w14:paraId="500A690D"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val="es-US" w:eastAsia="es-VE"/>
              </w:rPr>
            </w:pPr>
            <w:r w:rsidRPr="000D6230">
              <w:rPr>
                <w:rFonts w:eastAsia="Times New Roman"/>
                <w:sz w:val="20"/>
                <w:szCs w:val="20"/>
                <w:lang w:val="es-US" w:eastAsia="es-VE"/>
              </w:rPr>
              <w:t>Exceso en el manejo de información.</w:t>
            </w:r>
          </w:p>
          <w:p w14:paraId="3A6CFC5A"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val="es-US" w:eastAsia="es-VE"/>
              </w:rPr>
            </w:pPr>
            <w:r w:rsidRPr="000D6230">
              <w:rPr>
                <w:rFonts w:eastAsia="Times New Roman"/>
                <w:sz w:val="20"/>
                <w:szCs w:val="20"/>
                <w:lang w:val="es-US" w:eastAsia="es-VE"/>
              </w:rPr>
              <w:t>Falta de comunicación en tiempo real.</w:t>
            </w:r>
          </w:p>
        </w:tc>
      </w:tr>
      <w:tr w:rsidR="000D6230" w:rsidRPr="000D6230" w14:paraId="48C0E165" w14:textId="77777777" w:rsidTr="00867AF7">
        <w:tc>
          <w:tcPr>
            <w:tcW w:w="1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C11731"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Gestión</w:t>
            </w:r>
          </w:p>
        </w:tc>
        <w:tc>
          <w:tcPr>
            <w:tcW w:w="3483" w:type="pct"/>
            <w:tcBorders>
              <w:top w:val="single" w:sz="4" w:space="0" w:color="auto"/>
              <w:left w:val="single" w:sz="4" w:space="0" w:color="auto"/>
              <w:bottom w:val="single" w:sz="4" w:space="0" w:color="auto"/>
              <w:right w:val="single" w:sz="4" w:space="0" w:color="auto"/>
            </w:tcBorders>
          </w:tcPr>
          <w:p w14:paraId="4BA3909D"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eastAsia="es-VE"/>
              </w:rPr>
            </w:pPr>
            <w:r w:rsidRPr="000D6230">
              <w:rPr>
                <w:rFonts w:eastAsia="Times New Roman"/>
                <w:sz w:val="20"/>
                <w:szCs w:val="20"/>
                <w:lang w:eastAsia="es-VE"/>
              </w:rPr>
              <w:t>No hay un óptimo proceso de comunicación entre el personal.</w:t>
            </w:r>
          </w:p>
          <w:p w14:paraId="5CEFB166"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eastAsia="es-VE"/>
              </w:rPr>
            </w:pPr>
            <w:r w:rsidRPr="000D6230">
              <w:rPr>
                <w:rFonts w:eastAsia="Times New Roman"/>
                <w:sz w:val="20"/>
                <w:szCs w:val="20"/>
                <w:lang w:eastAsia="es-VE"/>
              </w:rPr>
              <w:t>Información redundante.</w:t>
            </w:r>
          </w:p>
          <w:p w14:paraId="72757224"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eastAsia="es-VE"/>
              </w:rPr>
            </w:pPr>
            <w:r w:rsidRPr="000D6230">
              <w:rPr>
                <w:rFonts w:eastAsia="Times New Roman"/>
                <w:sz w:val="20"/>
                <w:szCs w:val="20"/>
                <w:lang w:eastAsia="es-VE"/>
              </w:rPr>
              <w:t>Información no disponible.</w:t>
            </w:r>
          </w:p>
          <w:p w14:paraId="1EA8B1FC" w14:textId="77777777" w:rsidR="00867AF7" w:rsidRPr="000D6230" w:rsidRDefault="00867AF7" w:rsidP="00867AF7">
            <w:pPr>
              <w:pStyle w:val="BodyText"/>
              <w:numPr>
                <w:ilvl w:val="0"/>
                <w:numId w:val="21"/>
              </w:numPr>
              <w:spacing w:line="360" w:lineRule="auto"/>
              <w:ind w:left="73" w:hanging="142"/>
              <w:jc w:val="both"/>
              <w:rPr>
                <w:rFonts w:eastAsia="Times New Roman"/>
                <w:sz w:val="20"/>
                <w:szCs w:val="20"/>
                <w:lang w:eastAsia="es-VE"/>
              </w:rPr>
            </w:pPr>
            <w:r w:rsidRPr="000D6230">
              <w:rPr>
                <w:rFonts w:eastAsia="Times New Roman"/>
                <w:sz w:val="20"/>
                <w:szCs w:val="20"/>
                <w:lang w:eastAsia="es-VE"/>
              </w:rPr>
              <w:t>Problemas en el análisis e interpretación de la información.</w:t>
            </w:r>
          </w:p>
        </w:tc>
      </w:tr>
      <w:tr w:rsidR="000D6230" w:rsidRPr="000D6230" w14:paraId="66705845" w14:textId="77777777" w:rsidTr="00867AF7">
        <w:tc>
          <w:tcPr>
            <w:tcW w:w="1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93B928"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Control</w:t>
            </w:r>
          </w:p>
        </w:tc>
        <w:tc>
          <w:tcPr>
            <w:tcW w:w="3483" w:type="pct"/>
            <w:tcBorders>
              <w:top w:val="single" w:sz="4" w:space="0" w:color="auto"/>
              <w:left w:val="single" w:sz="4" w:space="0" w:color="auto"/>
              <w:bottom w:val="single" w:sz="4" w:space="0" w:color="auto"/>
              <w:right w:val="single" w:sz="4" w:space="0" w:color="auto"/>
            </w:tcBorders>
          </w:tcPr>
          <w:p w14:paraId="003308BB" w14:textId="77777777" w:rsidR="00867AF7" w:rsidRPr="000D6230" w:rsidRDefault="00867AF7" w:rsidP="00867AF7">
            <w:pPr>
              <w:pStyle w:val="ListParagraph"/>
              <w:numPr>
                <w:ilvl w:val="0"/>
                <w:numId w:val="21"/>
              </w:numPr>
              <w:spacing w:line="360" w:lineRule="auto"/>
              <w:ind w:left="73" w:hanging="142"/>
              <w:jc w:val="both"/>
              <w:rPr>
                <w:sz w:val="20"/>
                <w:szCs w:val="20"/>
              </w:rPr>
            </w:pPr>
            <w:r w:rsidRPr="000D6230">
              <w:rPr>
                <w:sz w:val="20"/>
                <w:szCs w:val="20"/>
              </w:rPr>
              <w:t>Complicaciones en la administración.</w:t>
            </w:r>
          </w:p>
          <w:p w14:paraId="40E28F34" w14:textId="77777777" w:rsidR="00867AF7" w:rsidRPr="000D6230" w:rsidRDefault="00867AF7" w:rsidP="00867AF7">
            <w:pPr>
              <w:pStyle w:val="ListParagraph"/>
              <w:numPr>
                <w:ilvl w:val="0"/>
                <w:numId w:val="21"/>
              </w:numPr>
              <w:spacing w:line="360" w:lineRule="auto"/>
              <w:ind w:left="73" w:hanging="142"/>
              <w:jc w:val="both"/>
              <w:rPr>
                <w:sz w:val="20"/>
                <w:szCs w:val="20"/>
              </w:rPr>
            </w:pPr>
            <w:r w:rsidRPr="000D6230">
              <w:rPr>
                <w:sz w:val="20"/>
                <w:szCs w:val="20"/>
              </w:rPr>
              <w:t>No cuenta con un sistema de red.</w:t>
            </w:r>
          </w:p>
          <w:p w14:paraId="4E9C8A3E" w14:textId="77777777" w:rsidR="00867AF7" w:rsidRPr="000D6230" w:rsidRDefault="00867AF7" w:rsidP="00867AF7">
            <w:pPr>
              <w:pStyle w:val="ListParagraph"/>
              <w:numPr>
                <w:ilvl w:val="0"/>
                <w:numId w:val="21"/>
              </w:numPr>
              <w:spacing w:line="360" w:lineRule="auto"/>
              <w:ind w:left="73" w:hanging="142"/>
              <w:jc w:val="both"/>
              <w:rPr>
                <w:sz w:val="20"/>
                <w:szCs w:val="20"/>
              </w:rPr>
            </w:pPr>
            <w:r w:rsidRPr="000D6230">
              <w:rPr>
                <w:sz w:val="20"/>
                <w:szCs w:val="20"/>
              </w:rPr>
              <w:t>Actualización de la información</w:t>
            </w:r>
          </w:p>
        </w:tc>
      </w:tr>
      <w:tr w:rsidR="000D6230" w:rsidRPr="000D6230" w14:paraId="2EAABBB0" w14:textId="77777777" w:rsidTr="00867AF7">
        <w:tc>
          <w:tcPr>
            <w:tcW w:w="1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F7308B" w14:textId="77777777" w:rsidR="00867AF7" w:rsidRPr="000D6230" w:rsidRDefault="00867AF7" w:rsidP="003155DD">
            <w:pPr>
              <w:pStyle w:val="BodyText"/>
              <w:spacing w:line="360" w:lineRule="auto"/>
              <w:jc w:val="center"/>
              <w:rPr>
                <w:rFonts w:eastAsia="Times New Roman"/>
                <w:sz w:val="20"/>
                <w:szCs w:val="20"/>
                <w:lang w:val="es-US" w:eastAsia="es-VE"/>
              </w:rPr>
            </w:pPr>
            <w:r w:rsidRPr="000D6230">
              <w:rPr>
                <w:rFonts w:eastAsia="Times New Roman"/>
                <w:sz w:val="20"/>
                <w:szCs w:val="20"/>
                <w:lang w:val="es-US" w:eastAsia="es-VE"/>
              </w:rPr>
              <w:t>Equipos de Telecomunicaciones</w:t>
            </w:r>
          </w:p>
        </w:tc>
        <w:tc>
          <w:tcPr>
            <w:tcW w:w="3483" w:type="pct"/>
            <w:tcBorders>
              <w:top w:val="single" w:sz="4" w:space="0" w:color="auto"/>
              <w:left w:val="single" w:sz="4" w:space="0" w:color="auto"/>
              <w:bottom w:val="single" w:sz="4" w:space="0" w:color="auto"/>
              <w:right w:val="single" w:sz="4" w:space="0" w:color="auto"/>
            </w:tcBorders>
          </w:tcPr>
          <w:p w14:paraId="6C0E50C2" w14:textId="77777777" w:rsidR="00867AF7" w:rsidRPr="000D6230" w:rsidRDefault="00867AF7" w:rsidP="00867AF7">
            <w:pPr>
              <w:pStyle w:val="ListParagraph"/>
              <w:numPr>
                <w:ilvl w:val="0"/>
                <w:numId w:val="21"/>
              </w:numPr>
              <w:spacing w:line="360" w:lineRule="auto"/>
              <w:ind w:left="73" w:hanging="142"/>
              <w:jc w:val="both"/>
              <w:rPr>
                <w:sz w:val="20"/>
                <w:szCs w:val="20"/>
              </w:rPr>
            </w:pPr>
            <w:r w:rsidRPr="000D6230">
              <w:rPr>
                <w:sz w:val="20"/>
                <w:szCs w:val="20"/>
              </w:rPr>
              <w:t>No existe gestión de información.</w:t>
            </w:r>
          </w:p>
          <w:p w14:paraId="7C3D23E0" w14:textId="77777777" w:rsidR="00867AF7" w:rsidRPr="000D6230" w:rsidRDefault="00867AF7" w:rsidP="00867AF7">
            <w:pPr>
              <w:pStyle w:val="ListParagraph"/>
              <w:numPr>
                <w:ilvl w:val="0"/>
                <w:numId w:val="21"/>
              </w:numPr>
              <w:spacing w:line="360" w:lineRule="auto"/>
              <w:ind w:left="73" w:hanging="142"/>
              <w:jc w:val="both"/>
              <w:rPr>
                <w:sz w:val="20"/>
                <w:szCs w:val="20"/>
              </w:rPr>
            </w:pPr>
            <w:r w:rsidRPr="000D6230">
              <w:rPr>
                <w:sz w:val="20"/>
                <w:szCs w:val="20"/>
              </w:rPr>
              <w:t>No cuentan con el registro digitalizado de sus procesos.</w:t>
            </w:r>
          </w:p>
          <w:p w14:paraId="50963CE3" w14:textId="77777777" w:rsidR="00867AF7" w:rsidRPr="000D6230" w:rsidRDefault="00867AF7" w:rsidP="00867AF7">
            <w:pPr>
              <w:pStyle w:val="ListParagraph"/>
              <w:numPr>
                <w:ilvl w:val="0"/>
                <w:numId w:val="21"/>
              </w:numPr>
              <w:spacing w:line="360" w:lineRule="auto"/>
              <w:ind w:left="73" w:hanging="142"/>
              <w:jc w:val="both"/>
              <w:rPr>
                <w:sz w:val="20"/>
                <w:szCs w:val="20"/>
              </w:rPr>
            </w:pPr>
            <w:r w:rsidRPr="000D6230">
              <w:rPr>
                <w:sz w:val="20"/>
                <w:szCs w:val="20"/>
              </w:rPr>
              <w:t>Lentitud en las búsquedas de información.</w:t>
            </w:r>
          </w:p>
        </w:tc>
      </w:tr>
    </w:tbl>
    <w:p w14:paraId="66EF2601" w14:textId="77777777" w:rsidR="00867AF7" w:rsidRPr="000D6230" w:rsidRDefault="00867AF7" w:rsidP="00867AF7">
      <w:pPr>
        <w:pStyle w:val="BodyText"/>
        <w:spacing w:line="360" w:lineRule="auto"/>
        <w:ind w:firstLine="284"/>
        <w:jc w:val="both"/>
        <w:rPr>
          <w:rFonts w:eastAsia="Times New Roman"/>
          <w:sz w:val="20"/>
          <w:szCs w:val="20"/>
          <w:lang w:eastAsia="es-VE"/>
        </w:rPr>
      </w:pPr>
      <w:r w:rsidRPr="000D6230">
        <w:rPr>
          <w:rFonts w:eastAsia="Times New Roman"/>
          <w:b/>
          <w:bCs/>
          <w:sz w:val="20"/>
          <w:szCs w:val="20"/>
          <w:lang w:eastAsia="es-VE"/>
        </w:rPr>
        <w:t>Fuente:</w:t>
      </w:r>
      <w:r w:rsidRPr="000D6230">
        <w:rPr>
          <w:rFonts w:eastAsia="Times New Roman"/>
          <w:sz w:val="20"/>
          <w:szCs w:val="20"/>
          <w:lang w:eastAsia="es-VE"/>
        </w:rPr>
        <w:t xml:space="preserve"> González, J. (2022).</w:t>
      </w:r>
    </w:p>
    <w:p w14:paraId="7F91D0BF" w14:textId="77777777" w:rsidR="00867AF7" w:rsidRPr="000D6230" w:rsidRDefault="00867AF7" w:rsidP="002C2EEE">
      <w:pPr>
        <w:spacing w:line="240" w:lineRule="auto"/>
        <w:ind w:firstLine="397"/>
        <w:rPr>
          <w:rFonts w:ascii="Arial" w:hAnsi="Arial" w:cs="Arial"/>
          <w:sz w:val="20"/>
          <w:szCs w:val="20"/>
        </w:rPr>
      </w:pPr>
    </w:p>
    <w:p w14:paraId="18022E2B" w14:textId="77777777" w:rsidR="00867AF7" w:rsidRPr="000D6230" w:rsidRDefault="00867AF7" w:rsidP="00D53A1D">
      <w:pPr>
        <w:spacing w:line="360" w:lineRule="auto"/>
        <w:ind w:firstLine="397"/>
        <w:rPr>
          <w:rFonts w:ascii="Arial" w:hAnsi="Arial" w:cs="Arial"/>
        </w:rPr>
      </w:pPr>
      <w:r w:rsidRPr="000D6230">
        <w:rPr>
          <w:rFonts w:ascii="Arial" w:hAnsi="Arial" w:cs="Arial"/>
        </w:rPr>
        <w:t xml:space="preserve">Por lo cual sobre este particular y en la documentación observada se puede evidenciar que no existe gestión de las tecnologías de comunicación inalámbricas de las bibliotecas referenciadas Ahora bien, con relación, a lo presentado, y analizando los esquemas de conectividad de las bibliotecas con incorporación de tecnologías, se observa que las bibliotecas públicas pertenecientes a la RNBP del Departamento de Magdalena poseen un sistema de comunicaciones inalámbrico, pero no están propiciando una operatividad óptima, dado que el aforo de las bibliotecas exige un mejor servicio y el regente no está cumpliendo las expectativas de los usuarios. </w:t>
      </w:r>
    </w:p>
    <w:p w14:paraId="26B1E7FD" w14:textId="19A23010" w:rsidR="00867AF7" w:rsidRPr="000D6230" w:rsidRDefault="00867AF7" w:rsidP="00D53A1D">
      <w:pPr>
        <w:spacing w:line="360" w:lineRule="auto"/>
        <w:ind w:firstLine="397"/>
        <w:rPr>
          <w:rFonts w:ascii="Arial" w:hAnsi="Arial" w:cs="Arial"/>
        </w:rPr>
      </w:pPr>
      <w:r w:rsidRPr="000D6230">
        <w:rPr>
          <w:rFonts w:ascii="Arial" w:hAnsi="Arial" w:cs="Arial"/>
        </w:rPr>
        <w:t xml:space="preserve">Así mismo, las bibliotecas que no cuentan con este sistema, los usuarios tienen aún menos oportunidades de acceder a la información al no contar con este servicio, que hoy en día no es una opción sino una necesidad en toda organización. En este sentido, se muestra el gráfico </w:t>
      </w:r>
      <w:r w:rsidR="00F0564C" w:rsidRPr="000D6230">
        <w:rPr>
          <w:rFonts w:ascii="Arial" w:hAnsi="Arial" w:cs="Arial"/>
        </w:rPr>
        <w:t>2</w:t>
      </w:r>
      <w:r w:rsidRPr="000D6230">
        <w:rPr>
          <w:rFonts w:ascii="Arial" w:hAnsi="Arial" w:cs="Arial"/>
        </w:rPr>
        <w:t xml:space="preserve"> con el diagrama de red que posee cada biblioteca que cuenta con el servicio presente.</w:t>
      </w:r>
    </w:p>
    <w:p w14:paraId="12312DB3" w14:textId="3C46AD6B" w:rsidR="00867AF7" w:rsidRPr="000D6230" w:rsidRDefault="00867AF7" w:rsidP="00867AF7">
      <w:pPr>
        <w:spacing w:line="360" w:lineRule="auto"/>
        <w:jc w:val="center"/>
        <w:rPr>
          <w:rFonts w:ascii="Arial" w:hAnsi="Arial" w:cs="Arial"/>
          <w:b/>
          <w:bCs/>
          <w:i/>
          <w:iCs/>
          <w:sz w:val="20"/>
          <w:szCs w:val="20"/>
        </w:rPr>
      </w:pPr>
      <w:bookmarkStart w:id="111" w:name="_Toc103211814"/>
      <w:r w:rsidRPr="000D6230">
        <w:rPr>
          <w:rFonts w:ascii="Arial" w:hAnsi="Arial" w:cs="Arial"/>
          <w:b/>
          <w:bCs/>
          <w:i/>
          <w:iCs/>
          <w:sz w:val="20"/>
          <w:szCs w:val="20"/>
        </w:rPr>
        <w:lastRenderedPageBreak/>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2</w:t>
      </w:r>
      <w:r w:rsidRPr="000D6230">
        <w:rPr>
          <w:rFonts w:ascii="Arial" w:hAnsi="Arial" w:cs="Arial"/>
          <w:sz w:val="20"/>
          <w:szCs w:val="20"/>
        </w:rPr>
        <w:fldChar w:fldCharType="end"/>
      </w:r>
      <w:r w:rsidRPr="000D6230">
        <w:rPr>
          <w:rFonts w:ascii="Arial" w:hAnsi="Arial" w:cs="Arial"/>
          <w:b/>
          <w:bCs/>
          <w:i/>
          <w:iCs/>
          <w:sz w:val="20"/>
          <w:szCs w:val="20"/>
        </w:rPr>
        <w:t>. Diagrama de red de las bibliotecas públicas</w:t>
      </w:r>
      <w:bookmarkEnd w:id="111"/>
      <w:r w:rsidRPr="000D6230">
        <w:rPr>
          <w:rFonts w:ascii="Arial" w:hAnsi="Arial" w:cs="Arial"/>
          <w:b/>
          <w:bCs/>
          <w:i/>
          <w:iCs/>
          <w:sz w:val="20"/>
          <w:szCs w:val="20"/>
        </w:rPr>
        <w:t xml:space="preserve"> </w:t>
      </w:r>
    </w:p>
    <w:p w14:paraId="03B2EDF8" w14:textId="77777777" w:rsidR="00867AF7" w:rsidRPr="000D6230" w:rsidRDefault="00867AF7" w:rsidP="00867AF7">
      <w:pPr>
        <w:spacing w:line="360" w:lineRule="auto"/>
        <w:jc w:val="center"/>
        <w:rPr>
          <w:rFonts w:ascii="Arial" w:hAnsi="Arial" w:cs="Arial"/>
          <w:b/>
          <w:bCs/>
          <w:sz w:val="20"/>
          <w:szCs w:val="20"/>
        </w:rPr>
      </w:pPr>
      <w:r w:rsidRPr="000D6230">
        <w:rPr>
          <w:rFonts w:ascii="Arial" w:hAnsi="Arial" w:cs="Arial"/>
          <w:noProof/>
        </w:rPr>
        <w:drawing>
          <wp:anchor distT="0" distB="0" distL="114300" distR="114300" simplePos="0" relativeHeight="251784192" behindDoc="0" locked="0" layoutInCell="1" allowOverlap="1" wp14:anchorId="3C655EC0" wp14:editId="561B0BE5">
            <wp:simplePos x="0" y="0"/>
            <wp:positionH relativeFrom="margin">
              <wp:align>center</wp:align>
            </wp:positionH>
            <wp:positionV relativeFrom="paragraph">
              <wp:posOffset>196215</wp:posOffset>
            </wp:positionV>
            <wp:extent cx="3105150" cy="2629346"/>
            <wp:effectExtent l="0" t="0" r="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105150" cy="26293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230">
        <w:rPr>
          <w:rFonts w:ascii="Arial" w:hAnsi="Arial" w:cs="Arial"/>
          <w:b/>
          <w:bCs/>
          <w:i/>
          <w:iCs/>
          <w:sz w:val="20"/>
          <w:szCs w:val="20"/>
        </w:rPr>
        <w:t>de la RNBP del Departamento del Magdalena.</w:t>
      </w:r>
    </w:p>
    <w:p w14:paraId="025FF094" w14:textId="77777777" w:rsidR="00867AF7" w:rsidRPr="000D6230" w:rsidRDefault="00867AF7" w:rsidP="00867AF7">
      <w:pPr>
        <w:spacing w:line="360" w:lineRule="auto"/>
        <w:ind w:firstLine="708"/>
        <w:jc w:val="center"/>
        <w:rPr>
          <w:rFonts w:ascii="Arial" w:hAnsi="Arial" w:cs="Arial"/>
        </w:rPr>
      </w:pPr>
    </w:p>
    <w:p w14:paraId="359D1B0F" w14:textId="77777777" w:rsidR="00867AF7" w:rsidRPr="000D6230" w:rsidRDefault="00867AF7" w:rsidP="00867AF7">
      <w:pPr>
        <w:spacing w:line="360" w:lineRule="auto"/>
        <w:jc w:val="center"/>
        <w:rPr>
          <w:rFonts w:ascii="Arial" w:hAnsi="Arial" w:cs="Arial"/>
        </w:rPr>
      </w:pPr>
    </w:p>
    <w:p w14:paraId="6723D841" w14:textId="77777777" w:rsidR="00867AF7" w:rsidRPr="000D6230" w:rsidRDefault="00867AF7" w:rsidP="00867AF7">
      <w:pPr>
        <w:spacing w:line="360" w:lineRule="auto"/>
        <w:jc w:val="center"/>
        <w:rPr>
          <w:rFonts w:ascii="Arial" w:hAnsi="Arial" w:cs="Arial"/>
          <w:b/>
        </w:rPr>
      </w:pPr>
    </w:p>
    <w:p w14:paraId="652C233B" w14:textId="77777777" w:rsidR="00867AF7" w:rsidRPr="000D6230" w:rsidRDefault="00867AF7" w:rsidP="00867AF7">
      <w:pPr>
        <w:spacing w:line="360" w:lineRule="auto"/>
        <w:jc w:val="center"/>
        <w:rPr>
          <w:rFonts w:ascii="Arial" w:hAnsi="Arial" w:cs="Arial"/>
          <w:b/>
        </w:rPr>
      </w:pPr>
    </w:p>
    <w:p w14:paraId="695084AB" w14:textId="77777777" w:rsidR="00867AF7" w:rsidRPr="000D6230" w:rsidRDefault="00867AF7" w:rsidP="00867AF7">
      <w:pPr>
        <w:spacing w:line="360" w:lineRule="auto"/>
        <w:jc w:val="center"/>
        <w:rPr>
          <w:rFonts w:ascii="Arial" w:hAnsi="Arial" w:cs="Arial"/>
          <w:b/>
        </w:rPr>
      </w:pPr>
    </w:p>
    <w:p w14:paraId="50FE8616" w14:textId="77777777" w:rsidR="00867AF7" w:rsidRPr="000D6230" w:rsidRDefault="00867AF7" w:rsidP="00867AF7">
      <w:pPr>
        <w:spacing w:line="360" w:lineRule="auto"/>
        <w:jc w:val="center"/>
        <w:rPr>
          <w:rFonts w:ascii="Arial" w:hAnsi="Arial" w:cs="Arial"/>
          <w:b/>
        </w:rPr>
      </w:pPr>
    </w:p>
    <w:p w14:paraId="4F6ADE65" w14:textId="77777777" w:rsidR="00867AF7" w:rsidRPr="000D6230" w:rsidRDefault="00867AF7" w:rsidP="00867AF7">
      <w:pPr>
        <w:spacing w:line="360" w:lineRule="auto"/>
        <w:jc w:val="center"/>
        <w:rPr>
          <w:rFonts w:ascii="Arial" w:hAnsi="Arial" w:cs="Arial"/>
          <w:b/>
        </w:rPr>
      </w:pPr>
    </w:p>
    <w:p w14:paraId="51E2B1D1" w14:textId="77777777" w:rsidR="00867AF7" w:rsidRPr="000D6230" w:rsidRDefault="00867AF7" w:rsidP="00867AF7">
      <w:pPr>
        <w:spacing w:line="360" w:lineRule="auto"/>
        <w:jc w:val="center"/>
        <w:rPr>
          <w:rFonts w:ascii="Arial" w:hAnsi="Arial" w:cs="Arial"/>
          <w:b/>
        </w:rPr>
      </w:pPr>
    </w:p>
    <w:p w14:paraId="00CC72B3" w14:textId="77777777" w:rsidR="00867AF7" w:rsidRPr="000D6230" w:rsidRDefault="00867AF7" w:rsidP="00867AF7">
      <w:pPr>
        <w:spacing w:line="360" w:lineRule="auto"/>
        <w:jc w:val="center"/>
        <w:rPr>
          <w:rFonts w:ascii="Arial" w:hAnsi="Arial" w:cs="Arial"/>
          <w:b/>
        </w:rPr>
      </w:pPr>
    </w:p>
    <w:p w14:paraId="3E58F35A" w14:textId="77777777" w:rsidR="00867AF7" w:rsidRPr="000D6230" w:rsidRDefault="00867AF7" w:rsidP="00867AF7">
      <w:pPr>
        <w:spacing w:line="360" w:lineRule="auto"/>
        <w:jc w:val="center"/>
        <w:rPr>
          <w:rFonts w:ascii="Arial" w:hAnsi="Arial" w:cs="Arial"/>
          <w:b/>
        </w:rPr>
      </w:pPr>
    </w:p>
    <w:p w14:paraId="757C919E" w14:textId="77777777" w:rsidR="00867AF7" w:rsidRPr="000D6230" w:rsidRDefault="00867AF7" w:rsidP="00867AF7">
      <w:pPr>
        <w:spacing w:line="360" w:lineRule="auto"/>
        <w:jc w:val="center"/>
        <w:rPr>
          <w:rFonts w:ascii="Arial" w:hAnsi="Arial" w:cs="Arial"/>
          <w:b/>
        </w:rPr>
      </w:pPr>
    </w:p>
    <w:p w14:paraId="46EB6278" w14:textId="77777777" w:rsidR="00867AF7" w:rsidRPr="000D6230" w:rsidRDefault="00867AF7" w:rsidP="00867AF7">
      <w:pPr>
        <w:spacing w:line="240" w:lineRule="auto"/>
        <w:jc w:val="center"/>
        <w:rPr>
          <w:rFonts w:ascii="Arial" w:hAnsi="Arial" w:cs="Arial"/>
          <w:bCs/>
          <w:sz w:val="20"/>
          <w:szCs w:val="20"/>
        </w:rPr>
      </w:pPr>
      <w:bookmarkStart w:id="112" w:name="_Hlk88256604"/>
      <w:r w:rsidRPr="000D6230">
        <w:rPr>
          <w:rFonts w:ascii="Arial" w:hAnsi="Arial" w:cs="Arial"/>
          <w:b/>
          <w:sz w:val="20"/>
          <w:szCs w:val="20"/>
        </w:rPr>
        <w:t>Fuente:</w:t>
      </w:r>
      <w:r w:rsidRPr="000D6230">
        <w:rPr>
          <w:rFonts w:ascii="Arial" w:hAnsi="Arial" w:cs="Arial"/>
          <w:bCs/>
          <w:sz w:val="20"/>
          <w:szCs w:val="20"/>
        </w:rPr>
        <w:t xml:space="preserve"> </w:t>
      </w:r>
      <w:bookmarkStart w:id="113" w:name="_Hlk88259190"/>
      <w:bookmarkEnd w:id="112"/>
      <w:r w:rsidRPr="000D6230">
        <w:rPr>
          <w:rFonts w:ascii="Arial" w:hAnsi="Arial" w:cs="Arial"/>
          <w:bCs/>
          <w:sz w:val="20"/>
          <w:szCs w:val="20"/>
        </w:rPr>
        <w:t xml:space="preserve">Departamento TIC oficina de cultura Gobernación </w:t>
      </w:r>
    </w:p>
    <w:p w14:paraId="4F2D6A0A" w14:textId="77777777" w:rsidR="00867AF7" w:rsidRPr="000D6230" w:rsidRDefault="00867AF7" w:rsidP="00867AF7">
      <w:pPr>
        <w:spacing w:line="240" w:lineRule="auto"/>
        <w:jc w:val="center"/>
        <w:rPr>
          <w:rFonts w:ascii="Arial" w:hAnsi="Arial" w:cs="Arial"/>
          <w:bCs/>
          <w:sz w:val="20"/>
          <w:szCs w:val="20"/>
        </w:rPr>
      </w:pPr>
      <w:r w:rsidRPr="000D6230">
        <w:rPr>
          <w:rFonts w:ascii="Arial" w:hAnsi="Arial" w:cs="Arial"/>
          <w:bCs/>
          <w:sz w:val="20"/>
          <w:szCs w:val="20"/>
        </w:rPr>
        <w:t>del Magdalena (2021).</w:t>
      </w:r>
    </w:p>
    <w:p w14:paraId="1C49D04F" w14:textId="77777777" w:rsidR="00867AF7" w:rsidRPr="000D6230" w:rsidRDefault="00867AF7" w:rsidP="00867AF7">
      <w:pPr>
        <w:spacing w:line="240" w:lineRule="auto"/>
        <w:rPr>
          <w:rFonts w:ascii="Arial" w:hAnsi="Arial" w:cs="Arial"/>
          <w:bCs/>
          <w:sz w:val="20"/>
          <w:szCs w:val="20"/>
        </w:rPr>
      </w:pPr>
    </w:p>
    <w:bookmarkEnd w:id="113"/>
    <w:p w14:paraId="56C935E6" w14:textId="77777777" w:rsidR="00867AF7" w:rsidRPr="000D6230" w:rsidRDefault="00867AF7" w:rsidP="00D53A1D">
      <w:pPr>
        <w:spacing w:line="360" w:lineRule="auto"/>
        <w:ind w:firstLine="397"/>
        <w:rPr>
          <w:rFonts w:ascii="Arial" w:hAnsi="Arial" w:cs="Arial"/>
        </w:rPr>
      </w:pPr>
      <w:r w:rsidRPr="000D6230">
        <w:rPr>
          <w:rFonts w:ascii="Arial" w:hAnsi="Arial" w:cs="Arial"/>
        </w:rPr>
        <w:t xml:space="preserve">Es preciso destacar, de un lado, que las bibliotecas  analizadas en el Departamento de Magdalena, a excepción de la Biblioteca de Empresas Públicas, se asumen como sistemas de bibliotecas y no como bibliotecas individuales, debido a que los procesos que comprenden de las funciones técnicas se realizan en forma centralizada, la presente investigación da cuenta de los resultados correspondientes a las variables: procesos, recursos e infraestructura correspondientes a las bibliotecas públicas, apoyándose en la matrices de análisis. </w:t>
      </w:r>
    </w:p>
    <w:p w14:paraId="0025922C" w14:textId="0FCBD41E" w:rsidR="00867AF7" w:rsidRPr="000D6230" w:rsidRDefault="00867AF7" w:rsidP="00D53A1D">
      <w:pPr>
        <w:spacing w:line="360" w:lineRule="auto"/>
        <w:ind w:firstLine="397"/>
        <w:rPr>
          <w:rFonts w:ascii="Arial" w:hAnsi="Arial" w:cs="Arial"/>
        </w:rPr>
      </w:pPr>
      <w:r w:rsidRPr="000D6230">
        <w:rPr>
          <w:rFonts w:ascii="Arial" w:hAnsi="Arial" w:cs="Arial"/>
        </w:rPr>
        <w:t>Los resultados de este análisis,  permiten ver cómo la incorporación de las TIC en las funciones técnicas comportan las siguientes características generales, con relación dos aspectos, el software y hardware, como conjunto de aplicaciones tecnológicas, incorporado y usado en las funciones técnicas es lo que la investigación denominó infraestructura tecnológica; es desde esta infraestructura que se analiza la incorporación y uso de las TIC en las bibliotecas públicas del Departamento que sirve como base a la identificación de volúmenes de información y servicios a analizar en la siguiente fase.</w:t>
      </w:r>
    </w:p>
    <w:p w14:paraId="355B81A1" w14:textId="024C2F57" w:rsidR="00B20353" w:rsidRPr="000D6230" w:rsidRDefault="00B20353" w:rsidP="00B61024">
      <w:pPr>
        <w:pStyle w:val="Heading1"/>
        <w:rPr>
          <w:color w:val="auto"/>
          <w:lang w:eastAsia="es-ES" w:bidi="es-ES"/>
        </w:rPr>
      </w:pPr>
      <w:bookmarkStart w:id="114" w:name="_Toc103596076"/>
      <w:r w:rsidRPr="000D6230">
        <w:rPr>
          <w:color w:val="auto"/>
          <w:lang w:eastAsia="es-ES" w:bidi="es-ES"/>
        </w:rPr>
        <w:lastRenderedPageBreak/>
        <w:t>2.</w:t>
      </w:r>
      <w:r w:rsidR="00523D4A" w:rsidRPr="000D6230">
        <w:rPr>
          <w:color w:val="auto"/>
          <w:lang w:eastAsia="es-ES" w:bidi="es-ES"/>
        </w:rPr>
        <w:t xml:space="preserve"> </w:t>
      </w:r>
      <w:r w:rsidRPr="000D6230">
        <w:rPr>
          <w:color w:val="auto"/>
          <w:lang w:eastAsia="es-ES" w:bidi="es-ES"/>
        </w:rPr>
        <w:t>FASE</w:t>
      </w:r>
      <w:r w:rsidR="00523D4A" w:rsidRPr="000D6230">
        <w:rPr>
          <w:color w:val="auto"/>
          <w:lang w:eastAsia="es-ES" w:bidi="es-ES"/>
        </w:rPr>
        <w:t xml:space="preserve"> </w:t>
      </w:r>
      <w:r w:rsidRPr="000D6230">
        <w:rPr>
          <w:color w:val="auto"/>
          <w:lang w:eastAsia="es-ES" w:bidi="es-ES"/>
        </w:rPr>
        <w:t>II:</w:t>
      </w:r>
      <w:r w:rsidR="00523D4A" w:rsidRPr="000D6230">
        <w:rPr>
          <w:color w:val="auto"/>
          <w:lang w:eastAsia="es-ES" w:bidi="es-ES"/>
        </w:rPr>
        <w:t xml:space="preserve"> </w:t>
      </w:r>
      <w:r w:rsidR="00691A82" w:rsidRPr="000D6230">
        <w:rPr>
          <w:color w:val="auto"/>
          <w:lang w:eastAsia="es-ES" w:bidi="es-ES"/>
        </w:rPr>
        <w:t>Identificar los volúmenes de información y servicios de red que ofrecen las bibliotecas públicas del Departamento del Magdalena, mediante las tecnologías de comunicación inalámbricas.</w:t>
      </w:r>
      <w:bookmarkEnd w:id="114"/>
    </w:p>
    <w:p w14:paraId="3FBF9F28" w14:textId="72B5C53C" w:rsidR="00CE00D6" w:rsidRPr="000D6230" w:rsidRDefault="00CE00D6" w:rsidP="00D53A1D">
      <w:pPr>
        <w:spacing w:line="360" w:lineRule="auto"/>
        <w:ind w:firstLine="397"/>
        <w:rPr>
          <w:rFonts w:ascii="Arial" w:hAnsi="Arial" w:cs="Arial"/>
        </w:rPr>
      </w:pPr>
      <w:r w:rsidRPr="000D6230">
        <w:rPr>
          <w:rFonts w:ascii="Arial" w:hAnsi="Arial" w:cs="Arial"/>
        </w:rPr>
        <w:t xml:space="preserve">Basado en el análisis anterior, se conoció que el departamento de TIC de la Gobernación del Magdalena no cuenta con un sistema de gestión de red que genere un servicio efectivo para las bibliotecas públicas tanto para los empleados de </w:t>
      </w:r>
      <w:r w:rsidR="00B3744F" w:rsidRPr="000D6230">
        <w:rPr>
          <w:rFonts w:ascii="Arial" w:hAnsi="Arial" w:cs="Arial"/>
        </w:rPr>
        <w:t>estas</w:t>
      </w:r>
      <w:r w:rsidR="00F843DB" w:rsidRPr="000D6230">
        <w:rPr>
          <w:rFonts w:ascii="Arial" w:hAnsi="Arial" w:cs="Arial"/>
        </w:rPr>
        <w:t>,</w:t>
      </w:r>
      <w:r w:rsidRPr="000D6230">
        <w:rPr>
          <w:rFonts w:ascii="Arial" w:hAnsi="Arial" w:cs="Arial"/>
        </w:rPr>
        <w:t xml:space="preserve"> como para los usuarios, debido a que estas instituciones poseen una red de datos que permite la prestación de servicios puntuales, es decir, no tienen ningún tipo de aplicaciones para que los empleados de las bibliotecas puedan acceder y así realizar sus labores administrativas como operativas, además, no cuentan con un entorno web que facilite el servicio hacia los usuarios. </w:t>
      </w:r>
    </w:p>
    <w:p w14:paraId="3549948E" w14:textId="1D49538E" w:rsidR="00CE00D6" w:rsidRPr="000D6230" w:rsidRDefault="00CE00D6" w:rsidP="00D53A1D">
      <w:pPr>
        <w:spacing w:line="360" w:lineRule="auto"/>
        <w:ind w:firstLine="397"/>
        <w:rPr>
          <w:rFonts w:ascii="Arial" w:hAnsi="Arial" w:cs="Arial"/>
        </w:rPr>
      </w:pPr>
      <w:r w:rsidRPr="000D6230">
        <w:rPr>
          <w:rFonts w:ascii="Arial" w:hAnsi="Arial" w:cs="Arial"/>
        </w:rPr>
        <w:t xml:space="preserve">Por lo tanto, estas bibliotecas no poseen servidores de red para el almacenamiento de datos que se generan bien sea por la operatividad laboral o por aquellas solicitudes que puedan hacer los asiduos a </w:t>
      </w:r>
      <w:r w:rsidR="00496810" w:rsidRPr="000D6230">
        <w:rPr>
          <w:rFonts w:ascii="Arial" w:hAnsi="Arial" w:cs="Arial"/>
        </w:rPr>
        <w:t>estas</w:t>
      </w:r>
      <w:r w:rsidRPr="000D6230">
        <w:rPr>
          <w:rFonts w:ascii="Arial" w:hAnsi="Arial" w:cs="Arial"/>
        </w:rPr>
        <w:t xml:space="preserve">, en </w:t>
      </w:r>
      <w:r w:rsidR="00A54665" w:rsidRPr="000D6230">
        <w:rPr>
          <w:rFonts w:ascii="Arial" w:hAnsi="Arial" w:cs="Arial"/>
        </w:rPr>
        <w:t>consecuencia,</w:t>
      </w:r>
      <w:r w:rsidRPr="000D6230">
        <w:rPr>
          <w:rFonts w:ascii="Arial" w:hAnsi="Arial" w:cs="Arial"/>
        </w:rPr>
        <w:t xml:space="preserve"> existe dificultad para el resguardo de aquellos datos administrativos y operativos. De esta manera, se evidencia que la infraestructura tecnológica en cada </w:t>
      </w:r>
      <w:r w:rsidR="00A54665" w:rsidRPr="000D6230">
        <w:rPr>
          <w:rFonts w:ascii="Arial" w:hAnsi="Arial" w:cs="Arial"/>
        </w:rPr>
        <w:t>uno</w:t>
      </w:r>
      <w:r w:rsidRPr="000D6230">
        <w:rPr>
          <w:rFonts w:ascii="Arial" w:hAnsi="Arial" w:cs="Arial"/>
        </w:rPr>
        <w:t xml:space="preserve"> de estos establecimientos no está siendo administrada de manera correcta para la demanda de los servicios de internet que puedan solicitar los empleados como a los usuarios, por ende, no hay una gestión de dispositivos ni una debida priorización de paquetes de datos.</w:t>
      </w:r>
    </w:p>
    <w:p w14:paraId="62D4C8F3" w14:textId="2B1C4FF5" w:rsidR="00CE00D6" w:rsidRPr="000D6230" w:rsidRDefault="00CE00D6" w:rsidP="00D53A1D">
      <w:pPr>
        <w:spacing w:line="360" w:lineRule="auto"/>
        <w:ind w:firstLine="397"/>
        <w:rPr>
          <w:rFonts w:ascii="Arial" w:hAnsi="Arial" w:cs="Arial"/>
        </w:rPr>
      </w:pPr>
      <w:r w:rsidRPr="000D6230">
        <w:rPr>
          <w:rFonts w:ascii="Arial" w:hAnsi="Arial" w:cs="Arial"/>
        </w:rPr>
        <w:t xml:space="preserve">De allí pues, que el enlace de conectividad dentro de cada biblioteca pública analizada es débil, presentando latencia y pérdida de datos o archivos, específicamente cuando la red de servicio de internet se ve saturada o con un incremento por la congestión de usuarios, las cuales propicia aumento en el tráfico y en el uso de multimedia, donde, el ancho de banda es insuficiente, comportándose inestable, lo que debilita el sistema de red de </w:t>
      </w:r>
      <w:r w:rsidR="008C5FB8" w:rsidRPr="000D6230">
        <w:rPr>
          <w:rFonts w:ascii="Arial" w:hAnsi="Arial" w:cs="Arial"/>
        </w:rPr>
        <w:t>estas</w:t>
      </w:r>
      <w:r w:rsidRPr="000D6230">
        <w:rPr>
          <w:rFonts w:ascii="Arial" w:hAnsi="Arial" w:cs="Arial"/>
        </w:rPr>
        <w:t xml:space="preserve">.  </w:t>
      </w:r>
    </w:p>
    <w:p w14:paraId="182E096B" w14:textId="77777777" w:rsidR="00CE00D6" w:rsidRPr="000D6230" w:rsidRDefault="00CE00D6" w:rsidP="00D53A1D">
      <w:pPr>
        <w:spacing w:line="360" w:lineRule="auto"/>
        <w:ind w:firstLine="397"/>
        <w:rPr>
          <w:rFonts w:ascii="Arial" w:hAnsi="Arial" w:cs="Arial"/>
        </w:rPr>
      </w:pPr>
      <w:r w:rsidRPr="000D6230">
        <w:rPr>
          <w:rFonts w:ascii="Arial" w:hAnsi="Arial" w:cs="Arial"/>
          <w:bCs/>
        </w:rPr>
        <w:t xml:space="preserve">Ahora bien, el equipo especializado del referido departamento considera que en la actualidad por la crecida demanda hacia el uso de las TIC, los </w:t>
      </w:r>
      <w:r w:rsidRPr="000D6230">
        <w:rPr>
          <w:rFonts w:ascii="Arial" w:hAnsi="Arial" w:cs="Arial"/>
          <w:bCs/>
        </w:rPr>
        <w:lastRenderedPageBreak/>
        <w:t xml:space="preserve">empleados como usuarios de las bibliotecas públicas perteneciente a la RNBP del Departamento de Magdalena, deben contar con un sistema de red que se apoye en la computación en la nube, debido a que cada uno de estos establecimientos, al no poseer un servidor, exista la falta de </w:t>
      </w:r>
      <w:r w:rsidRPr="000D6230">
        <w:rPr>
          <w:rFonts w:ascii="Arial" w:hAnsi="Arial" w:cs="Arial"/>
        </w:rPr>
        <w:t>aplicaciones que vayan a consumir los empleados que pertenecen a esta red de bibliotecas en sus distintos puestos de trabajo.</w:t>
      </w:r>
    </w:p>
    <w:p w14:paraId="392BFA01" w14:textId="77777777" w:rsidR="00CE00D6" w:rsidRPr="000D6230" w:rsidRDefault="00CE00D6" w:rsidP="00D53A1D">
      <w:pPr>
        <w:spacing w:line="360" w:lineRule="auto"/>
        <w:ind w:firstLine="397"/>
        <w:rPr>
          <w:rFonts w:ascii="Arial" w:hAnsi="Arial" w:cs="Arial"/>
        </w:rPr>
      </w:pPr>
      <w:r w:rsidRPr="000D6230">
        <w:rPr>
          <w:rFonts w:ascii="Arial" w:hAnsi="Arial" w:cs="Arial"/>
        </w:rPr>
        <w:t>Por consiguiente, no cuentan con entornos de ejecución que facilite la comunicación entre el mencionado personal, es decir, solo cuentan con el servicio de correo electrónico, sin embargo, les falta apoyarse en telefonía IP, mensajería, servicio de conferencia o video llamada, entre otros, componentes de comunicación que puedan estar dentro de un entorno web. Además, es importante para estas bibliotecas que puedan contar con un gestor de Plataformas, Datos y control de Integración de las distintas aplicaciones, ya que en la actualidad no tienen una gestión para la utilización de software para propiciar un servicio de una plataforma de comunicación óptima.</w:t>
      </w:r>
    </w:p>
    <w:p w14:paraId="6722D1AD" w14:textId="0642A573" w:rsidR="00CE00D6" w:rsidRPr="000D6230" w:rsidRDefault="00CE00D6" w:rsidP="00D53A1D">
      <w:pPr>
        <w:spacing w:line="360" w:lineRule="auto"/>
        <w:ind w:firstLine="397"/>
        <w:rPr>
          <w:rFonts w:ascii="Arial" w:hAnsi="Arial" w:cs="Arial"/>
        </w:rPr>
      </w:pPr>
      <w:r w:rsidRPr="000D6230">
        <w:rPr>
          <w:rFonts w:ascii="Arial" w:hAnsi="Arial" w:cs="Arial"/>
        </w:rPr>
        <w:t xml:space="preserve">En atención a lo señalado, las bibliotecas públicas de la RNBP del Departamento de Magdalena son una población considerable y esencial, las cuales pueden propiciar un escenario idóneo para que la población en general emprenda grandes cambios sustanciales en beneficio propio y para el desarrollo tanto del mencionado Departamento como para el país en sí. De allí pues, que el impacto de las innovaciones tecnológicas dentro de estos establecimientos permitirá formular nuevas propuestas para el direccionamiento estratégico en </w:t>
      </w:r>
      <w:r w:rsidR="00B3137F" w:rsidRPr="000D6230">
        <w:rPr>
          <w:rFonts w:ascii="Arial" w:hAnsi="Arial" w:cs="Arial"/>
        </w:rPr>
        <w:t xml:space="preserve">pro </w:t>
      </w:r>
      <w:r w:rsidRPr="000D6230">
        <w:rPr>
          <w:rFonts w:ascii="Arial" w:hAnsi="Arial" w:cs="Arial"/>
        </w:rPr>
        <w:t>de ejecutar I+D+I.</w:t>
      </w:r>
    </w:p>
    <w:p w14:paraId="22EF565B" w14:textId="77777777" w:rsidR="002C2EEE" w:rsidRPr="000D6230" w:rsidRDefault="002C2EEE" w:rsidP="00D53A1D">
      <w:pPr>
        <w:widowControl w:val="0"/>
        <w:autoSpaceDE w:val="0"/>
        <w:autoSpaceDN w:val="0"/>
        <w:spacing w:line="360" w:lineRule="auto"/>
        <w:ind w:firstLine="397"/>
        <w:rPr>
          <w:rFonts w:ascii="Arial" w:hAnsi="Arial" w:cs="Arial"/>
        </w:rPr>
      </w:pPr>
    </w:p>
    <w:p w14:paraId="7212FDC0" w14:textId="2AE3695D" w:rsidR="00B20353" w:rsidRPr="000D6230" w:rsidRDefault="00B20353" w:rsidP="00B61024">
      <w:pPr>
        <w:pStyle w:val="Heading1"/>
        <w:rPr>
          <w:color w:val="auto"/>
        </w:rPr>
      </w:pPr>
      <w:bookmarkStart w:id="115" w:name="_Toc103596077"/>
      <w:r w:rsidRPr="000D6230">
        <w:rPr>
          <w:color w:val="auto"/>
          <w:lang w:eastAsia="es-ES" w:bidi="es-ES"/>
        </w:rPr>
        <w:t>3.</w:t>
      </w:r>
      <w:r w:rsidR="00523D4A" w:rsidRPr="000D6230">
        <w:rPr>
          <w:color w:val="auto"/>
          <w:lang w:eastAsia="es-ES" w:bidi="es-ES"/>
        </w:rPr>
        <w:t xml:space="preserve"> </w:t>
      </w:r>
      <w:r w:rsidRPr="000D6230">
        <w:rPr>
          <w:color w:val="auto"/>
          <w:lang w:eastAsia="es-ES" w:bidi="es-ES"/>
        </w:rPr>
        <w:t>FASE</w:t>
      </w:r>
      <w:r w:rsidR="00523D4A" w:rsidRPr="000D6230">
        <w:rPr>
          <w:color w:val="auto"/>
          <w:lang w:eastAsia="es-ES" w:bidi="es-ES"/>
        </w:rPr>
        <w:t xml:space="preserve"> </w:t>
      </w:r>
      <w:r w:rsidRPr="000D6230">
        <w:rPr>
          <w:color w:val="auto"/>
          <w:lang w:eastAsia="es-ES" w:bidi="es-ES"/>
        </w:rPr>
        <w:t>III:</w:t>
      </w:r>
      <w:r w:rsidR="00523D4A" w:rsidRPr="000D6230">
        <w:rPr>
          <w:color w:val="auto"/>
          <w:lang w:eastAsia="es-ES" w:bidi="es-ES"/>
        </w:rPr>
        <w:t xml:space="preserve"> </w:t>
      </w:r>
      <w:r w:rsidR="00017825" w:rsidRPr="000D6230">
        <w:rPr>
          <w:color w:val="auto"/>
        </w:rPr>
        <w:t>D</w:t>
      </w:r>
      <w:r w:rsidR="004B0B05" w:rsidRPr="000D6230">
        <w:rPr>
          <w:color w:val="auto"/>
        </w:rPr>
        <w:t xml:space="preserve">eterminar los requerimientos tecnológicos para la implementación de la Tecnología </w:t>
      </w:r>
      <w:r w:rsidR="00F91659" w:rsidRPr="000D6230">
        <w:rPr>
          <w:color w:val="auto"/>
        </w:rPr>
        <w:t>Li-Fi</w:t>
      </w:r>
      <w:r w:rsidR="004B0B05" w:rsidRPr="000D6230">
        <w:rPr>
          <w:color w:val="auto"/>
        </w:rPr>
        <w:t xml:space="preserve"> en la red de bibliotecas públicas del Departamento del Magdalena.</w:t>
      </w:r>
      <w:bookmarkEnd w:id="115"/>
    </w:p>
    <w:p w14:paraId="2B5A5CA3" w14:textId="42E338B5" w:rsidR="00825B13" w:rsidRPr="000D6230" w:rsidRDefault="00825B13" w:rsidP="00D53A1D">
      <w:pPr>
        <w:spacing w:line="360" w:lineRule="auto"/>
        <w:ind w:firstLine="397"/>
        <w:rPr>
          <w:rFonts w:ascii="Arial" w:hAnsi="Arial" w:cs="Arial"/>
        </w:rPr>
      </w:pPr>
      <w:r w:rsidRPr="000D6230">
        <w:rPr>
          <w:rFonts w:ascii="Arial" w:hAnsi="Arial" w:cs="Arial"/>
        </w:rPr>
        <w:t xml:space="preserve">El sistema Li-Fi se basa en la Comunicación de Luz Visible, por lo tanto, esta técnica se apoya en luz visible entre 400 y 800 Tera Hertz (THz) como portadora óptica para la transmisión de datos y la iluminación. Con base en </w:t>
      </w:r>
      <w:r w:rsidRPr="000D6230">
        <w:rPr>
          <w:rFonts w:ascii="Arial" w:hAnsi="Arial" w:cs="Arial"/>
        </w:rPr>
        <w:lastRenderedPageBreak/>
        <w:t>e</w:t>
      </w:r>
      <w:r w:rsidR="00F300A0" w:rsidRPr="000D6230">
        <w:rPr>
          <w:rFonts w:ascii="Arial" w:hAnsi="Arial" w:cs="Arial"/>
        </w:rPr>
        <w:t>sto</w:t>
      </w:r>
      <w:r w:rsidRPr="000D6230">
        <w:rPr>
          <w:rFonts w:ascii="Arial" w:hAnsi="Arial" w:cs="Arial"/>
        </w:rPr>
        <w:t>, el principal componente de este sistema es la lámpara LED blanco de alto brillo, la cual actuará como fuente de transmisión, además de un fotodiodo de silicio que responde de buena manera a luz visible como elemento receptor.</w:t>
      </w:r>
    </w:p>
    <w:p w14:paraId="44A0AD6F" w14:textId="60D51699" w:rsidR="00825B13" w:rsidRPr="000D6230" w:rsidRDefault="00825B13" w:rsidP="00D53A1D">
      <w:pPr>
        <w:spacing w:line="360" w:lineRule="auto"/>
        <w:ind w:firstLine="397"/>
        <w:rPr>
          <w:rFonts w:ascii="Arial" w:hAnsi="Arial" w:cs="Arial"/>
        </w:rPr>
      </w:pPr>
      <w:r w:rsidRPr="000D6230">
        <w:rPr>
          <w:rFonts w:ascii="Arial" w:hAnsi="Arial" w:cs="Arial"/>
        </w:rPr>
        <w:t xml:space="preserve">De esta manera, es conveniente explicar que el sistema emisor de esta tecnología consta de cuatro (4) elementos principales: a) La lámpara LED; b) Un circuito amplificador de potencia para radio frecuencia; c) placa de circuito impreso y d) un receptor. Ahora bien, la placa controla la entrada y salida electica de la lámpara, donde esta es el factor primordial de este sistema. En </w:t>
      </w:r>
      <w:r w:rsidR="00A54665" w:rsidRPr="000D6230">
        <w:rPr>
          <w:rFonts w:ascii="Arial" w:hAnsi="Arial" w:cs="Arial"/>
        </w:rPr>
        <w:t>consecuencia,</w:t>
      </w:r>
      <w:r w:rsidRPr="000D6230">
        <w:rPr>
          <w:rFonts w:ascii="Arial" w:hAnsi="Arial" w:cs="Arial"/>
        </w:rPr>
        <w:t xml:space="preserve"> a lo señalado, se muestra en el siguiente gráfico el diagrama de bloque del sistema Li-Fi</w:t>
      </w:r>
      <w:r w:rsidR="00D545BF" w:rsidRPr="000D6230">
        <w:rPr>
          <w:rFonts w:ascii="Arial" w:hAnsi="Arial" w:cs="Arial"/>
        </w:rPr>
        <w:t>.</w:t>
      </w:r>
    </w:p>
    <w:p w14:paraId="632A5B75" w14:textId="77777777" w:rsidR="00825B13" w:rsidRPr="000D6230" w:rsidRDefault="00825B13" w:rsidP="00825B13">
      <w:pPr>
        <w:spacing w:line="240" w:lineRule="auto"/>
        <w:rPr>
          <w:rFonts w:ascii="Arial" w:hAnsi="Arial" w:cs="Arial"/>
          <w:sz w:val="20"/>
          <w:szCs w:val="20"/>
        </w:rPr>
      </w:pPr>
    </w:p>
    <w:p w14:paraId="6B037310" w14:textId="0D60265A" w:rsidR="00825B13" w:rsidRPr="000D6230" w:rsidRDefault="00825B13" w:rsidP="00825B13">
      <w:pPr>
        <w:spacing w:line="360" w:lineRule="auto"/>
        <w:jc w:val="center"/>
        <w:rPr>
          <w:rFonts w:ascii="Arial" w:hAnsi="Arial" w:cs="Arial"/>
          <w:b/>
          <w:bCs/>
          <w:sz w:val="20"/>
          <w:szCs w:val="20"/>
        </w:rPr>
      </w:pPr>
      <w:bookmarkStart w:id="116" w:name="_Toc103211815"/>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3</w:t>
      </w:r>
      <w:r w:rsidRPr="000D6230">
        <w:rPr>
          <w:rFonts w:ascii="Arial" w:hAnsi="Arial" w:cs="Arial"/>
          <w:sz w:val="20"/>
          <w:szCs w:val="20"/>
        </w:rPr>
        <w:fldChar w:fldCharType="end"/>
      </w:r>
      <w:r w:rsidRPr="000D6230">
        <w:rPr>
          <w:rFonts w:ascii="Arial" w:hAnsi="Arial" w:cs="Arial"/>
          <w:b/>
          <w:bCs/>
          <w:i/>
          <w:iCs/>
          <w:sz w:val="20"/>
          <w:szCs w:val="20"/>
        </w:rPr>
        <w:t xml:space="preserve">. Diagrama de bloque sistema </w:t>
      </w:r>
      <w:r w:rsidR="008C65EF" w:rsidRPr="000D6230">
        <w:rPr>
          <w:rFonts w:ascii="Arial" w:hAnsi="Arial" w:cs="Arial"/>
          <w:b/>
          <w:bCs/>
          <w:i/>
          <w:iCs/>
          <w:sz w:val="20"/>
          <w:szCs w:val="20"/>
        </w:rPr>
        <w:t>Li-Fi</w:t>
      </w:r>
      <w:r w:rsidRPr="000D6230">
        <w:rPr>
          <w:rFonts w:ascii="Arial" w:hAnsi="Arial" w:cs="Arial"/>
          <w:b/>
          <w:bCs/>
          <w:i/>
          <w:iCs/>
          <w:sz w:val="20"/>
          <w:szCs w:val="20"/>
        </w:rPr>
        <w:t>.</w:t>
      </w:r>
      <w:bookmarkEnd w:id="116"/>
    </w:p>
    <w:p w14:paraId="7E622BAA" w14:textId="77777777" w:rsidR="00825B13" w:rsidRPr="000D6230" w:rsidRDefault="00825B13" w:rsidP="00825B13">
      <w:pPr>
        <w:spacing w:line="360" w:lineRule="auto"/>
        <w:jc w:val="center"/>
        <w:rPr>
          <w:rFonts w:ascii="Arial" w:hAnsi="Arial" w:cs="Arial"/>
          <w:sz w:val="20"/>
          <w:szCs w:val="20"/>
        </w:rPr>
      </w:pPr>
      <w:r w:rsidRPr="000D6230">
        <w:rPr>
          <w:rFonts w:ascii="Arial" w:hAnsi="Arial" w:cs="Arial"/>
          <w:b/>
          <w:noProof/>
          <w:sz w:val="20"/>
          <w:szCs w:val="20"/>
        </w:rPr>
        <w:drawing>
          <wp:anchor distT="0" distB="0" distL="114300" distR="114300" simplePos="0" relativeHeight="251787264" behindDoc="0" locked="0" layoutInCell="1" allowOverlap="1" wp14:anchorId="0F9A5FF8" wp14:editId="69172B7E">
            <wp:simplePos x="0" y="0"/>
            <wp:positionH relativeFrom="column">
              <wp:posOffset>237545</wp:posOffset>
            </wp:positionH>
            <wp:positionV relativeFrom="paragraph">
              <wp:posOffset>15930</wp:posOffset>
            </wp:positionV>
            <wp:extent cx="4581617" cy="1908313"/>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2">
                      <a:extLst>
                        <a:ext uri="{28A0092B-C50C-407E-A947-70E740481C1C}">
                          <a14:useLocalDpi xmlns:a14="http://schemas.microsoft.com/office/drawing/2010/main" val="0"/>
                        </a:ext>
                      </a:extLst>
                    </a:blip>
                    <a:stretch>
                      <a:fillRect/>
                    </a:stretch>
                  </pic:blipFill>
                  <pic:spPr>
                    <a:xfrm>
                      <a:off x="0" y="0"/>
                      <a:ext cx="4620082" cy="1924334"/>
                    </a:xfrm>
                    <a:prstGeom prst="rect">
                      <a:avLst/>
                    </a:prstGeom>
                  </pic:spPr>
                </pic:pic>
              </a:graphicData>
            </a:graphic>
            <wp14:sizeRelH relativeFrom="page">
              <wp14:pctWidth>0</wp14:pctWidth>
            </wp14:sizeRelH>
            <wp14:sizeRelV relativeFrom="page">
              <wp14:pctHeight>0</wp14:pctHeight>
            </wp14:sizeRelV>
          </wp:anchor>
        </w:drawing>
      </w:r>
    </w:p>
    <w:p w14:paraId="17320688" w14:textId="77777777" w:rsidR="00825B13" w:rsidRPr="000D6230" w:rsidRDefault="00825B13" w:rsidP="00825B13">
      <w:pPr>
        <w:spacing w:line="360" w:lineRule="auto"/>
        <w:jc w:val="center"/>
        <w:rPr>
          <w:rFonts w:ascii="Arial" w:hAnsi="Arial" w:cs="Arial"/>
          <w:sz w:val="20"/>
          <w:szCs w:val="20"/>
        </w:rPr>
      </w:pPr>
    </w:p>
    <w:p w14:paraId="753146ED" w14:textId="77777777" w:rsidR="00825B13" w:rsidRPr="000D6230" w:rsidRDefault="00825B13" w:rsidP="00825B13">
      <w:pPr>
        <w:spacing w:line="360" w:lineRule="auto"/>
        <w:jc w:val="center"/>
        <w:rPr>
          <w:rFonts w:ascii="Arial" w:hAnsi="Arial" w:cs="Arial"/>
          <w:b/>
          <w:sz w:val="20"/>
          <w:szCs w:val="20"/>
        </w:rPr>
      </w:pPr>
    </w:p>
    <w:p w14:paraId="7E7AE2C9" w14:textId="77777777" w:rsidR="00825B13" w:rsidRPr="000D6230" w:rsidRDefault="00825B13" w:rsidP="00825B13">
      <w:pPr>
        <w:spacing w:line="360" w:lineRule="auto"/>
        <w:jc w:val="center"/>
        <w:rPr>
          <w:rFonts w:ascii="Arial" w:hAnsi="Arial" w:cs="Arial"/>
          <w:b/>
          <w:sz w:val="20"/>
          <w:szCs w:val="20"/>
        </w:rPr>
      </w:pPr>
    </w:p>
    <w:p w14:paraId="4B5B406A" w14:textId="77777777" w:rsidR="00825B13" w:rsidRPr="000D6230" w:rsidRDefault="00825B13" w:rsidP="00825B13">
      <w:pPr>
        <w:spacing w:line="360" w:lineRule="auto"/>
        <w:jc w:val="center"/>
        <w:rPr>
          <w:rFonts w:ascii="Arial" w:hAnsi="Arial" w:cs="Arial"/>
          <w:b/>
          <w:sz w:val="20"/>
          <w:szCs w:val="20"/>
        </w:rPr>
      </w:pPr>
    </w:p>
    <w:p w14:paraId="06C3050B" w14:textId="77777777" w:rsidR="00825B13" w:rsidRPr="000D6230" w:rsidRDefault="00825B13" w:rsidP="00825B13">
      <w:pPr>
        <w:spacing w:line="360" w:lineRule="auto"/>
        <w:jc w:val="center"/>
        <w:rPr>
          <w:rFonts w:ascii="Arial" w:hAnsi="Arial" w:cs="Arial"/>
          <w:b/>
          <w:sz w:val="20"/>
          <w:szCs w:val="20"/>
        </w:rPr>
      </w:pPr>
    </w:p>
    <w:p w14:paraId="02A52502" w14:textId="77777777" w:rsidR="00825B13" w:rsidRPr="000D6230" w:rsidRDefault="00825B13" w:rsidP="00825B13">
      <w:pPr>
        <w:spacing w:line="360" w:lineRule="auto"/>
        <w:jc w:val="center"/>
        <w:rPr>
          <w:rFonts w:ascii="Arial" w:hAnsi="Arial" w:cs="Arial"/>
          <w:b/>
          <w:sz w:val="20"/>
          <w:szCs w:val="20"/>
        </w:rPr>
      </w:pPr>
    </w:p>
    <w:p w14:paraId="14895F13" w14:textId="77777777" w:rsidR="00825B13" w:rsidRPr="000D6230" w:rsidRDefault="00825B13" w:rsidP="00825B13">
      <w:pPr>
        <w:spacing w:line="360" w:lineRule="auto"/>
        <w:jc w:val="center"/>
        <w:rPr>
          <w:rFonts w:ascii="Arial" w:hAnsi="Arial" w:cs="Arial"/>
          <w:b/>
          <w:sz w:val="20"/>
          <w:szCs w:val="20"/>
        </w:rPr>
      </w:pPr>
    </w:p>
    <w:p w14:paraId="751108DC" w14:textId="77777777" w:rsidR="00825B13" w:rsidRPr="000D6230" w:rsidRDefault="00825B13" w:rsidP="00825B13">
      <w:pPr>
        <w:spacing w:line="360" w:lineRule="auto"/>
        <w:jc w:val="center"/>
        <w:rPr>
          <w:rFonts w:ascii="Arial" w:hAnsi="Arial" w:cs="Arial"/>
          <w:b/>
          <w:sz w:val="20"/>
          <w:szCs w:val="20"/>
        </w:rPr>
      </w:pPr>
    </w:p>
    <w:p w14:paraId="298DD02B" w14:textId="77777777" w:rsidR="00825B13" w:rsidRPr="000D6230" w:rsidRDefault="00825B13" w:rsidP="00825B13">
      <w:pPr>
        <w:spacing w:line="360" w:lineRule="auto"/>
        <w:jc w:val="center"/>
        <w:rPr>
          <w:rFonts w:ascii="Arial" w:hAnsi="Arial" w:cs="Arial"/>
          <w:bCs/>
          <w:sz w:val="20"/>
          <w:szCs w:val="20"/>
        </w:rPr>
      </w:pPr>
      <w:r w:rsidRPr="000D6230">
        <w:rPr>
          <w:rFonts w:ascii="Arial" w:hAnsi="Arial" w:cs="Arial"/>
          <w:b/>
          <w:sz w:val="20"/>
          <w:szCs w:val="20"/>
        </w:rPr>
        <w:t>Fuente:</w:t>
      </w:r>
      <w:r w:rsidRPr="000D6230">
        <w:rPr>
          <w:rFonts w:ascii="Arial" w:hAnsi="Arial" w:cs="Arial"/>
          <w:bCs/>
          <w:sz w:val="20"/>
          <w:szCs w:val="20"/>
        </w:rPr>
        <w:t xml:space="preserve"> Manual técnico LIFX (2020).</w:t>
      </w:r>
    </w:p>
    <w:p w14:paraId="4077B8FE" w14:textId="77777777" w:rsidR="00825B13" w:rsidRPr="000D6230" w:rsidRDefault="00825B13" w:rsidP="00D53A1D">
      <w:pPr>
        <w:spacing w:line="360" w:lineRule="auto"/>
        <w:ind w:firstLine="397"/>
        <w:rPr>
          <w:rFonts w:ascii="Arial" w:hAnsi="Arial" w:cs="Arial"/>
          <w:bCs/>
          <w:sz w:val="20"/>
          <w:szCs w:val="20"/>
        </w:rPr>
      </w:pPr>
    </w:p>
    <w:p w14:paraId="4C00CB07" w14:textId="0B1DC6D1" w:rsidR="00825B13" w:rsidRPr="000D6230" w:rsidRDefault="00825B13" w:rsidP="00D53A1D">
      <w:pPr>
        <w:spacing w:line="360" w:lineRule="auto"/>
        <w:ind w:firstLine="397"/>
        <w:rPr>
          <w:rFonts w:ascii="Arial" w:hAnsi="Arial" w:cs="Arial"/>
        </w:rPr>
      </w:pPr>
      <w:r w:rsidRPr="000D6230">
        <w:rPr>
          <w:rFonts w:ascii="Arial" w:hAnsi="Arial" w:cs="Arial"/>
        </w:rPr>
        <w:t xml:space="preserve">En el gráfico </w:t>
      </w:r>
      <w:r w:rsidR="006750B8" w:rsidRPr="000D6230">
        <w:rPr>
          <w:rFonts w:ascii="Arial" w:hAnsi="Arial" w:cs="Arial"/>
        </w:rPr>
        <w:t>3</w:t>
      </w:r>
      <w:r w:rsidRPr="000D6230">
        <w:rPr>
          <w:rFonts w:ascii="Arial" w:hAnsi="Arial" w:cs="Arial"/>
        </w:rPr>
        <w:t xml:space="preserve"> se evidencia el proceso del sistema Li-Fi, donde este está conectado a un servidor remoto el cual transmite paquete de datos, esto se procesa por medio de un router Li-Fi, con la finalidad de permitir alimentar el sistema de iluminación, es decir, las lámparas LED, donde la lógica de funcionamiento de cada bombilla es la siguiente, si el LED está encendido transmite un alto lógico (1), y si está apagado transmite un (0) binario. </w:t>
      </w:r>
    </w:p>
    <w:p w14:paraId="5579B4D1" w14:textId="77777777" w:rsidR="00825B13" w:rsidRPr="000D6230" w:rsidRDefault="00825B13" w:rsidP="00D53A1D">
      <w:pPr>
        <w:spacing w:line="360" w:lineRule="auto"/>
        <w:ind w:firstLine="397"/>
        <w:rPr>
          <w:rFonts w:ascii="Arial" w:hAnsi="Arial" w:cs="Arial"/>
        </w:rPr>
      </w:pPr>
      <w:r w:rsidRPr="000D6230">
        <w:rPr>
          <w:rFonts w:ascii="Arial" w:hAnsi="Arial" w:cs="Arial"/>
        </w:rPr>
        <w:t xml:space="preserve">Ahora bien, es conveniente señalar que para el presente estudio se tomó en cuenta con el transmisor Li-Fi que se basa en el modelo de Interconexión de Sistemas Abiertos (en sus siglas en inglés, OSI) que fue establecido para </w:t>
      </w:r>
      <w:r w:rsidRPr="000D6230">
        <w:rPr>
          <w:rFonts w:ascii="Arial" w:hAnsi="Arial" w:cs="Arial"/>
        </w:rPr>
        <w:lastRenderedPageBreak/>
        <w:t>esta tecnología, por lo tanto, para las bibliotecas públicas de la RNBP del Departamento de Magdalena es recomendable la subcapa física PHY II, debido a que esta es una versión bajo el cumplimiento de velocidad de datos entre los 1.25 y 96 Mbps en ambientes internos, lo que lo hace ideal para el funcionamiento del sistema de red para las bibliotecas.</w:t>
      </w:r>
    </w:p>
    <w:p w14:paraId="391A97A2" w14:textId="6BBA9A4E" w:rsidR="00825B13" w:rsidRPr="000D6230" w:rsidRDefault="00825B13" w:rsidP="00D53A1D">
      <w:pPr>
        <w:spacing w:line="360" w:lineRule="auto"/>
        <w:ind w:firstLine="397"/>
        <w:rPr>
          <w:rFonts w:ascii="Arial" w:hAnsi="Arial" w:cs="Arial"/>
        </w:rPr>
      </w:pPr>
      <w:r w:rsidRPr="000D6230">
        <w:rPr>
          <w:rFonts w:ascii="Arial" w:hAnsi="Arial" w:cs="Arial"/>
        </w:rPr>
        <w:t xml:space="preserve">Posterior a lo antes señalado, el sistema se completa con la capa de acceso, donde esta se refiere a aquellos dispositivos finales tales como PC, impresoras, teléfonos IP, cámaras, </w:t>
      </w:r>
      <w:r w:rsidR="00B931DD" w:rsidRPr="000D6230">
        <w:rPr>
          <w:rFonts w:ascii="Arial" w:hAnsi="Arial" w:cs="Arial"/>
        </w:rPr>
        <w:t>s</w:t>
      </w:r>
      <w:r w:rsidRPr="000D6230">
        <w:rPr>
          <w:rFonts w:ascii="Arial" w:hAnsi="Arial" w:cs="Arial"/>
        </w:rPr>
        <w:t xml:space="preserve">martphone, entre otros dispositivos quienes permiten dar acceso a la red. Sobre la base de la idea expuesta, el gráfico </w:t>
      </w:r>
      <w:r w:rsidR="0057089B" w:rsidRPr="000D6230">
        <w:rPr>
          <w:rFonts w:ascii="Arial" w:hAnsi="Arial" w:cs="Arial"/>
        </w:rPr>
        <w:t>4</w:t>
      </w:r>
      <w:r w:rsidRPr="000D6230">
        <w:rPr>
          <w:rFonts w:ascii="Arial" w:hAnsi="Arial" w:cs="Arial"/>
        </w:rPr>
        <w:t xml:space="preserve"> muestra el esquema de conectividad de la tecnología Li-Fi.</w:t>
      </w:r>
    </w:p>
    <w:p w14:paraId="38AA2BD0" w14:textId="77777777" w:rsidR="00AB1C4F" w:rsidRPr="000D6230" w:rsidRDefault="00AB1C4F" w:rsidP="00825B13">
      <w:pPr>
        <w:spacing w:line="360" w:lineRule="auto"/>
        <w:rPr>
          <w:rFonts w:ascii="Arial" w:hAnsi="Arial" w:cs="Arial"/>
        </w:rPr>
      </w:pPr>
    </w:p>
    <w:p w14:paraId="4C37F64C" w14:textId="78447D1B" w:rsidR="00825B13" w:rsidRPr="000D6230" w:rsidRDefault="00825B13" w:rsidP="00825B13">
      <w:pPr>
        <w:spacing w:line="360" w:lineRule="auto"/>
        <w:jc w:val="center"/>
        <w:rPr>
          <w:rFonts w:ascii="Arial" w:hAnsi="Arial" w:cs="Arial"/>
          <w:b/>
          <w:bCs/>
          <w:sz w:val="20"/>
          <w:szCs w:val="20"/>
        </w:rPr>
      </w:pPr>
      <w:bookmarkStart w:id="117" w:name="_Toc103211816"/>
      <w:r w:rsidRPr="000D6230">
        <w:rPr>
          <w:rFonts w:ascii="Arial" w:hAnsi="Arial" w:cs="Arial"/>
          <w:noProof/>
        </w:rPr>
        <w:drawing>
          <wp:anchor distT="0" distB="0" distL="114300" distR="114300" simplePos="0" relativeHeight="251786240" behindDoc="0" locked="0" layoutInCell="1" allowOverlap="1" wp14:anchorId="7F4B3157" wp14:editId="02B0E14D">
            <wp:simplePos x="0" y="0"/>
            <wp:positionH relativeFrom="column">
              <wp:posOffset>436080</wp:posOffset>
            </wp:positionH>
            <wp:positionV relativeFrom="paragraph">
              <wp:posOffset>219710</wp:posOffset>
            </wp:positionV>
            <wp:extent cx="4633201" cy="2250374"/>
            <wp:effectExtent l="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4633201" cy="2250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4</w:t>
      </w:r>
      <w:r w:rsidRPr="000D6230">
        <w:rPr>
          <w:rFonts w:ascii="Arial" w:hAnsi="Arial" w:cs="Arial"/>
          <w:sz w:val="20"/>
          <w:szCs w:val="20"/>
        </w:rPr>
        <w:fldChar w:fldCharType="end"/>
      </w:r>
      <w:r w:rsidRPr="000D6230">
        <w:rPr>
          <w:rFonts w:ascii="Arial" w:hAnsi="Arial" w:cs="Arial"/>
          <w:b/>
          <w:bCs/>
          <w:i/>
          <w:iCs/>
          <w:sz w:val="20"/>
          <w:szCs w:val="20"/>
        </w:rPr>
        <w:t xml:space="preserve">. Esquema de conectividad de la tecnología </w:t>
      </w:r>
      <w:r w:rsidR="007B6B6E" w:rsidRPr="000D6230">
        <w:rPr>
          <w:rFonts w:ascii="Arial" w:hAnsi="Arial" w:cs="Arial"/>
          <w:b/>
          <w:bCs/>
          <w:i/>
          <w:iCs/>
          <w:sz w:val="20"/>
          <w:szCs w:val="20"/>
        </w:rPr>
        <w:t>Li-Fi</w:t>
      </w:r>
      <w:r w:rsidRPr="000D6230">
        <w:rPr>
          <w:rFonts w:ascii="Arial" w:hAnsi="Arial" w:cs="Arial"/>
          <w:b/>
          <w:bCs/>
          <w:i/>
          <w:iCs/>
          <w:sz w:val="20"/>
          <w:szCs w:val="20"/>
        </w:rPr>
        <w:t>.</w:t>
      </w:r>
      <w:bookmarkEnd w:id="117"/>
    </w:p>
    <w:p w14:paraId="19F09049" w14:textId="77777777" w:rsidR="00825B13" w:rsidRPr="000D6230" w:rsidRDefault="00825B13" w:rsidP="00825B13">
      <w:pPr>
        <w:spacing w:line="360" w:lineRule="auto"/>
        <w:jc w:val="center"/>
        <w:rPr>
          <w:rFonts w:ascii="Arial" w:hAnsi="Arial" w:cs="Arial"/>
        </w:rPr>
      </w:pPr>
    </w:p>
    <w:p w14:paraId="3CDC0FB8" w14:textId="77777777" w:rsidR="00825B13" w:rsidRPr="000D6230" w:rsidRDefault="00825B13" w:rsidP="00825B13">
      <w:pPr>
        <w:spacing w:line="360" w:lineRule="auto"/>
        <w:jc w:val="center"/>
        <w:rPr>
          <w:rFonts w:ascii="Arial" w:hAnsi="Arial" w:cs="Arial"/>
        </w:rPr>
      </w:pPr>
    </w:p>
    <w:p w14:paraId="6153DF75" w14:textId="77777777" w:rsidR="00825B13" w:rsidRPr="000D6230" w:rsidRDefault="00825B13" w:rsidP="00825B13">
      <w:pPr>
        <w:spacing w:line="360" w:lineRule="auto"/>
        <w:jc w:val="center"/>
        <w:rPr>
          <w:rFonts w:ascii="Arial" w:hAnsi="Arial" w:cs="Arial"/>
        </w:rPr>
      </w:pPr>
    </w:p>
    <w:p w14:paraId="69B06EA2" w14:textId="77777777" w:rsidR="00825B13" w:rsidRPr="000D6230" w:rsidRDefault="00825B13" w:rsidP="00825B13">
      <w:pPr>
        <w:spacing w:line="360" w:lineRule="auto"/>
        <w:jc w:val="center"/>
        <w:rPr>
          <w:rFonts w:ascii="Arial" w:hAnsi="Arial" w:cs="Arial"/>
        </w:rPr>
      </w:pPr>
    </w:p>
    <w:p w14:paraId="3091229B" w14:textId="77777777" w:rsidR="00825B13" w:rsidRPr="000D6230" w:rsidRDefault="00825B13" w:rsidP="00825B13">
      <w:pPr>
        <w:spacing w:line="360" w:lineRule="auto"/>
        <w:jc w:val="center"/>
        <w:rPr>
          <w:rFonts w:ascii="Arial" w:hAnsi="Arial" w:cs="Arial"/>
        </w:rPr>
      </w:pPr>
    </w:p>
    <w:p w14:paraId="4AE96169" w14:textId="77777777" w:rsidR="00825B13" w:rsidRPr="000D6230" w:rsidRDefault="00825B13" w:rsidP="00825B13">
      <w:pPr>
        <w:spacing w:line="360" w:lineRule="auto"/>
        <w:jc w:val="center"/>
        <w:rPr>
          <w:rFonts w:ascii="Arial" w:hAnsi="Arial" w:cs="Arial"/>
        </w:rPr>
      </w:pPr>
    </w:p>
    <w:p w14:paraId="764ACF75" w14:textId="77777777" w:rsidR="00825B13" w:rsidRPr="000D6230" w:rsidRDefault="00825B13" w:rsidP="00825B13">
      <w:pPr>
        <w:spacing w:line="360" w:lineRule="auto"/>
        <w:jc w:val="center"/>
        <w:rPr>
          <w:rFonts w:ascii="Arial" w:hAnsi="Arial" w:cs="Arial"/>
          <w:i/>
        </w:rPr>
      </w:pPr>
    </w:p>
    <w:p w14:paraId="2F05C54C" w14:textId="77777777" w:rsidR="00825B13" w:rsidRPr="000D6230" w:rsidRDefault="00825B13" w:rsidP="00825B13">
      <w:pPr>
        <w:spacing w:line="360" w:lineRule="auto"/>
        <w:jc w:val="center"/>
        <w:rPr>
          <w:rFonts w:ascii="Arial" w:hAnsi="Arial" w:cs="Arial"/>
          <w:i/>
        </w:rPr>
      </w:pPr>
    </w:p>
    <w:p w14:paraId="0B6ECFF3" w14:textId="77777777" w:rsidR="00825B13" w:rsidRPr="000D6230" w:rsidRDefault="00825B13" w:rsidP="00825B13">
      <w:pPr>
        <w:spacing w:line="360" w:lineRule="auto"/>
        <w:jc w:val="center"/>
        <w:rPr>
          <w:rFonts w:ascii="Arial" w:hAnsi="Arial" w:cs="Arial"/>
          <w:bCs/>
        </w:rPr>
      </w:pPr>
    </w:p>
    <w:p w14:paraId="352C60DD" w14:textId="77777777" w:rsidR="00825B13" w:rsidRPr="000D6230" w:rsidRDefault="00825B13" w:rsidP="00825B13">
      <w:pPr>
        <w:spacing w:line="360" w:lineRule="auto"/>
        <w:jc w:val="center"/>
        <w:rPr>
          <w:rFonts w:ascii="Arial" w:hAnsi="Arial" w:cs="Arial"/>
          <w:bCs/>
          <w:sz w:val="20"/>
          <w:szCs w:val="20"/>
        </w:rPr>
      </w:pPr>
      <w:r w:rsidRPr="000D6230">
        <w:rPr>
          <w:rFonts w:ascii="Arial" w:hAnsi="Arial" w:cs="Arial"/>
          <w:b/>
          <w:sz w:val="20"/>
          <w:szCs w:val="20"/>
        </w:rPr>
        <w:t>Fuente:</w:t>
      </w:r>
      <w:r w:rsidRPr="000D6230">
        <w:rPr>
          <w:rFonts w:ascii="Arial" w:hAnsi="Arial" w:cs="Arial"/>
          <w:bCs/>
          <w:sz w:val="20"/>
          <w:szCs w:val="20"/>
        </w:rPr>
        <w:t xml:space="preserve"> Manual técnico LIFX (2020).</w:t>
      </w:r>
    </w:p>
    <w:p w14:paraId="028CD1FC" w14:textId="735F9317" w:rsidR="00825B13" w:rsidRPr="000D6230" w:rsidRDefault="00825B13" w:rsidP="00D53A1D">
      <w:pPr>
        <w:spacing w:line="360" w:lineRule="auto"/>
        <w:ind w:firstLine="397"/>
        <w:rPr>
          <w:rFonts w:ascii="Arial" w:hAnsi="Arial" w:cs="Arial"/>
          <w:bCs/>
        </w:rPr>
      </w:pPr>
    </w:p>
    <w:p w14:paraId="6F605FE6" w14:textId="1886C93C" w:rsidR="00825B13" w:rsidRPr="000D6230" w:rsidRDefault="00825B13" w:rsidP="00D53A1D">
      <w:pPr>
        <w:spacing w:line="360" w:lineRule="auto"/>
        <w:ind w:firstLine="397"/>
        <w:rPr>
          <w:rFonts w:ascii="Arial" w:hAnsi="Arial" w:cs="Arial"/>
        </w:rPr>
      </w:pPr>
      <w:r w:rsidRPr="000D6230">
        <w:rPr>
          <w:rFonts w:ascii="Arial" w:hAnsi="Arial" w:cs="Arial"/>
        </w:rPr>
        <w:t xml:space="preserve">Ahora bien, el transmisor para la tecnología Li-Fi está compuesto por dos (2) factores importantes, es decir, el emisor y el foto receptor o detector directo, donde, estos hacen posible la comunicación bajo una modulación óptica, donde Turan (2019), explica que </w:t>
      </w:r>
      <w:r w:rsidR="001857EA" w:rsidRPr="000D6230">
        <w:rPr>
          <w:rFonts w:ascii="Arial" w:hAnsi="Arial" w:cs="Arial"/>
        </w:rPr>
        <w:t>esta</w:t>
      </w:r>
      <w:r w:rsidRPr="000D6230">
        <w:rPr>
          <w:rFonts w:ascii="Arial" w:hAnsi="Arial" w:cs="Arial"/>
        </w:rPr>
        <w:t xml:space="preserve"> “se basa en las comunicaciones ópticas inalámbricas (OWC), la cual está formada por un emisor que es la fuente de luz por donde en enviará la información, además por un receptor el cual captara las diversas intensidades de luz” (p. 15). Por lo tanto, la modulación </w:t>
      </w:r>
      <w:r w:rsidRPr="000D6230">
        <w:rPr>
          <w:rFonts w:ascii="Arial" w:hAnsi="Arial" w:cs="Arial"/>
        </w:rPr>
        <w:lastRenderedPageBreak/>
        <w:t>que deberá apoyarse la futura red bajo la tecnología Li-Fi en las bibliotecas públicas sujetas de estudio es la modulación de amplitud en cuadratura (en sus siglas en inglés, QAM).</w:t>
      </w:r>
    </w:p>
    <w:p w14:paraId="5F4BF2F7" w14:textId="1A2839FF" w:rsidR="00825B13" w:rsidRPr="000D6230" w:rsidRDefault="00825B13" w:rsidP="00D53A1D">
      <w:pPr>
        <w:spacing w:line="360" w:lineRule="auto"/>
        <w:ind w:firstLine="397"/>
        <w:rPr>
          <w:rFonts w:ascii="Arial" w:hAnsi="Arial" w:cs="Arial"/>
        </w:rPr>
      </w:pPr>
      <w:r w:rsidRPr="000D6230">
        <w:rPr>
          <w:rFonts w:ascii="Arial" w:hAnsi="Arial" w:cs="Arial"/>
        </w:rPr>
        <w:t xml:space="preserve">En consecuencia, esto implicará que los datos se encontrarán tanto en la amplitud como en la base de la señal portadora a transmitir. Es conveniente resaltar que dentro de esta tecnología se pueden usar cualquiera de los sistemas de modulación entre las constelaciones de 4-QAM a 128-QAM, lo que hay que tener en cuenta que a partir de 64-QAM, se producen una tasa de error más elevada, donde la curva de probabilidad expone un error de bit. De esta manera, para implementar una zona con cobertura Li-Fi dentro de las bibliotecas públicas sujeta de estudio deberán utilizar: </w:t>
      </w:r>
    </w:p>
    <w:p w14:paraId="1445AC9A" w14:textId="77777777" w:rsidR="00AB1C4F" w:rsidRPr="000D6230" w:rsidRDefault="00AB1C4F" w:rsidP="00825B13">
      <w:pPr>
        <w:spacing w:line="360" w:lineRule="auto"/>
        <w:rPr>
          <w:rFonts w:ascii="Arial" w:hAnsi="Arial" w:cs="Arial"/>
        </w:rPr>
      </w:pPr>
    </w:p>
    <w:p w14:paraId="054813C2" w14:textId="55DE4035" w:rsidR="00FF0C88" w:rsidRPr="000D6230" w:rsidRDefault="00FF0C88" w:rsidP="00FF0C88">
      <w:pPr>
        <w:pStyle w:val="Caption"/>
        <w:keepNext/>
        <w:jc w:val="center"/>
        <w:rPr>
          <w:rFonts w:ascii="Arial" w:hAnsi="Arial" w:cs="Arial"/>
          <w:b/>
          <w:bCs/>
          <w:color w:val="auto"/>
          <w:sz w:val="20"/>
          <w:szCs w:val="20"/>
        </w:rPr>
      </w:pPr>
      <w:bookmarkStart w:id="118" w:name="_Toc103547515"/>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10</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Matriz de análisis para arquitectura </w:t>
      </w:r>
      <w:r w:rsidR="00C971AF" w:rsidRPr="000D6230">
        <w:rPr>
          <w:rFonts w:ascii="Arial" w:hAnsi="Arial" w:cs="Arial"/>
          <w:b/>
          <w:bCs/>
          <w:color w:val="auto"/>
          <w:sz w:val="20"/>
          <w:szCs w:val="20"/>
        </w:rPr>
        <w:t>Li-Fi</w:t>
      </w:r>
      <w:r w:rsidRPr="000D6230">
        <w:rPr>
          <w:rFonts w:ascii="Arial" w:hAnsi="Arial" w:cs="Arial"/>
          <w:b/>
          <w:bCs/>
          <w:color w:val="auto"/>
          <w:sz w:val="20"/>
          <w:szCs w:val="20"/>
        </w:rPr>
        <w:t>.</w:t>
      </w:r>
      <w:bookmarkEnd w:id="118"/>
    </w:p>
    <w:tbl>
      <w:tblPr>
        <w:tblStyle w:val="Tablaconcuadrcula2"/>
        <w:tblW w:w="5000" w:type="pct"/>
        <w:tblLayout w:type="fixed"/>
        <w:tblLook w:val="04A0" w:firstRow="1" w:lastRow="0" w:firstColumn="1" w:lastColumn="0" w:noHBand="0" w:noVBand="1"/>
      </w:tblPr>
      <w:tblGrid>
        <w:gridCol w:w="2262"/>
        <w:gridCol w:w="6001"/>
      </w:tblGrid>
      <w:tr w:rsidR="000D6230" w:rsidRPr="000D6230" w14:paraId="2BACC4F5" w14:textId="77777777" w:rsidTr="00AB1C4F">
        <w:tc>
          <w:tcPr>
            <w:tcW w:w="1369"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58331CDC" w14:textId="77777777" w:rsidR="00825B13" w:rsidRPr="00F52CB0" w:rsidRDefault="00825B13" w:rsidP="003155DD">
            <w:pPr>
              <w:spacing w:line="360" w:lineRule="auto"/>
              <w:jc w:val="center"/>
              <w:rPr>
                <w:rFonts w:ascii="Arial" w:hAnsi="Arial" w:cs="Arial"/>
                <w:b/>
                <w:bCs/>
                <w:color w:val="FFFFFF" w:themeColor="background1"/>
                <w:sz w:val="20"/>
                <w:szCs w:val="20"/>
                <w:lang w:val="es-US"/>
              </w:rPr>
            </w:pPr>
            <w:r w:rsidRPr="00F52CB0">
              <w:rPr>
                <w:rFonts w:ascii="Arial" w:hAnsi="Arial" w:cs="Arial"/>
                <w:b/>
                <w:bCs/>
                <w:color w:val="FFFFFF" w:themeColor="background1"/>
                <w:sz w:val="20"/>
                <w:szCs w:val="20"/>
                <w:lang w:val="es-US"/>
              </w:rPr>
              <w:t>DESCRIPCION</w:t>
            </w:r>
          </w:p>
        </w:tc>
        <w:tc>
          <w:tcPr>
            <w:tcW w:w="3631"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3BE718BC" w14:textId="77777777" w:rsidR="00825B13" w:rsidRPr="00F52CB0" w:rsidRDefault="00825B13" w:rsidP="003155DD">
            <w:pPr>
              <w:spacing w:line="360" w:lineRule="auto"/>
              <w:jc w:val="center"/>
              <w:rPr>
                <w:rFonts w:ascii="Arial" w:hAnsi="Arial" w:cs="Arial"/>
                <w:b/>
                <w:bCs/>
                <w:color w:val="FFFFFF" w:themeColor="background1"/>
                <w:sz w:val="20"/>
                <w:szCs w:val="20"/>
                <w:lang w:val="es-US"/>
              </w:rPr>
            </w:pPr>
            <w:r w:rsidRPr="00F52CB0">
              <w:rPr>
                <w:rFonts w:ascii="Arial" w:hAnsi="Arial" w:cs="Arial"/>
                <w:b/>
                <w:bCs/>
                <w:color w:val="FFFFFF" w:themeColor="background1"/>
                <w:sz w:val="20"/>
                <w:szCs w:val="20"/>
                <w:lang w:val="es-US"/>
              </w:rPr>
              <w:t>CARACTERISTICAS</w:t>
            </w:r>
          </w:p>
        </w:tc>
      </w:tr>
      <w:tr w:rsidR="000D6230" w:rsidRPr="000D6230" w14:paraId="2C11CCBD" w14:textId="77777777" w:rsidTr="00AB1C4F">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0CAA9F" w14:textId="77777777" w:rsidR="00825B13" w:rsidRPr="000D6230" w:rsidRDefault="00825B13" w:rsidP="003155DD">
            <w:pPr>
              <w:spacing w:line="360" w:lineRule="auto"/>
              <w:jc w:val="center"/>
              <w:rPr>
                <w:rFonts w:ascii="Arial" w:hAnsi="Arial" w:cs="Arial"/>
                <w:sz w:val="20"/>
                <w:szCs w:val="20"/>
                <w:lang w:val="es-US"/>
              </w:rPr>
            </w:pPr>
            <w:r w:rsidRPr="000D6230">
              <w:rPr>
                <w:rFonts w:ascii="Arial" w:hAnsi="Arial" w:cs="Arial"/>
                <w:sz w:val="20"/>
                <w:szCs w:val="20"/>
              </w:rPr>
              <w:t>Transmisor LiFiCup</w:t>
            </w:r>
          </w:p>
        </w:tc>
        <w:tc>
          <w:tcPr>
            <w:tcW w:w="3631" w:type="pct"/>
            <w:tcBorders>
              <w:top w:val="single" w:sz="4" w:space="0" w:color="auto"/>
              <w:left w:val="single" w:sz="4" w:space="0" w:color="auto"/>
              <w:bottom w:val="single" w:sz="4" w:space="0" w:color="auto"/>
              <w:right w:val="single" w:sz="4" w:space="0" w:color="auto"/>
            </w:tcBorders>
          </w:tcPr>
          <w:p w14:paraId="66FA5167" w14:textId="77777777" w:rsidR="00825B13" w:rsidRPr="000D6230" w:rsidRDefault="00825B13" w:rsidP="003155DD">
            <w:pPr>
              <w:spacing w:line="360" w:lineRule="auto"/>
              <w:jc w:val="both"/>
              <w:rPr>
                <w:rFonts w:ascii="Arial" w:hAnsi="Arial" w:cs="Arial"/>
                <w:sz w:val="20"/>
                <w:szCs w:val="20"/>
                <w:lang w:val="es-US"/>
              </w:rPr>
            </w:pPr>
            <w:r w:rsidRPr="000D6230">
              <w:rPr>
                <w:rFonts w:ascii="Arial" w:hAnsi="Arial" w:cs="Arial"/>
                <w:sz w:val="20"/>
                <w:szCs w:val="20"/>
              </w:rPr>
              <w:t xml:space="preserve">Luminaria empotrable fija Li-Fi LED, de Potencia de 30W, Flujo </w:t>
            </w:r>
            <w:proofErr w:type="spellStart"/>
            <w:r w:rsidRPr="000D6230">
              <w:rPr>
                <w:rFonts w:ascii="Arial" w:hAnsi="Arial" w:cs="Arial"/>
                <w:sz w:val="20"/>
                <w:szCs w:val="20"/>
              </w:rPr>
              <w:t>lumineux</w:t>
            </w:r>
            <w:proofErr w:type="spellEnd"/>
            <w:r w:rsidRPr="000D6230">
              <w:rPr>
                <w:rFonts w:ascii="Arial" w:hAnsi="Arial" w:cs="Arial"/>
                <w:sz w:val="20"/>
                <w:szCs w:val="20"/>
              </w:rPr>
              <w:t xml:space="preserve"> de 1900lm, índice de protección de temperatura de </w:t>
            </w:r>
            <w:proofErr w:type="spellStart"/>
            <w:r w:rsidRPr="000D6230">
              <w:rPr>
                <w:rFonts w:ascii="Arial" w:hAnsi="Arial" w:cs="Arial"/>
                <w:sz w:val="20"/>
                <w:szCs w:val="20"/>
              </w:rPr>
              <w:t>couleur</w:t>
            </w:r>
            <w:proofErr w:type="spellEnd"/>
            <w:r w:rsidRPr="000D6230">
              <w:rPr>
                <w:rFonts w:ascii="Arial" w:hAnsi="Arial" w:cs="Arial"/>
                <w:sz w:val="20"/>
                <w:szCs w:val="20"/>
              </w:rPr>
              <w:t xml:space="preserve"> de 4000K y de alimentación Regulable DALI por POE + / UPOE</w:t>
            </w:r>
          </w:p>
        </w:tc>
      </w:tr>
      <w:tr w:rsidR="000D6230" w:rsidRPr="000D6230" w14:paraId="36BD57B8" w14:textId="77777777" w:rsidTr="00AB1C4F">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E82CDA" w14:textId="77777777" w:rsidR="00825B13" w:rsidRPr="000D6230" w:rsidRDefault="00825B13" w:rsidP="003155DD">
            <w:pPr>
              <w:spacing w:line="360" w:lineRule="auto"/>
              <w:jc w:val="center"/>
              <w:rPr>
                <w:rFonts w:ascii="Arial" w:hAnsi="Arial" w:cs="Arial"/>
                <w:sz w:val="20"/>
                <w:szCs w:val="20"/>
                <w:lang w:val="es-US"/>
              </w:rPr>
            </w:pPr>
            <w:bookmarkStart w:id="119" w:name="_Hlk103550514"/>
            <w:r w:rsidRPr="000D6230">
              <w:rPr>
                <w:rFonts w:ascii="Arial" w:hAnsi="Arial" w:cs="Arial"/>
                <w:sz w:val="20"/>
                <w:szCs w:val="20"/>
              </w:rPr>
              <w:t>Switch</w:t>
            </w:r>
          </w:p>
        </w:tc>
        <w:tc>
          <w:tcPr>
            <w:tcW w:w="3631" w:type="pct"/>
            <w:tcBorders>
              <w:top w:val="single" w:sz="4" w:space="0" w:color="auto"/>
              <w:left w:val="single" w:sz="4" w:space="0" w:color="auto"/>
              <w:bottom w:val="single" w:sz="4" w:space="0" w:color="auto"/>
              <w:right w:val="single" w:sz="4" w:space="0" w:color="auto"/>
            </w:tcBorders>
          </w:tcPr>
          <w:p w14:paraId="030D77E6" w14:textId="780D8CFE" w:rsidR="00825B13" w:rsidRPr="000D6230" w:rsidRDefault="00825B13" w:rsidP="003155DD">
            <w:pPr>
              <w:spacing w:line="360" w:lineRule="auto"/>
              <w:jc w:val="both"/>
              <w:rPr>
                <w:rFonts w:ascii="Arial" w:hAnsi="Arial" w:cs="Arial"/>
                <w:sz w:val="20"/>
                <w:szCs w:val="20"/>
                <w:lang w:val="es-US"/>
              </w:rPr>
            </w:pPr>
            <w:r w:rsidRPr="000D6230">
              <w:rPr>
                <w:rFonts w:ascii="Arial" w:hAnsi="Arial" w:cs="Arial"/>
                <w:sz w:val="20"/>
                <w:szCs w:val="20"/>
              </w:rPr>
              <w:t>TP-</w:t>
            </w:r>
            <w:r w:rsidR="008C5FB8" w:rsidRPr="000D6230">
              <w:rPr>
                <w:rFonts w:ascii="Arial" w:hAnsi="Arial" w:cs="Arial"/>
                <w:sz w:val="20"/>
                <w:szCs w:val="20"/>
              </w:rPr>
              <w:t>Enlace</w:t>
            </w:r>
            <w:r w:rsidRPr="000D6230">
              <w:rPr>
                <w:rFonts w:ascii="Arial" w:hAnsi="Arial" w:cs="Arial"/>
                <w:sz w:val="20"/>
                <w:szCs w:val="20"/>
              </w:rPr>
              <w:t>, 24 Puertos, Gigabit 10/100/1000</w:t>
            </w:r>
          </w:p>
        </w:tc>
      </w:tr>
      <w:bookmarkEnd w:id="119"/>
      <w:tr w:rsidR="000D6230" w:rsidRPr="000D6230" w14:paraId="65B11B53" w14:textId="77777777" w:rsidTr="00AB1C4F">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B0B49" w14:textId="77777777" w:rsidR="00825B13" w:rsidRPr="000D6230" w:rsidRDefault="00825B13" w:rsidP="003155DD">
            <w:pPr>
              <w:spacing w:line="360" w:lineRule="auto"/>
              <w:jc w:val="center"/>
              <w:rPr>
                <w:rFonts w:ascii="Arial" w:hAnsi="Arial" w:cs="Arial"/>
                <w:sz w:val="20"/>
                <w:szCs w:val="20"/>
                <w:lang w:val="es-US"/>
              </w:rPr>
            </w:pPr>
            <w:r w:rsidRPr="000D6230">
              <w:rPr>
                <w:rFonts w:ascii="Arial" w:hAnsi="Arial" w:cs="Arial"/>
                <w:sz w:val="20"/>
                <w:szCs w:val="20"/>
              </w:rPr>
              <w:t>Punto de acceso</w:t>
            </w:r>
          </w:p>
        </w:tc>
        <w:tc>
          <w:tcPr>
            <w:tcW w:w="3631" w:type="pct"/>
            <w:tcBorders>
              <w:top w:val="single" w:sz="4" w:space="0" w:color="auto"/>
              <w:left w:val="single" w:sz="4" w:space="0" w:color="auto"/>
              <w:bottom w:val="single" w:sz="4" w:space="0" w:color="auto"/>
              <w:right w:val="single" w:sz="4" w:space="0" w:color="auto"/>
            </w:tcBorders>
          </w:tcPr>
          <w:p w14:paraId="264CA70B" w14:textId="77777777" w:rsidR="00825B13" w:rsidRPr="000D6230" w:rsidRDefault="00825B13" w:rsidP="003155DD">
            <w:pPr>
              <w:spacing w:line="360" w:lineRule="auto"/>
              <w:jc w:val="both"/>
              <w:rPr>
                <w:rFonts w:ascii="Arial" w:hAnsi="Arial" w:cs="Arial"/>
                <w:sz w:val="20"/>
                <w:szCs w:val="20"/>
                <w:lang w:val="es-US"/>
              </w:rPr>
            </w:pPr>
            <w:r w:rsidRPr="000D6230">
              <w:rPr>
                <w:rFonts w:ascii="Arial" w:hAnsi="Arial" w:cs="Arial"/>
                <w:sz w:val="20"/>
                <w:szCs w:val="20"/>
              </w:rPr>
              <w:t>LiFiCup</w:t>
            </w:r>
          </w:p>
        </w:tc>
      </w:tr>
      <w:tr w:rsidR="000D6230" w:rsidRPr="000D6230" w14:paraId="67C767CE" w14:textId="77777777" w:rsidTr="00AB1C4F">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2202F" w14:textId="77777777" w:rsidR="00825B13" w:rsidRPr="000D6230" w:rsidRDefault="00825B13" w:rsidP="003155DD">
            <w:pPr>
              <w:spacing w:line="360" w:lineRule="auto"/>
              <w:jc w:val="center"/>
              <w:rPr>
                <w:rFonts w:ascii="Arial" w:hAnsi="Arial" w:cs="Arial"/>
                <w:sz w:val="20"/>
                <w:szCs w:val="20"/>
                <w:lang w:val="es-US"/>
              </w:rPr>
            </w:pPr>
            <w:r w:rsidRPr="000D6230">
              <w:rPr>
                <w:rFonts w:ascii="Arial" w:hAnsi="Arial" w:cs="Arial"/>
                <w:sz w:val="20"/>
                <w:szCs w:val="20"/>
              </w:rPr>
              <w:t>Adaptadores USB Li-Fi</w:t>
            </w:r>
          </w:p>
        </w:tc>
        <w:tc>
          <w:tcPr>
            <w:tcW w:w="3631" w:type="pct"/>
            <w:tcBorders>
              <w:top w:val="single" w:sz="4" w:space="0" w:color="auto"/>
              <w:left w:val="single" w:sz="4" w:space="0" w:color="auto"/>
              <w:bottom w:val="single" w:sz="4" w:space="0" w:color="auto"/>
              <w:right w:val="single" w:sz="4" w:space="0" w:color="auto"/>
            </w:tcBorders>
          </w:tcPr>
          <w:p w14:paraId="73498D87" w14:textId="77777777" w:rsidR="00825B13" w:rsidRPr="000D6230" w:rsidRDefault="00825B13" w:rsidP="003155DD">
            <w:pPr>
              <w:spacing w:line="360" w:lineRule="auto"/>
              <w:jc w:val="both"/>
              <w:rPr>
                <w:rFonts w:ascii="Arial" w:hAnsi="Arial" w:cs="Arial"/>
                <w:sz w:val="20"/>
                <w:szCs w:val="20"/>
                <w:lang w:val="es-US"/>
              </w:rPr>
            </w:pPr>
            <w:r w:rsidRPr="000D6230">
              <w:rPr>
                <w:rFonts w:ascii="Arial" w:hAnsi="Arial" w:cs="Arial"/>
                <w:sz w:val="20"/>
                <w:szCs w:val="20"/>
              </w:rPr>
              <w:t>Actúa como un transceptor para permitir la comunicación inalámbrica entre el dispositivo y el transmisor Li-Fi. Capaz de alcanzar velocidades de transmisión de enlace descendente de hasta 108 Mbps y velocidades de enlace ascendente de hasta 53 Mbps. Dimensiones de 59 x 35 x 10,8 mm (2,32 x 1,38 x 0,42 pulgadas). Compatible con los sistemas operativos Windows XP/ Vista / 7/ 8/ 10, Mac OS y Linux</w:t>
            </w:r>
          </w:p>
        </w:tc>
      </w:tr>
    </w:tbl>
    <w:p w14:paraId="71E7BB15" w14:textId="7EEFC6B5" w:rsidR="00825B13" w:rsidRPr="000D6230" w:rsidRDefault="00825B13" w:rsidP="00825B13">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González, J. (2022).</w:t>
      </w:r>
    </w:p>
    <w:p w14:paraId="4FA70F28" w14:textId="7860A6A7" w:rsidR="00AB1C4F" w:rsidRPr="000D6230" w:rsidRDefault="00AB1C4F" w:rsidP="00825B13">
      <w:pPr>
        <w:spacing w:line="360" w:lineRule="auto"/>
        <w:rPr>
          <w:rFonts w:ascii="Arial" w:hAnsi="Arial" w:cs="Arial"/>
          <w:sz w:val="20"/>
          <w:szCs w:val="20"/>
        </w:rPr>
      </w:pPr>
    </w:p>
    <w:p w14:paraId="2EE63EFE" w14:textId="46030AA3" w:rsidR="002C2EEE" w:rsidRPr="000D6230" w:rsidRDefault="002C2EEE" w:rsidP="00825B13">
      <w:pPr>
        <w:spacing w:line="360" w:lineRule="auto"/>
        <w:rPr>
          <w:rFonts w:ascii="Arial" w:hAnsi="Arial" w:cs="Arial"/>
          <w:sz w:val="20"/>
          <w:szCs w:val="20"/>
        </w:rPr>
      </w:pPr>
    </w:p>
    <w:p w14:paraId="7DBBFA36" w14:textId="77777777" w:rsidR="002C2EEE" w:rsidRPr="000D6230" w:rsidRDefault="002C2EEE" w:rsidP="00825B13">
      <w:pPr>
        <w:spacing w:line="360" w:lineRule="auto"/>
        <w:rPr>
          <w:rFonts w:ascii="Arial" w:hAnsi="Arial" w:cs="Arial"/>
          <w:sz w:val="20"/>
          <w:szCs w:val="20"/>
        </w:rPr>
      </w:pPr>
    </w:p>
    <w:p w14:paraId="51CB41D8" w14:textId="3254236C" w:rsidR="00B60A5B" w:rsidRPr="000D6230" w:rsidRDefault="00B60A5B" w:rsidP="00B60A5B">
      <w:pPr>
        <w:pStyle w:val="Caption"/>
        <w:keepNext/>
        <w:jc w:val="center"/>
        <w:rPr>
          <w:rFonts w:ascii="Arial" w:hAnsi="Arial" w:cs="Arial"/>
          <w:b/>
          <w:bCs/>
          <w:color w:val="auto"/>
          <w:sz w:val="20"/>
          <w:szCs w:val="20"/>
        </w:rPr>
      </w:pPr>
      <w:r w:rsidRPr="000D6230">
        <w:rPr>
          <w:rFonts w:ascii="Arial" w:hAnsi="Arial" w:cs="Arial"/>
          <w:b/>
          <w:bCs/>
          <w:color w:val="auto"/>
          <w:sz w:val="20"/>
          <w:szCs w:val="20"/>
        </w:rPr>
        <w:lastRenderedPageBreak/>
        <w:t>Cuadro 10. (Cont.)</w:t>
      </w:r>
    </w:p>
    <w:tbl>
      <w:tblPr>
        <w:tblStyle w:val="Tablaconcuadrcula2"/>
        <w:tblW w:w="5000" w:type="pct"/>
        <w:tblLayout w:type="fixed"/>
        <w:tblLook w:val="04A0" w:firstRow="1" w:lastRow="0" w:firstColumn="1" w:lastColumn="0" w:noHBand="0" w:noVBand="1"/>
      </w:tblPr>
      <w:tblGrid>
        <w:gridCol w:w="2262"/>
        <w:gridCol w:w="6001"/>
      </w:tblGrid>
      <w:tr w:rsidR="000D6230" w:rsidRPr="000D6230" w14:paraId="2475BAA0" w14:textId="77777777" w:rsidTr="003155DD">
        <w:tc>
          <w:tcPr>
            <w:tcW w:w="1369"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7CCE0CD2" w14:textId="77777777" w:rsidR="00AB1C4F" w:rsidRPr="00F52CB0" w:rsidRDefault="00AB1C4F" w:rsidP="003155DD">
            <w:pPr>
              <w:spacing w:line="360" w:lineRule="auto"/>
              <w:jc w:val="center"/>
              <w:rPr>
                <w:rFonts w:ascii="Arial" w:hAnsi="Arial" w:cs="Arial"/>
                <w:b/>
                <w:bCs/>
                <w:color w:val="FFFFFF" w:themeColor="background1"/>
                <w:sz w:val="20"/>
                <w:szCs w:val="20"/>
                <w:lang w:val="es-US"/>
              </w:rPr>
            </w:pPr>
            <w:r w:rsidRPr="00F52CB0">
              <w:rPr>
                <w:rFonts w:ascii="Arial" w:hAnsi="Arial" w:cs="Arial"/>
                <w:b/>
                <w:bCs/>
                <w:color w:val="FFFFFF" w:themeColor="background1"/>
                <w:sz w:val="20"/>
                <w:szCs w:val="20"/>
                <w:lang w:val="es-US"/>
              </w:rPr>
              <w:t>DESCRIPCION</w:t>
            </w:r>
          </w:p>
        </w:tc>
        <w:tc>
          <w:tcPr>
            <w:tcW w:w="3631" w:type="pct"/>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07CED2B2" w14:textId="77777777" w:rsidR="00AB1C4F" w:rsidRPr="00F52CB0" w:rsidRDefault="00AB1C4F" w:rsidP="003155DD">
            <w:pPr>
              <w:spacing w:line="360" w:lineRule="auto"/>
              <w:jc w:val="center"/>
              <w:rPr>
                <w:rFonts w:ascii="Arial" w:hAnsi="Arial" w:cs="Arial"/>
                <w:b/>
                <w:bCs/>
                <w:color w:val="FFFFFF" w:themeColor="background1"/>
                <w:sz w:val="20"/>
                <w:szCs w:val="20"/>
                <w:lang w:val="es-US"/>
              </w:rPr>
            </w:pPr>
            <w:r w:rsidRPr="00F52CB0">
              <w:rPr>
                <w:rFonts w:ascii="Arial" w:hAnsi="Arial" w:cs="Arial"/>
                <w:b/>
                <w:bCs/>
                <w:color w:val="FFFFFF" w:themeColor="background1"/>
                <w:sz w:val="20"/>
                <w:szCs w:val="20"/>
                <w:lang w:val="es-US"/>
              </w:rPr>
              <w:t>CARACTERISTICAS</w:t>
            </w:r>
          </w:p>
        </w:tc>
      </w:tr>
      <w:tr w:rsidR="000D6230" w:rsidRPr="000D6230" w14:paraId="0825DEB4" w14:textId="77777777" w:rsidTr="003155DD">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E8B0F4" w14:textId="77777777" w:rsidR="00AB1C4F" w:rsidRPr="000D6230" w:rsidRDefault="00AB1C4F" w:rsidP="003155DD">
            <w:pPr>
              <w:spacing w:line="360" w:lineRule="auto"/>
              <w:jc w:val="center"/>
              <w:rPr>
                <w:rFonts w:ascii="Arial" w:hAnsi="Arial" w:cs="Arial"/>
                <w:sz w:val="20"/>
                <w:szCs w:val="20"/>
              </w:rPr>
            </w:pPr>
            <w:r w:rsidRPr="000D6230">
              <w:rPr>
                <w:rFonts w:ascii="Arial" w:hAnsi="Arial" w:cs="Arial"/>
                <w:sz w:val="20"/>
                <w:szCs w:val="20"/>
              </w:rPr>
              <w:t>Cable</w:t>
            </w:r>
          </w:p>
        </w:tc>
        <w:tc>
          <w:tcPr>
            <w:tcW w:w="3631" w:type="pct"/>
            <w:tcBorders>
              <w:top w:val="single" w:sz="4" w:space="0" w:color="auto"/>
              <w:left w:val="single" w:sz="4" w:space="0" w:color="auto"/>
              <w:bottom w:val="single" w:sz="4" w:space="0" w:color="auto"/>
              <w:right w:val="single" w:sz="4" w:space="0" w:color="auto"/>
            </w:tcBorders>
          </w:tcPr>
          <w:p w14:paraId="2DD965DF" w14:textId="77777777" w:rsidR="00AB1C4F" w:rsidRPr="000D6230" w:rsidRDefault="00AB1C4F" w:rsidP="003155DD">
            <w:pPr>
              <w:spacing w:line="360" w:lineRule="auto"/>
              <w:jc w:val="both"/>
              <w:rPr>
                <w:rFonts w:ascii="Arial" w:hAnsi="Arial" w:cs="Arial"/>
                <w:sz w:val="20"/>
                <w:szCs w:val="20"/>
                <w:lang w:val="es-US"/>
              </w:rPr>
            </w:pPr>
            <w:r w:rsidRPr="000D6230">
              <w:rPr>
                <w:rFonts w:ascii="Arial" w:hAnsi="Arial" w:cs="Arial"/>
                <w:sz w:val="20"/>
                <w:szCs w:val="20"/>
              </w:rPr>
              <w:t>UTP Categoría 6ª</w:t>
            </w:r>
          </w:p>
        </w:tc>
      </w:tr>
      <w:tr w:rsidR="000D6230" w:rsidRPr="000D6230" w14:paraId="068E8A35" w14:textId="77777777" w:rsidTr="003155DD">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DD45D5" w14:textId="77777777" w:rsidR="00AB1C4F" w:rsidRPr="000D6230" w:rsidRDefault="00AB1C4F" w:rsidP="003155DD">
            <w:pPr>
              <w:spacing w:line="360" w:lineRule="auto"/>
              <w:jc w:val="center"/>
              <w:rPr>
                <w:rFonts w:ascii="Arial" w:hAnsi="Arial" w:cs="Arial"/>
                <w:sz w:val="20"/>
                <w:szCs w:val="20"/>
              </w:rPr>
            </w:pPr>
            <w:r w:rsidRPr="000D6230">
              <w:rPr>
                <w:rFonts w:ascii="Arial" w:hAnsi="Arial" w:cs="Arial"/>
                <w:sz w:val="20"/>
                <w:szCs w:val="20"/>
              </w:rPr>
              <w:t>Interruptor de luminaria</w:t>
            </w:r>
          </w:p>
        </w:tc>
        <w:tc>
          <w:tcPr>
            <w:tcW w:w="3631" w:type="pct"/>
            <w:tcBorders>
              <w:top w:val="single" w:sz="4" w:space="0" w:color="auto"/>
              <w:left w:val="single" w:sz="4" w:space="0" w:color="auto"/>
              <w:bottom w:val="single" w:sz="4" w:space="0" w:color="auto"/>
              <w:right w:val="single" w:sz="4" w:space="0" w:color="auto"/>
            </w:tcBorders>
          </w:tcPr>
          <w:p w14:paraId="56CCB6D2" w14:textId="77777777" w:rsidR="00AB1C4F" w:rsidRPr="000D6230" w:rsidRDefault="00AB1C4F" w:rsidP="003155DD">
            <w:pPr>
              <w:spacing w:line="360" w:lineRule="auto"/>
              <w:jc w:val="both"/>
              <w:rPr>
                <w:rFonts w:ascii="Arial" w:hAnsi="Arial" w:cs="Arial"/>
                <w:sz w:val="20"/>
                <w:szCs w:val="20"/>
                <w:lang w:val="es-US"/>
              </w:rPr>
            </w:pPr>
            <w:r w:rsidRPr="000D6230">
              <w:rPr>
                <w:rFonts w:ascii="Arial" w:hAnsi="Arial" w:cs="Arial"/>
                <w:sz w:val="20"/>
                <w:szCs w:val="20"/>
              </w:rPr>
              <w:t>Adaptador para los cambios entre corriente continua y alterna</w:t>
            </w:r>
          </w:p>
        </w:tc>
      </w:tr>
      <w:tr w:rsidR="000D6230" w:rsidRPr="000D6230" w14:paraId="317F3ACF" w14:textId="77777777" w:rsidTr="003155DD">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58C6A8" w14:textId="77777777" w:rsidR="00AB1C4F" w:rsidRPr="000D6230" w:rsidRDefault="00AB1C4F" w:rsidP="003155DD">
            <w:pPr>
              <w:spacing w:line="360" w:lineRule="auto"/>
              <w:jc w:val="center"/>
              <w:rPr>
                <w:rFonts w:ascii="Arial" w:hAnsi="Arial" w:cs="Arial"/>
                <w:sz w:val="20"/>
                <w:szCs w:val="20"/>
              </w:rPr>
            </w:pPr>
            <w:r w:rsidRPr="000D6230">
              <w:rPr>
                <w:rFonts w:ascii="Arial" w:hAnsi="Arial" w:cs="Arial"/>
                <w:sz w:val="20"/>
                <w:szCs w:val="20"/>
              </w:rPr>
              <w:t>Planta eléctrica</w:t>
            </w:r>
          </w:p>
        </w:tc>
        <w:tc>
          <w:tcPr>
            <w:tcW w:w="3631" w:type="pct"/>
            <w:tcBorders>
              <w:top w:val="single" w:sz="4" w:space="0" w:color="auto"/>
              <w:left w:val="single" w:sz="4" w:space="0" w:color="auto"/>
              <w:bottom w:val="single" w:sz="4" w:space="0" w:color="auto"/>
              <w:right w:val="single" w:sz="4" w:space="0" w:color="auto"/>
            </w:tcBorders>
          </w:tcPr>
          <w:p w14:paraId="59C9E5BC" w14:textId="77777777" w:rsidR="00AB1C4F" w:rsidRPr="000D6230" w:rsidRDefault="00AB1C4F" w:rsidP="003155DD">
            <w:pPr>
              <w:spacing w:line="360" w:lineRule="auto"/>
              <w:jc w:val="both"/>
              <w:rPr>
                <w:rFonts w:ascii="Arial" w:hAnsi="Arial" w:cs="Arial"/>
                <w:sz w:val="20"/>
                <w:szCs w:val="20"/>
                <w:lang w:val="es-US"/>
              </w:rPr>
            </w:pPr>
            <w:r w:rsidRPr="000D6230">
              <w:rPr>
                <w:rFonts w:ascii="Arial" w:hAnsi="Arial" w:cs="Arial"/>
                <w:sz w:val="20"/>
                <w:szCs w:val="20"/>
              </w:rPr>
              <w:t>Generador de inversor portátil a gas Westinghouse iGen2200</w:t>
            </w:r>
          </w:p>
        </w:tc>
      </w:tr>
      <w:tr w:rsidR="000D6230" w:rsidRPr="00645B4B" w14:paraId="6831015E" w14:textId="77777777" w:rsidTr="003155DD">
        <w:tc>
          <w:tcPr>
            <w:tcW w:w="1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FFE50C" w14:textId="77777777" w:rsidR="00AB1C4F" w:rsidRPr="000D6230" w:rsidRDefault="00AB1C4F" w:rsidP="003155DD">
            <w:pPr>
              <w:spacing w:line="360" w:lineRule="auto"/>
              <w:jc w:val="center"/>
              <w:rPr>
                <w:rFonts w:ascii="Arial" w:hAnsi="Arial" w:cs="Arial"/>
                <w:sz w:val="20"/>
                <w:szCs w:val="20"/>
              </w:rPr>
            </w:pPr>
            <w:r w:rsidRPr="000D6230">
              <w:rPr>
                <w:rFonts w:ascii="Arial" w:hAnsi="Arial" w:cs="Arial"/>
                <w:sz w:val="20"/>
                <w:szCs w:val="20"/>
              </w:rPr>
              <w:t>Sistema de alimentación ininterrumpida</w:t>
            </w:r>
          </w:p>
        </w:tc>
        <w:tc>
          <w:tcPr>
            <w:tcW w:w="3631" w:type="pct"/>
            <w:tcBorders>
              <w:top w:val="single" w:sz="4" w:space="0" w:color="auto"/>
              <w:left w:val="single" w:sz="4" w:space="0" w:color="auto"/>
              <w:bottom w:val="single" w:sz="4" w:space="0" w:color="auto"/>
              <w:right w:val="single" w:sz="4" w:space="0" w:color="auto"/>
            </w:tcBorders>
            <w:vAlign w:val="center"/>
          </w:tcPr>
          <w:p w14:paraId="0C02F300" w14:textId="77777777" w:rsidR="00AB1C4F" w:rsidRPr="000D6230" w:rsidRDefault="00AB1C4F" w:rsidP="003155DD">
            <w:pPr>
              <w:spacing w:line="360" w:lineRule="auto"/>
              <w:jc w:val="both"/>
              <w:rPr>
                <w:rFonts w:ascii="Arial" w:hAnsi="Arial" w:cs="Arial"/>
                <w:sz w:val="20"/>
                <w:szCs w:val="20"/>
                <w:lang w:val="en-US"/>
              </w:rPr>
            </w:pPr>
            <w:r w:rsidRPr="000D6230">
              <w:rPr>
                <w:rFonts w:ascii="Arial" w:hAnsi="Arial" w:cs="Arial"/>
                <w:sz w:val="20"/>
                <w:szCs w:val="20"/>
                <w:lang w:val="en-US"/>
              </w:rPr>
              <w:t xml:space="preserve">SAI UPS APC Pro BR1500M2-LM 1500VA, </w:t>
            </w:r>
            <w:proofErr w:type="spellStart"/>
            <w:r w:rsidRPr="000D6230">
              <w:rPr>
                <w:rFonts w:ascii="Arial" w:hAnsi="Arial" w:cs="Arial"/>
                <w:sz w:val="20"/>
                <w:szCs w:val="20"/>
                <w:lang w:val="en-US"/>
              </w:rPr>
              <w:t>Interfaz</w:t>
            </w:r>
            <w:proofErr w:type="spellEnd"/>
            <w:r w:rsidRPr="000D6230">
              <w:rPr>
                <w:rFonts w:ascii="Arial" w:hAnsi="Arial" w:cs="Arial"/>
                <w:sz w:val="20"/>
                <w:szCs w:val="20"/>
                <w:lang w:val="en-US"/>
              </w:rPr>
              <w:t xml:space="preserve"> LCD</w:t>
            </w:r>
          </w:p>
        </w:tc>
      </w:tr>
    </w:tbl>
    <w:p w14:paraId="3B0E6018" w14:textId="77777777" w:rsidR="00AB1C4F" w:rsidRPr="000D6230" w:rsidRDefault="00AB1C4F" w:rsidP="00AB1C4F">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González, J. (2022).</w:t>
      </w:r>
    </w:p>
    <w:p w14:paraId="620115CE" w14:textId="77777777" w:rsidR="00825B13" w:rsidRPr="000D6230" w:rsidRDefault="00825B13" w:rsidP="00D53A1D">
      <w:pPr>
        <w:spacing w:line="360" w:lineRule="auto"/>
        <w:ind w:firstLine="397"/>
        <w:rPr>
          <w:rFonts w:ascii="Arial" w:hAnsi="Arial" w:cs="Arial"/>
        </w:rPr>
      </w:pPr>
      <w:bookmarkStart w:id="120" w:name="_Hlk103552128"/>
    </w:p>
    <w:p w14:paraId="5EAE5F5E" w14:textId="2C66965D" w:rsidR="00825B13" w:rsidRPr="000D6230" w:rsidRDefault="00825B13" w:rsidP="00D53A1D">
      <w:pPr>
        <w:spacing w:line="360" w:lineRule="auto"/>
        <w:ind w:firstLine="397"/>
        <w:rPr>
          <w:rFonts w:ascii="Arial" w:hAnsi="Arial" w:cs="Arial"/>
          <w:bCs/>
        </w:rPr>
      </w:pPr>
      <w:r w:rsidRPr="000D6230">
        <w:rPr>
          <w:rFonts w:ascii="Arial" w:hAnsi="Arial" w:cs="Arial"/>
          <w:bCs/>
        </w:rPr>
        <w:t>Ahora bien, también deben considerarse que las bibliotecas públicas se rigen por el diseño arquitectónico expuesto por el Ministerio de Cultura, donde este ente establece que estas instituciones deben poseer un espacio territorial no menor a 600 metros cuadrados (m²), donde</w:t>
      </w:r>
      <w:r w:rsidR="00D75E06" w:rsidRPr="000D6230">
        <w:rPr>
          <w:rFonts w:ascii="Arial" w:hAnsi="Arial" w:cs="Arial"/>
          <w:bCs/>
        </w:rPr>
        <w:t xml:space="preserve"> </w:t>
      </w:r>
      <w:r w:rsidR="00605DE2" w:rsidRPr="000D6230">
        <w:rPr>
          <w:rFonts w:ascii="Arial" w:hAnsi="Arial" w:cs="Arial"/>
          <w:bCs/>
        </w:rPr>
        <w:t>estas</w:t>
      </w:r>
      <w:r w:rsidRPr="000D6230">
        <w:rPr>
          <w:rFonts w:ascii="Arial" w:hAnsi="Arial" w:cs="Arial"/>
          <w:bCs/>
        </w:rPr>
        <w:t xml:space="preserve"> se proponen bajo una infraestructura de un solo nivel, y que contienen aproximadamente 365 m² de área de construcción física. Añadieron, sobre este criterio de construcción propuesto por el referido Ministerio, se da debido a la comprensión de contar con un espacio que pueda tener la capacidad de atender aproximadamente a 150 usuarios de manera simultánea, por lo tanto, se dividen en las siguientes áreas:</w:t>
      </w:r>
    </w:p>
    <w:bookmarkEnd w:id="120"/>
    <w:p w14:paraId="628D89B0"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Área de recepción para el ejercicio del bibliotecario donde tiene cubrimiento total de toda la biblioteca.</w:t>
      </w:r>
    </w:p>
    <w:p w14:paraId="6AE81E65"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Zona de computación ubicada en la parte central de la biblioteca, las cual contiene computadoras para que los usuarios puedan identificar los libros a consultar.</w:t>
      </w:r>
    </w:p>
    <w:p w14:paraId="65E2F363"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Área de lectura donde esta contiene mesas y sillas para que los usuarios revisen los libros consultados.</w:t>
      </w:r>
    </w:p>
    <w:p w14:paraId="4EA00FFB"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 xml:space="preserve">Zona de libros, espacio que se ubica cercano al área de lectura para facilitar la búsqueda a los lectores. </w:t>
      </w:r>
    </w:p>
    <w:p w14:paraId="6D91E30D"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lastRenderedPageBreak/>
        <w:t>Zona infantil, donde esta área se desarrollan actividades de lectura, juegos didácticos, entre otras acciones recreativas e investigativas para los niños, niñas y adolescentes.</w:t>
      </w:r>
    </w:p>
    <w:p w14:paraId="10C065E2"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Área de almacén, dispuesta para el almacenamiento de distintos recursos materiales en insumos.</w:t>
      </w:r>
    </w:p>
    <w:p w14:paraId="401141D4"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Área exterior, en este lugar se desarrollan actividades al aire libre, como obras de teatro, cuentacuentos, entre otras que requieran un lugar externo.</w:t>
      </w:r>
    </w:p>
    <w:p w14:paraId="71173ABA"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Área para personas con discapacidad.</w:t>
      </w:r>
    </w:p>
    <w:p w14:paraId="2334F42C" w14:textId="77777777" w:rsidR="00825B13" w:rsidRPr="000D6230" w:rsidRDefault="00825B13" w:rsidP="00D53A1D">
      <w:pPr>
        <w:numPr>
          <w:ilvl w:val="0"/>
          <w:numId w:val="13"/>
        </w:numPr>
        <w:spacing w:line="360" w:lineRule="auto"/>
        <w:ind w:left="681" w:hanging="284"/>
        <w:rPr>
          <w:rFonts w:ascii="Arial" w:hAnsi="Arial" w:cs="Arial"/>
          <w:bCs/>
        </w:rPr>
      </w:pPr>
      <w:r w:rsidRPr="000D6230">
        <w:rPr>
          <w:rFonts w:ascii="Arial" w:hAnsi="Arial" w:cs="Arial"/>
          <w:bCs/>
        </w:rPr>
        <w:t>Área de servicios sanitarios.</w:t>
      </w:r>
    </w:p>
    <w:p w14:paraId="4188068A" w14:textId="77777777" w:rsidR="00825B13" w:rsidRPr="000D6230" w:rsidRDefault="00825B13" w:rsidP="00D53A1D">
      <w:pPr>
        <w:spacing w:line="360" w:lineRule="auto"/>
        <w:ind w:firstLine="397"/>
        <w:rPr>
          <w:rFonts w:ascii="Arial" w:hAnsi="Arial" w:cs="Arial"/>
          <w:bCs/>
        </w:rPr>
      </w:pPr>
      <w:r w:rsidRPr="000D6230">
        <w:rPr>
          <w:rFonts w:ascii="Arial" w:hAnsi="Arial" w:cs="Arial"/>
          <w:bCs/>
        </w:rPr>
        <w:t xml:space="preserve">Por lo tanto, teniendo en cuenta los aspectos de la estructura física de las bibliotecas públicas que pertenecen a la RNBP del Departamento de Magdalena se deben considerar los siguientes aspectos:  </w:t>
      </w:r>
    </w:p>
    <w:p w14:paraId="1A6FABB6" w14:textId="77777777" w:rsidR="00825B13" w:rsidRPr="000D6230" w:rsidRDefault="00825B13" w:rsidP="00D53A1D">
      <w:pPr>
        <w:pStyle w:val="ListParagraph"/>
        <w:numPr>
          <w:ilvl w:val="0"/>
          <w:numId w:val="22"/>
        </w:numPr>
        <w:spacing w:line="360" w:lineRule="auto"/>
        <w:ind w:left="681" w:hanging="284"/>
        <w:rPr>
          <w:sz w:val="24"/>
          <w:szCs w:val="24"/>
        </w:rPr>
      </w:pPr>
      <w:r w:rsidRPr="000D6230">
        <w:rPr>
          <w:sz w:val="24"/>
          <w:szCs w:val="24"/>
        </w:rPr>
        <w:t>Calcular el flujo luminoso del espacio donde se requiera instalar los puntos de acceso, dado que para lograr el buen funcionamiento de la tecnología Li-Fi, es necesario tener en cuenta el cálculo del flujo luminoso total del área que se va a disponer para el uso de la red, por lo tanto, se debe calcular el ancho, largo y altura del área, con la finalidad de direccionarse según lo establecido en el Reglamento Técnico de Iluminación y Alumbrado Público, Resolución No. 180540 de fecha 30 de marzo del 2010, específicamente, el Capítulo 4, el cual describe el diseño y cálculos de iluminación interior. Sección 410, requisitos generales del diseño de alumbrado interior.</w:t>
      </w:r>
    </w:p>
    <w:p w14:paraId="491B14D9" w14:textId="3C44891D" w:rsidR="00825B13" w:rsidRPr="000D6230" w:rsidRDefault="00825B13" w:rsidP="00D53A1D">
      <w:pPr>
        <w:pStyle w:val="ListParagraph"/>
        <w:numPr>
          <w:ilvl w:val="0"/>
          <w:numId w:val="22"/>
        </w:numPr>
        <w:spacing w:line="360" w:lineRule="auto"/>
        <w:ind w:left="681" w:hanging="284"/>
        <w:rPr>
          <w:sz w:val="24"/>
          <w:szCs w:val="24"/>
        </w:rPr>
      </w:pPr>
      <w:r w:rsidRPr="000D6230">
        <w:rPr>
          <w:sz w:val="24"/>
          <w:szCs w:val="24"/>
        </w:rPr>
        <w:t xml:space="preserve">Así mismo, el apartado 410.1, </w:t>
      </w:r>
      <w:r w:rsidR="00242976" w:rsidRPr="000D6230">
        <w:rPr>
          <w:sz w:val="24"/>
          <w:szCs w:val="24"/>
        </w:rPr>
        <w:t>menciona</w:t>
      </w:r>
      <w:r w:rsidRPr="000D6230">
        <w:rPr>
          <w:sz w:val="24"/>
          <w:szCs w:val="24"/>
        </w:rPr>
        <w:t xml:space="preserve"> los niveles de iluminación o iluminancias y distribución de luminancias, asegurando el cumplimiento que demanda la norma la Organización Internacional para la Estandarización (en sus siglas en inglés ISO), específicamente la ISO 8995. De igual manera, se requiere tomar en cuenta la sección 420.1.2, que cita el alumbrado en instituciones educativas, salas de lectura y auditorios. </w:t>
      </w:r>
    </w:p>
    <w:p w14:paraId="2EFB975C" w14:textId="77777777" w:rsidR="00825B13" w:rsidRPr="000D6230" w:rsidRDefault="00825B13" w:rsidP="00D53A1D">
      <w:pPr>
        <w:numPr>
          <w:ilvl w:val="0"/>
          <w:numId w:val="22"/>
        </w:numPr>
        <w:spacing w:line="360" w:lineRule="auto"/>
        <w:ind w:left="681" w:hanging="284"/>
        <w:rPr>
          <w:rFonts w:ascii="Arial" w:hAnsi="Arial" w:cs="Arial"/>
        </w:rPr>
      </w:pPr>
      <w:r w:rsidRPr="000D6230">
        <w:rPr>
          <w:rFonts w:ascii="Arial" w:hAnsi="Arial" w:cs="Arial"/>
        </w:rPr>
        <w:lastRenderedPageBreak/>
        <w:t>Dado que la corriente eléctrica en Colombia viaja a una frecuencia de 60 Hertz (Hz), con un voltaje de 110 voltios, y la tecnología Li-Fi transmite una señal de datos con una frecuencia muy superior del orden de decenas de megahercios, con un voltaje muy inferior, se requiere utilizar un adaptador PLC, el cual se encarga de separar ambas señales, no permitiendo que se solapen entre sí y logren tomar el camino correcto.</w:t>
      </w:r>
    </w:p>
    <w:p w14:paraId="04EA65B0" w14:textId="77777777" w:rsidR="00825B13" w:rsidRPr="000D6230" w:rsidRDefault="00825B13" w:rsidP="00D53A1D">
      <w:pPr>
        <w:numPr>
          <w:ilvl w:val="0"/>
          <w:numId w:val="22"/>
        </w:numPr>
        <w:spacing w:line="360" w:lineRule="auto"/>
        <w:ind w:left="681" w:hanging="284"/>
        <w:rPr>
          <w:rFonts w:ascii="Arial" w:hAnsi="Arial" w:cs="Arial"/>
        </w:rPr>
      </w:pPr>
      <w:r w:rsidRPr="000D6230">
        <w:rPr>
          <w:rFonts w:ascii="Arial" w:hAnsi="Arial" w:cs="Arial"/>
        </w:rPr>
        <w:t>Donde se requiera instalar luminarias LED con inclinación para llegar a ciertos lugares de la biblioteca pública, es necesario apoyarse en la Ley del Coseno, con la finalidad de calcular el ángulo de inclinación, donde la iluminación es proporcional al coseno del ángulo de incidente, es decir el ángulo formado por la trayectoria del rayo incidente y la normal a la superficie en el punto de incidencia.</w:t>
      </w:r>
    </w:p>
    <w:p w14:paraId="2F4BCC6F" w14:textId="77777777" w:rsidR="00825B13" w:rsidRPr="000D6230" w:rsidRDefault="00825B13" w:rsidP="00D53A1D">
      <w:pPr>
        <w:numPr>
          <w:ilvl w:val="0"/>
          <w:numId w:val="22"/>
        </w:numPr>
        <w:spacing w:line="360" w:lineRule="auto"/>
        <w:ind w:left="681" w:hanging="284"/>
        <w:rPr>
          <w:rFonts w:ascii="Arial" w:hAnsi="Arial" w:cs="Arial"/>
        </w:rPr>
      </w:pPr>
      <w:r w:rsidRPr="000D6230">
        <w:rPr>
          <w:rFonts w:ascii="Arial" w:hAnsi="Arial" w:cs="Arial"/>
        </w:rPr>
        <w:t>Evaluar los equipos disponibles en el mercado según los proveedores.</w:t>
      </w:r>
    </w:p>
    <w:p w14:paraId="09EE7A58" w14:textId="77777777" w:rsidR="00825B13" w:rsidRPr="000D6230" w:rsidRDefault="00825B13" w:rsidP="00D53A1D">
      <w:pPr>
        <w:numPr>
          <w:ilvl w:val="0"/>
          <w:numId w:val="22"/>
        </w:numPr>
        <w:spacing w:line="360" w:lineRule="auto"/>
        <w:ind w:left="681" w:hanging="284"/>
        <w:rPr>
          <w:rFonts w:ascii="Arial" w:hAnsi="Arial" w:cs="Arial"/>
        </w:rPr>
      </w:pPr>
      <w:r w:rsidRPr="000D6230">
        <w:rPr>
          <w:rFonts w:ascii="Arial" w:hAnsi="Arial" w:cs="Arial"/>
        </w:rPr>
        <w:t xml:space="preserve">Fortalecer el nivel académico e investigativo del equipo </w:t>
      </w:r>
      <w:r w:rsidRPr="000D6230">
        <w:rPr>
          <w:rFonts w:ascii="Arial" w:hAnsi="Arial" w:cs="Arial"/>
          <w:bCs/>
        </w:rPr>
        <w:t>técnico del departamento de las TIC perteneciente de la Oficina de Cultura de la Gobernación del Magdalena,</w:t>
      </w:r>
      <w:r w:rsidRPr="000D6230">
        <w:rPr>
          <w:rFonts w:ascii="Arial" w:hAnsi="Arial" w:cs="Arial"/>
        </w:rPr>
        <w:t xml:space="preserve"> en cuanto al diseño de nuevas redes para transmisión de datos, específicamente, sobre la tecnología Li-Fi.</w:t>
      </w:r>
    </w:p>
    <w:p w14:paraId="1CD84867" w14:textId="77777777" w:rsidR="00825B13" w:rsidRPr="000D6230" w:rsidRDefault="00825B13" w:rsidP="00825B13">
      <w:pPr>
        <w:spacing w:line="360" w:lineRule="auto"/>
        <w:rPr>
          <w:rFonts w:ascii="Arial" w:hAnsi="Arial" w:cs="Arial"/>
        </w:rPr>
      </w:pPr>
    </w:p>
    <w:p w14:paraId="305E675E" w14:textId="75574D72" w:rsidR="00825B13" w:rsidRPr="000D6230" w:rsidRDefault="00825B13" w:rsidP="00825B13">
      <w:pPr>
        <w:spacing w:line="360" w:lineRule="auto"/>
        <w:jc w:val="center"/>
        <w:rPr>
          <w:rFonts w:ascii="Arial" w:hAnsi="Arial" w:cs="Arial"/>
          <w:b/>
          <w:bCs/>
          <w:sz w:val="20"/>
          <w:szCs w:val="20"/>
        </w:rPr>
      </w:pPr>
      <w:bookmarkStart w:id="121" w:name="_Toc103211817"/>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5</w:t>
      </w:r>
      <w:r w:rsidRPr="000D6230">
        <w:rPr>
          <w:rFonts w:ascii="Arial" w:hAnsi="Arial" w:cs="Arial"/>
          <w:sz w:val="20"/>
          <w:szCs w:val="20"/>
        </w:rPr>
        <w:fldChar w:fldCharType="end"/>
      </w:r>
      <w:r w:rsidRPr="000D6230">
        <w:rPr>
          <w:rFonts w:ascii="Arial" w:hAnsi="Arial" w:cs="Arial"/>
          <w:b/>
          <w:bCs/>
          <w:i/>
          <w:iCs/>
          <w:sz w:val="20"/>
          <w:szCs w:val="20"/>
        </w:rPr>
        <w:t xml:space="preserve">. Distribución y altura de las luminarias LED con tecnología </w:t>
      </w:r>
      <w:r w:rsidR="00C971AF" w:rsidRPr="000D6230">
        <w:rPr>
          <w:rFonts w:ascii="Arial" w:hAnsi="Arial" w:cs="Arial"/>
          <w:b/>
          <w:bCs/>
          <w:i/>
          <w:iCs/>
          <w:sz w:val="20"/>
          <w:szCs w:val="20"/>
        </w:rPr>
        <w:t>Li-Fi</w:t>
      </w:r>
      <w:r w:rsidRPr="000D6230">
        <w:rPr>
          <w:rFonts w:ascii="Arial" w:hAnsi="Arial" w:cs="Arial"/>
          <w:b/>
          <w:bCs/>
          <w:i/>
          <w:iCs/>
          <w:sz w:val="20"/>
          <w:szCs w:val="20"/>
        </w:rPr>
        <w:t>.</w:t>
      </w:r>
      <w:bookmarkEnd w:id="121"/>
    </w:p>
    <w:p w14:paraId="30B053B8" w14:textId="77777777" w:rsidR="00825B13" w:rsidRPr="000D6230" w:rsidRDefault="00825B13" w:rsidP="00825B13">
      <w:pPr>
        <w:spacing w:line="360" w:lineRule="auto"/>
        <w:jc w:val="center"/>
        <w:rPr>
          <w:rFonts w:ascii="Arial" w:hAnsi="Arial" w:cs="Arial"/>
          <w:bCs/>
        </w:rPr>
      </w:pPr>
      <w:r w:rsidRPr="000D6230">
        <w:rPr>
          <w:rFonts w:ascii="Arial" w:hAnsi="Arial" w:cs="Arial"/>
          <w:b/>
          <w:noProof/>
          <w:sz w:val="20"/>
          <w:szCs w:val="20"/>
          <w:lang w:bidi="es-ES"/>
        </w:rPr>
        <w:drawing>
          <wp:anchor distT="0" distB="0" distL="114300" distR="114300" simplePos="0" relativeHeight="251788288" behindDoc="0" locked="0" layoutInCell="1" allowOverlap="1" wp14:anchorId="56C002D7" wp14:editId="1F39D0F8">
            <wp:simplePos x="0" y="0"/>
            <wp:positionH relativeFrom="margin">
              <wp:posOffset>96174</wp:posOffset>
            </wp:positionH>
            <wp:positionV relativeFrom="paragraph">
              <wp:posOffset>5822</wp:posOffset>
            </wp:positionV>
            <wp:extent cx="5165725" cy="2067339"/>
            <wp:effectExtent l="0" t="0" r="0" b="9525"/>
            <wp:wrapNone/>
            <wp:docPr id="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5165725" cy="20673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889A20" w14:textId="77777777" w:rsidR="00825B13" w:rsidRPr="000D6230" w:rsidRDefault="00825B13" w:rsidP="00825B13">
      <w:pPr>
        <w:spacing w:line="360" w:lineRule="auto"/>
        <w:jc w:val="center"/>
        <w:rPr>
          <w:rFonts w:ascii="Arial" w:hAnsi="Arial" w:cs="Arial"/>
          <w:bCs/>
        </w:rPr>
      </w:pPr>
    </w:p>
    <w:p w14:paraId="4E8DA720" w14:textId="77777777" w:rsidR="00825B13" w:rsidRPr="000D6230" w:rsidRDefault="00825B13" w:rsidP="00825B13">
      <w:pPr>
        <w:spacing w:line="360" w:lineRule="auto"/>
        <w:jc w:val="center"/>
        <w:rPr>
          <w:rFonts w:ascii="Arial" w:hAnsi="Arial" w:cs="Arial"/>
          <w:bCs/>
        </w:rPr>
      </w:pPr>
    </w:p>
    <w:p w14:paraId="2B5146E0" w14:textId="77777777" w:rsidR="00825B13" w:rsidRPr="000D6230" w:rsidRDefault="00825B13" w:rsidP="00825B13">
      <w:pPr>
        <w:spacing w:line="360" w:lineRule="auto"/>
        <w:jc w:val="center"/>
        <w:rPr>
          <w:rFonts w:ascii="Arial" w:hAnsi="Arial" w:cs="Arial"/>
          <w:bCs/>
        </w:rPr>
      </w:pPr>
    </w:p>
    <w:p w14:paraId="6818C774" w14:textId="77777777" w:rsidR="00825B13" w:rsidRPr="000D6230" w:rsidRDefault="00825B13" w:rsidP="00825B13">
      <w:pPr>
        <w:spacing w:line="360" w:lineRule="auto"/>
        <w:jc w:val="center"/>
        <w:rPr>
          <w:rFonts w:ascii="Arial" w:hAnsi="Arial" w:cs="Arial"/>
          <w:bCs/>
        </w:rPr>
      </w:pPr>
    </w:p>
    <w:p w14:paraId="19A8A34E" w14:textId="77777777" w:rsidR="00825B13" w:rsidRPr="000D6230" w:rsidRDefault="00825B13" w:rsidP="00825B13">
      <w:pPr>
        <w:spacing w:line="360" w:lineRule="auto"/>
        <w:jc w:val="center"/>
        <w:rPr>
          <w:rFonts w:ascii="Arial" w:hAnsi="Arial" w:cs="Arial"/>
          <w:bCs/>
        </w:rPr>
      </w:pPr>
    </w:p>
    <w:p w14:paraId="758DABF8" w14:textId="77777777" w:rsidR="00825B13" w:rsidRPr="000D6230" w:rsidRDefault="00825B13" w:rsidP="00825B13">
      <w:pPr>
        <w:spacing w:line="360" w:lineRule="auto"/>
        <w:jc w:val="center"/>
        <w:rPr>
          <w:rFonts w:ascii="Arial" w:hAnsi="Arial" w:cs="Arial"/>
          <w:bCs/>
        </w:rPr>
      </w:pPr>
    </w:p>
    <w:p w14:paraId="570B319E" w14:textId="77777777" w:rsidR="00825B13" w:rsidRPr="000D6230" w:rsidRDefault="00825B13" w:rsidP="00825B13">
      <w:pPr>
        <w:spacing w:line="360" w:lineRule="auto"/>
        <w:jc w:val="center"/>
        <w:rPr>
          <w:rFonts w:ascii="Arial" w:hAnsi="Arial" w:cs="Arial"/>
          <w:bCs/>
        </w:rPr>
      </w:pPr>
    </w:p>
    <w:p w14:paraId="637B6339" w14:textId="5879B81F" w:rsidR="00825B13" w:rsidRDefault="00825B13" w:rsidP="00825B13">
      <w:pPr>
        <w:spacing w:line="360" w:lineRule="auto"/>
        <w:jc w:val="center"/>
        <w:rPr>
          <w:rFonts w:ascii="Arial" w:hAnsi="Arial" w:cs="Arial"/>
          <w:bCs/>
          <w:sz w:val="20"/>
          <w:szCs w:val="20"/>
        </w:rPr>
      </w:pPr>
      <w:r w:rsidRPr="000D6230">
        <w:rPr>
          <w:rFonts w:ascii="Arial" w:hAnsi="Arial" w:cs="Arial"/>
          <w:b/>
          <w:sz w:val="20"/>
          <w:szCs w:val="20"/>
        </w:rPr>
        <w:t>Fuente:</w:t>
      </w:r>
      <w:r w:rsidRPr="000D6230">
        <w:rPr>
          <w:rFonts w:ascii="Arial" w:hAnsi="Arial" w:cs="Arial"/>
          <w:bCs/>
          <w:sz w:val="20"/>
          <w:szCs w:val="20"/>
        </w:rPr>
        <w:t xml:space="preserve"> Reglamento técnico de iluminación y alumbrado público (2010).</w:t>
      </w:r>
    </w:p>
    <w:p w14:paraId="509961E4" w14:textId="274D3F7F" w:rsidR="004C1665" w:rsidRDefault="004C1665" w:rsidP="00825B13">
      <w:pPr>
        <w:spacing w:line="360" w:lineRule="auto"/>
        <w:jc w:val="center"/>
        <w:rPr>
          <w:rFonts w:ascii="Arial" w:hAnsi="Arial" w:cs="Arial"/>
          <w:bCs/>
          <w:sz w:val="20"/>
          <w:szCs w:val="20"/>
        </w:rPr>
      </w:pPr>
    </w:p>
    <w:p w14:paraId="5989B28B" w14:textId="180804AA" w:rsidR="004C1665" w:rsidRPr="00D92B1F" w:rsidRDefault="004C1665" w:rsidP="00D92B1F">
      <w:pPr>
        <w:spacing w:line="360" w:lineRule="auto"/>
        <w:ind w:firstLine="397"/>
        <w:rPr>
          <w:rFonts w:ascii="Arial" w:hAnsi="Arial" w:cs="Arial"/>
          <w:bCs/>
        </w:rPr>
      </w:pPr>
      <w:r w:rsidRPr="00D92B1F">
        <w:rPr>
          <w:rFonts w:ascii="Arial" w:hAnsi="Arial" w:cs="Arial"/>
          <w:bCs/>
        </w:rPr>
        <w:lastRenderedPageBreak/>
        <w:t>Para obtener un análisis detallado del efecto que asume un sistema de transmisión de datos mediante la luz visible y confirmar la selección de parámetros mencionada, se puede hacer uso del software de simulación MATLAB®, en el cual se definen parámetros ideales que logran ilustrar características como la distribución de iluminancia en un plano de trabajo, intensidad de la luz, ganancia de la señal y el ruido en el ambiente.</w:t>
      </w:r>
    </w:p>
    <w:p w14:paraId="0983EDFD" w14:textId="139CB952" w:rsidR="009A37DA" w:rsidRPr="00D92B1F" w:rsidRDefault="009A37DA" w:rsidP="00D92B1F">
      <w:pPr>
        <w:tabs>
          <w:tab w:val="left" w:pos="0"/>
        </w:tabs>
        <w:spacing w:line="360" w:lineRule="auto"/>
        <w:ind w:firstLine="397"/>
        <w:rPr>
          <w:rFonts w:ascii="Arial" w:hAnsi="Arial" w:cs="Arial"/>
        </w:rPr>
      </w:pPr>
      <w:r w:rsidRPr="00D92B1F">
        <w:rPr>
          <w:rFonts w:ascii="Arial" w:hAnsi="Arial" w:cs="Arial"/>
        </w:rPr>
        <w:t>En la tecnología Li</w:t>
      </w:r>
      <w:r w:rsidR="00D82B49">
        <w:rPr>
          <w:rFonts w:ascii="Arial" w:hAnsi="Arial" w:cs="Arial"/>
        </w:rPr>
        <w:t>-</w:t>
      </w:r>
      <w:r w:rsidRPr="00D92B1F">
        <w:rPr>
          <w:rFonts w:ascii="Arial" w:hAnsi="Arial" w:cs="Arial"/>
        </w:rPr>
        <w:t>Fi se puede producir una relación señal a ruido dependiendo cual sea la modulación usada y las características de la señal, lo cual permitirá conocer las distribuciones de potencia ópticas recibidas</w:t>
      </w:r>
      <w:r w:rsidR="00E320CE" w:rsidRPr="00D92B1F">
        <w:rPr>
          <w:rFonts w:ascii="Arial" w:hAnsi="Arial" w:cs="Arial"/>
        </w:rPr>
        <w:t xml:space="preserve"> que corresponden</w:t>
      </w:r>
      <w:r w:rsidRPr="00D92B1F">
        <w:rPr>
          <w:rFonts w:ascii="Arial" w:hAnsi="Arial" w:cs="Arial"/>
        </w:rPr>
        <w:t xml:space="preserve"> al trayecto LOS (</w:t>
      </w:r>
      <w:r w:rsidR="00D82B49">
        <w:rPr>
          <w:rFonts w:ascii="Arial" w:hAnsi="Arial" w:cs="Arial"/>
        </w:rPr>
        <w:t>L</w:t>
      </w:r>
      <w:r w:rsidRPr="00D92B1F">
        <w:rPr>
          <w:rFonts w:ascii="Arial" w:hAnsi="Arial" w:cs="Arial"/>
        </w:rPr>
        <w:t xml:space="preserve">ine </w:t>
      </w:r>
      <w:proofErr w:type="spellStart"/>
      <w:r w:rsidRPr="00D92B1F">
        <w:rPr>
          <w:rFonts w:ascii="Arial" w:hAnsi="Arial" w:cs="Arial"/>
        </w:rPr>
        <w:t>of</w:t>
      </w:r>
      <w:proofErr w:type="spellEnd"/>
      <w:r w:rsidRPr="00D92B1F">
        <w:rPr>
          <w:rFonts w:ascii="Arial" w:hAnsi="Arial" w:cs="Arial"/>
        </w:rPr>
        <w:t xml:space="preserve"> </w:t>
      </w:r>
      <w:proofErr w:type="spellStart"/>
      <w:r w:rsidR="00D82B49">
        <w:rPr>
          <w:rFonts w:ascii="Arial" w:hAnsi="Arial" w:cs="Arial"/>
        </w:rPr>
        <w:t>S</w:t>
      </w:r>
      <w:r w:rsidRPr="00D92B1F">
        <w:rPr>
          <w:rFonts w:ascii="Arial" w:hAnsi="Arial" w:cs="Arial"/>
        </w:rPr>
        <w:t>ight</w:t>
      </w:r>
      <w:proofErr w:type="spellEnd"/>
      <w:r w:rsidR="00D82B49">
        <w:rPr>
          <w:rFonts w:ascii="Arial" w:hAnsi="Arial" w:cs="Arial"/>
        </w:rPr>
        <w:t xml:space="preserve">) </w:t>
      </w:r>
      <w:r w:rsidRPr="00D92B1F">
        <w:rPr>
          <w:rFonts w:ascii="Arial" w:hAnsi="Arial" w:cs="Arial"/>
        </w:rPr>
        <w:t>y los trayectos múltiples</w:t>
      </w:r>
      <w:r w:rsidR="00E320CE" w:rsidRPr="00D92B1F">
        <w:rPr>
          <w:rFonts w:ascii="Arial" w:hAnsi="Arial" w:cs="Arial"/>
        </w:rPr>
        <w:t>. Por otro lado, l</w:t>
      </w:r>
      <w:r w:rsidRPr="00D92B1F">
        <w:rPr>
          <w:rFonts w:ascii="Arial" w:hAnsi="Arial" w:cs="Arial"/>
        </w:rPr>
        <w:t>a ganancia total de un sistema Li</w:t>
      </w:r>
      <w:r w:rsidR="00D82B49">
        <w:rPr>
          <w:rFonts w:ascii="Arial" w:hAnsi="Arial" w:cs="Arial"/>
        </w:rPr>
        <w:t>-</w:t>
      </w:r>
      <w:r w:rsidRPr="00D92B1F">
        <w:rPr>
          <w:rFonts w:ascii="Arial" w:hAnsi="Arial" w:cs="Arial"/>
        </w:rPr>
        <w:t>Fi contempla, la ganancia de la línea de vista y la difusión en la</w:t>
      </w:r>
      <w:r w:rsidR="00E320CE" w:rsidRPr="00D92B1F">
        <w:rPr>
          <w:rFonts w:ascii="Arial" w:hAnsi="Arial" w:cs="Arial"/>
        </w:rPr>
        <w:t xml:space="preserve"> </w:t>
      </w:r>
      <w:r w:rsidRPr="00D92B1F">
        <w:rPr>
          <w:rFonts w:ascii="Arial" w:hAnsi="Arial" w:cs="Arial"/>
        </w:rPr>
        <w:t>ruta del canal, la cual es calculada con las dimensiones de la habitación, la ganancia del filtro y</w:t>
      </w:r>
      <w:r w:rsidR="00E320CE" w:rsidRPr="00D92B1F">
        <w:rPr>
          <w:rFonts w:ascii="Arial" w:hAnsi="Arial" w:cs="Arial"/>
        </w:rPr>
        <w:t xml:space="preserve"> </w:t>
      </w:r>
      <w:r w:rsidRPr="00D92B1F">
        <w:rPr>
          <w:rFonts w:ascii="Arial" w:hAnsi="Arial" w:cs="Arial"/>
        </w:rPr>
        <w:t>concentrador óptico, su ángulo de incidencia y su campo de ancho de visión de un receptor.</w:t>
      </w:r>
    </w:p>
    <w:p w14:paraId="408666FA" w14:textId="33154BA0" w:rsidR="003B24CE" w:rsidRPr="00D92B1F" w:rsidRDefault="003B24CE" w:rsidP="00D92B1F">
      <w:pPr>
        <w:tabs>
          <w:tab w:val="left" w:pos="0"/>
        </w:tabs>
        <w:spacing w:line="360" w:lineRule="auto"/>
        <w:ind w:firstLine="397"/>
        <w:rPr>
          <w:rFonts w:ascii="Arial" w:hAnsi="Arial" w:cs="Arial"/>
        </w:rPr>
      </w:pPr>
      <w:r w:rsidRPr="00D92B1F">
        <w:rPr>
          <w:rFonts w:ascii="Arial" w:hAnsi="Arial" w:cs="Arial"/>
        </w:rPr>
        <w:t>Así mismo</w:t>
      </w:r>
      <w:r w:rsidR="009F7273">
        <w:rPr>
          <w:rFonts w:ascii="Arial" w:hAnsi="Arial" w:cs="Arial"/>
        </w:rPr>
        <w:t>,</w:t>
      </w:r>
      <w:r w:rsidRPr="00D92B1F">
        <w:rPr>
          <w:rFonts w:ascii="Arial" w:hAnsi="Arial" w:cs="Arial"/>
        </w:rPr>
        <w:t xml:space="preserve"> como la tecnología WiFi, Li</w:t>
      </w:r>
      <w:r w:rsidR="00D82B49">
        <w:rPr>
          <w:rFonts w:ascii="Arial" w:hAnsi="Arial" w:cs="Arial"/>
        </w:rPr>
        <w:t>-</w:t>
      </w:r>
      <w:r w:rsidRPr="00D92B1F">
        <w:rPr>
          <w:rFonts w:ascii="Arial" w:hAnsi="Arial" w:cs="Arial"/>
        </w:rPr>
        <w:t xml:space="preserve">Fi maneja protocolos, en este caso por medio de luz visible con un ancho de banda, dichos protocolos son establecidos por el Instituto de Ingenieros en Eléctrica y Electrónica (IEEE), que con el proyecto 802 define los estándares que actúan sobre las redes. </w:t>
      </w:r>
      <w:r w:rsidR="0014658A">
        <w:rPr>
          <w:rFonts w:ascii="Arial" w:hAnsi="Arial" w:cs="Arial"/>
        </w:rPr>
        <w:t>(</w:t>
      </w:r>
      <w:r w:rsidRPr="00D92B1F">
        <w:rPr>
          <w:rFonts w:ascii="Arial" w:hAnsi="Arial" w:cs="Arial"/>
        </w:rPr>
        <w:t>M. A. Leguizamón-Páez, 2019). Estos estándares son:</w:t>
      </w:r>
    </w:p>
    <w:p w14:paraId="76A27D6E" w14:textId="3E99C65C" w:rsidR="003B24CE" w:rsidRPr="00D92B1F" w:rsidRDefault="003B24CE" w:rsidP="00D92B1F">
      <w:pPr>
        <w:tabs>
          <w:tab w:val="left" w:pos="0"/>
        </w:tabs>
        <w:spacing w:line="360" w:lineRule="auto"/>
        <w:ind w:firstLine="397"/>
        <w:rPr>
          <w:rFonts w:ascii="Arial" w:hAnsi="Arial" w:cs="Arial"/>
        </w:rPr>
      </w:pPr>
      <w:r w:rsidRPr="00D92B1F">
        <w:rPr>
          <w:rFonts w:ascii="Arial" w:hAnsi="Arial" w:cs="Arial"/>
        </w:rPr>
        <w:t>El estándar IEEE que aplica en este tipo de tecnología es el estándar 802.15.7</w:t>
      </w:r>
      <w:r w:rsidR="001545EE">
        <w:rPr>
          <w:rFonts w:ascii="Arial" w:hAnsi="Arial" w:cs="Arial"/>
        </w:rPr>
        <w:t xml:space="preserve"> p</w:t>
      </w:r>
      <w:r w:rsidRPr="00D92B1F">
        <w:rPr>
          <w:rFonts w:ascii="Arial" w:hAnsi="Arial" w:cs="Arial"/>
        </w:rPr>
        <w:t xml:space="preserve">roporcionando un estándar global de Óptica Wireless </w:t>
      </w:r>
      <w:proofErr w:type="spellStart"/>
      <w:r w:rsidRPr="00D92B1F">
        <w:rPr>
          <w:rFonts w:ascii="Arial" w:hAnsi="Arial" w:cs="Arial"/>
        </w:rPr>
        <w:t>Communications</w:t>
      </w:r>
      <w:proofErr w:type="spellEnd"/>
      <w:r w:rsidRPr="00D92B1F">
        <w:rPr>
          <w:rFonts w:ascii="Arial" w:hAnsi="Arial" w:cs="Arial"/>
        </w:rPr>
        <w:t xml:space="preserve"> (OWC) de corto alcance, mediante la definición de una subcapa física denominada (PHY) y una capa de control de acceso al medio (MAC) para realizar las comunicaciones ópticas mediante la utilización de longitudes de onda de luz que se encuentran entre 10000nm a un aproximado de 190nm. (IEEE 802.15.7, 2011)</w:t>
      </w:r>
    </w:p>
    <w:p w14:paraId="5A241CF7" w14:textId="37D04158" w:rsidR="003B24CE" w:rsidRPr="00D92B1F" w:rsidRDefault="003B24CE" w:rsidP="00D82B49">
      <w:pPr>
        <w:tabs>
          <w:tab w:val="left" w:pos="0"/>
        </w:tabs>
        <w:spacing w:line="360" w:lineRule="auto"/>
        <w:ind w:firstLine="397"/>
        <w:rPr>
          <w:rFonts w:ascii="Arial" w:hAnsi="Arial" w:cs="Arial"/>
        </w:rPr>
      </w:pPr>
      <w:r w:rsidRPr="00D92B1F">
        <w:rPr>
          <w:rFonts w:ascii="Arial" w:hAnsi="Arial" w:cs="Arial"/>
        </w:rPr>
        <w:t xml:space="preserve">A su vez, el modelo PHY de la IEEE 802.15.7 fue diseñado con el fin de funcionar bajo fuentes de ruido óptico frecuentes o cotidianos como lo es la luz natural y la iluminación artificial de lámparas fluorescentes e incandescentes, con esquemas de corrección de errores hacia delante (FEC) que permite su </w:t>
      </w:r>
      <w:r w:rsidRPr="00D92B1F">
        <w:rPr>
          <w:rFonts w:ascii="Arial" w:hAnsi="Arial" w:cs="Arial"/>
        </w:rPr>
        <w:lastRenderedPageBreak/>
        <w:t>corrección en el receptor sin generar una retransmisión de la información original para la toma de decisiones difíciles, que pueden ser generadas por el reloj y los circuitos de recuperación de datos (CDR). Estos códigos (FEC) que son parte importante de los modelos PHY presentados en el estándar IEEE 802.15.7, también cuentan con la capacidad de interactuar con los códigos de</w:t>
      </w:r>
      <w:r w:rsidR="00D82B49">
        <w:rPr>
          <w:rFonts w:ascii="Arial" w:hAnsi="Arial" w:cs="Arial"/>
        </w:rPr>
        <w:t xml:space="preserve"> </w:t>
      </w:r>
      <w:r w:rsidRPr="00D92B1F">
        <w:rPr>
          <w:rFonts w:ascii="Arial" w:hAnsi="Arial" w:cs="Arial"/>
        </w:rPr>
        <w:t xml:space="preserve">línea Manchester (4B6B, 8B10B), códigos Reed Solomon (RS) y Códigos Convolucionales (CC) que se usaron para el fortalecimiento de sí mismo. (Roberts, </w:t>
      </w:r>
      <w:proofErr w:type="spellStart"/>
      <w:r w:rsidRPr="00D92B1F">
        <w:rPr>
          <w:rFonts w:ascii="Arial" w:hAnsi="Arial" w:cs="Arial"/>
        </w:rPr>
        <w:t>Rajagopal</w:t>
      </w:r>
      <w:proofErr w:type="spellEnd"/>
      <w:r w:rsidRPr="00D92B1F">
        <w:rPr>
          <w:rFonts w:ascii="Arial" w:hAnsi="Arial" w:cs="Arial"/>
        </w:rPr>
        <w:t xml:space="preserve">, </w:t>
      </w:r>
      <w:r w:rsidR="0014658A">
        <w:rPr>
          <w:rFonts w:ascii="Arial" w:hAnsi="Arial" w:cs="Arial"/>
        </w:rPr>
        <w:t>y</w:t>
      </w:r>
      <w:r w:rsidRPr="00D92B1F">
        <w:rPr>
          <w:rFonts w:ascii="Arial" w:hAnsi="Arial" w:cs="Arial"/>
        </w:rPr>
        <w:t xml:space="preserve"> Lim, 2011)</w:t>
      </w:r>
    </w:p>
    <w:p w14:paraId="26F0546F" w14:textId="6029DF62" w:rsidR="003B24CE" w:rsidRPr="00D92B1F" w:rsidRDefault="003B24CE" w:rsidP="003B6F0A">
      <w:pPr>
        <w:tabs>
          <w:tab w:val="left" w:pos="0"/>
        </w:tabs>
        <w:spacing w:line="360" w:lineRule="auto"/>
        <w:ind w:firstLine="397"/>
        <w:rPr>
          <w:rFonts w:ascii="Arial" w:hAnsi="Arial" w:cs="Arial"/>
        </w:rPr>
      </w:pPr>
      <w:r w:rsidRPr="00D92B1F">
        <w:rPr>
          <w:rFonts w:ascii="Arial" w:hAnsi="Arial" w:cs="Arial"/>
        </w:rPr>
        <w:t>Para aplicaciones en ambientes exteriores, se desarrollaron códigos más fuertes con la aplicación de (RS) y (CC) para combatir la interferencia de la luz diurna y poder cubrir distancias más largas y brindar conexiones estables y aceptables para su uso, sin embargo, en un ambiente de aplicaciones interiores donde la luz diurna no esta tan presente como lo es en el exterior</w:t>
      </w:r>
      <w:r w:rsidR="00FB1518">
        <w:rPr>
          <w:rFonts w:ascii="Arial" w:hAnsi="Arial" w:cs="Arial"/>
        </w:rPr>
        <w:t>,</w:t>
      </w:r>
      <w:r w:rsidRPr="00D92B1F">
        <w:rPr>
          <w:rFonts w:ascii="Arial" w:hAnsi="Arial" w:cs="Arial"/>
        </w:rPr>
        <w:t xml:space="preserve"> los</w:t>
      </w:r>
      <w:r w:rsidR="003B6F0A">
        <w:rPr>
          <w:rFonts w:ascii="Arial" w:hAnsi="Arial" w:cs="Arial"/>
        </w:rPr>
        <w:t xml:space="preserve"> </w:t>
      </w:r>
      <w:r w:rsidRPr="00D92B1F">
        <w:rPr>
          <w:rFonts w:ascii="Arial" w:hAnsi="Arial" w:cs="Arial"/>
        </w:rPr>
        <w:t xml:space="preserve">requisitos son menos estrictos, por esta razón para aplicaciones interiores solo se utiliza código (RS) para el (FEC). Cumpliendo un requerimiento para implementación de altas velocidades. (Roberts, </w:t>
      </w:r>
      <w:proofErr w:type="spellStart"/>
      <w:r w:rsidRPr="00D92B1F">
        <w:rPr>
          <w:rFonts w:ascii="Arial" w:hAnsi="Arial" w:cs="Arial"/>
        </w:rPr>
        <w:t>Rajagopal</w:t>
      </w:r>
      <w:proofErr w:type="spellEnd"/>
      <w:r w:rsidRPr="00D92B1F">
        <w:rPr>
          <w:rFonts w:ascii="Arial" w:hAnsi="Arial" w:cs="Arial"/>
        </w:rPr>
        <w:t xml:space="preserve">, </w:t>
      </w:r>
      <w:r w:rsidR="0014658A">
        <w:rPr>
          <w:rFonts w:ascii="Arial" w:hAnsi="Arial" w:cs="Arial"/>
        </w:rPr>
        <w:t>y</w:t>
      </w:r>
      <w:r w:rsidRPr="00D92B1F">
        <w:rPr>
          <w:rFonts w:ascii="Arial" w:hAnsi="Arial" w:cs="Arial"/>
        </w:rPr>
        <w:t xml:space="preserve"> Lim, 2011). </w:t>
      </w:r>
    </w:p>
    <w:p w14:paraId="515194EF" w14:textId="77777777" w:rsidR="009A37DA" w:rsidRPr="009A37DA" w:rsidRDefault="009A37DA" w:rsidP="009A37DA">
      <w:pPr>
        <w:tabs>
          <w:tab w:val="left" w:pos="0"/>
        </w:tabs>
        <w:spacing w:line="360" w:lineRule="auto"/>
        <w:ind w:firstLine="0"/>
        <w:rPr>
          <w:rFonts w:ascii="Arial" w:hAnsi="Arial" w:cs="Arial"/>
          <w:bCs/>
          <w:sz w:val="20"/>
          <w:szCs w:val="20"/>
        </w:rPr>
      </w:pPr>
    </w:p>
    <w:p w14:paraId="0EF858BE" w14:textId="50BF345E" w:rsidR="00B20353" w:rsidRPr="000D6230" w:rsidRDefault="00B20353" w:rsidP="00B61024">
      <w:pPr>
        <w:pStyle w:val="Heading1"/>
        <w:rPr>
          <w:color w:val="auto"/>
        </w:rPr>
      </w:pPr>
      <w:bookmarkStart w:id="122" w:name="_Toc103596078"/>
      <w:r w:rsidRPr="000D6230">
        <w:rPr>
          <w:color w:val="auto"/>
        </w:rPr>
        <w:t>4.</w:t>
      </w:r>
      <w:r w:rsidR="00523D4A" w:rsidRPr="000D6230">
        <w:rPr>
          <w:color w:val="auto"/>
        </w:rPr>
        <w:t xml:space="preserve"> </w:t>
      </w:r>
      <w:r w:rsidRPr="000D6230">
        <w:rPr>
          <w:color w:val="auto"/>
        </w:rPr>
        <w:t>FASE</w:t>
      </w:r>
      <w:r w:rsidR="00523D4A" w:rsidRPr="000D6230">
        <w:rPr>
          <w:color w:val="auto"/>
        </w:rPr>
        <w:t xml:space="preserve"> </w:t>
      </w:r>
      <w:r w:rsidRPr="000D6230">
        <w:rPr>
          <w:color w:val="auto"/>
        </w:rPr>
        <w:t>IV:</w:t>
      </w:r>
      <w:r w:rsidR="00523D4A" w:rsidRPr="000D6230">
        <w:rPr>
          <w:color w:val="auto"/>
        </w:rPr>
        <w:t xml:space="preserve"> </w:t>
      </w:r>
      <w:r w:rsidR="00647622" w:rsidRPr="000D6230">
        <w:rPr>
          <w:color w:val="auto"/>
        </w:rPr>
        <w:t>Seleccionar la arquitectura adecuada para la implementación de la Tecnología</w:t>
      </w:r>
      <w:r w:rsidR="009D78AA" w:rsidRPr="000D6230">
        <w:rPr>
          <w:color w:val="auto"/>
        </w:rPr>
        <w:t xml:space="preserve"> </w:t>
      </w:r>
      <w:r w:rsidR="00C971AF" w:rsidRPr="000D6230">
        <w:rPr>
          <w:color w:val="auto"/>
        </w:rPr>
        <w:t>Li-Fi</w:t>
      </w:r>
      <w:r w:rsidR="009D78AA" w:rsidRPr="000D6230">
        <w:rPr>
          <w:color w:val="auto"/>
        </w:rPr>
        <w:t xml:space="preserve"> </w:t>
      </w:r>
      <w:r w:rsidR="00647622" w:rsidRPr="000D6230">
        <w:rPr>
          <w:color w:val="auto"/>
        </w:rPr>
        <w:t>en la red de bibliotecas públicas del Departamento del Magdalena.</w:t>
      </w:r>
      <w:bookmarkEnd w:id="122"/>
    </w:p>
    <w:p w14:paraId="264A47D0" w14:textId="6FACE621" w:rsidR="00B0690B" w:rsidRDefault="00B0690B" w:rsidP="00584E2B">
      <w:pPr>
        <w:spacing w:line="360" w:lineRule="auto"/>
        <w:ind w:firstLine="397"/>
        <w:rPr>
          <w:rFonts w:ascii="Arial" w:hAnsi="Arial" w:cs="Arial"/>
        </w:rPr>
      </w:pPr>
      <w:r w:rsidRPr="000D6230">
        <w:rPr>
          <w:rFonts w:ascii="Arial" w:hAnsi="Arial" w:cs="Arial"/>
        </w:rPr>
        <w:t>En este apartado, se estructura la arquitectura de red para las bibliotecas públicas que pertenecen a la RNBP en el Departamento de Magdalena, basándose en la tecnología Li-Fi, donde, por medio de un análisis sobre los datos recabados en las fases antes descritas y en el uso de bibliografías que permitieron una mejor interpretación para describir el sistema que se pretende dar como solución a la problemática planteada en las mencionadas bibliotecas. En este sentido, se muestra el siguiente esquema</w:t>
      </w:r>
      <w:r w:rsidR="00850C87" w:rsidRPr="000D6230">
        <w:rPr>
          <w:rFonts w:ascii="Arial" w:hAnsi="Arial" w:cs="Arial"/>
        </w:rPr>
        <w:t xml:space="preserve"> en la gráfica 6</w:t>
      </w:r>
      <w:r w:rsidRPr="000D6230">
        <w:rPr>
          <w:rFonts w:ascii="Arial" w:hAnsi="Arial" w:cs="Arial"/>
        </w:rPr>
        <w:t>:</w:t>
      </w:r>
    </w:p>
    <w:p w14:paraId="5705807D" w14:textId="091F2909" w:rsidR="00E320CE" w:rsidRDefault="00E320CE" w:rsidP="00584E2B">
      <w:pPr>
        <w:spacing w:line="360" w:lineRule="auto"/>
        <w:ind w:firstLine="397"/>
        <w:rPr>
          <w:rFonts w:ascii="Arial" w:hAnsi="Arial" w:cs="Arial"/>
        </w:rPr>
      </w:pPr>
    </w:p>
    <w:p w14:paraId="0B75E7C9" w14:textId="4549AF42" w:rsidR="00E320CE" w:rsidRDefault="00E320CE" w:rsidP="00584E2B">
      <w:pPr>
        <w:spacing w:line="360" w:lineRule="auto"/>
        <w:ind w:firstLine="397"/>
        <w:rPr>
          <w:rFonts w:ascii="Arial" w:hAnsi="Arial" w:cs="Arial"/>
        </w:rPr>
      </w:pPr>
    </w:p>
    <w:p w14:paraId="36D55B62" w14:textId="321F815D" w:rsidR="00E320CE" w:rsidRDefault="00E320CE" w:rsidP="00584E2B">
      <w:pPr>
        <w:spacing w:line="360" w:lineRule="auto"/>
        <w:ind w:firstLine="397"/>
        <w:rPr>
          <w:rFonts w:ascii="Arial" w:hAnsi="Arial" w:cs="Arial"/>
        </w:rPr>
      </w:pPr>
    </w:p>
    <w:p w14:paraId="7DB2A08D" w14:textId="77777777" w:rsidR="00E320CE" w:rsidRPr="000D6230" w:rsidRDefault="00E320CE" w:rsidP="00584E2B">
      <w:pPr>
        <w:spacing w:line="360" w:lineRule="auto"/>
        <w:ind w:firstLine="397"/>
        <w:rPr>
          <w:rFonts w:ascii="Arial" w:hAnsi="Arial" w:cs="Arial"/>
        </w:rPr>
      </w:pPr>
    </w:p>
    <w:p w14:paraId="346EA86A" w14:textId="77777777" w:rsidR="00B0690B" w:rsidRPr="000D6230" w:rsidRDefault="00B0690B" w:rsidP="00B0690B">
      <w:pPr>
        <w:spacing w:line="360" w:lineRule="auto"/>
        <w:rPr>
          <w:rFonts w:ascii="Arial" w:hAnsi="Arial" w:cs="Arial"/>
        </w:rPr>
      </w:pPr>
    </w:p>
    <w:p w14:paraId="143FBEA8" w14:textId="7557D257" w:rsidR="00B0690B" w:rsidRPr="000D6230" w:rsidRDefault="00B0690B" w:rsidP="00B0690B">
      <w:pPr>
        <w:spacing w:line="360" w:lineRule="auto"/>
        <w:jc w:val="center"/>
        <w:rPr>
          <w:rFonts w:ascii="Arial" w:hAnsi="Arial" w:cs="Arial"/>
          <w:b/>
          <w:bCs/>
          <w:sz w:val="20"/>
          <w:szCs w:val="20"/>
        </w:rPr>
      </w:pPr>
      <w:bookmarkStart w:id="123" w:name="_Toc103211818"/>
      <w:r w:rsidRPr="000D6230">
        <w:rPr>
          <w:rFonts w:ascii="Arial" w:hAnsi="Arial" w:cs="Arial"/>
          <w:noProof/>
          <w:sz w:val="20"/>
          <w:szCs w:val="20"/>
        </w:rPr>
        <w:drawing>
          <wp:anchor distT="0" distB="0" distL="114300" distR="114300" simplePos="0" relativeHeight="251790336" behindDoc="0" locked="0" layoutInCell="1" allowOverlap="1" wp14:anchorId="51B8B4FC" wp14:editId="22F7DC19">
            <wp:simplePos x="0" y="0"/>
            <wp:positionH relativeFrom="column">
              <wp:posOffset>1147899</wp:posOffset>
            </wp:positionH>
            <wp:positionV relativeFrom="paragraph">
              <wp:posOffset>201930</wp:posOffset>
            </wp:positionV>
            <wp:extent cx="3265714" cy="4354951"/>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65714" cy="4354951"/>
                    </a:xfrm>
                    <a:prstGeom prst="rect">
                      <a:avLst/>
                    </a:prstGeom>
                  </pic:spPr>
                </pic:pic>
              </a:graphicData>
            </a:graphic>
            <wp14:sizeRelH relativeFrom="page">
              <wp14:pctWidth>0</wp14:pctWidth>
            </wp14:sizeRelH>
            <wp14:sizeRelV relativeFrom="page">
              <wp14:pctHeight>0</wp14:pctHeight>
            </wp14:sizeRelV>
          </wp:anchor>
        </w:drawing>
      </w:r>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6</w:t>
      </w:r>
      <w:r w:rsidRPr="000D6230">
        <w:rPr>
          <w:rFonts w:ascii="Arial" w:hAnsi="Arial" w:cs="Arial"/>
          <w:sz w:val="20"/>
          <w:szCs w:val="20"/>
        </w:rPr>
        <w:fldChar w:fldCharType="end"/>
      </w:r>
      <w:r w:rsidRPr="000D6230">
        <w:rPr>
          <w:rFonts w:ascii="Arial" w:hAnsi="Arial" w:cs="Arial"/>
          <w:b/>
          <w:bCs/>
          <w:i/>
          <w:iCs/>
          <w:sz w:val="20"/>
          <w:szCs w:val="20"/>
        </w:rPr>
        <w:t xml:space="preserve">. Arquitectura de la tecnología </w:t>
      </w:r>
      <w:r w:rsidR="00B04F0C" w:rsidRPr="000D6230">
        <w:rPr>
          <w:rFonts w:ascii="Arial" w:hAnsi="Arial" w:cs="Arial"/>
          <w:b/>
          <w:bCs/>
          <w:i/>
          <w:iCs/>
          <w:sz w:val="20"/>
          <w:szCs w:val="20"/>
        </w:rPr>
        <w:t>Li-Fi</w:t>
      </w:r>
      <w:r w:rsidRPr="000D6230">
        <w:rPr>
          <w:rFonts w:ascii="Arial" w:hAnsi="Arial" w:cs="Arial"/>
          <w:b/>
          <w:bCs/>
          <w:i/>
          <w:iCs/>
          <w:sz w:val="20"/>
          <w:szCs w:val="20"/>
        </w:rPr>
        <w:t>.</w:t>
      </w:r>
      <w:bookmarkEnd w:id="123"/>
    </w:p>
    <w:p w14:paraId="6C81E5D5" w14:textId="77777777" w:rsidR="00B0690B" w:rsidRPr="000D6230" w:rsidRDefault="00B0690B" w:rsidP="00B0690B">
      <w:pPr>
        <w:spacing w:line="360" w:lineRule="auto"/>
        <w:jc w:val="center"/>
        <w:rPr>
          <w:rFonts w:ascii="Arial" w:hAnsi="Arial" w:cs="Arial"/>
          <w:bCs/>
          <w:sz w:val="20"/>
          <w:szCs w:val="20"/>
        </w:rPr>
      </w:pPr>
    </w:p>
    <w:p w14:paraId="4E5AFC10" w14:textId="77777777" w:rsidR="00B0690B" w:rsidRPr="000D6230" w:rsidRDefault="00B0690B" w:rsidP="00B0690B">
      <w:pPr>
        <w:spacing w:line="360" w:lineRule="auto"/>
        <w:jc w:val="center"/>
        <w:rPr>
          <w:rFonts w:ascii="Arial" w:hAnsi="Arial" w:cs="Arial"/>
          <w:bCs/>
          <w:sz w:val="20"/>
          <w:szCs w:val="20"/>
        </w:rPr>
      </w:pPr>
    </w:p>
    <w:p w14:paraId="1384CA02" w14:textId="77777777" w:rsidR="00B0690B" w:rsidRPr="000D6230" w:rsidRDefault="00B0690B" w:rsidP="00B0690B">
      <w:pPr>
        <w:spacing w:line="360" w:lineRule="auto"/>
        <w:jc w:val="center"/>
        <w:rPr>
          <w:rFonts w:ascii="Arial" w:hAnsi="Arial" w:cs="Arial"/>
          <w:bCs/>
          <w:sz w:val="20"/>
          <w:szCs w:val="20"/>
        </w:rPr>
      </w:pPr>
    </w:p>
    <w:p w14:paraId="68465A2F" w14:textId="77777777" w:rsidR="00B0690B" w:rsidRPr="000D6230" w:rsidRDefault="00B0690B" w:rsidP="00B0690B">
      <w:pPr>
        <w:spacing w:line="360" w:lineRule="auto"/>
        <w:jc w:val="center"/>
        <w:rPr>
          <w:rFonts w:ascii="Arial" w:hAnsi="Arial" w:cs="Arial"/>
          <w:bCs/>
          <w:sz w:val="20"/>
          <w:szCs w:val="20"/>
        </w:rPr>
      </w:pPr>
    </w:p>
    <w:p w14:paraId="6DFEA466" w14:textId="77777777" w:rsidR="00B0690B" w:rsidRPr="000D6230" w:rsidRDefault="00B0690B" w:rsidP="00B0690B">
      <w:pPr>
        <w:spacing w:line="360" w:lineRule="auto"/>
        <w:jc w:val="center"/>
        <w:rPr>
          <w:rFonts w:ascii="Arial" w:hAnsi="Arial" w:cs="Arial"/>
          <w:bCs/>
          <w:sz w:val="20"/>
          <w:szCs w:val="20"/>
        </w:rPr>
      </w:pPr>
    </w:p>
    <w:p w14:paraId="5CF5C966" w14:textId="77777777" w:rsidR="00B0690B" w:rsidRPr="000D6230" w:rsidRDefault="00B0690B" w:rsidP="00B0690B">
      <w:pPr>
        <w:spacing w:line="360" w:lineRule="auto"/>
        <w:jc w:val="center"/>
        <w:rPr>
          <w:rFonts w:ascii="Arial" w:hAnsi="Arial" w:cs="Arial"/>
          <w:bCs/>
          <w:sz w:val="20"/>
          <w:szCs w:val="20"/>
        </w:rPr>
      </w:pPr>
    </w:p>
    <w:p w14:paraId="5C3C4111" w14:textId="77777777" w:rsidR="00B0690B" w:rsidRPr="000D6230" w:rsidRDefault="00B0690B" w:rsidP="00B0690B">
      <w:pPr>
        <w:spacing w:line="360" w:lineRule="auto"/>
        <w:jc w:val="center"/>
        <w:rPr>
          <w:rFonts w:ascii="Arial" w:hAnsi="Arial" w:cs="Arial"/>
          <w:bCs/>
          <w:sz w:val="20"/>
          <w:szCs w:val="20"/>
        </w:rPr>
      </w:pPr>
    </w:p>
    <w:p w14:paraId="0E99226A" w14:textId="77777777" w:rsidR="00B0690B" w:rsidRPr="000D6230" w:rsidRDefault="00B0690B" w:rsidP="00B0690B">
      <w:pPr>
        <w:spacing w:line="360" w:lineRule="auto"/>
        <w:jc w:val="center"/>
        <w:rPr>
          <w:rFonts w:ascii="Arial" w:hAnsi="Arial" w:cs="Arial"/>
          <w:bCs/>
          <w:sz w:val="20"/>
          <w:szCs w:val="20"/>
        </w:rPr>
      </w:pPr>
    </w:p>
    <w:p w14:paraId="23C9EBF1" w14:textId="77777777" w:rsidR="00B0690B" w:rsidRPr="000D6230" w:rsidRDefault="00B0690B" w:rsidP="00B0690B">
      <w:pPr>
        <w:spacing w:line="360" w:lineRule="auto"/>
        <w:jc w:val="center"/>
        <w:rPr>
          <w:rFonts w:ascii="Arial" w:hAnsi="Arial" w:cs="Arial"/>
          <w:b/>
          <w:sz w:val="20"/>
          <w:szCs w:val="20"/>
        </w:rPr>
      </w:pPr>
    </w:p>
    <w:p w14:paraId="146D2F35" w14:textId="77777777" w:rsidR="00B0690B" w:rsidRPr="000D6230" w:rsidRDefault="00B0690B" w:rsidP="00B0690B">
      <w:pPr>
        <w:spacing w:line="360" w:lineRule="auto"/>
        <w:jc w:val="center"/>
        <w:rPr>
          <w:rFonts w:ascii="Arial" w:hAnsi="Arial" w:cs="Arial"/>
          <w:b/>
          <w:sz w:val="20"/>
          <w:szCs w:val="20"/>
        </w:rPr>
      </w:pPr>
    </w:p>
    <w:p w14:paraId="3BB8AFA3" w14:textId="77777777" w:rsidR="00B0690B" w:rsidRPr="000D6230" w:rsidRDefault="00B0690B" w:rsidP="00B0690B">
      <w:pPr>
        <w:spacing w:line="360" w:lineRule="auto"/>
        <w:jc w:val="center"/>
        <w:rPr>
          <w:rFonts w:ascii="Arial" w:hAnsi="Arial" w:cs="Arial"/>
          <w:b/>
          <w:sz w:val="20"/>
          <w:szCs w:val="20"/>
        </w:rPr>
      </w:pPr>
    </w:p>
    <w:p w14:paraId="3736E093" w14:textId="77777777" w:rsidR="00B0690B" w:rsidRPr="000D6230" w:rsidRDefault="00B0690B" w:rsidP="00B0690B">
      <w:pPr>
        <w:spacing w:line="360" w:lineRule="auto"/>
        <w:jc w:val="center"/>
        <w:rPr>
          <w:rFonts w:ascii="Arial" w:hAnsi="Arial" w:cs="Arial"/>
          <w:b/>
          <w:sz w:val="20"/>
          <w:szCs w:val="20"/>
        </w:rPr>
      </w:pPr>
    </w:p>
    <w:p w14:paraId="4F523181" w14:textId="77777777" w:rsidR="00B0690B" w:rsidRPr="000D6230" w:rsidRDefault="00B0690B" w:rsidP="00B0690B">
      <w:pPr>
        <w:spacing w:line="360" w:lineRule="auto"/>
        <w:jc w:val="center"/>
        <w:rPr>
          <w:rFonts w:ascii="Arial" w:hAnsi="Arial" w:cs="Arial"/>
          <w:b/>
          <w:sz w:val="20"/>
          <w:szCs w:val="20"/>
        </w:rPr>
      </w:pPr>
    </w:p>
    <w:p w14:paraId="1F42145B" w14:textId="77777777" w:rsidR="00B0690B" w:rsidRPr="000D6230" w:rsidRDefault="00B0690B" w:rsidP="00B0690B">
      <w:pPr>
        <w:spacing w:line="360" w:lineRule="auto"/>
        <w:jc w:val="center"/>
        <w:rPr>
          <w:rFonts w:ascii="Arial" w:hAnsi="Arial" w:cs="Arial"/>
          <w:b/>
          <w:sz w:val="20"/>
          <w:szCs w:val="20"/>
        </w:rPr>
      </w:pPr>
    </w:p>
    <w:p w14:paraId="4513AF84" w14:textId="77777777" w:rsidR="00B0690B" w:rsidRPr="000D6230" w:rsidRDefault="00B0690B" w:rsidP="00B0690B">
      <w:pPr>
        <w:spacing w:line="360" w:lineRule="auto"/>
        <w:jc w:val="center"/>
        <w:rPr>
          <w:rFonts w:ascii="Arial" w:hAnsi="Arial" w:cs="Arial"/>
          <w:b/>
          <w:sz w:val="20"/>
          <w:szCs w:val="20"/>
        </w:rPr>
      </w:pPr>
    </w:p>
    <w:p w14:paraId="1F41273C" w14:textId="77777777" w:rsidR="00B0690B" w:rsidRPr="000D6230" w:rsidRDefault="00B0690B" w:rsidP="00B0690B">
      <w:pPr>
        <w:spacing w:line="360" w:lineRule="auto"/>
        <w:jc w:val="center"/>
        <w:rPr>
          <w:rFonts w:ascii="Arial" w:hAnsi="Arial" w:cs="Arial"/>
          <w:b/>
          <w:sz w:val="20"/>
          <w:szCs w:val="20"/>
        </w:rPr>
      </w:pPr>
    </w:p>
    <w:p w14:paraId="218AD8D4" w14:textId="77777777" w:rsidR="00B0690B" w:rsidRPr="000D6230" w:rsidRDefault="00B0690B" w:rsidP="00B0690B">
      <w:pPr>
        <w:spacing w:line="360" w:lineRule="auto"/>
        <w:jc w:val="center"/>
        <w:rPr>
          <w:rFonts w:ascii="Arial" w:hAnsi="Arial" w:cs="Arial"/>
          <w:b/>
          <w:sz w:val="20"/>
          <w:szCs w:val="20"/>
        </w:rPr>
      </w:pPr>
    </w:p>
    <w:p w14:paraId="66AD010C" w14:textId="77777777" w:rsidR="00B0690B" w:rsidRPr="000D6230" w:rsidRDefault="00B0690B" w:rsidP="00B0690B">
      <w:pPr>
        <w:spacing w:line="360" w:lineRule="auto"/>
        <w:jc w:val="center"/>
        <w:rPr>
          <w:rFonts w:ascii="Arial" w:hAnsi="Arial" w:cs="Arial"/>
          <w:b/>
          <w:sz w:val="20"/>
          <w:szCs w:val="20"/>
        </w:rPr>
      </w:pPr>
    </w:p>
    <w:p w14:paraId="160E26DE" w14:textId="77777777" w:rsidR="00B0690B" w:rsidRPr="000D6230" w:rsidRDefault="00B0690B" w:rsidP="00B0690B">
      <w:pPr>
        <w:spacing w:line="360" w:lineRule="auto"/>
        <w:jc w:val="center"/>
        <w:rPr>
          <w:rFonts w:ascii="Arial" w:hAnsi="Arial" w:cs="Arial"/>
          <w:b/>
          <w:sz w:val="20"/>
          <w:szCs w:val="20"/>
        </w:rPr>
      </w:pPr>
    </w:p>
    <w:p w14:paraId="37F5CFA4" w14:textId="77777777" w:rsidR="00B0690B" w:rsidRPr="000D6230" w:rsidRDefault="00B0690B" w:rsidP="00B0690B">
      <w:pPr>
        <w:spacing w:line="360" w:lineRule="auto"/>
        <w:jc w:val="center"/>
        <w:rPr>
          <w:rFonts w:ascii="Arial" w:hAnsi="Arial" w:cs="Arial"/>
          <w:b/>
          <w:sz w:val="20"/>
          <w:szCs w:val="20"/>
        </w:rPr>
      </w:pPr>
    </w:p>
    <w:p w14:paraId="6C2B9ADF" w14:textId="1E52B260" w:rsidR="00B0690B" w:rsidRPr="000D6230" w:rsidRDefault="00B0690B" w:rsidP="00B0690B">
      <w:pPr>
        <w:spacing w:line="360" w:lineRule="auto"/>
        <w:jc w:val="center"/>
        <w:rPr>
          <w:rFonts w:ascii="Arial" w:hAnsi="Arial" w:cs="Arial"/>
          <w:bCs/>
          <w:sz w:val="20"/>
          <w:szCs w:val="20"/>
        </w:rPr>
      </w:pPr>
      <w:r w:rsidRPr="000D6230">
        <w:rPr>
          <w:rFonts w:ascii="Arial" w:hAnsi="Arial" w:cs="Arial"/>
          <w:b/>
          <w:sz w:val="20"/>
          <w:szCs w:val="20"/>
        </w:rPr>
        <w:t>Fuente:</w:t>
      </w:r>
      <w:r w:rsidRPr="000D6230">
        <w:rPr>
          <w:rFonts w:ascii="Arial" w:hAnsi="Arial" w:cs="Arial"/>
          <w:bCs/>
          <w:sz w:val="20"/>
          <w:szCs w:val="20"/>
        </w:rPr>
        <w:t xml:space="preserve"> </w:t>
      </w:r>
      <w:bookmarkStart w:id="124" w:name="_Hlk87819191"/>
      <w:r w:rsidRPr="000D6230">
        <w:rPr>
          <w:rFonts w:ascii="Arial" w:hAnsi="Arial" w:cs="Arial"/>
          <w:bCs/>
          <w:sz w:val="20"/>
          <w:szCs w:val="20"/>
        </w:rPr>
        <w:t xml:space="preserve">Manual sistema </w:t>
      </w:r>
      <w:r w:rsidR="0039617F" w:rsidRPr="000D6230">
        <w:rPr>
          <w:rFonts w:ascii="Arial" w:hAnsi="Arial" w:cs="Arial"/>
          <w:bCs/>
          <w:sz w:val="20"/>
          <w:szCs w:val="20"/>
        </w:rPr>
        <w:t>Li-Fi</w:t>
      </w:r>
      <w:r w:rsidRPr="000D6230">
        <w:rPr>
          <w:rFonts w:ascii="Arial" w:hAnsi="Arial" w:cs="Arial"/>
          <w:bCs/>
          <w:sz w:val="20"/>
          <w:szCs w:val="20"/>
        </w:rPr>
        <w:t xml:space="preserve">. </w:t>
      </w:r>
      <w:proofErr w:type="spellStart"/>
      <w:r w:rsidRPr="000D6230">
        <w:rPr>
          <w:rFonts w:ascii="Arial" w:hAnsi="Arial" w:cs="Arial"/>
          <w:bCs/>
          <w:sz w:val="20"/>
          <w:szCs w:val="20"/>
        </w:rPr>
        <w:t>PureLiFi</w:t>
      </w:r>
      <w:proofErr w:type="spellEnd"/>
      <w:r w:rsidRPr="000D6230">
        <w:rPr>
          <w:rFonts w:ascii="Arial" w:hAnsi="Arial" w:cs="Arial"/>
          <w:bCs/>
          <w:sz w:val="20"/>
          <w:szCs w:val="20"/>
        </w:rPr>
        <w:t xml:space="preserve">. </w:t>
      </w:r>
      <w:bookmarkEnd w:id="124"/>
      <w:r w:rsidRPr="000D6230">
        <w:rPr>
          <w:rFonts w:ascii="Arial" w:hAnsi="Arial" w:cs="Arial"/>
          <w:bCs/>
          <w:sz w:val="20"/>
          <w:szCs w:val="20"/>
        </w:rPr>
        <w:t>(2020).</w:t>
      </w:r>
    </w:p>
    <w:p w14:paraId="5FE1441D" w14:textId="77777777" w:rsidR="00B0690B" w:rsidRPr="000D6230" w:rsidRDefault="00B0690B" w:rsidP="00B0690B">
      <w:pPr>
        <w:spacing w:line="360" w:lineRule="auto"/>
        <w:rPr>
          <w:rFonts w:ascii="Arial" w:hAnsi="Arial" w:cs="Arial"/>
          <w:bCs/>
        </w:rPr>
      </w:pPr>
    </w:p>
    <w:p w14:paraId="5FFEE3FA" w14:textId="77777777" w:rsidR="00B0690B" w:rsidRPr="000D6230" w:rsidRDefault="00B0690B" w:rsidP="004071EC">
      <w:pPr>
        <w:spacing w:line="360" w:lineRule="auto"/>
        <w:ind w:firstLine="397"/>
        <w:rPr>
          <w:rFonts w:ascii="Arial" w:hAnsi="Arial" w:cs="Arial"/>
        </w:rPr>
      </w:pPr>
      <w:r w:rsidRPr="000D6230">
        <w:rPr>
          <w:rFonts w:ascii="Arial" w:hAnsi="Arial" w:cs="Arial"/>
        </w:rPr>
        <w:t xml:space="preserve">La arquitectura, antes descrita evidencia que la </w:t>
      </w:r>
      <w:proofErr w:type="spellStart"/>
      <w:r w:rsidRPr="000D6230">
        <w:rPr>
          <w:rFonts w:ascii="Arial" w:hAnsi="Arial" w:cs="Arial"/>
        </w:rPr>
        <w:t>PureLiFi</w:t>
      </w:r>
      <w:proofErr w:type="spellEnd"/>
      <w:r w:rsidRPr="000D6230">
        <w:rPr>
          <w:rFonts w:ascii="Arial" w:hAnsi="Arial" w:cs="Arial"/>
        </w:rPr>
        <w:t xml:space="preserve"> </w:t>
      </w:r>
      <w:proofErr w:type="spellStart"/>
      <w:r w:rsidRPr="000D6230">
        <w:rPr>
          <w:rFonts w:ascii="Arial" w:hAnsi="Arial" w:cs="Arial"/>
        </w:rPr>
        <w:t>Technology</w:t>
      </w:r>
      <w:proofErr w:type="spellEnd"/>
      <w:r w:rsidRPr="000D6230">
        <w:rPr>
          <w:rFonts w:ascii="Arial" w:hAnsi="Arial" w:cs="Arial"/>
        </w:rPr>
        <w:t xml:space="preserve"> (2020) propone como arquitectura de red para el debido funcionamiento del sistema Li-Fi una conexión de servicio de internet, que estará cableada hasta el punto de acceso Li-Fi, es decir, hasta el transmisor LiFiCup, donde, este se encargará la regulación y control de la intensidad del LED instalado en el punto de acceso LiFiCup. Así mismo, señala que dentro de esta tecnología el cableado eléctrico a usar es importante, debido a que el mismo conecta los distintos dispositivos que estarán en sistema de red Li-Fi, con la finalidad de </w:t>
      </w:r>
      <w:r w:rsidRPr="000D6230">
        <w:rPr>
          <w:rFonts w:ascii="Arial" w:hAnsi="Arial" w:cs="Arial"/>
        </w:rPr>
        <w:lastRenderedPageBreak/>
        <w:t>proporcionarles el acceso a Internet de banda ancha además de alimentarlos eléctricamente creando una red interconectada.</w:t>
      </w:r>
    </w:p>
    <w:p w14:paraId="507CC6AF" w14:textId="77777777" w:rsidR="00B0690B" w:rsidRPr="000D6230" w:rsidRDefault="00B0690B" w:rsidP="004071EC">
      <w:pPr>
        <w:spacing w:line="360" w:lineRule="auto"/>
        <w:ind w:firstLine="397"/>
        <w:rPr>
          <w:rFonts w:ascii="Arial" w:hAnsi="Arial" w:cs="Arial"/>
        </w:rPr>
      </w:pPr>
      <w:r w:rsidRPr="000D6230">
        <w:rPr>
          <w:rFonts w:ascii="Arial" w:hAnsi="Arial" w:cs="Arial"/>
        </w:rPr>
        <w:t xml:space="preserve">Se realizó con una topología punto a punto, cada dispositivo puede comunicarse con cualquier otro dispositivo que esté dentro de su área de cobertura. Para hacerlo de forma efectiva, los dispositivos que quieran comunicarse deberán permanecer en un estado de recepción constante o sincronizarse con los otros dispositivos. En este caso, los dispositivos pueden transmitir sus datos utilizando acceso aleatorio no ranurado. </w:t>
      </w:r>
    </w:p>
    <w:p w14:paraId="5DDF11BF" w14:textId="77777777" w:rsidR="00B0690B" w:rsidRPr="000D6230" w:rsidRDefault="00B0690B" w:rsidP="004071EC">
      <w:pPr>
        <w:spacing w:line="360" w:lineRule="auto"/>
        <w:ind w:firstLine="397"/>
        <w:rPr>
          <w:rFonts w:ascii="Arial" w:hAnsi="Arial" w:cs="Arial"/>
        </w:rPr>
      </w:pPr>
      <w:r w:rsidRPr="000D6230">
        <w:rPr>
          <w:rFonts w:ascii="Arial" w:hAnsi="Arial" w:cs="Arial"/>
        </w:rPr>
        <w:t>El dispositivo se compone de una capa física (PHY), que contiene el transceptor de luz junto con el mecanismo de control, y una subcapa de control de acceso al medio (MAC) que proporciona acceso al canal físico para las transferencias de paquetes. Se logró establecer un tiempo de compensación (tiempo “ON”, “OFF” de la fuente de luz) que puede insertarse tanto en el patrón de inactividad como en la trama de datos para reducir o aumentar el brillo medio de una fuente de luz.</w:t>
      </w:r>
    </w:p>
    <w:p w14:paraId="41CF47F8" w14:textId="77777777" w:rsidR="00B20353" w:rsidRPr="000D6230" w:rsidRDefault="00B20353" w:rsidP="004071EC">
      <w:pPr>
        <w:spacing w:line="360" w:lineRule="auto"/>
        <w:ind w:firstLine="397"/>
        <w:rPr>
          <w:rFonts w:ascii="Arial" w:hAnsi="Arial" w:cs="Arial"/>
        </w:rPr>
      </w:pPr>
    </w:p>
    <w:p w14:paraId="4808BADA" w14:textId="29B68229" w:rsidR="00B20353" w:rsidRPr="000D6230" w:rsidRDefault="00B20353" w:rsidP="00B61024">
      <w:pPr>
        <w:pStyle w:val="Heading1"/>
        <w:rPr>
          <w:color w:val="auto"/>
        </w:rPr>
      </w:pPr>
      <w:bookmarkStart w:id="125" w:name="_Toc103596079"/>
      <w:r w:rsidRPr="000D6230">
        <w:rPr>
          <w:color w:val="auto"/>
        </w:rPr>
        <w:t>5.</w:t>
      </w:r>
      <w:r w:rsidR="00523D4A" w:rsidRPr="000D6230">
        <w:rPr>
          <w:color w:val="auto"/>
        </w:rPr>
        <w:t xml:space="preserve"> </w:t>
      </w:r>
      <w:r w:rsidRPr="000D6230">
        <w:rPr>
          <w:color w:val="auto"/>
        </w:rPr>
        <w:t>FASE</w:t>
      </w:r>
      <w:r w:rsidR="00523D4A" w:rsidRPr="000D6230">
        <w:rPr>
          <w:color w:val="auto"/>
        </w:rPr>
        <w:t xml:space="preserve"> </w:t>
      </w:r>
      <w:r w:rsidRPr="000D6230">
        <w:rPr>
          <w:color w:val="auto"/>
        </w:rPr>
        <w:t>V:</w:t>
      </w:r>
      <w:r w:rsidR="00523D4A" w:rsidRPr="000D6230">
        <w:rPr>
          <w:color w:val="auto"/>
        </w:rPr>
        <w:t xml:space="preserve"> </w:t>
      </w:r>
      <w:r w:rsidR="00881F11" w:rsidRPr="000D6230">
        <w:rPr>
          <w:color w:val="auto"/>
        </w:rPr>
        <w:t xml:space="preserve">Formular lineamientos para la implementación de la Tecnología </w:t>
      </w:r>
      <w:r w:rsidR="0039617F" w:rsidRPr="000D6230">
        <w:rPr>
          <w:color w:val="auto"/>
        </w:rPr>
        <w:t>Li-Fi</w:t>
      </w:r>
      <w:r w:rsidR="00881F11" w:rsidRPr="000D6230">
        <w:rPr>
          <w:color w:val="auto"/>
        </w:rPr>
        <w:t xml:space="preserve"> en la red de bibliotecas públicas del Departamento del Magdalena.</w:t>
      </w:r>
      <w:bookmarkEnd w:id="125"/>
    </w:p>
    <w:p w14:paraId="5A1766D7" w14:textId="66E9960D" w:rsidR="00C61957" w:rsidRPr="000D6230" w:rsidRDefault="00C61957" w:rsidP="004071EC">
      <w:pPr>
        <w:spacing w:line="360" w:lineRule="auto"/>
        <w:ind w:firstLine="397"/>
        <w:rPr>
          <w:rFonts w:ascii="Arial" w:hAnsi="Arial" w:cs="Arial"/>
        </w:rPr>
      </w:pPr>
      <w:r w:rsidRPr="000D6230">
        <w:rPr>
          <w:rFonts w:ascii="Arial" w:hAnsi="Arial" w:cs="Arial"/>
        </w:rPr>
        <w:t>Para el desarrollo de la quinta fase correspondiente a Formular lineamientos para la implementación de la Tecnología Li-Fi en la red de bibliotecas públicas del Departamento del Magdalena se desarrollará un plan operativo, se toman en cuenta los resultados obtenidos de las fases analizadas anteriormente. Permitiendo establecer los Lineamientos y así dar cumplimiento al objetivo general de la presente investigación.</w:t>
      </w:r>
    </w:p>
    <w:p w14:paraId="73814382" w14:textId="77777777" w:rsidR="004E7D20" w:rsidRPr="000D6230" w:rsidRDefault="004E7D20" w:rsidP="004071EC">
      <w:pPr>
        <w:spacing w:line="360" w:lineRule="auto"/>
        <w:ind w:firstLine="397"/>
        <w:rPr>
          <w:rFonts w:ascii="Arial" w:eastAsia="Calibri" w:hAnsi="Arial" w:cs="Arial"/>
          <w:szCs w:val="28"/>
          <w:lang w:val="es-VE"/>
        </w:rPr>
      </w:pPr>
      <w:r w:rsidRPr="000D6230">
        <w:rPr>
          <w:rFonts w:ascii="Arial" w:eastAsia="Calibri" w:hAnsi="Arial" w:cs="Arial"/>
          <w:szCs w:val="28"/>
          <w:lang w:val="es-VE"/>
        </w:rPr>
        <w:t xml:space="preserve">Cabe destacar, los presentes lineamientos son un conjunto de compendios sobre los cuales diferentes empresas u organizaciones pueden sustentarse para el análisis, diseño y desarrollo de aplicaciones móviles bajo la tecnología ya mencionada. Permitiendo el proceso de transferencia tecnológica en diferentes ámbitos de la sociedad, directamente a los programadores, </w:t>
      </w:r>
      <w:r w:rsidRPr="000D6230">
        <w:rPr>
          <w:rFonts w:ascii="Arial" w:eastAsia="Calibri" w:hAnsi="Arial" w:cs="Arial"/>
          <w:szCs w:val="28"/>
          <w:lang w:val="es-VE"/>
        </w:rPr>
        <w:lastRenderedPageBreak/>
        <w:t>investigadores y usuarios en general. Teniendo su basamento en la experiencia del investigador de acuerdo con los diferentes autores estudiados a medida del desarrollo de la investigación.</w:t>
      </w:r>
    </w:p>
    <w:p w14:paraId="4107B941" w14:textId="56FD286F" w:rsidR="004E7D20" w:rsidRPr="000D6230" w:rsidRDefault="004E7D20" w:rsidP="004071EC">
      <w:pPr>
        <w:spacing w:line="360" w:lineRule="auto"/>
        <w:ind w:firstLine="397"/>
        <w:rPr>
          <w:rFonts w:ascii="Arial" w:eastAsia="Calibri" w:hAnsi="Arial" w:cs="Arial"/>
          <w:lang w:val="es-VE"/>
        </w:rPr>
      </w:pPr>
      <w:r w:rsidRPr="000D6230">
        <w:rPr>
          <w:rFonts w:ascii="Arial" w:eastAsia="Calibri" w:hAnsi="Arial" w:cs="Arial"/>
          <w:szCs w:val="28"/>
          <w:lang w:val="es-VE"/>
        </w:rPr>
        <w:t xml:space="preserve">En este orden de ideas, los lineamientos se estructuran en tres (3) fases, como se pueden observar en el gráfico </w:t>
      </w:r>
      <w:r w:rsidR="00483D00" w:rsidRPr="000D6230">
        <w:rPr>
          <w:rFonts w:ascii="Arial" w:eastAsia="Calibri" w:hAnsi="Arial" w:cs="Arial"/>
          <w:szCs w:val="28"/>
          <w:lang w:val="es-VE"/>
        </w:rPr>
        <w:t>siete</w:t>
      </w:r>
      <w:r w:rsidRPr="000D6230">
        <w:rPr>
          <w:rFonts w:ascii="Arial" w:eastAsia="Calibri" w:hAnsi="Arial" w:cs="Arial"/>
          <w:szCs w:val="28"/>
          <w:lang w:val="es-VE"/>
        </w:rPr>
        <w:t xml:space="preserve"> (</w:t>
      </w:r>
      <w:r w:rsidR="00483D00" w:rsidRPr="000D6230">
        <w:rPr>
          <w:rFonts w:ascii="Arial" w:eastAsia="Calibri" w:hAnsi="Arial" w:cs="Arial"/>
          <w:szCs w:val="28"/>
          <w:lang w:val="es-VE"/>
        </w:rPr>
        <w:t>7</w:t>
      </w:r>
      <w:r w:rsidRPr="000D6230">
        <w:rPr>
          <w:rFonts w:ascii="Arial" w:eastAsia="Calibri" w:hAnsi="Arial" w:cs="Arial"/>
          <w:szCs w:val="28"/>
          <w:lang w:val="es-VE"/>
        </w:rPr>
        <w:t xml:space="preserve">), cada una detalla sus procedimientos a través del </w:t>
      </w:r>
      <w:r w:rsidRPr="000D6230">
        <w:rPr>
          <w:rFonts w:ascii="Arial" w:eastAsia="Calibri" w:hAnsi="Arial" w:cs="Arial"/>
          <w:szCs w:val="28"/>
        </w:rPr>
        <w:t>plan</w:t>
      </w:r>
      <w:r w:rsidRPr="000D6230">
        <w:rPr>
          <w:rFonts w:ascii="Arial" w:eastAsia="Calibri" w:hAnsi="Arial" w:cs="Arial"/>
          <w:szCs w:val="28"/>
          <w:lang w:val="es-VE"/>
        </w:rPr>
        <w:t xml:space="preserve"> operativo, </w:t>
      </w:r>
      <w:r w:rsidRPr="000D6230">
        <w:rPr>
          <w:rFonts w:ascii="Arial" w:eastAsia="Calibri" w:hAnsi="Arial" w:cs="Arial"/>
          <w:lang w:val="es-VE"/>
        </w:rPr>
        <w:t xml:space="preserve">determinado por objetivos, expresando las pautas que se deben conseguir. Además de las metas, referente a los resultados medibles a alcanzar y las actividades, describiendo las acciones a ejecutar para lograrlo. Destacando a su vez, los recursos tecnológicos y financieros, el tiempo y personal responsable de cada proceso. </w:t>
      </w:r>
    </w:p>
    <w:p w14:paraId="605AC329" w14:textId="77777777" w:rsidR="004E7D20" w:rsidRPr="000D6230" w:rsidRDefault="004E7D20" w:rsidP="004E7D20">
      <w:pPr>
        <w:spacing w:line="360" w:lineRule="auto"/>
        <w:rPr>
          <w:rFonts w:ascii="Arial" w:eastAsia="Calibri" w:hAnsi="Arial" w:cs="Arial"/>
          <w:lang w:val="es-VE"/>
        </w:rPr>
      </w:pPr>
    </w:p>
    <w:p w14:paraId="29929C5C" w14:textId="44670386" w:rsidR="00FC2D63" w:rsidRPr="000D6230" w:rsidRDefault="00FC2D63" w:rsidP="00FC2D63">
      <w:pPr>
        <w:spacing w:line="360" w:lineRule="auto"/>
        <w:jc w:val="center"/>
        <w:rPr>
          <w:rFonts w:ascii="Arial" w:hAnsi="Arial" w:cs="Arial"/>
          <w:b/>
          <w:bCs/>
          <w:sz w:val="20"/>
          <w:szCs w:val="20"/>
        </w:rPr>
      </w:pPr>
      <w:bookmarkStart w:id="126" w:name="_Toc103211819"/>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7</w:t>
      </w:r>
      <w:r w:rsidRPr="000D6230">
        <w:rPr>
          <w:rFonts w:ascii="Arial" w:hAnsi="Arial" w:cs="Arial"/>
          <w:sz w:val="20"/>
          <w:szCs w:val="20"/>
        </w:rPr>
        <w:fldChar w:fldCharType="end"/>
      </w:r>
      <w:r w:rsidRPr="000D6230">
        <w:rPr>
          <w:rFonts w:ascii="Arial" w:hAnsi="Arial" w:cs="Arial"/>
          <w:b/>
          <w:bCs/>
          <w:i/>
          <w:iCs/>
          <w:sz w:val="20"/>
          <w:szCs w:val="20"/>
        </w:rPr>
        <w:t xml:space="preserve">. Fases de los lineamientos para implementación de la Tecnología </w:t>
      </w:r>
      <w:r w:rsidR="0039617F" w:rsidRPr="000D6230">
        <w:rPr>
          <w:rFonts w:ascii="Arial" w:hAnsi="Arial" w:cs="Arial"/>
          <w:b/>
          <w:bCs/>
          <w:i/>
          <w:iCs/>
          <w:sz w:val="20"/>
          <w:szCs w:val="20"/>
        </w:rPr>
        <w:t>Li-Fi</w:t>
      </w:r>
      <w:r w:rsidRPr="000D6230">
        <w:rPr>
          <w:rFonts w:ascii="Arial" w:hAnsi="Arial" w:cs="Arial"/>
          <w:b/>
          <w:bCs/>
          <w:i/>
          <w:iCs/>
          <w:sz w:val="20"/>
          <w:szCs w:val="20"/>
        </w:rPr>
        <w:t xml:space="preserve"> en la red de bibliotecas públicas del Departamento del Magdalena.</w:t>
      </w:r>
      <w:bookmarkEnd w:id="126"/>
    </w:p>
    <w:p w14:paraId="158EFD28" w14:textId="77777777" w:rsidR="00FC2D63" w:rsidRPr="000D6230" w:rsidRDefault="00FC2D63" w:rsidP="004E7D20">
      <w:pPr>
        <w:spacing w:line="360" w:lineRule="auto"/>
        <w:jc w:val="center"/>
        <w:rPr>
          <w:rFonts w:ascii="Arial" w:hAnsi="Arial" w:cs="Arial"/>
          <w:b/>
          <w:i/>
          <w:iCs/>
          <w:sz w:val="20"/>
          <w:szCs w:val="20"/>
        </w:rPr>
      </w:pPr>
    </w:p>
    <w:p w14:paraId="6A816D82" w14:textId="77777777" w:rsidR="004E7D20" w:rsidRPr="000D6230" w:rsidRDefault="004E7D20" w:rsidP="004E7D20">
      <w:pPr>
        <w:spacing w:line="360" w:lineRule="auto"/>
        <w:jc w:val="center"/>
        <w:rPr>
          <w:rFonts w:ascii="Arial" w:hAnsi="Arial" w:cs="Arial"/>
          <w:b/>
          <w:sz w:val="20"/>
          <w:szCs w:val="20"/>
        </w:rPr>
      </w:pPr>
      <w:r w:rsidRPr="000D6230">
        <w:rPr>
          <w:rFonts w:ascii="Arial" w:hAnsi="Arial" w:cs="Arial"/>
          <w:noProof/>
          <w:sz w:val="20"/>
          <w:szCs w:val="20"/>
          <w:lang w:eastAsia="es-ES"/>
        </w:rPr>
        <w:drawing>
          <wp:anchor distT="0" distB="0" distL="114300" distR="114300" simplePos="0" relativeHeight="251792384" behindDoc="0" locked="0" layoutInCell="1" allowOverlap="1" wp14:anchorId="36D80956" wp14:editId="012B5A26">
            <wp:simplePos x="0" y="0"/>
            <wp:positionH relativeFrom="column">
              <wp:posOffset>83820</wp:posOffset>
            </wp:positionH>
            <wp:positionV relativeFrom="paragraph">
              <wp:posOffset>50165</wp:posOffset>
            </wp:positionV>
            <wp:extent cx="5252720" cy="1147445"/>
            <wp:effectExtent l="0" t="0" r="24130" b="0"/>
            <wp:wrapNone/>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p>
    <w:p w14:paraId="025300BA" w14:textId="77777777" w:rsidR="004E7D20" w:rsidRPr="000D6230" w:rsidRDefault="004E7D20" w:rsidP="004E7D20">
      <w:pPr>
        <w:spacing w:line="360" w:lineRule="auto"/>
        <w:jc w:val="center"/>
        <w:rPr>
          <w:rFonts w:ascii="Arial" w:hAnsi="Arial" w:cs="Arial"/>
          <w:b/>
          <w:sz w:val="20"/>
          <w:szCs w:val="20"/>
        </w:rPr>
      </w:pPr>
    </w:p>
    <w:p w14:paraId="454F93A5" w14:textId="77777777" w:rsidR="004E7D20" w:rsidRPr="000D6230" w:rsidRDefault="004E7D20" w:rsidP="004E7D20">
      <w:pPr>
        <w:spacing w:line="360" w:lineRule="auto"/>
        <w:jc w:val="center"/>
        <w:rPr>
          <w:rFonts w:ascii="Arial" w:hAnsi="Arial" w:cs="Arial"/>
          <w:b/>
          <w:sz w:val="20"/>
          <w:szCs w:val="20"/>
        </w:rPr>
      </w:pPr>
    </w:p>
    <w:p w14:paraId="18E00400" w14:textId="77777777" w:rsidR="004E7D20" w:rsidRPr="000D6230" w:rsidRDefault="004E7D20" w:rsidP="004E7D20">
      <w:pPr>
        <w:spacing w:line="360" w:lineRule="auto"/>
        <w:jc w:val="center"/>
        <w:rPr>
          <w:rFonts w:ascii="Arial" w:hAnsi="Arial" w:cs="Arial"/>
          <w:b/>
          <w:sz w:val="20"/>
          <w:szCs w:val="20"/>
        </w:rPr>
      </w:pPr>
    </w:p>
    <w:p w14:paraId="6506436C" w14:textId="77777777" w:rsidR="004E7D20" w:rsidRPr="000D6230" w:rsidRDefault="004E7D20" w:rsidP="004E7D20">
      <w:pPr>
        <w:spacing w:line="360" w:lineRule="auto"/>
        <w:jc w:val="center"/>
        <w:rPr>
          <w:rFonts w:ascii="Arial" w:hAnsi="Arial" w:cs="Arial"/>
          <w:b/>
          <w:sz w:val="20"/>
          <w:szCs w:val="20"/>
        </w:rPr>
      </w:pPr>
    </w:p>
    <w:p w14:paraId="3C5574C1" w14:textId="77777777" w:rsidR="004E7D20" w:rsidRPr="000D6230" w:rsidRDefault="004E7D20" w:rsidP="004E7D20">
      <w:pPr>
        <w:spacing w:line="360" w:lineRule="auto"/>
        <w:jc w:val="center"/>
        <w:rPr>
          <w:rFonts w:ascii="Arial" w:hAnsi="Arial" w:cs="Arial"/>
          <w:b/>
          <w:sz w:val="20"/>
          <w:szCs w:val="20"/>
        </w:rPr>
      </w:pPr>
    </w:p>
    <w:p w14:paraId="356CE6E2" w14:textId="77777777" w:rsidR="004E7D20" w:rsidRPr="000D6230" w:rsidRDefault="004E7D20" w:rsidP="004E7D20">
      <w:pPr>
        <w:tabs>
          <w:tab w:val="center" w:pos="4135"/>
          <w:tab w:val="right" w:pos="8271"/>
        </w:tabs>
        <w:spacing w:line="360" w:lineRule="auto"/>
        <w:jc w:val="center"/>
        <w:rPr>
          <w:rFonts w:ascii="Arial" w:hAnsi="Arial" w:cs="Arial"/>
          <w:b/>
          <w:sz w:val="20"/>
          <w:szCs w:val="20"/>
        </w:rPr>
      </w:pPr>
      <w:r w:rsidRPr="000D6230">
        <w:rPr>
          <w:rFonts w:ascii="Arial" w:hAnsi="Arial" w:cs="Arial"/>
          <w:b/>
          <w:sz w:val="20"/>
          <w:szCs w:val="20"/>
        </w:rPr>
        <w:t>Fuente:</w:t>
      </w:r>
      <w:r w:rsidRPr="000D6230">
        <w:rPr>
          <w:rFonts w:ascii="Arial" w:hAnsi="Arial" w:cs="Arial"/>
          <w:sz w:val="20"/>
          <w:szCs w:val="20"/>
        </w:rPr>
        <w:t xml:space="preserve"> González, J. (2022).</w:t>
      </w:r>
    </w:p>
    <w:p w14:paraId="2DE22C9E" w14:textId="77777777" w:rsidR="004E7D20" w:rsidRPr="000D6230" w:rsidRDefault="004E7D20" w:rsidP="004071EC">
      <w:pPr>
        <w:tabs>
          <w:tab w:val="center" w:pos="4135"/>
          <w:tab w:val="right" w:pos="8271"/>
        </w:tabs>
        <w:spacing w:line="360" w:lineRule="auto"/>
        <w:ind w:firstLine="397"/>
        <w:rPr>
          <w:rFonts w:ascii="Arial" w:hAnsi="Arial" w:cs="Arial"/>
          <w:b/>
          <w:sz w:val="20"/>
        </w:rPr>
      </w:pPr>
    </w:p>
    <w:p w14:paraId="58D66BEF" w14:textId="6536FD2A" w:rsidR="004E7D20" w:rsidRPr="000D6230" w:rsidRDefault="004E7D20" w:rsidP="004071EC">
      <w:pPr>
        <w:spacing w:line="360" w:lineRule="auto"/>
        <w:ind w:firstLine="397"/>
        <w:rPr>
          <w:rFonts w:ascii="Arial" w:eastAsia="Calibri" w:hAnsi="Arial" w:cs="Arial"/>
          <w:szCs w:val="28"/>
          <w:lang w:val="es-VE"/>
        </w:rPr>
      </w:pPr>
      <w:r w:rsidRPr="000D6230">
        <w:rPr>
          <w:rFonts w:ascii="Arial" w:eastAsia="Calibri" w:hAnsi="Arial" w:cs="Arial"/>
          <w:szCs w:val="28"/>
          <w:lang w:val="es-VE"/>
        </w:rPr>
        <w:t>En lo que se refiere a la Fase I, para el primer lineamiento se procede a realizar un estudio</w:t>
      </w:r>
      <w:r w:rsidR="00185017" w:rsidRPr="000D6230">
        <w:rPr>
          <w:rFonts w:ascii="Arial" w:eastAsia="Calibri" w:hAnsi="Arial" w:cs="Arial"/>
          <w:szCs w:val="28"/>
          <w:lang w:val="es-VE"/>
        </w:rPr>
        <w:t xml:space="preserve"> </w:t>
      </w:r>
      <w:r w:rsidRPr="000D6230">
        <w:rPr>
          <w:rFonts w:ascii="Arial" w:eastAsia="Calibri" w:hAnsi="Arial" w:cs="Arial"/>
          <w:szCs w:val="28"/>
        </w:rPr>
        <w:t xml:space="preserve">para </w:t>
      </w:r>
      <w:r w:rsidRPr="000D6230">
        <w:rPr>
          <w:rFonts w:ascii="Arial" w:eastAsia="Calibri" w:hAnsi="Arial" w:cs="Arial"/>
          <w:szCs w:val="28"/>
          <w:lang w:val="es-VE"/>
        </w:rPr>
        <w:t>garantizar el funcionamiento de los componentes básicos disponibles y requeridos por el usuario de los servicios. Estas características, están centrad</w:t>
      </w:r>
      <w:r w:rsidR="003F63D2" w:rsidRPr="000D6230">
        <w:rPr>
          <w:rFonts w:ascii="Arial" w:eastAsia="Calibri" w:hAnsi="Arial" w:cs="Arial"/>
          <w:szCs w:val="28"/>
          <w:lang w:val="es-VE"/>
        </w:rPr>
        <w:t>a</w:t>
      </w:r>
      <w:r w:rsidRPr="000D6230">
        <w:rPr>
          <w:rFonts w:ascii="Arial" w:eastAsia="Calibri" w:hAnsi="Arial" w:cs="Arial"/>
          <w:szCs w:val="28"/>
          <w:lang w:val="es-VE"/>
        </w:rPr>
        <w:t>s principalmente en la</w:t>
      </w:r>
      <w:r w:rsidR="0091261B" w:rsidRPr="000D6230">
        <w:rPr>
          <w:rFonts w:ascii="Arial" w:eastAsia="Calibri" w:hAnsi="Arial" w:cs="Arial"/>
          <w:szCs w:val="28"/>
          <w:lang w:val="es-VE"/>
        </w:rPr>
        <w:t>s</w:t>
      </w:r>
      <w:r w:rsidRPr="000D6230">
        <w:rPr>
          <w:rFonts w:ascii="Arial" w:eastAsia="Calibri" w:hAnsi="Arial" w:cs="Arial"/>
          <w:szCs w:val="28"/>
          <w:lang w:val="es-VE"/>
        </w:rPr>
        <w:t xml:space="preserve"> funcionalidad</w:t>
      </w:r>
      <w:r w:rsidR="0091261B" w:rsidRPr="000D6230">
        <w:rPr>
          <w:rFonts w:ascii="Arial" w:eastAsia="Calibri" w:hAnsi="Arial" w:cs="Arial"/>
          <w:szCs w:val="28"/>
          <w:lang w:val="es-VE"/>
        </w:rPr>
        <w:t>es</w:t>
      </w:r>
      <w:r w:rsidRPr="000D6230">
        <w:rPr>
          <w:rFonts w:ascii="Arial" w:eastAsia="Calibri" w:hAnsi="Arial" w:cs="Arial"/>
          <w:szCs w:val="28"/>
          <w:lang w:val="es-VE"/>
        </w:rPr>
        <w:t xml:space="preserve"> técnicas de las bibliotecas.  Es por ello, se presenta </w:t>
      </w:r>
      <w:r w:rsidR="00A13417" w:rsidRPr="000D6230">
        <w:rPr>
          <w:rFonts w:ascii="Arial" w:eastAsia="Calibri" w:hAnsi="Arial" w:cs="Arial"/>
          <w:szCs w:val="28"/>
          <w:lang w:val="es-VE"/>
        </w:rPr>
        <w:t>el cuadro</w:t>
      </w:r>
      <w:r w:rsidRPr="000D6230">
        <w:rPr>
          <w:rFonts w:ascii="Arial" w:eastAsia="Calibri" w:hAnsi="Arial" w:cs="Arial"/>
          <w:szCs w:val="28"/>
          <w:lang w:val="es-VE"/>
        </w:rPr>
        <w:t xml:space="preserve"> once (11), mostrándose la estructura de la ejecución del primer lineamiento, establecido por medio del plan operativo para su elaboración, detallando todos los compendios que integran este proceso, a través de metas y las actividades para la consecución del objetivo principal.</w:t>
      </w:r>
    </w:p>
    <w:p w14:paraId="34F7950E" w14:textId="09D297FC" w:rsidR="004E7D20" w:rsidRPr="000D6230" w:rsidRDefault="004E7D20" w:rsidP="004071EC">
      <w:pPr>
        <w:spacing w:line="360" w:lineRule="auto"/>
        <w:ind w:firstLine="397"/>
        <w:rPr>
          <w:rFonts w:ascii="Arial" w:eastAsia="Calibri" w:hAnsi="Arial" w:cs="Arial"/>
          <w:szCs w:val="28"/>
          <w:lang w:val="es-VE"/>
        </w:rPr>
      </w:pPr>
      <w:r w:rsidRPr="000D6230">
        <w:rPr>
          <w:rFonts w:ascii="Arial" w:eastAsia="Calibri" w:hAnsi="Arial" w:cs="Arial"/>
          <w:szCs w:val="28"/>
          <w:lang w:val="es-VE"/>
        </w:rPr>
        <w:lastRenderedPageBreak/>
        <w:t xml:space="preserve">Seguidamente, para la Fase II, concerniente al segundo lineamiento, con el propósito de presentar la plataforma y los complementos básicos para adecuar la plataforma y así lograr su posterior desarrollo. El diagrama de caso de </w:t>
      </w:r>
      <w:r w:rsidR="008C5FB8" w:rsidRPr="000D6230">
        <w:rPr>
          <w:rFonts w:ascii="Arial" w:eastAsia="Calibri" w:hAnsi="Arial" w:cs="Arial"/>
          <w:szCs w:val="28"/>
          <w:lang w:val="es-VE"/>
        </w:rPr>
        <w:t>uso</w:t>
      </w:r>
      <w:r w:rsidRPr="000D6230">
        <w:rPr>
          <w:rFonts w:ascii="Arial" w:eastAsia="Calibri" w:hAnsi="Arial" w:cs="Arial"/>
          <w:szCs w:val="28"/>
          <w:lang w:val="es-VE"/>
        </w:rPr>
        <w:t xml:space="preserve"> permite describir de forma natural de la funcionalidad de la implementación de la tecnología </w:t>
      </w:r>
      <w:r w:rsidR="00CC4145" w:rsidRPr="000D6230">
        <w:rPr>
          <w:rFonts w:ascii="Arial" w:eastAsia="Calibri" w:hAnsi="Arial" w:cs="Arial"/>
          <w:szCs w:val="28"/>
          <w:lang w:val="es-VE"/>
        </w:rPr>
        <w:t>Li-Fi</w:t>
      </w:r>
      <w:r w:rsidRPr="000D6230">
        <w:rPr>
          <w:rFonts w:ascii="Arial" w:eastAsia="Calibri" w:hAnsi="Arial" w:cs="Arial"/>
          <w:szCs w:val="28"/>
          <w:lang w:val="es-VE"/>
        </w:rPr>
        <w:t xml:space="preserve"> en la red. Lo que permite al equipo de desarrollo trabajar en función a los procesos de especificar los requisitos del sistema, como se muestra en el gráfico </w:t>
      </w:r>
      <w:r w:rsidR="008B1EE0" w:rsidRPr="000D6230">
        <w:rPr>
          <w:rFonts w:ascii="Arial" w:eastAsia="Calibri" w:hAnsi="Arial" w:cs="Arial"/>
          <w:szCs w:val="28"/>
          <w:lang w:val="es-VE"/>
        </w:rPr>
        <w:t>ocho</w:t>
      </w:r>
      <w:r w:rsidRPr="000D6230">
        <w:rPr>
          <w:rFonts w:ascii="Arial" w:eastAsia="Calibri" w:hAnsi="Arial" w:cs="Arial"/>
          <w:szCs w:val="28"/>
          <w:lang w:val="es-VE"/>
        </w:rPr>
        <w:t xml:space="preserve"> (</w:t>
      </w:r>
      <w:r w:rsidR="008B1EE0" w:rsidRPr="000D6230">
        <w:rPr>
          <w:rFonts w:ascii="Arial" w:eastAsia="Calibri" w:hAnsi="Arial" w:cs="Arial"/>
          <w:szCs w:val="28"/>
          <w:lang w:val="es-VE"/>
        </w:rPr>
        <w:t>8</w:t>
      </w:r>
      <w:r w:rsidRPr="000D6230">
        <w:rPr>
          <w:rFonts w:ascii="Arial" w:eastAsia="Calibri" w:hAnsi="Arial" w:cs="Arial"/>
          <w:szCs w:val="28"/>
          <w:lang w:val="es-VE"/>
        </w:rPr>
        <w:t>).</w:t>
      </w:r>
    </w:p>
    <w:p w14:paraId="191DFCC6" w14:textId="77777777" w:rsidR="004E7D20" w:rsidRPr="000D6230" w:rsidRDefault="004E7D20" w:rsidP="004E7D20">
      <w:pPr>
        <w:spacing w:line="360" w:lineRule="auto"/>
        <w:rPr>
          <w:rFonts w:ascii="Arial" w:eastAsia="Calibri" w:hAnsi="Arial" w:cs="Arial"/>
          <w:szCs w:val="28"/>
          <w:lang w:val="es-VE"/>
        </w:rPr>
      </w:pPr>
    </w:p>
    <w:p w14:paraId="54C7033E" w14:textId="4DF86090" w:rsidR="008B1EE0" w:rsidRPr="000D6230" w:rsidRDefault="008B1EE0" w:rsidP="004E7D20">
      <w:pPr>
        <w:spacing w:line="360" w:lineRule="auto"/>
        <w:jc w:val="center"/>
        <w:rPr>
          <w:rFonts w:ascii="Arial" w:eastAsia="Calibri" w:hAnsi="Arial" w:cs="Arial"/>
          <w:b/>
          <w:bCs/>
          <w:i/>
          <w:iCs/>
          <w:sz w:val="20"/>
          <w:szCs w:val="20"/>
          <w:lang w:val="es-VE"/>
        </w:rPr>
      </w:pPr>
      <w:bookmarkStart w:id="127" w:name="_Toc103211820"/>
      <w:bookmarkStart w:id="128" w:name="_Hlk103116960"/>
      <w:r w:rsidRPr="000D6230">
        <w:rPr>
          <w:rFonts w:ascii="Arial" w:eastAsia="Calibri" w:hAnsi="Arial" w:cs="Arial"/>
          <w:noProof/>
          <w:sz w:val="20"/>
          <w:szCs w:val="20"/>
          <w:lang w:val="es-VE"/>
        </w:rPr>
        <w:drawing>
          <wp:anchor distT="0" distB="0" distL="114300" distR="114300" simplePos="0" relativeHeight="251793408" behindDoc="0" locked="0" layoutInCell="1" allowOverlap="1" wp14:anchorId="07185B35" wp14:editId="5E4614B2">
            <wp:simplePos x="0" y="0"/>
            <wp:positionH relativeFrom="page">
              <wp:align>center</wp:align>
            </wp:positionH>
            <wp:positionV relativeFrom="paragraph">
              <wp:posOffset>394970</wp:posOffset>
            </wp:positionV>
            <wp:extent cx="4743450" cy="2569540"/>
            <wp:effectExtent l="0" t="0" r="0" b="25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43450" cy="2569540"/>
                    </a:xfrm>
                    <a:prstGeom prst="rect">
                      <a:avLst/>
                    </a:prstGeom>
                    <a:noFill/>
                  </pic:spPr>
                </pic:pic>
              </a:graphicData>
            </a:graphic>
            <wp14:sizeRelH relativeFrom="page">
              <wp14:pctWidth>0</wp14:pctWidth>
            </wp14:sizeRelH>
            <wp14:sizeRelV relativeFrom="page">
              <wp14:pctHeight>0</wp14:pctHeight>
            </wp14:sizeRelV>
          </wp:anchor>
        </w:drawing>
      </w:r>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8</w:t>
      </w:r>
      <w:r w:rsidRPr="000D6230">
        <w:rPr>
          <w:rFonts w:ascii="Arial" w:hAnsi="Arial" w:cs="Arial"/>
          <w:sz w:val="20"/>
          <w:szCs w:val="20"/>
        </w:rPr>
        <w:fldChar w:fldCharType="end"/>
      </w:r>
      <w:r w:rsidRPr="000D6230">
        <w:rPr>
          <w:rFonts w:ascii="Arial" w:hAnsi="Arial" w:cs="Arial"/>
          <w:b/>
          <w:bCs/>
          <w:i/>
          <w:iCs/>
          <w:sz w:val="20"/>
          <w:szCs w:val="20"/>
        </w:rPr>
        <w:t>. Diagrama de caso de uso para la implementación de los servicios técnicos.</w:t>
      </w:r>
      <w:bookmarkEnd w:id="127"/>
    </w:p>
    <w:p w14:paraId="15B46D3F" w14:textId="02BDC792" w:rsidR="008B1EE0" w:rsidRPr="000D6230" w:rsidRDefault="008B1EE0" w:rsidP="004E7D20">
      <w:pPr>
        <w:spacing w:line="360" w:lineRule="auto"/>
        <w:jc w:val="center"/>
        <w:rPr>
          <w:rFonts w:ascii="Arial" w:eastAsia="Calibri" w:hAnsi="Arial" w:cs="Arial"/>
          <w:sz w:val="20"/>
          <w:szCs w:val="20"/>
          <w:lang w:val="es-VE"/>
        </w:rPr>
      </w:pPr>
    </w:p>
    <w:bookmarkEnd w:id="128"/>
    <w:p w14:paraId="26FD5ABE" w14:textId="77777777" w:rsidR="004E7D20" w:rsidRPr="000D6230" w:rsidRDefault="004E7D20" w:rsidP="004E7D20">
      <w:pPr>
        <w:spacing w:line="360" w:lineRule="auto"/>
        <w:jc w:val="center"/>
        <w:rPr>
          <w:rFonts w:ascii="Arial" w:eastAsia="Calibri" w:hAnsi="Arial" w:cs="Arial"/>
          <w:sz w:val="20"/>
          <w:szCs w:val="20"/>
          <w:lang w:val="es-VE"/>
        </w:rPr>
      </w:pPr>
    </w:p>
    <w:p w14:paraId="608EF893" w14:textId="77777777" w:rsidR="004E7D20" w:rsidRPr="000D6230" w:rsidRDefault="004E7D20" w:rsidP="004E7D20">
      <w:pPr>
        <w:spacing w:line="360" w:lineRule="auto"/>
        <w:jc w:val="center"/>
        <w:rPr>
          <w:rFonts w:ascii="Arial" w:eastAsia="Calibri" w:hAnsi="Arial" w:cs="Arial"/>
          <w:sz w:val="20"/>
          <w:szCs w:val="20"/>
          <w:lang w:val="es-VE"/>
        </w:rPr>
      </w:pPr>
    </w:p>
    <w:p w14:paraId="67E2F92A" w14:textId="77777777" w:rsidR="004E7D20" w:rsidRPr="000D6230" w:rsidRDefault="004E7D20" w:rsidP="004E7D20">
      <w:pPr>
        <w:spacing w:line="360" w:lineRule="auto"/>
        <w:jc w:val="center"/>
        <w:rPr>
          <w:rFonts w:ascii="Arial" w:eastAsia="Calibri" w:hAnsi="Arial" w:cs="Arial"/>
          <w:sz w:val="20"/>
          <w:szCs w:val="20"/>
          <w:lang w:val="es-VE"/>
        </w:rPr>
      </w:pPr>
    </w:p>
    <w:p w14:paraId="097DB154" w14:textId="77777777" w:rsidR="004E7D20" w:rsidRPr="000D6230" w:rsidRDefault="004E7D20" w:rsidP="004E7D20">
      <w:pPr>
        <w:spacing w:line="360" w:lineRule="auto"/>
        <w:jc w:val="center"/>
        <w:rPr>
          <w:rFonts w:ascii="Arial" w:eastAsia="Calibri" w:hAnsi="Arial" w:cs="Arial"/>
          <w:sz w:val="20"/>
          <w:szCs w:val="20"/>
          <w:lang w:val="es-VE"/>
        </w:rPr>
      </w:pPr>
    </w:p>
    <w:p w14:paraId="36089AAA" w14:textId="77777777" w:rsidR="004E7D20" w:rsidRPr="000D6230" w:rsidRDefault="004E7D20" w:rsidP="004E7D20">
      <w:pPr>
        <w:spacing w:line="360" w:lineRule="auto"/>
        <w:jc w:val="center"/>
        <w:rPr>
          <w:rFonts w:ascii="Arial" w:eastAsia="Calibri" w:hAnsi="Arial" w:cs="Arial"/>
          <w:sz w:val="20"/>
          <w:szCs w:val="20"/>
          <w:lang w:val="es-VE"/>
        </w:rPr>
      </w:pPr>
    </w:p>
    <w:p w14:paraId="0322399D" w14:textId="77777777" w:rsidR="004E7D20" w:rsidRPr="000D6230" w:rsidRDefault="004E7D20" w:rsidP="004E7D20">
      <w:pPr>
        <w:spacing w:line="360" w:lineRule="auto"/>
        <w:jc w:val="center"/>
        <w:rPr>
          <w:rFonts w:ascii="Arial" w:eastAsia="Calibri" w:hAnsi="Arial" w:cs="Arial"/>
          <w:sz w:val="20"/>
          <w:szCs w:val="20"/>
          <w:lang w:val="es-VE"/>
        </w:rPr>
      </w:pPr>
    </w:p>
    <w:p w14:paraId="5308E4F2" w14:textId="77777777" w:rsidR="004E7D20" w:rsidRPr="000D6230" w:rsidRDefault="004E7D20" w:rsidP="004E7D20">
      <w:pPr>
        <w:spacing w:line="360" w:lineRule="auto"/>
        <w:jc w:val="center"/>
        <w:rPr>
          <w:rFonts w:ascii="Arial" w:eastAsia="Calibri" w:hAnsi="Arial" w:cs="Arial"/>
          <w:sz w:val="20"/>
          <w:szCs w:val="20"/>
          <w:lang w:val="es-VE"/>
        </w:rPr>
      </w:pPr>
    </w:p>
    <w:p w14:paraId="1743F880" w14:textId="77777777" w:rsidR="004E7D20" w:rsidRPr="000D6230" w:rsidRDefault="004E7D20" w:rsidP="004E7D20">
      <w:pPr>
        <w:spacing w:line="360" w:lineRule="auto"/>
        <w:jc w:val="center"/>
        <w:rPr>
          <w:rFonts w:ascii="Arial" w:eastAsia="Calibri" w:hAnsi="Arial" w:cs="Arial"/>
          <w:sz w:val="20"/>
          <w:szCs w:val="20"/>
          <w:lang w:val="es-VE"/>
        </w:rPr>
      </w:pPr>
    </w:p>
    <w:p w14:paraId="25A11627" w14:textId="77777777" w:rsidR="004E7D20" w:rsidRPr="000D6230" w:rsidRDefault="004E7D20" w:rsidP="004E7D20">
      <w:pPr>
        <w:spacing w:line="360" w:lineRule="auto"/>
        <w:jc w:val="center"/>
        <w:rPr>
          <w:rFonts w:ascii="Arial" w:eastAsia="Calibri" w:hAnsi="Arial" w:cs="Arial"/>
          <w:sz w:val="20"/>
          <w:szCs w:val="20"/>
          <w:lang w:val="es-VE"/>
        </w:rPr>
      </w:pPr>
    </w:p>
    <w:p w14:paraId="2FDB8CDE" w14:textId="77777777" w:rsidR="004E7D20" w:rsidRPr="000D6230" w:rsidRDefault="004E7D20" w:rsidP="004E7D20">
      <w:pPr>
        <w:spacing w:line="360" w:lineRule="auto"/>
        <w:jc w:val="center"/>
        <w:rPr>
          <w:rFonts w:ascii="Arial" w:eastAsia="Calibri" w:hAnsi="Arial" w:cs="Arial"/>
          <w:b/>
          <w:sz w:val="20"/>
          <w:szCs w:val="20"/>
          <w:lang w:val="es-VE"/>
        </w:rPr>
      </w:pPr>
    </w:p>
    <w:p w14:paraId="14B7EB0E" w14:textId="77777777" w:rsidR="004E7D20" w:rsidRPr="000D6230" w:rsidRDefault="004E7D20" w:rsidP="004E7D20">
      <w:pPr>
        <w:spacing w:line="360" w:lineRule="auto"/>
        <w:jc w:val="center"/>
        <w:rPr>
          <w:rFonts w:ascii="Arial" w:eastAsia="Calibri" w:hAnsi="Arial" w:cs="Arial"/>
          <w:b/>
          <w:sz w:val="20"/>
          <w:szCs w:val="20"/>
          <w:lang w:val="es-VE"/>
        </w:rPr>
      </w:pPr>
    </w:p>
    <w:p w14:paraId="05D04C8C" w14:textId="77777777" w:rsidR="004E7D20" w:rsidRPr="000D6230" w:rsidRDefault="004E7D20" w:rsidP="00E10DA6">
      <w:pPr>
        <w:spacing w:line="360" w:lineRule="auto"/>
        <w:ind w:firstLine="0"/>
        <w:jc w:val="center"/>
        <w:rPr>
          <w:rFonts w:ascii="Arial" w:eastAsia="Calibri" w:hAnsi="Arial" w:cs="Arial"/>
          <w:sz w:val="20"/>
          <w:szCs w:val="20"/>
          <w:lang w:val="es-VE"/>
        </w:rPr>
      </w:pPr>
      <w:r w:rsidRPr="000D6230">
        <w:rPr>
          <w:rFonts w:ascii="Arial" w:eastAsia="Calibri" w:hAnsi="Arial" w:cs="Arial"/>
          <w:b/>
          <w:sz w:val="20"/>
          <w:szCs w:val="20"/>
          <w:lang w:val="es-VE"/>
        </w:rPr>
        <w:t>Fuente:</w:t>
      </w:r>
      <w:r w:rsidRPr="000D6230">
        <w:rPr>
          <w:rFonts w:ascii="Arial" w:eastAsia="Calibri" w:hAnsi="Arial" w:cs="Arial"/>
          <w:sz w:val="20"/>
          <w:szCs w:val="20"/>
          <w:lang w:val="es-VE"/>
        </w:rPr>
        <w:t xml:space="preserve"> González, J. (2022)</w:t>
      </w:r>
    </w:p>
    <w:p w14:paraId="23153E59" w14:textId="77777777" w:rsidR="004E7D20" w:rsidRPr="000D6230" w:rsidRDefault="004E7D20" w:rsidP="004071EC">
      <w:pPr>
        <w:tabs>
          <w:tab w:val="center" w:pos="4135"/>
          <w:tab w:val="right" w:pos="8271"/>
        </w:tabs>
        <w:spacing w:line="360" w:lineRule="auto"/>
        <w:ind w:firstLine="397"/>
        <w:rPr>
          <w:rFonts w:ascii="Arial" w:hAnsi="Arial" w:cs="Arial"/>
          <w:b/>
          <w:sz w:val="20"/>
          <w:lang w:val="es-VE"/>
        </w:rPr>
      </w:pPr>
    </w:p>
    <w:p w14:paraId="0105AB9C" w14:textId="07DDE2E8" w:rsidR="004E7D20" w:rsidRPr="000D6230" w:rsidRDefault="004E7D20" w:rsidP="004071EC">
      <w:pPr>
        <w:spacing w:line="360" w:lineRule="auto"/>
        <w:ind w:firstLine="397"/>
        <w:rPr>
          <w:rFonts w:ascii="Arial" w:hAnsi="Arial" w:cs="Arial"/>
          <w:lang w:val="es-VE"/>
        </w:rPr>
      </w:pPr>
      <w:r w:rsidRPr="000D6230">
        <w:rPr>
          <w:rFonts w:ascii="Arial" w:hAnsi="Arial" w:cs="Arial"/>
          <w:lang w:val="es-VE"/>
        </w:rPr>
        <w:t xml:space="preserve">Todo este procedimiento se centra en </w:t>
      </w:r>
      <w:r w:rsidR="00611506" w:rsidRPr="000D6230">
        <w:rPr>
          <w:rFonts w:ascii="Arial" w:hAnsi="Arial" w:cs="Arial"/>
          <w:lang w:val="es-VE"/>
        </w:rPr>
        <w:t xml:space="preserve">la </w:t>
      </w:r>
      <w:r w:rsidRPr="000D6230">
        <w:rPr>
          <w:rFonts w:ascii="Arial" w:hAnsi="Arial" w:cs="Arial"/>
          <w:lang w:val="es-VE"/>
        </w:rPr>
        <w:t xml:space="preserve">implementación y el uso de la plataforma de servicios técnicos, la cual es un motor de activación, disponible para teléfonos inteligentes bajo el sistema operativo Android, </w:t>
      </w:r>
      <w:r w:rsidR="0077108E" w:rsidRPr="000D6230">
        <w:rPr>
          <w:rFonts w:ascii="Arial" w:hAnsi="Arial" w:cs="Arial"/>
          <w:lang w:val="es-VE"/>
        </w:rPr>
        <w:t xml:space="preserve">PC </w:t>
      </w:r>
      <w:r w:rsidRPr="000D6230">
        <w:rPr>
          <w:rFonts w:ascii="Arial" w:hAnsi="Arial" w:cs="Arial"/>
          <w:lang w:val="es-VE"/>
        </w:rPr>
        <w:t xml:space="preserve">o Tablet que se utilicen en la biblioteca. La configuración del </w:t>
      </w:r>
      <w:r w:rsidR="008C5FB8" w:rsidRPr="000D6230">
        <w:rPr>
          <w:rFonts w:ascii="Arial" w:hAnsi="Arial" w:cs="Arial"/>
          <w:lang w:val="es-VE"/>
        </w:rPr>
        <w:t>entorno</w:t>
      </w:r>
      <w:r w:rsidRPr="000D6230">
        <w:rPr>
          <w:rFonts w:ascii="Arial" w:hAnsi="Arial" w:cs="Arial"/>
          <w:lang w:val="es-VE"/>
        </w:rPr>
        <w:t xml:space="preserve"> vi</w:t>
      </w:r>
      <w:r w:rsidR="00A4363A" w:rsidRPr="000D6230">
        <w:rPr>
          <w:rFonts w:ascii="Arial" w:hAnsi="Arial" w:cs="Arial"/>
          <w:lang w:val="es-VE"/>
        </w:rPr>
        <w:t>e</w:t>
      </w:r>
      <w:r w:rsidRPr="000D6230">
        <w:rPr>
          <w:rFonts w:ascii="Arial" w:hAnsi="Arial" w:cs="Arial"/>
          <w:lang w:val="es-VE"/>
        </w:rPr>
        <w:t>ne dada primeramente por la instalación de una plataforma de desarrollo Java, la cual es configurada bajo los complementos y kit de desarrollo de software para Android, complementándose con una conexión a la base de datos o servidor que mantiene el registro de los sitios para su posterior visualización.</w:t>
      </w:r>
    </w:p>
    <w:p w14:paraId="519539E4" w14:textId="0BBF9EF6" w:rsidR="004E7D20" w:rsidRPr="000D6230" w:rsidRDefault="004E7D20" w:rsidP="004071EC">
      <w:pPr>
        <w:spacing w:line="360" w:lineRule="auto"/>
        <w:ind w:firstLine="397"/>
        <w:rPr>
          <w:rFonts w:ascii="Arial" w:hAnsi="Arial" w:cs="Arial"/>
          <w:lang w:val="es-VE"/>
        </w:rPr>
      </w:pPr>
      <w:r w:rsidRPr="000D6230">
        <w:rPr>
          <w:rFonts w:ascii="Arial" w:hAnsi="Arial" w:cs="Arial"/>
          <w:lang w:val="es-VE"/>
        </w:rPr>
        <w:lastRenderedPageBreak/>
        <w:t xml:space="preserve">En lo que respecta a la ejecución de este lineamiento, se puede observar en </w:t>
      </w:r>
      <w:r w:rsidR="00631071" w:rsidRPr="000D6230">
        <w:rPr>
          <w:rFonts w:ascii="Arial" w:hAnsi="Arial" w:cs="Arial"/>
          <w:lang w:val="es-VE"/>
        </w:rPr>
        <w:t>el cuadro</w:t>
      </w:r>
      <w:r w:rsidRPr="000D6230">
        <w:rPr>
          <w:rFonts w:ascii="Arial" w:hAnsi="Arial" w:cs="Arial"/>
          <w:lang w:val="es-VE"/>
        </w:rPr>
        <w:t xml:space="preserve"> doce (12), la estructura del plan operativo que muestra los objetivos esenciales de acuerdo </w:t>
      </w:r>
      <w:r w:rsidR="00094D5B" w:rsidRPr="000D6230">
        <w:rPr>
          <w:rFonts w:ascii="Arial" w:hAnsi="Arial" w:cs="Arial"/>
          <w:lang w:val="es-VE"/>
        </w:rPr>
        <w:t xml:space="preserve">con </w:t>
      </w:r>
      <w:r w:rsidRPr="000D6230">
        <w:rPr>
          <w:rFonts w:ascii="Arial" w:hAnsi="Arial" w:cs="Arial"/>
          <w:lang w:val="es-VE"/>
        </w:rPr>
        <w:t>las metas que se dese</w:t>
      </w:r>
      <w:r w:rsidR="0019082F" w:rsidRPr="000D6230">
        <w:rPr>
          <w:rFonts w:ascii="Arial" w:hAnsi="Arial" w:cs="Arial"/>
          <w:lang w:val="es-VE"/>
        </w:rPr>
        <w:t>a</w:t>
      </w:r>
      <w:r w:rsidRPr="000D6230">
        <w:rPr>
          <w:rFonts w:ascii="Arial" w:hAnsi="Arial" w:cs="Arial"/>
          <w:lang w:val="es-VE"/>
        </w:rPr>
        <w:t>n conseguir, destacando las actividades para su logro. Tomando en cuenta todos los elementos que componen la puesta en marcha.</w:t>
      </w:r>
    </w:p>
    <w:p w14:paraId="20DAB21D" w14:textId="0A98DB10" w:rsidR="0030153B" w:rsidRPr="000D6230" w:rsidRDefault="004E7D20" w:rsidP="004071EC">
      <w:pPr>
        <w:spacing w:line="360" w:lineRule="auto"/>
        <w:ind w:firstLine="397"/>
        <w:rPr>
          <w:rFonts w:ascii="Arial" w:hAnsi="Arial" w:cs="Arial"/>
          <w:lang w:val="es-VE"/>
        </w:rPr>
      </w:pPr>
      <w:r w:rsidRPr="000D6230">
        <w:rPr>
          <w:rFonts w:ascii="Arial" w:hAnsi="Arial" w:cs="Arial"/>
          <w:lang w:val="es-VE"/>
        </w:rPr>
        <w:t xml:space="preserve">Finalmente, en la Fase III referente al tercer lineamiento, busca establecer un seguimiento para la mejora y difusión de la implementación en </w:t>
      </w:r>
      <w:r w:rsidR="00D8377B" w:rsidRPr="000D6230">
        <w:rPr>
          <w:rFonts w:ascii="Arial" w:hAnsi="Arial" w:cs="Arial"/>
          <w:lang w:val="es-VE"/>
        </w:rPr>
        <w:t>el cuadro</w:t>
      </w:r>
      <w:r w:rsidRPr="000D6230">
        <w:rPr>
          <w:rFonts w:ascii="Arial" w:hAnsi="Arial" w:cs="Arial"/>
          <w:lang w:val="es-VE"/>
        </w:rPr>
        <w:t xml:space="preserve"> trece (13). Consistiendo en realizar un rastreo en el entorno donde se llevó a cabo la implantación, tomando en cuenta un periodo determinado de tiempo para la búsqueda de diferentes aspectos que sean necesarios reajustar y actualizar sobre los componentes necesarios, así como nuevas herramientas para el desarrollo de la implementación.</w:t>
      </w:r>
    </w:p>
    <w:p w14:paraId="00EFCD05" w14:textId="77777777" w:rsidR="0030153B" w:rsidRPr="000D6230" w:rsidRDefault="0030153B" w:rsidP="004071EC">
      <w:pPr>
        <w:spacing w:line="360" w:lineRule="auto"/>
        <w:ind w:firstLine="397"/>
        <w:rPr>
          <w:rFonts w:ascii="Arial" w:hAnsi="Arial" w:cs="Arial"/>
        </w:rPr>
      </w:pPr>
      <w:r w:rsidRPr="000D6230">
        <w:rPr>
          <w:rFonts w:ascii="Arial" w:hAnsi="Arial" w:cs="Arial"/>
        </w:rPr>
        <w:t xml:space="preserve">Para la realización de esta solución a nivel operativo, se considera necesario el recambio de las luminarias del área de las bibliotecas a tecnología LED; sin embargo, no es indispensable que la totalidad de las luminarias en el recinto utilicen esta tecnología, pero sí que al menos las luminarias principales (las que no son decorativas, ni se utilizan para realzar ciertos sectores del recinto) cuenten con dicha tecnología. Esto se debe a que los equipos de comunicación Li-Fi seleccionados para realizar la implementación, utilizan modulación VPPM y no son susceptibles a la longitud de onda de la luz ambiente, sino a los cambios de intensidad de esta. </w:t>
      </w:r>
    </w:p>
    <w:p w14:paraId="67B871BC" w14:textId="59800F60" w:rsidR="0030153B" w:rsidRPr="000D6230" w:rsidRDefault="0030153B" w:rsidP="004E7D20">
      <w:pPr>
        <w:spacing w:line="360" w:lineRule="auto"/>
        <w:rPr>
          <w:rFonts w:ascii="Arial" w:hAnsi="Arial" w:cs="Arial"/>
        </w:rPr>
        <w:sectPr w:rsidR="0030153B" w:rsidRPr="000D6230" w:rsidSect="00BF1658">
          <w:pgSz w:w="12242" w:h="15842" w:code="1"/>
          <w:pgMar w:top="1701" w:right="1701" w:bottom="1701" w:left="2268" w:header="709" w:footer="709" w:gutter="0"/>
          <w:cols w:space="720"/>
        </w:sectPr>
      </w:pPr>
    </w:p>
    <w:p w14:paraId="57EFB973" w14:textId="170CBAB9" w:rsidR="00BF2148" w:rsidRPr="000D6230" w:rsidRDefault="00BF2148" w:rsidP="00BF2148">
      <w:pPr>
        <w:pStyle w:val="Caption"/>
        <w:keepNext/>
        <w:jc w:val="center"/>
        <w:rPr>
          <w:rFonts w:ascii="Arial" w:hAnsi="Arial" w:cs="Arial"/>
          <w:b/>
          <w:bCs/>
          <w:color w:val="auto"/>
          <w:sz w:val="20"/>
          <w:szCs w:val="20"/>
        </w:rPr>
      </w:pPr>
      <w:bookmarkStart w:id="129" w:name="_Toc103547516"/>
      <w:bookmarkStart w:id="130" w:name="_Hlk103205841"/>
      <w:r w:rsidRPr="000D6230">
        <w:rPr>
          <w:rFonts w:ascii="Arial" w:hAnsi="Arial" w:cs="Arial"/>
          <w:b/>
          <w:bCs/>
          <w:color w:val="auto"/>
          <w:sz w:val="20"/>
          <w:szCs w:val="20"/>
        </w:rPr>
        <w:lastRenderedPageBreak/>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11</w:t>
      </w:r>
      <w:r w:rsidRPr="000D6230">
        <w:rPr>
          <w:rFonts w:ascii="Arial" w:hAnsi="Arial" w:cs="Arial"/>
          <w:b/>
          <w:bCs/>
          <w:color w:val="auto"/>
          <w:sz w:val="20"/>
          <w:szCs w:val="20"/>
        </w:rPr>
        <w:fldChar w:fldCharType="end"/>
      </w:r>
      <w:r w:rsidRPr="000D6230">
        <w:rPr>
          <w:rFonts w:ascii="Arial" w:hAnsi="Arial" w:cs="Arial"/>
          <w:b/>
          <w:bCs/>
          <w:color w:val="auto"/>
          <w:sz w:val="20"/>
          <w:szCs w:val="20"/>
        </w:rPr>
        <w:t>. LINEAMIENTO 1.</w:t>
      </w:r>
      <w:bookmarkEnd w:id="129"/>
    </w:p>
    <w:p w14:paraId="3A447842" w14:textId="77777777" w:rsidR="00B96435" w:rsidRPr="000D6230" w:rsidRDefault="00B96435" w:rsidP="00B96435">
      <w:pPr>
        <w:spacing w:line="360" w:lineRule="auto"/>
        <w:rPr>
          <w:lang w:eastAsia="en-US"/>
        </w:rPr>
      </w:pPr>
    </w:p>
    <w:tbl>
      <w:tblPr>
        <w:tblW w:w="5218" w:type="pct"/>
        <w:tblInd w:w="-5" w:type="dxa"/>
        <w:tblLayout w:type="fixed"/>
        <w:tblCellMar>
          <w:left w:w="70" w:type="dxa"/>
          <w:right w:w="70" w:type="dxa"/>
        </w:tblCellMar>
        <w:tblLook w:val="04A0" w:firstRow="1" w:lastRow="0" w:firstColumn="1" w:lastColumn="0" w:noHBand="0" w:noVBand="1"/>
      </w:tblPr>
      <w:tblGrid>
        <w:gridCol w:w="1693"/>
        <w:gridCol w:w="1858"/>
        <w:gridCol w:w="3093"/>
        <w:gridCol w:w="1079"/>
        <w:gridCol w:w="1915"/>
        <w:gridCol w:w="1419"/>
        <w:gridCol w:w="1915"/>
      </w:tblGrid>
      <w:tr w:rsidR="000D6230" w:rsidRPr="000D6230" w14:paraId="27F3944E" w14:textId="77777777" w:rsidTr="003155DD">
        <w:trPr>
          <w:trHeight w:val="289"/>
        </w:trPr>
        <w:tc>
          <w:tcPr>
            <w:tcW w:w="1369" w:type="pct"/>
            <w:gridSpan w:val="2"/>
            <w:tcBorders>
              <w:top w:val="single" w:sz="4" w:space="0" w:color="auto"/>
              <w:left w:val="single" w:sz="4" w:space="0" w:color="auto"/>
              <w:bottom w:val="single" w:sz="4" w:space="0" w:color="auto"/>
              <w:right w:val="single" w:sz="4" w:space="0" w:color="auto"/>
            </w:tcBorders>
            <w:shd w:val="clear" w:color="000000" w:fill="AEAAAA"/>
            <w:vAlign w:val="center"/>
          </w:tcPr>
          <w:bookmarkEnd w:id="130"/>
          <w:p w14:paraId="41053BC3"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LINEAMIENTO</w:t>
            </w:r>
          </w:p>
        </w:tc>
        <w:tc>
          <w:tcPr>
            <w:tcW w:w="3631" w:type="pct"/>
            <w:gridSpan w:val="5"/>
            <w:tcBorders>
              <w:top w:val="single" w:sz="4" w:space="0" w:color="auto"/>
              <w:left w:val="single" w:sz="4" w:space="0" w:color="auto"/>
              <w:bottom w:val="single" w:sz="4" w:space="0" w:color="auto"/>
              <w:right w:val="single" w:sz="4" w:space="0" w:color="auto"/>
            </w:tcBorders>
            <w:shd w:val="clear" w:color="auto" w:fill="auto"/>
          </w:tcPr>
          <w:p w14:paraId="00D2898D"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sz w:val="20"/>
                <w:szCs w:val="20"/>
                <w:lang w:eastAsia="es-ES"/>
              </w:rPr>
              <w:t>Garantizar el funcionamiento de los componentes</w:t>
            </w:r>
          </w:p>
        </w:tc>
      </w:tr>
      <w:tr w:rsidR="000D6230" w:rsidRPr="000D6230" w14:paraId="1ABEBADA" w14:textId="77777777" w:rsidTr="00000CD7">
        <w:trPr>
          <w:trHeight w:val="205"/>
        </w:trPr>
        <w:tc>
          <w:tcPr>
            <w:tcW w:w="653" w:type="pct"/>
            <w:vMerge w:val="restart"/>
            <w:tcBorders>
              <w:top w:val="nil"/>
              <w:left w:val="single" w:sz="4" w:space="0" w:color="auto"/>
              <w:bottom w:val="single" w:sz="4" w:space="0" w:color="auto"/>
              <w:right w:val="single" w:sz="4" w:space="0" w:color="auto"/>
            </w:tcBorders>
            <w:shd w:val="clear" w:color="000000" w:fill="AEAAAA"/>
            <w:vAlign w:val="center"/>
            <w:hideMark/>
          </w:tcPr>
          <w:p w14:paraId="468D4303"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OBJETIVO</w:t>
            </w:r>
          </w:p>
        </w:tc>
        <w:tc>
          <w:tcPr>
            <w:tcW w:w="716" w:type="pct"/>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3450A4CB"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METAS</w:t>
            </w:r>
          </w:p>
        </w:tc>
        <w:tc>
          <w:tcPr>
            <w:tcW w:w="1192" w:type="pct"/>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14CEC1B0"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ACTIVIDADES</w:t>
            </w:r>
          </w:p>
        </w:tc>
        <w:tc>
          <w:tcPr>
            <w:tcW w:w="416" w:type="pct"/>
            <w:vMerge w:val="restart"/>
            <w:tcBorders>
              <w:top w:val="single" w:sz="4" w:space="0" w:color="auto"/>
              <w:left w:val="nil"/>
              <w:right w:val="single" w:sz="4" w:space="0" w:color="auto"/>
            </w:tcBorders>
            <w:shd w:val="clear" w:color="000000" w:fill="AEAAAA"/>
            <w:vAlign w:val="center"/>
          </w:tcPr>
          <w:p w14:paraId="5AE92A6B"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TIEMPO</w:t>
            </w:r>
          </w:p>
        </w:tc>
        <w:tc>
          <w:tcPr>
            <w:tcW w:w="2023" w:type="pct"/>
            <w:gridSpan w:val="3"/>
            <w:tcBorders>
              <w:top w:val="single" w:sz="4" w:space="0" w:color="auto"/>
              <w:left w:val="single" w:sz="4" w:space="0" w:color="auto"/>
              <w:bottom w:val="single" w:sz="4" w:space="0" w:color="auto"/>
              <w:right w:val="single" w:sz="4" w:space="0" w:color="auto"/>
            </w:tcBorders>
            <w:shd w:val="clear" w:color="000000" w:fill="AEAAAA"/>
            <w:vAlign w:val="center"/>
            <w:hideMark/>
          </w:tcPr>
          <w:p w14:paraId="3E0D2E87" w14:textId="77777777" w:rsidR="00000CD7" w:rsidRPr="000D6230" w:rsidRDefault="00000CD7" w:rsidP="00B96435">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RECURSOS</w:t>
            </w:r>
          </w:p>
        </w:tc>
      </w:tr>
      <w:tr w:rsidR="000D6230" w:rsidRPr="000D6230" w14:paraId="476D4406" w14:textId="77777777" w:rsidTr="0088163C">
        <w:trPr>
          <w:trHeight w:val="431"/>
        </w:trPr>
        <w:tc>
          <w:tcPr>
            <w:tcW w:w="653" w:type="pct"/>
            <w:vMerge/>
            <w:tcBorders>
              <w:top w:val="nil"/>
              <w:left w:val="single" w:sz="4" w:space="0" w:color="auto"/>
              <w:bottom w:val="single" w:sz="4" w:space="0" w:color="auto"/>
              <w:right w:val="single" w:sz="4" w:space="0" w:color="auto"/>
            </w:tcBorders>
            <w:vAlign w:val="center"/>
            <w:hideMark/>
          </w:tcPr>
          <w:p w14:paraId="2212ED74" w14:textId="77777777" w:rsidR="00000CD7" w:rsidRPr="000D6230" w:rsidRDefault="00000CD7" w:rsidP="00B96435">
            <w:pPr>
              <w:spacing w:line="240" w:lineRule="auto"/>
              <w:ind w:firstLine="0"/>
              <w:jc w:val="center"/>
              <w:rPr>
                <w:rFonts w:ascii="Arial" w:hAnsi="Arial" w:cs="Arial"/>
                <w:b/>
                <w:bCs/>
                <w:sz w:val="20"/>
                <w:szCs w:val="20"/>
                <w:lang w:eastAsia="es-ES"/>
              </w:rPr>
            </w:pPr>
          </w:p>
        </w:tc>
        <w:tc>
          <w:tcPr>
            <w:tcW w:w="716" w:type="pct"/>
            <w:vMerge/>
            <w:tcBorders>
              <w:top w:val="single" w:sz="4" w:space="0" w:color="auto"/>
              <w:left w:val="single" w:sz="4" w:space="0" w:color="auto"/>
              <w:bottom w:val="single" w:sz="4" w:space="0" w:color="auto"/>
              <w:right w:val="single" w:sz="4" w:space="0" w:color="auto"/>
            </w:tcBorders>
            <w:vAlign w:val="center"/>
            <w:hideMark/>
          </w:tcPr>
          <w:p w14:paraId="4B2C2DB8" w14:textId="77777777" w:rsidR="00000CD7" w:rsidRPr="000D6230" w:rsidRDefault="00000CD7" w:rsidP="00B96435">
            <w:pPr>
              <w:spacing w:line="240" w:lineRule="auto"/>
              <w:ind w:firstLine="0"/>
              <w:jc w:val="center"/>
              <w:rPr>
                <w:rFonts w:ascii="Arial" w:hAnsi="Arial" w:cs="Arial"/>
                <w:b/>
                <w:bCs/>
                <w:sz w:val="20"/>
                <w:szCs w:val="20"/>
                <w:lang w:eastAsia="es-ES"/>
              </w:rPr>
            </w:pPr>
          </w:p>
        </w:tc>
        <w:tc>
          <w:tcPr>
            <w:tcW w:w="1192" w:type="pct"/>
            <w:vMerge/>
            <w:tcBorders>
              <w:top w:val="single" w:sz="4" w:space="0" w:color="auto"/>
              <w:left w:val="single" w:sz="4" w:space="0" w:color="auto"/>
              <w:bottom w:val="single" w:sz="4" w:space="0" w:color="auto"/>
              <w:right w:val="single" w:sz="4" w:space="0" w:color="auto"/>
            </w:tcBorders>
            <w:vAlign w:val="center"/>
            <w:hideMark/>
          </w:tcPr>
          <w:p w14:paraId="78E2B69E" w14:textId="77777777" w:rsidR="00000CD7" w:rsidRPr="000D6230" w:rsidRDefault="00000CD7" w:rsidP="00B96435">
            <w:pPr>
              <w:spacing w:line="240" w:lineRule="auto"/>
              <w:ind w:firstLine="0"/>
              <w:jc w:val="center"/>
              <w:rPr>
                <w:rFonts w:ascii="Arial" w:hAnsi="Arial" w:cs="Arial"/>
                <w:b/>
                <w:bCs/>
                <w:sz w:val="20"/>
                <w:szCs w:val="20"/>
                <w:lang w:eastAsia="es-ES"/>
              </w:rPr>
            </w:pPr>
          </w:p>
        </w:tc>
        <w:tc>
          <w:tcPr>
            <w:tcW w:w="416" w:type="pct"/>
            <w:vMerge/>
            <w:tcBorders>
              <w:left w:val="nil"/>
              <w:bottom w:val="single" w:sz="4" w:space="0" w:color="auto"/>
              <w:right w:val="single" w:sz="4" w:space="0" w:color="auto"/>
            </w:tcBorders>
            <w:shd w:val="clear" w:color="000000" w:fill="AEAAAA"/>
          </w:tcPr>
          <w:p w14:paraId="2C84D63E" w14:textId="77777777" w:rsidR="00000CD7" w:rsidRPr="000D6230" w:rsidRDefault="00000CD7" w:rsidP="00B96435">
            <w:pPr>
              <w:spacing w:line="240" w:lineRule="auto"/>
              <w:ind w:firstLine="0"/>
              <w:jc w:val="center"/>
              <w:rPr>
                <w:rFonts w:ascii="Arial" w:hAnsi="Arial" w:cs="Arial"/>
                <w:b/>
                <w:bCs/>
                <w:sz w:val="20"/>
                <w:szCs w:val="20"/>
                <w:lang w:eastAsia="es-ES"/>
              </w:rPr>
            </w:pPr>
          </w:p>
        </w:tc>
        <w:tc>
          <w:tcPr>
            <w:tcW w:w="738" w:type="pct"/>
            <w:tcBorders>
              <w:top w:val="single" w:sz="4" w:space="0" w:color="auto"/>
              <w:left w:val="single" w:sz="4" w:space="0" w:color="auto"/>
              <w:bottom w:val="single" w:sz="4" w:space="0" w:color="auto"/>
              <w:right w:val="single" w:sz="4" w:space="0" w:color="auto"/>
            </w:tcBorders>
            <w:shd w:val="clear" w:color="000000" w:fill="AEAAAA"/>
            <w:vAlign w:val="center"/>
            <w:hideMark/>
          </w:tcPr>
          <w:p w14:paraId="7F1BD253" w14:textId="77777777" w:rsidR="00000CD7" w:rsidRPr="000D6230" w:rsidRDefault="00000CD7" w:rsidP="00B96435">
            <w:pPr>
              <w:spacing w:line="240" w:lineRule="auto"/>
              <w:ind w:firstLine="0"/>
              <w:jc w:val="center"/>
              <w:rPr>
                <w:rFonts w:ascii="Arial" w:hAnsi="Arial" w:cs="Arial"/>
                <w:b/>
                <w:bCs/>
                <w:sz w:val="18"/>
                <w:szCs w:val="18"/>
                <w:lang w:eastAsia="es-ES"/>
              </w:rPr>
            </w:pPr>
            <w:r w:rsidRPr="000D6230">
              <w:rPr>
                <w:rFonts w:ascii="Arial" w:hAnsi="Arial" w:cs="Arial"/>
                <w:b/>
                <w:bCs/>
                <w:sz w:val="18"/>
                <w:szCs w:val="18"/>
                <w:lang w:eastAsia="es-ES"/>
              </w:rPr>
              <w:t>TECNOLÓGICOS</w:t>
            </w:r>
          </w:p>
        </w:tc>
        <w:tc>
          <w:tcPr>
            <w:tcW w:w="547" w:type="pct"/>
            <w:tcBorders>
              <w:top w:val="single" w:sz="4" w:space="0" w:color="auto"/>
              <w:left w:val="nil"/>
              <w:bottom w:val="single" w:sz="4" w:space="0" w:color="auto"/>
              <w:right w:val="single" w:sz="4" w:space="0" w:color="auto"/>
            </w:tcBorders>
            <w:shd w:val="clear" w:color="000000" w:fill="AEAAAA"/>
            <w:vAlign w:val="center"/>
            <w:hideMark/>
          </w:tcPr>
          <w:p w14:paraId="6960B721" w14:textId="77777777" w:rsidR="00000CD7" w:rsidRPr="000D6230" w:rsidRDefault="00000CD7" w:rsidP="00B96435">
            <w:pPr>
              <w:spacing w:line="240" w:lineRule="auto"/>
              <w:ind w:firstLine="0"/>
              <w:jc w:val="center"/>
              <w:rPr>
                <w:rFonts w:ascii="Arial" w:hAnsi="Arial" w:cs="Arial"/>
                <w:b/>
                <w:bCs/>
                <w:sz w:val="18"/>
                <w:szCs w:val="18"/>
                <w:lang w:eastAsia="es-ES"/>
              </w:rPr>
            </w:pPr>
            <w:r w:rsidRPr="000D6230">
              <w:rPr>
                <w:rFonts w:ascii="Arial" w:hAnsi="Arial" w:cs="Arial"/>
                <w:b/>
                <w:bCs/>
                <w:sz w:val="18"/>
                <w:szCs w:val="18"/>
                <w:lang w:eastAsia="es-ES"/>
              </w:rPr>
              <w:t>FINANCIEROS</w:t>
            </w:r>
          </w:p>
        </w:tc>
        <w:tc>
          <w:tcPr>
            <w:tcW w:w="738" w:type="pct"/>
            <w:tcBorders>
              <w:top w:val="single" w:sz="4" w:space="0" w:color="auto"/>
              <w:left w:val="nil"/>
              <w:bottom w:val="single" w:sz="4" w:space="0" w:color="auto"/>
              <w:right w:val="single" w:sz="4" w:space="0" w:color="auto"/>
            </w:tcBorders>
            <w:shd w:val="clear" w:color="000000" w:fill="AEAAAA"/>
            <w:vAlign w:val="center"/>
          </w:tcPr>
          <w:p w14:paraId="3E5E6C4B" w14:textId="77777777" w:rsidR="00000CD7" w:rsidRPr="000D6230" w:rsidRDefault="00000CD7" w:rsidP="00B96435">
            <w:pPr>
              <w:spacing w:line="240" w:lineRule="auto"/>
              <w:ind w:firstLine="0"/>
              <w:jc w:val="center"/>
              <w:rPr>
                <w:rFonts w:ascii="Arial" w:hAnsi="Arial" w:cs="Arial"/>
                <w:b/>
                <w:bCs/>
                <w:sz w:val="18"/>
                <w:szCs w:val="18"/>
                <w:lang w:eastAsia="es-ES"/>
              </w:rPr>
            </w:pPr>
            <w:r w:rsidRPr="000D6230">
              <w:rPr>
                <w:rFonts w:ascii="Arial" w:hAnsi="Arial" w:cs="Arial"/>
                <w:b/>
                <w:bCs/>
                <w:sz w:val="18"/>
                <w:szCs w:val="18"/>
                <w:lang w:eastAsia="es-ES"/>
              </w:rPr>
              <w:t>HUMANOS</w:t>
            </w:r>
          </w:p>
        </w:tc>
      </w:tr>
      <w:tr w:rsidR="000D6230" w:rsidRPr="000D6230" w14:paraId="331CBD14" w14:textId="77777777" w:rsidTr="0088163C">
        <w:trPr>
          <w:trHeight w:val="308"/>
        </w:trPr>
        <w:tc>
          <w:tcPr>
            <w:tcW w:w="653" w:type="pct"/>
            <w:vMerge w:val="restart"/>
            <w:tcBorders>
              <w:top w:val="nil"/>
              <w:left w:val="single" w:sz="4" w:space="0" w:color="auto"/>
              <w:right w:val="single" w:sz="4" w:space="0" w:color="auto"/>
            </w:tcBorders>
            <w:shd w:val="clear" w:color="auto" w:fill="D9D9D9" w:themeFill="background1" w:themeFillShade="D9"/>
            <w:vAlign w:val="center"/>
            <w:hideMark/>
          </w:tcPr>
          <w:p w14:paraId="45D77EA9" w14:textId="6B405ACE"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Seleccionar el entorno donde se llevará a cabo la implementación</w:t>
            </w:r>
          </w:p>
        </w:tc>
        <w:tc>
          <w:tcPr>
            <w:tcW w:w="716" w:type="pct"/>
            <w:vMerge w:val="restart"/>
            <w:tcBorders>
              <w:top w:val="single" w:sz="4" w:space="0" w:color="auto"/>
              <w:left w:val="single" w:sz="4" w:space="0" w:color="auto"/>
              <w:right w:val="single" w:sz="4" w:space="0" w:color="auto"/>
            </w:tcBorders>
            <w:shd w:val="clear" w:color="auto" w:fill="auto"/>
            <w:vAlign w:val="center"/>
          </w:tcPr>
          <w:p w14:paraId="7722E31F"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Definir un personal técnico con conocimiento en redes</w:t>
            </w: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10701247" w14:textId="469C6241"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Buscar técnicos</w:t>
            </w:r>
            <w:r w:rsidR="009965E5" w:rsidRPr="000D6230">
              <w:rPr>
                <w:rFonts w:ascii="Arial" w:hAnsi="Arial" w:cs="Arial"/>
                <w:sz w:val="20"/>
                <w:szCs w:val="20"/>
                <w:lang w:eastAsia="es-ES"/>
              </w:rPr>
              <w:t xml:space="preserve"> / </w:t>
            </w:r>
            <w:r w:rsidRPr="000D6230">
              <w:rPr>
                <w:rFonts w:ascii="Arial" w:hAnsi="Arial" w:cs="Arial"/>
                <w:sz w:val="20"/>
                <w:szCs w:val="20"/>
                <w:lang w:eastAsia="es-ES"/>
              </w:rPr>
              <w:t>ingenieros con experiencia técnica en redes y telecomunicaciones</w:t>
            </w:r>
          </w:p>
        </w:tc>
        <w:tc>
          <w:tcPr>
            <w:tcW w:w="416" w:type="pct"/>
            <w:tcBorders>
              <w:top w:val="single" w:sz="4" w:space="0" w:color="auto"/>
              <w:left w:val="single" w:sz="4" w:space="0" w:color="auto"/>
              <w:bottom w:val="single" w:sz="4" w:space="0" w:color="auto"/>
              <w:right w:val="single" w:sz="4" w:space="0" w:color="auto"/>
            </w:tcBorders>
            <w:vAlign w:val="center"/>
          </w:tcPr>
          <w:p w14:paraId="3679E491"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50 días</w:t>
            </w:r>
          </w:p>
        </w:tc>
        <w:tc>
          <w:tcPr>
            <w:tcW w:w="738" w:type="pct"/>
            <w:vMerge w:val="restart"/>
            <w:tcBorders>
              <w:top w:val="single" w:sz="4" w:space="0" w:color="auto"/>
              <w:left w:val="single" w:sz="4" w:space="0" w:color="auto"/>
              <w:right w:val="single" w:sz="4" w:space="0" w:color="000000"/>
            </w:tcBorders>
            <w:shd w:val="clear" w:color="auto" w:fill="auto"/>
            <w:vAlign w:val="center"/>
            <w:hideMark/>
          </w:tcPr>
          <w:p w14:paraId="7D42600B" w14:textId="77777777" w:rsidR="00A06BBC" w:rsidRPr="000D6230" w:rsidRDefault="00A06BBC" w:rsidP="003B24CE">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Computador</w:t>
            </w:r>
          </w:p>
          <w:p w14:paraId="766B903C" w14:textId="77777777" w:rsidR="00A06BBC" w:rsidRPr="000D6230" w:rsidRDefault="00A06BBC" w:rsidP="0091466B">
            <w:pPr>
              <w:spacing w:line="240" w:lineRule="auto"/>
              <w:ind w:firstLine="0"/>
              <w:jc w:val="center"/>
              <w:rPr>
                <w:rFonts w:ascii="Arial" w:hAnsi="Arial" w:cs="Arial"/>
                <w:sz w:val="20"/>
                <w:szCs w:val="20"/>
                <w:lang w:eastAsia="es-ES"/>
              </w:rPr>
            </w:pPr>
          </w:p>
          <w:p w14:paraId="178952F2" w14:textId="77777777" w:rsidR="00A06BBC" w:rsidRPr="000D6230" w:rsidRDefault="00A06BBC" w:rsidP="0091466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Teléfono Inteligente</w:t>
            </w:r>
          </w:p>
          <w:p w14:paraId="0A3FDF37" w14:textId="77777777" w:rsidR="00A06BBC" w:rsidRPr="000D6230" w:rsidRDefault="00A06BBC" w:rsidP="0091466B">
            <w:pPr>
              <w:spacing w:line="240" w:lineRule="auto"/>
              <w:ind w:firstLine="0"/>
              <w:jc w:val="center"/>
              <w:rPr>
                <w:rFonts w:ascii="Arial" w:hAnsi="Arial" w:cs="Arial"/>
                <w:sz w:val="20"/>
                <w:szCs w:val="20"/>
                <w:lang w:eastAsia="es-ES"/>
              </w:rPr>
            </w:pPr>
          </w:p>
          <w:p w14:paraId="4F62F787" w14:textId="77777777" w:rsidR="00A06BBC" w:rsidRPr="000D6230" w:rsidRDefault="00A06BBC" w:rsidP="0091466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Internet</w:t>
            </w:r>
          </w:p>
          <w:p w14:paraId="22BED8E0" w14:textId="77777777" w:rsidR="00A06BBC" w:rsidRPr="000D6230" w:rsidRDefault="00A06BBC" w:rsidP="0091466B">
            <w:pPr>
              <w:spacing w:line="240" w:lineRule="auto"/>
              <w:ind w:firstLine="0"/>
              <w:jc w:val="center"/>
              <w:rPr>
                <w:rFonts w:ascii="Arial" w:hAnsi="Arial" w:cs="Arial"/>
                <w:sz w:val="20"/>
                <w:szCs w:val="20"/>
                <w:lang w:eastAsia="es-ES"/>
              </w:rPr>
            </w:pPr>
          </w:p>
          <w:p w14:paraId="0E92D342" w14:textId="77777777" w:rsidR="00A06BBC" w:rsidRPr="000D6230" w:rsidRDefault="00A06BBC" w:rsidP="0091466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Switches</w:t>
            </w:r>
          </w:p>
        </w:tc>
        <w:tc>
          <w:tcPr>
            <w:tcW w:w="547" w:type="pct"/>
            <w:vMerge w:val="restart"/>
            <w:tcBorders>
              <w:top w:val="single" w:sz="4" w:space="0" w:color="auto"/>
              <w:left w:val="single" w:sz="4" w:space="0" w:color="auto"/>
              <w:right w:val="single" w:sz="4" w:space="0" w:color="auto"/>
            </w:tcBorders>
            <w:shd w:val="clear" w:color="auto" w:fill="auto"/>
            <w:vAlign w:val="center"/>
            <w:hideMark/>
          </w:tcPr>
          <w:p w14:paraId="4892314C" w14:textId="77777777" w:rsidR="003B24CE" w:rsidRDefault="003B24CE" w:rsidP="003B24CE">
            <w:pPr>
              <w:spacing w:line="240" w:lineRule="auto"/>
              <w:ind w:firstLine="0"/>
              <w:jc w:val="right"/>
              <w:rPr>
                <w:rFonts w:ascii="Arial" w:hAnsi="Arial" w:cs="Arial"/>
                <w:sz w:val="20"/>
                <w:szCs w:val="20"/>
                <w:lang w:eastAsia="es-ES"/>
              </w:rPr>
            </w:pPr>
          </w:p>
          <w:p w14:paraId="31BF4233" w14:textId="2B7A0E6C" w:rsidR="00A06BBC" w:rsidRPr="000D6230" w:rsidRDefault="00A06BBC" w:rsidP="003B24CE">
            <w:pPr>
              <w:spacing w:line="240" w:lineRule="auto"/>
              <w:ind w:firstLine="0"/>
              <w:jc w:val="right"/>
              <w:rPr>
                <w:rFonts w:ascii="Arial" w:hAnsi="Arial" w:cs="Arial"/>
                <w:sz w:val="20"/>
                <w:szCs w:val="20"/>
                <w:lang w:eastAsia="es-ES"/>
              </w:rPr>
            </w:pPr>
            <w:r w:rsidRPr="000D6230">
              <w:rPr>
                <w:rFonts w:ascii="Arial" w:hAnsi="Arial" w:cs="Arial"/>
                <w:sz w:val="20"/>
                <w:szCs w:val="20"/>
                <w:lang w:eastAsia="es-ES"/>
              </w:rPr>
              <w:t>300$</w:t>
            </w:r>
          </w:p>
          <w:p w14:paraId="115B7359" w14:textId="77777777" w:rsidR="00A06BBC" w:rsidRPr="000D6230" w:rsidRDefault="00A06BBC" w:rsidP="00B96435">
            <w:pPr>
              <w:spacing w:line="240" w:lineRule="auto"/>
              <w:ind w:firstLine="0"/>
              <w:jc w:val="right"/>
              <w:rPr>
                <w:rFonts w:ascii="Arial" w:hAnsi="Arial" w:cs="Arial"/>
                <w:sz w:val="20"/>
                <w:szCs w:val="20"/>
                <w:lang w:eastAsia="es-ES"/>
              </w:rPr>
            </w:pPr>
          </w:p>
          <w:p w14:paraId="7C64E87B" w14:textId="77777777" w:rsidR="00A06BBC" w:rsidRPr="000D6230" w:rsidRDefault="00A06BBC" w:rsidP="00B96435">
            <w:pPr>
              <w:spacing w:line="240" w:lineRule="auto"/>
              <w:ind w:firstLine="0"/>
              <w:jc w:val="right"/>
              <w:rPr>
                <w:rFonts w:ascii="Arial" w:hAnsi="Arial" w:cs="Arial"/>
                <w:sz w:val="20"/>
                <w:szCs w:val="20"/>
                <w:lang w:eastAsia="es-ES"/>
              </w:rPr>
            </w:pPr>
            <w:r w:rsidRPr="000D6230">
              <w:rPr>
                <w:rFonts w:ascii="Arial" w:hAnsi="Arial" w:cs="Arial"/>
                <w:sz w:val="20"/>
                <w:szCs w:val="20"/>
                <w:lang w:eastAsia="es-ES"/>
              </w:rPr>
              <w:t>200$</w:t>
            </w:r>
          </w:p>
          <w:p w14:paraId="4637BE01" w14:textId="77777777" w:rsidR="00A06BBC" w:rsidRPr="000D6230" w:rsidRDefault="00A06BBC" w:rsidP="00B96435">
            <w:pPr>
              <w:spacing w:line="240" w:lineRule="auto"/>
              <w:ind w:firstLine="0"/>
              <w:jc w:val="right"/>
              <w:rPr>
                <w:rFonts w:ascii="Arial" w:hAnsi="Arial" w:cs="Arial"/>
                <w:sz w:val="20"/>
                <w:szCs w:val="20"/>
                <w:lang w:eastAsia="es-ES"/>
              </w:rPr>
            </w:pPr>
          </w:p>
          <w:p w14:paraId="09CC361B" w14:textId="7C8C1DA7" w:rsidR="00A06BBC" w:rsidRDefault="003B24CE" w:rsidP="00B96435">
            <w:pPr>
              <w:spacing w:line="240" w:lineRule="auto"/>
              <w:ind w:firstLine="0"/>
              <w:jc w:val="right"/>
              <w:rPr>
                <w:rFonts w:ascii="Arial" w:hAnsi="Arial" w:cs="Arial"/>
                <w:sz w:val="20"/>
                <w:szCs w:val="20"/>
                <w:lang w:eastAsia="es-ES"/>
              </w:rPr>
            </w:pPr>
            <w:r>
              <w:rPr>
                <w:rFonts w:ascii="Arial" w:hAnsi="Arial" w:cs="Arial"/>
                <w:sz w:val="20"/>
                <w:szCs w:val="20"/>
                <w:lang w:eastAsia="es-ES"/>
              </w:rPr>
              <w:t>2</w:t>
            </w:r>
            <w:r w:rsidR="00A06BBC" w:rsidRPr="000D6230">
              <w:rPr>
                <w:rFonts w:ascii="Arial" w:hAnsi="Arial" w:cs="Arial"/>
                <w:sz w:val="20"/>
                <w:szCs w:val="20"/>
                <w:lang w:eastAsia="es-ES"/>
              </w:rPr>
              <w:t>5$</w:t>
            </w:r>
          </w:p>
          <w:p w14:paraId="374EE298" w14:textId="77777777" w:rsidR="003B24CE" w:rsidRDefault="003B24CE" w:rsidP="003B24CE">
            <w:pPr>
              <w:spacing w:line="240" w:lineRule="auto"/>
              <w:ind w:firstLine="0"/>
              <w:rPr>
                <w:rFonts w:ascii="Arial" w:hAnsi="Arial" w:cs="Arial"/>
                <w:sz w:val="20"/>
                <w:szCs w:val="20"/>
                <w:lang w:eastAsia="es-ES"/>
              </w:rPr>
            </w:pPr>
          </w:p>
          <w:p w14:paraId="7151B1D5" w14:textId="0711371E" w:rsidR="003B24CE" w:rsidRDefault="003B24CE" w:rsidP="003B24CE">
            <w:pPr>
              <w:spacing w:line="240" w:lineRule="auto"/>
              <w:ind w:firstLine="0"/>
              <w:jc w:val="right"/>
              <w:rPr>
                <w:rFonts w:ascii="Arial" w:hAnsi="Arial" w:cs="Arial"/>
                <w:sz w:val="20"/>
                <w:szCs w:val="20"/>
                <w:lang w:eastAsia="es-ES"/>
              </w:rPr>
            </w:pPr>
            <w:r>
              <w:rPr>
                <w:rFonts w:ascii="Arial" w:hAnsi="Arial" w:cs="Arial"/>
                <w:sz w:val="20"/>
                <w:szCs w:val="20"/>
                <w:lang w:eastAsia="es-ES"/>
              </w:rPr>
              <w:t>300 a 550$</w:t>
            </w:r>
          </w:p>
          <w:p w14:paraId="2ED207A1" w14:textId="77777777" w:rsidR="003B24CE" w:rsidRDefault="003B24CE" w:rsidP="00B96435">
            <w:pPr>
              <w:spacing w:line="240" w:lineRule="auto"/>
              <w:ind w:firstLine="0"/>
              <w:jc w:val="right"/>
              <w:rPr>
                <w:rFonts w:ascii="Arial" w:hAnsi="Arial" w:cs="Arial"/>
                <w:sz w:val="20"/>
                <w:szCs w:val="20"/>
                <w:lang w:eastAsia="es-ES"/>
              </w:rPr>
            </w:pPr>
          </w:p>
          <w:p w14:paraId="63810800" w14:textId="7A4471E3" w:rsidR="003B24CE" w:rsidRPr="000D6230" w:rsidRDefault="003B24CE" w:rsidP="00B96435">
            <w:pPr>
              <w:spacing w:line="240" w:lineRule="auto"/>
              <w:ind w:firstLine="0"/>
              <w:jc w:val="right"/>
              <w:rPr>
                <w:rFonts w:ascii="Arial" w:hAnsi="Arial" w:cs="Arial"/>
                <w:sz w:val="20"/>
                <w:szCs w:val="20"/>
                <w:lang w:eastAsia="es-ES"/>
              </w:rPr>
            </w:pPr>
          </w:p>
        </w:tc>
        <w:tc>
          <w:tcPr>
            <w:tcW w:w="738" w:type="pct"/>
            <w:vMerge w:val="restart"/>
            <w:tcBorders>
              <w:top w:val="single" w:sz="4" w:space="0" w:color="auto"/>
              <w:left w:val="single" w:sz="4" w:space="0" w:color="auto"/>
              <w:right w:val="single" w:sz="4" w:space="0" w:color="000000"/>
            </w:tcBorders>
            <w:shd w:val="clear" w:color="auto" w:fill="auto"/>
            <w:vAlign w:val="center"/>
          </w:tcPr>
          <w:p w14:paraId="681CC775"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Especialista en telecomunicaciones móviles</w:t>
            </w:r>
          </w:p>
        </w:tc>
      </w:tr>
      <w:tr w:rsidR="000D6230" w:rsidRPr="000D6230" w14:paraId="6A67D783" w14:textId="77777777" w:rsidTr="0088163C">
        <w:trPr>
          <w:trHeight w:val="471"/>
        </w:trPr>
        <w:tc>
          <w:tcPr>
            <w:tcW w:w="653" w:type="pct"/>
            <w:vMerge/>
            <w:tcBorders>
              <w:left w:val="single" w:sz="4" w:space="0" w:color="auto"/>
              <w:right w:val="single" w:sz="4" w:space="0" w:color="auto"/>
            </w:tcBorders>
            <w:shd w:val="clear" w:color="auto" w:fill="D9D9D9" w:themeFill="background1" w:themeFillShade="D9"/>
            <w:vAlign w:val="center"/>
          </w:tcPr>
          <w:p w14:paraId="708E7F7B"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tcBorders>
              <w:left w:val="single" w:sz="4" w:space="0" w:color="auto"/>
              <w:bottom w:val="single" w:sz="4" w:space="0" w:color="auto"/>
              <w:right w:val="single" w:sz="4" w:space="0" w:color="auto"/>
            </w:tcBorders>
            <w:shd w:val="clear" w:color="auto" w:fill="auto"/>
            <w:vAlign w:val="center"/>
          </w:tcPr>
          <w:p w14:paraId="25BD7C02"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714B28F9"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Capacitar al personal sobre las redes de telecomunicaciones </w:t>
            </w:r>
          </w:p>
        </w:tc>
        <w:tc>
          <w:tcPr>
            <w:tcW w:w="416" w:type="pct"/>
            <w:tcBorders>
              <w:top w:val="single" w:sz="4" w:space="0" w:color="auto"/>
              <w:left w:val="single" w:sz="4" w:space="0" w:color="auto"/>
              <w:right w:val="single" w:sz="4" w:space="0" w:color="auto"/>
            </w:tcBorders>
            <w:vAlign w:val="center"/>
          </w:tcPr>
          <w:p w14:paraId="6B6FC6E6" w14:textId="76F5C991"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25 días</w:t>
            </w:r>
          </w:p>
        </w:tc>
        <w:tc>
          <w:tcPr>
            <w:tcW w:w="738" w:type="pct"/>
            <w:vMerge/>
            <w:tcBorders>
              <w:left w:val="single" w:sz="4" w:space="0" w:color="auto"/>
              <w:right w:val="single" w:sz="4" w:space="0" w:color="000000"/>
            </w:tcBorders>
            <w:shd w:val="clear" w:color="auto" w:fill="auto"/>
            <w:vAlign w:val="center"/>
          </w:tcPr>
          <w:p w14:paraId="3A2E5BDE"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shd w:val="clear" w:color="auto" w:fill="auto"/>
            <w:vAlign w:val="center"/>
          </w:tcPr>
          <w:p w14:paraId="1F87264C"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shd w:val="clear" w:color="auto" w:fill="auto"/>
            <w:vAlign w:val="center"/>
          </w:tcPr>
          <w:p w14:paraId="1ED4F280"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65514DA1" w14:textId="77777777" w:rsidTr="0088163C">
        <w:trPr>
          <w:trHeight w:val="391"/>
        </w:trPr>
        <w:tc>
          <w:tcPr>
            <w:tcW w:w="653" w:type="pct"/>
            <w:vMerge/>
            <w:tcBorders>
              <w:left w:val="single" w:sz="4" w:space="0" w:color="auto"/>
              <w:right w:val="single" w:sz="4" w:space="0" w:color="auto"/>
            </w:tcBorders>
            <w:shd w:val="clear" w:color="auto" w:fill="D9D9D9" w:themeFill="background1" w:themeFillShade="D9"/>
            <w:vAlign w:val="center"/>
            <w:hideMark/>
          </w:tcPr>
          <w:p w14:paraId="2CC3B394"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val="restart"/>
            <w:tcBorders>
              <w:top w:val="single" w:sz="4" w:space="0" w:color="auto"/>
              <w:left w:val="single" w:sz="4" w:space="0" w:color="auto"/>
              <w:right w:val="single" w:sz="4" w:space="0" w:color="auto"/>
            </w:tcBorders>
            <w:vAlign w:val="center"/>
          </w:tcPr>
          <w:p w14:paraId="5485C6B5"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Identificar si los usuarios utilizan teléfonos inteligentes, equipos pc o Tablet</w:t>
            </w:r>
          </w:p>
        </w:tc>
        <w:tc>
          <w:tcPr>
            <w:tcW w:w="1192" w:type="pct"/>
            <w:tcBorders>
              <w:top w:val="single" w:sz="4" w:space="0" w:color="auto"/>
              <w:left w:val="nil"/>
              <w:bottom w:val="single" w:sz="4" w:space="0" w:color="auto"/>
              <w:right w:val="single" w:sz="4" w:space="0" w:color="auto"/>
            </w:tcBorders>
            <w:shd w:val="clear" w:color="auto" w:fill="auto"/>
            <w:vAlign w:val="center"/>
          </w:tcPr>
          <w:p w14:paraId="2B24FAC7"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Considerar el sistema operativo </w:t>
            </w:r>
          </w:p>
        </w:tc>
        <w:tc>
          <w:tcPr>
            <w:tcW w:w="416" w:type="pct"/>
            <w:vMerge w:val="restart"/>
            <w:tcBorders>
              <w:top w:val="single" w:sz="4" w:space="0" w:color="auto"/>
              <w:left w:val="single" w:sz="4" w:space="0" w:color="auto"/>
              <w:right w:val="single" w:sz="4" w:space="0" w:color="auto"/>
            </w:tcBorders>
            <w:vAlign w:val="center"/>
          </w:tcPr>
          <w:p w14:paraId="7D9B7F39" w14:textId="4E42C4F9"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10 días</w:t>
            </w:r>
          </w:p>
        </w:tc>
        <w:tc>
          <w:tcPr>
            <w:tcW w:w="738" w:type="pct"/>
            <w:vMerge/>
            <w:tcBorders>
              <w:left w:val="single" w:sz="4" w:space="0" w:color="auto"/>
              <w:right w:val="single" w:sz="4" w:space="0" w:color="000000"/>
            </w:tcBorders>
            <w:vAlign w:val="center"/>
            <w:hideMark/>
          </w:tcPr>
          <w:p w14:paraId="516CB57A"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hideMark/>
          </w:tcPr>
          <w:p w14:paraId="527AE841"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502CE4C6"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6B6486AB" w14:textId="77777777" w:rsidTr="0088163C">
        <w:trPr>
          <w:trHeight w:val="274"/>
        </w:trPr>
        <w:tc>
          <w:tcPr>
            <w:tcW w:w="653" w:type="pct"/>
            <w:vMerge/>
            <w:tcBorders>
              <w:left w:val="single" w:sz="4" w:space="0" w:color="auto"/>
              <w:right w:val="single" w:sz="4" w:space="0" w:color="auto"/>
            </w:tcBorders>
            <w:shd w:val="clear" w:color="auto" w:fill="D9D9D9" w:themeFill="background1" w:themeFillShade="D9"/>
            <w:vAlign w:val="center"/>
          </w:tcPr>
          <w:p w14:paraId="7B1C0130"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tcBorders>
              <w:left w:val="single" w:sz="4" w:space="0" w:color="auto"/>
              <w:right w:val="single" w:sz="4" w:space="0" w:color="auto"/>
            </w:tcBorders>
            <w:vAlign w:val="center"/>
          </w:tcPr>
          <w:p w14:paraId="7C667742"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1192" w:type="pct"/>
            <w:tcBorders>
              <w:top w:val="single" w:sz="4" w:space="0" w:color="auto"/>
              <w:left w:val="nil"/>
              <w:bottom w:val="single" w:sz="4" w:space="0" w:color="auto"/>
              <w:right w:val="single" w:sz="4" w:space="0" w:color="auto"/>
            </w:tcBorders>
            <w:shd w:val="clear" w:color="auto" w:fill="auto"/>
            <w:vAlign w:val="center"/>
          </w:tcPr>
          <w:p w14:paraId="01FA23AE"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Inspeccionar equipo</w:t>
            </w:r>
          </w:p>
        </w:tc>
        <w:tc>
          <w:tcPr>
            <w:tcW w:w="416" w:type="pct"/>
            <w:vMerge/>
            <w:tcBorders>
              <w:left w:val="single" w:sz="4" w:space="0" w:color="auto"/>
              <w:right w:val="single" w:sz="4" w:space="0" w:color="auto"/>
            </w:tcBorders>
          </w:tcPr>
          <w:p w14:paraId="743771B2"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0E11AF4F"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tcPr>
          <w:p w14:paraId="577F14A2"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414767C3"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677BD6E7" w14:textId="77777777" w:rsidTr="0088163C">
        <w:trPr>
          <w:trHeight w:val="381"/>
        </w:trPr>
        <w:tc>
          <w:tcPr>
            <w:tcW w:w="653" w:type="pct"/>
            <w:vMerge/>
            <w:tcBorders>
              <w:left w:val="single" w:sz="4" w:space="0" w:color="auto"/>
              <w:right w:val="single" w:sz="4" w:space="0" w:color="auto"/>
            </w:tcBorders>
            <w:shd w:val="clear" w:color="auto" w:fill="D9D9D9" w:themeFill="background1" w:themeFillShade="D9"/>
            <w:vAlign w:val="center"/>
            <w:hideMark/>
          </w:tcPr>
          <w:p w14:paraId="0A8F3E5E"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tcBorders>
              <w:left w:val="single" w:sz="4" w:space="0" w:color="auto"/>
              <w:right w:val="single" w:sz="4" w:space="0" w:color="auto"/>
            </w:tcBorders>
            <w:shd w:val="clear" w:color="auto" w:fill="auto"/>
            <w:vAlign w:val="center"/>
          </w:tcPr>
          <w:p w14:paraId="34585386"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1192" w:type="pct"/>
            <w:tcBorders>
              <w:top w:val="single" w:sz="4" w:space="0" w:color="auto"/>
              <w:left w:val="nil"/>
              <w:right w:val="single" w:sz="4" w:space="0" w:color="auto"/>
            </w:tcBorders>
            <w:shd w:val="clear" w:color="auto" w:fill="auto"/>
            <w:vAlign w:val="center"/>
          </w:tcPr>
          <w:p w14:paraId="3B88F813"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Revisar configuraciones equipos</w:t>
            </w:r>
          </w:p>
        </w:tc>
        <w:tc>
          <w:tcPr>
            <w:tcW w:w="416" w:type="pct"/>
            <w:vMerge/>
            <w:tcBorders>
              <w:left w:val="single" w:sz="4" w:space="0" w:color="auto"/>
              <w:right w:val="single" w:sz="4" w:space="0" w:color="auto"/>
            </w:tcBorders>
            <w:vAlign w:val="center"/>
          </w:tcPr>
          <w:p w14:paraId="10A1B3D1"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38" w:type="pct"/>
            <w:vMerge/>
            <w:tcBorders>
              <w:left w:val="single" w:sz="4" w:space="0" w:color="auto"/>
              <w:right w:val="single" w:sz="4" w:space="0" w:color="000000"/>
            </w:tcBorders>
            <w:vAlign w:val="center"/>
            <w:hideMark/>
          </w:tcPr>
          <w:p w14:paraId="267C1445"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hideMark/>
          </w:tcPr>
          <w:p w14:paraId="01226F84"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211CC344"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48683D3F" w14:textId="77777777" w:rsidTr="0088163C">
        <w:trPr>
          <w:trHeight w:val="494"/>
        </w:trPr>
        <w:tc>
          <w:tcPr>
            <w:tcW w:w="653" w:type="pct"/>
            <w:vMerge/>
            <w:tcBorders>
              <w:left w:val="single" w:sz="4" w:space="0" w:color="auto"/>
              <w:right w:val="single" w:sz="4" w:space="0" w:color="auto"/>
            </w:tcBorders>
            <w:shd w:val="clear" w:color="auto" w:fill="D9D9D9" w:themeFill="background1" w:themeFillShade="D9"/>
            <w:vAlign w:val="center"/>
            <w:hideMark/>
          </w:tcPr>
          <w:p w14:paraId="14F04109"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tcBorders>
              <w:left w:val="single" w:sz="4" w:space="0" w:color="auto"/>
              <w:right w:val="single" w:sz="4" w:space="0" w:color="auto"/>
            </w:tcBorders>
            <w:vAlign w:val="center"/>
          </w:tcPr>
          <w:p w14:paraId="5FFBC1A5"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1192" w:type="pct"/>
            <w:tcBorders>
              <w:top w:val="single" w:sz="4" w:space="0" w:color="auto"/>
              <w:left w:val="nil"/>
              <w:right w:val="single" w:sz="4" w:space="0" w:color="auto"/>
            </w:tcBorders>
            <w:shd w:val="clear" w:color="auto" w:fill="auto"/>
            <w:vAlign w:val="center"/>
          </w:tcPr>
          <w:p w14:paraId="5840CCCD"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Indagar si tienen bandas para cobertura mínima </w:t>
            </w:r>
          </w:p>
        </w:tc>
        <w:tc>
          <w:tcPr>
            <w:tcW w:w="416" w:type="pct"/>
            <w:vMerge/>
            <w:tcBorders>
              <w:left w:val="single" w:sz="4" w:space="0" w:color="auto"/>
              <w:right w:val="single" w:sz="4" w:space="0" w:color="auto"/>
            </w:tcBorders>
          </w:tcPr>
          <w:p w14:paraId="48FDC9F6"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38" w:type="pct"/>
            <w:vMerge/>
            <w:tcBorders>
              <w:left w:val="single" w:sz="4" w:space="0" w:color="auto"/>
              <w:right w:val="single" w:sz="4" w:space="0" w:color="000000"/>
            </w:tcBorders>
            <w:vAlign w:val="center"/>
            <w:hideMark/>
          </w:tcPr>
          <w:p w14:paraId="4B39B503"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hideMark/>
          </w:tcPr>
          <w:p w14:paraId="7FE21B56"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203FBDFC"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4C2AED39" w14:textId="77777777" w:rsidTr="0088163C">
        <w:trPr>
          <w:trHeight w:val="329"/>
        </w:trPr>
        <w:tc>
          <w:tcPr>
            <w:tcW w:w="653" w:type="pct"/>
            <w:vMerge/>
            <w:tcBorders>
              <w:left w:val="single" w:sz="4" w:space="0" w:color="auto"/>
              <w:right w:val="single" w:sz="4" w:space="0" w:color="auto"/>
            </w:tcBorders>
            <w:shd w:val="clear" w:color="auto" w:fill="D9D9D9" w:themeFill="background1" w:themeFillShade="D9"/>
            <w:vAlign w:val="center"/>
            <w:hideMark/>
          </w:tcPr>
          <w:p w14:paraId="6202656A"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tcBorders>
              <w:left w:val="single" w:sz="4" w:space="0" w:color="auto"/>
              <w:right w:val="single" w:sz="4" w:space="0" w:color="auto"/>
            </w:tcBorders>
            <w:vAlign w:val="center"/>
          </w:tcPr>
          <w:p w14:paraId="10F970F2"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1192" w:type="pct"/>
            <w:tcBorders>
              <w:top w:val="single" w:sz="4" w:space="0" w:color="auto"/>
              <w:left w:val="single" w:sz="4" w:space="0" w:color="auto"/>
              <w:right w:val="single" w:sz="4" w:space="0" w:color="auto"/>
            </w:tcBorders>
            <w:vAlign w:val="center"/>
          </w:tcPr>
          <w:p w14:paraId="4C6EBACC"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Verificar conectividad  </w:t>
            </w:r>
          </w:p>
        </w:tc>
        <w:tc>
          <w:tcPr>
            <w:tcW w:w="416" w:type="pct"/>
            <w:vMerge/>
            <w:tcBorders>
              <w:left w:val="single" w:sz="4" w:space="0" w:color="auto"/>
              <w:right w:val="single" w:sz="4" w:space="0" w:color="auto"/>
            </w:tcBorders>
          </w:tcPr>
          <w:p w14:paraId="4F00F781"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38" w:type="pct"/>
            <w:vMerge/>
            <w:tcBorders>
              <w:left w:val="single" w:sz="4" w:space="0" w:color="auto"/>
              <w:right w:val="single" w:sz="4" w:space="0" w:color="000000"/>
            </w:tcBorders>
            <w:vAlign w:val="center"/>
            <w:hideMark/>
          </w:tcPr>
          <w:p w14:paraId="7323F012"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hideMark/>
          </w:tcPr>
          <w:p w14:paraId="44BDC512"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3F3E17FC"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469E9A2E" w14:textId="77777777" w:rsidTr="0088163C">
        <w:trPr>
          <w:trHeight w:val="473"/>
        </w:trPr>
        <w:tc>
          <w:tcPr>
            <w:tcW w:w="653" w:type="pct"/>
            <w:vMerge/>
            <w:tcBorders>
              <w:left w:val="single" w:sz="4" w:space="0" w:color="auto"/>
              <w:right w:val="single" w:sz="4" w:space="0" w:color="auto"/>
            </w:tcBorders>
            <w:shd w:val="clear" w:color="auto" w:fill="D9D9D9" w:themeFill="background1" w:themeFillShade="D9"/>
            <w:vAlign w:val="center"/>
          </w:tcPr>
          <w:p w14:paraId="25DB72E8"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tcBorders>
              <w:top w:val="single" w:sz="4" w:space="0" w:color="auto"/>
              <w:left w:val="single" w:sz="4" w:space="0" w:color="auto"/>
              <w:bottom w:val="single" w:sz="4" w:space="0" w:color="auto"/>
              <w:right w:val="single" w:sz="4" w:space="0" w:color="auto"/>
            </w:tcBorders>
            <w:vAlign w:val="center"/>
          </w:tcPr>
          <w:p w14:paraId="6ED407E5"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Comprobar la conexión GPS</w:t>
            </w: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573FBF52"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Revisar la recepción de señal por parte del sistema satelital </w:t>
            </w:r>
          </w:p>
        </w:tc>
        <w:tc>
          <w:tcPr>
            <w:tcW w:w="416" w:type="pct"/>
            <w:tcBorders>
              <w:top w:val="single" w:sz="4" w:space="0" w:color="auto"/>
              <w:left w:val="single" w:sz="4" w:space="0" w:color="auto"/>
              <w:bottom w:val="single" w:sz="4" w:space="0" w:color="000000"/>
              <w:right w:val="single" w:sz="4" w:space="0" w:color="auto"/>
            </w:tcBorders>
          </w:tcPr>
          <w:p w14:paraId="439B929E"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18 días</w:t>
            </w:r>
          </w:p>
        </w:tc>
        <w:tc>
          <w:tcPr>
            <w:tcW w:w="738" w:type="pct"/>
            <w:vMerge/>
            <w:tcBorders>
              <w:left w:val="single" w:sz="4" w:space="0" w:color="auto"/>
              <w:right w:val="single" w:sz="4" w:space="0" w:color="000000"/>
            </w:tcBorders>
            <w:vAlign w:val="center"/>
          </w:tcPr>
          <w:p w14:paraId="42548B78"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tcPr>
          <w:p w14:paraId="40774CCA"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3BC9C530"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6F2CD2BC" w14:textId="77777777" w:rsidTr="0088163C">
        <w:trPr>
          <w:trHeight w:val="241"/>
        </w:trPr>
        <w:tc>
          <w:tcPr>
            <w:tcW w:w="653" w:type="pct"/>
            <w:vMerge/>
            <w:tcBorders>
              <w:left w:val="single" w:sz="4" w:space="0" w:color="auto"/>
              <w:right w:val="single" w:sz="4" w:space="0" w:color="auto"/>
            </w:tcBorders>
            <w:shd w:val="clear" w:color="auto" w:fill="D9D9D9" w:themeFill="background1" w:themeFillShade="D9"/>
            <w:vAlign w:val="center"/>
          </w:tcPr>
          <w:p w14:paraId="4D8DA516"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val="restart"/>
            <w:tcBorders>
              <w:top w:val="single" w:sz="4" w:space="0" w:color="auto"/>
              <w:left w:val="single" w:sz="4" w:space="0" w:color="auto"/>
              <w:right w:val="single" w:sz="4" w:space="0" w:color="auto"/>
            </w:tcBorders>
            <w:vAlign w:val="center"/>
          </w:tcPr>
          <w:p w14:paraId="4E0316AE"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Evaluar las redes de comunicaciones</w:t>
            </w: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6789FB4F"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Revisar la cobertura </w:t>
            </w:r>
          </w:p>
        </w:tc>
        <w:tc>
          <w:tcPr>
            <w:tcW w:w="416" w:type="pct"/>
            <w:vMerge w:val="restart"/>
            <w:tcBorders>
              <w:left w:val="single" w:sz="4" w:space="0" w:color="auto"/>
              <w:right w:val="single" w:sz="4" w:space="0" w:color="auto"/>
            </w:tcBorders>
            <w:vAlign w:val="center"/>
          </w:tcPr>
          <w:p w14:paraId="337AE755"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36 días</w:t>
            </w:r>
          </w:p>
        </w:tc>
        <w:tc>
          <w:tcPr>
            <w:tcW w:w="738" w:type="pct"/>
            <w:vMerge/>
            <w:tcBorders>
              <w:left w:val="single" w:sz="4" w:space="0" w:color="auto"/>
              <w:right w:val="single" w:sz="4" w:space="0" w:color="000000"/>
            </w:tcBorders>
            <w:vAlign w:val="center"/>
          </w:tcPr>
          <w:p w14:paraId="0D09755C"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tcPr>
          <w:p w14:paraId="3EE7F6DB"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63F5FE62"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1BAA920E" w14:textId="77777777" w:rsidTr="0088163C">
        <w:trPr>
          <w:trHeight w:val="417"/>
        </w:trPr>
        <w:tc>
          <w:tcPr>
            <w:tcW w:w="653" w:type="pct"/>
            <w:vMerge/>
            <w:tcBorders>
              <w:left w:val="single" w:sz="4" w:space="0" w:color="auto"/>
              <w:right w:val="single" w:sz="4" w:space="0" w:color="auto"/>
            </w:tcBorders>
            <w:shd w:val="clear" w:color="auto" w:fill="D9D9D9" w:themeFill="background1" w:themeFillShade="D9"/>
            <w:vAlign w:val="center"/>
          </w:tcPr>
          <w:p w14:paraId="259D6E09"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tcBorders>
              <w:left w:val="single" w:sz="4" w:space="0" w:color="auto"/>
              <w:bottom w:val="single" w:sz="4" w:space="0" w:color="auto"/>
              <w:right w:val="single" w:sz="4" w:space="0" w:color="auto"/>
            </w:tcBorders>
            <w:vAlign w:val="center"/>
          </w:tcPr>
          <w:p w14:paraId="23930CF0"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5B641978"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Identificar puntos de acceso a conexión WIFI</w:t>
            </w:r>
          </w:p>
        </w:tc>
        <w:tc>
          <w:tcPr>
            <w:tcW w:w="416" w:type="pct"/>
            <w:vMerge/>
            <w:tcBorders>
              <w:left w:val="single" w:sz="4" w:space="0" w:color="auto"/>
              <w:bottom w:val="single" w:sz="4" w:space="0" w:color="auto"/>
              <w:right w:val="single" w:sz="4" w:space="0" w:color="auto"/>
            </w:tcBorders>
          </w:tcPr>
          <w:p w14:paraId="2A31F8F8"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5A291CE8"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tcPr>
          <w:p w14:paraId="7646CFD0"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159F4F1C"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594E1985" w14:textId="77777777" w:rsidTr="0088163C">
        <w:trPr>
          <w:trHeight w:val="225"/>
        </w:trPr>
        <w:tc>
          <w:tcPr>
            <w:tcW w:w="653" w:type="pct"/>
            <w:vMerge/>
            <w:tcBorders>
              <w:left w:val="single" w:sz="4" w:space="0" w:color="auto"/>
              <w:right w:val="single" w:sz="4" w:space="0" w:color="auto"/>
            </w:tcBorders>
            <w:shd w:val="clear" w:color="auto" w:fill="D9D9D9" w:themeFill="background1" w:themeFillShade="D9"/>
            <w:vAlign w:val="center"/>
          </w:tcPr>
          <w:p w14:paraId="79B1F55B" w14:textId="77777777" w:rsidR="00A06BBC" w:rsidRPr="000D6230" w:rsidRDefault="00A06BBC" w:rsidP="00B96435">
            <w:pPr>
              <w:spacing w:line="240" w:lineRule="auto"/>
              <w:ind w:firstLine="0"/>
              <w:jc w:val="center"/>
              <w:rPr>
                <w:rFonts w:ascii="Arial" w:hAnsi="Arial" w:cs="Arial"/>
                <w:sz w:val="20"/>
                <w:szCs w:val="20"/>
                <w:lang w:eastAsia="es-ES"/>
              </w:rPr>
            </w:pPr>
          </w:p>
        </w:tc>
        <w:tc>
          <w:tcPr>
            <w:tcW w:w="716" w:type="pct"/>
            <w:vMerge w:val="restart"/>
            <w:tcBorders>
              <w:top w:val="single" w:sz="4" w:space="0" w:color="auto"/>
              <w:left w:val="single" w:sz="4" w:space="0" w:color="auto"/>
              <w:right w:val="single" w:sz="4" w:space="0" w:color="auto"/>
            </w:tcBorders>
            <w:vAlign w:val="center"/>
          </w:tcPr>
          <w:p w14:paraId="3B1E8ED5" w14:textId="77777777"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Realizar una reunión para la aprobación final</w:t>
            </w: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1E5A5514"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Reunir el personal de evaluación </w:t>
            </w:r>
          </w:p>
        </w:tc>
        <w:tc>
          <w:tcPr>
            <w:tcW w:w="416" w:type="pct"/>
            <w:vMerge w:val="restart"/>
            <w:tcBorders>
              <w:top w:val="single" w:sz="4" w:space="0" w:color="auto"/>
              <w:left w:val="single" w:sz="4" w:space="0" w:color="auto"/>
              <w:right w:val="single" w:sz="4" w:space="0" w:color="auto"/>
            </w:tcBorders>
            <w:vAlign w:val="center"/>
          </w:tcPr>
          <w:p w14:paraId="0A7E8FA0" w14:textId="23C21EFD" w:rsidR="00A06BBC" w:rsidRPr="000D6230" w:rsidRDefault="00A06BBC" w:rsidP="00B96435">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12 días</w:t>
            </w:r>
          </w:p>
        </w:tc>
        <w:tc>
          <w:tcPr>
            <w:tcW w:w="738" w:type="pct"/>
            <w:vMerge/>
            <w:tcBorders>
              <w:left w:val="single" w:sz="4" w:space="0" w:color="auto"/>
              <w:right w:val="single" w:sz="4" w:space="0" w:color="000000"/>
            </w:tcBorders>
            <w:vAlign w:val="center"/>
          </w:tcPr>
          <w:p w14:paraId="345898CF"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right w:val="single" w:sz="4" w:space="0" w:color="auto"/>
            </w:tcBorders>
            <w:vAlign w:val="center"/>
          </w:tcPr>
          <w:p w14:paraId="45EB1311"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right w:val="single" w:sz="4" w:space="0" w:color="000000"/>
            </w:tcBorders>
            <w:vAlign w:val="center"/>
          </w:tcPr>
          <w:p w14:paraId="66475328" w14:textId="77777777" w:rsidR="00A06BBC" w:rsidRPr="000D6230" w:rsidRDefault="00A06BBC" w:rsidP="00B96435">
            <w:pPr>
              <w:spacing w:line="240" w:lineRule="auto"/>
              <w:ind w:firstLine="0"/>
              <w:rPr>
                <w:rFonts w:ascii="Arial" w:hAnsi="Arial" w:cs="Arial"/>
                <w:sz w:val="20"/>
                <w:szCs w:val="20"/>
                <w:lang w:eastAsia="es-ES"/>
              </w:rPr>
            </w:pPr>
          </w:p>
        </w:tc>
      </w:tr>
      <w:tr w:rsidR="000D6230" w:rsidRPr="000D6230" w14:paraId="558338A7" w14:textId="77777777" w:rsidTr="0088163C">
        <w:trPr>
          <w:trHeight w:val="262"/>
        </w:trPr>
        <w:tc>
          <w:tcPr>
            <w:tcW w:w="653"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2435E40D" w14:textId="77777777" w:rsidR="00A06BBC" w:rsidRPr="000D6230" w:rsidRDefault="00A06BBC" w:rsidP="00B96435">
            <w:pPr>
              <w:spacing w:line="240" w:lineRule="auto"/>
              <w:ind w:firstLine="0"/>
              <w:rPr>
                <w:rFonts w:ascii="Arial" w:hAnsi="Arial" w:cs="Arial"/>
                <w:sz w:val="20"/>
                <w:szCs w:val="20"/>
                <w:lang w:eastAsia="es-ES"/>
              </w:rPr>
            </w:pPr>
          </w:p>
        </w:tc>
        <w:tc>
          <w:tcPr>
            <w:tcW w:w="716" w:type="pct"/>
            <w:vMerge/>
            <w:tcBorders>
              <w:left w:val="single" w:sz="4" w:space="0" w:color="auto"/>
              <w:bottom w:val="single" w:sz="4" w:space="0" w:color="auto"/>
              <w:right w:val="single" w:sz="4" w:space="0" w:color="auto"/>
            </w:tcBorders>
            <w:vAlign w:val="center"/>
          </w:tcPr>
          <w:p w14:paraId="427A8D4E" w14:textId="77777777" w:rsidR="00A06BBC" w:rsidRPr="000D6230" w:rsidRDefault="00A06BBC" w:rsidP="00B96435">
            <w:pPr>
              <w:spacing w:line="240" w:lineRule="auto"/>
              <w:ind w:firstLine="0"/>
              <w:rPr>
                <w:rFonts w:ascii="Arial" w:hAnsi="Arial" w:cs="Arial"/>
                <w:sz w:val="20"/>
                <w:szCs w:val="20"/>
                <w:lang w:eastAsia="es-ES"/>
              </w:rPr>
            </w:pPr>
          </w:p>
        </w:tc>
        <w:tc>
          <w:tcPr>
            <w:tcW w:w="1192" w:type="pct"/>
            <w:tcBorders>
              <w:top w:val="single" w:sz="4" w:space="0" w:color="auto"/>
              <w:left w:val="single" w:sz="4" w:space="0" w:color="auto"/>
              <w:bottom w:val="single" w:sz="4" w:space="0" w:color="auto"/>
              <w:right w:val="single" w:sz="4" w:space="0" w:color="auto"/>
            </w:tcBorders>
            <w:shd w:val="clear" w:color="auto" w:fill="auto"/>
            <w:vAlign w:val="center"/>
          </w:tcPr>
          <w:p w14:paraId="728BC738" w14:textId="77777777" w:rsidR="00A06BBC" w:rsidRPr="000D6230" w:rsidRDefault="00A06BBC" w:rsidP="00B96435">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Determinar el entorno de implementación </w:t>
            </w:r>
          </w:p>
        </w:tc>
        <w:tc>
          <w:tcPr>
            <w:tcW w:w="416" w:type="pct"/>
            <w:vMerge/>
            <w:tcBorders>
              <w:left w:val="single" w:sz="4" w:space="0" w:color="auto"/>
              <w:bottom w:val="single" w:sz="4" w:space="0" w:color="000000"/>
              <w:right w:val="single" w:sz="4" w:space="0" w:color="auto"/>
            </w:tcBorders>
          </w:tcPr>
          <w:p w14:paraId="7766A008"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bottom w:val="single" w:sz="4" w:space="0" w:color="000000"/>
              <w:right w:val="single" w:sz="4" w:space="0" w:color="000000"/>
            </w:tcBorders>
            <w:vAlign w:val="center"/>
          </w:tcPr>
          <w:p w14:paraId="37165A4D" w14:textId="77777777" w:rsidR="00A06BBC" w:rsidRPr="000D6230" w:rsidRDefault="00A06BBC" w:rsidP="00B96435">
            <w:pPr>
              <w:spacing w:line="240" w:lineRule="auto"/>
              <w:ind w:firstLine="0"/>
              <w:rPr>
                <w:rFonts w:ascii="Arial" w:hAnsi="Arial" w:cs="Arial"/>
                <w:sz w:val="20"/>
                <w:szCs w:val="20"/>
                <w:lang w:eastAsia="es-ES"/>
              </w:rPr>
            </w:pPr>
          </w:p>
        </w:tc>
        <w:tc>
          <w:tcPr>
            <w:tcW w:w="547" w:type="pct"/>
            <w:vMerge/>
            <w:tcBorders>
              <w:left w:val="single" w:sz="4" w:space="0" w:color="auto"/>
              <w:bottom w:val="single" w:sz="4" w:space="0" w:color="000000"/>
              <w:right w:val="single" w:sz="4" w:space="0" w:color="auto"/>
            </w:tcBorders>
            <w:vAlign w:val="center"/>
          </w:tcPr>
          <w:p w14:paraId="6F931E80" w14:textId="77777777" w:rsidR="00A06BBC" w:rsidRPr="000D6230" w:rsidRDefault="00A06BBC" w:rsidP="00B96435">
            <w:pPr>
              <w:spacing w:line="240" w:lineRule="auto"/>
              <w:ind w:firstLine="0"/>
              <w:rPr>
                <w:rFonts w:ascii="Arial" w:hAnsi="Arial" w:cs="Arial"/>
                <w:sz w:val="20"/>
                <w:szCs w:val="20"/>
                <w:lang w:eastAsia="es-ES"/>
              </w:rPr>
            </w:pPr>
          </w:p>
        </w:tc>
        <w:tc>
          <w:tcPr>
            <w:tcW w:w="738" w:type="pct"/>
            <w:vMerge/>
            <w:tcBorders>
              <w:left w:val="single" w:sz="4" w:space="0" w:color="auto"/>
              <w:bottom w:val="single" w:sz="4" w:space="0" w:color="000000"/>
              <w:right w:val="single" w:sz="4" w:space="0" w:color="000000"/>
            </w:tcBorders>
            <w:vAlign w:val="center"/>
          </w:tcPr>
          <w:p w14:paraId="7A060F3B" w14:textId="77777777" w:rsidR="00A06BBC" w:rsidRPr="000D6230" w:rsidRDefault="00A06BBC" w:rsidP="00B96435">
            <w:pPr>
              <w:spacing w:line="240" w:lineRule="auto"/>
              <w:ind w:firstLine="0"/>
              <w:rPr>
                <w:rFonts w:ascii="Arial" w:hAnsi="Arial" w:cs="Arial"/>
                <w:sz w:val="20"/>
                <w:szCs w:val="20"/>
                <w:lang w:eastAsia="es-ES"/>
              </w:rPr>
            </w:pPr>
          </w:p>
        </w:tc>
      </w:tr>
    </w:tbl>
    <w:p w14:paraId="26214000" w14:textId="77777777" w:rsidR="00000CD7" w:rsidRPr="000D6230" w:rsidRDefault="00000CD7" w:rsidP="00B96435">
      <w:pPr>
        <w:spacing w:line="360" w:lineRule="auto"/>
        <w:rPr>
          <w:rFonts w:ascii="Arial" w:hAnsi="Arial" w:cs="Arial"/>
          <w:noProof/>
          <w:sz w:val="20"/>
          <w:lang w:eastAsia="es-ES"/>
        </w:rPr>
      </w:pPr>
      <w:r w:rsidRPr="000D6230">
        <w:rPr>
          <w:rFonts w:ascii="Arial" w:hAnsi="Arial" w:cs="Arial"/>
          <w:b/>
          <w:noProof/>
          <w:sz w:val="20"/>
          <w:lang w:eastAsia="es-ES"/>
        </w:rPr>
        <w:t>Fuente</w:t>
      </w:r>
      <w:r w:rsidRPr="000D6230">
        <w:rPr>
          <w:rFonts w:ascii="Arial" w:hAnsi="Arial" w:cs="Arial"/>
          <w:noProof/>
          <w:sz w:val="20"/>
          <w:lang w:eastAsia="es-ES"/>
        </w:rPr>
        <w:t>: Gonzalez, J.  (2022)</w:t>
      </w:r>
    </w:p>
    <w:p w14:paraId="4F7081D5" w14:textId="2A31A42B" w:rsidR="001119E4" w:rsidRPr="000D6230" w:rsidRDefault="001119E4" w:rsidP="004E7D20">
      <w:pPr>
        <w:spacing w:line="360" w:lineRule="auto"/>
        <w:rPr>
          <w:rFonts w:ascii="Arial" w:hAnsi="Arial" w:cs="Arial"/>
          <w:lang w:val="es-VE"/>
        </w:rPr>
      </w:pPr>
    </w:p>
    <w:p w14:paraId="1AD9627A" w14:textId="77777777" w:rsidR="004E208B" w:rsidRPr="000D6230" w:rsidRDefault="004E208B" w:rsidP="004E7D20">
      <w:pPr>
        <w:spacing w:line="360" w:lineRule="auto"/>
        <w:rPr>
          <w:rFonts w:ascii="Arial" w:hAnsi="Arial" w:cs="Arial"/>
          <w:lang w:val="es-VE"/>
        </w:rPr>
        <w:sectPr w:rsidR="004E208B" w:rsidRPr="000D6230" w:rsidSect="00B36BC3">
          <w:pgSz w:w="15842" w:h="12242" w:orient="landscape" w:code="1"/>
          <w:pgMar w:top="1701" w:right="1701" w:bottom="1701" w:left="1701" w:header="709" w:footer="709" w:gutter="0"/>
          <w:cols w:space="720"/>
        </w:sectPr>
      </w:pPr>
    </w:p>
    <w:p w14:paraId="0FDAAADA" w14:textId="49450315" w:rsidR="00BD6FC7" w:rsidRPr="000D6230" w:rsidRDefault="00BD6FC7" w:rsidP="00BD6FC7">
      <w:pPr>
        <w:pStyle w:val="Caption"/>
        <w:keepNext/>
        <w:jc w:val="center"/>
        <w:rPr>
          <w:rFonts w:ascii="Arial" w:hAnsi="Arial" w:cs="Arial"/>
          <w:b/>
          <w:bCs/>
          <w:color w:val="auto"/>
          <w:sz w:val="20"/>
          <w:szCs w:val="20"/>
        </w:rPr>
      </w:pPr>
      <w:bookmarkStart w:id="131" w:name="_Toc103547517"/>
      <w:r w:rsidRPr="000D6230">
        <w:rPr>
          <w:rFonts w:ascii="Arial" w:hAnsi="Arial" w:cs="Arial"/>
          <w:b/>
          <w:bCs/>
          <w:color w:val="auto"/>
          <w:sz w:val="20"/>
          <w:szCs w:val="20"/>
        </w:rPr>
        <w:lastRenderedPageBreak/>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12</w:t>
      </w:r>
      <w:r w:rsidRPr="000D6230">
        <w:rPr>
          <w:rFonts w:ascii="Arial" w:hAnsi="Arial" w:cs="Arial"/>
          <w:b/>
          <w:bCs/>
          <w:color w:val="auto"/>
          <w:sz w:val="20"/>
          <w:szCs w:val="20"/>
        </w:rPr>
        <w:fldChar w:fldCharType="end"/>
      </w:r>
      <w:r w:rsidRPr="000D6230">
        <w:rPr>
          <w:rFonts w:ascii="Arial" w:hAnsi="Arial" w:cs="Arial"/>
          <w:b/>
          <w:bCs/>
          <w:color w:val="auto"/>
          <w:sz w:val="20"/>
          <w:szCs w:val="20"/>
        </w:rPr>
        <w:t>. LINEAMIENTO 2.</w:t>
      </w:r>
      <w:bookmarkEnd w:id="131"/>
    </w:p>
    <w:p w14:paraId="213C2162" w14:textId="20A3ACCD" w:rsidR="004E208B" w:rsidRPr="000D6230" w:rsidRDefault="004E208B" w:rsidP="004E7D20">
      <w:pPr>
        <w:spacing w:line="360" w:lineRule="auto"/>
        <w:rPr>
          <w:rFonts w:ascii="Arial" w:hAnsi="Arial" w:cs="Arial"/>
          <w:lang w:val="es-VE"/>
        </w:rPr>
      </w:pPr>
    </w:p>
    <w:tbl>
      <w:tblPr>
        <w:tblW w:w="5216" w:type="pct"/>
        <w:tblLayout w:type="fixed"/>
        <w:tblCellMar>
          <w:left w:w="70" w:type="dxa"/>
          <w:right w:w="70" w:type="dxa"/>
        </w:tblCellMar>
        <w:tblLook w:val="04A0" w:firstRow="1" w:lastRow="0" w:firstColumn="1" w:lastColumn="0" w:noHBand="0" w:noVBand="1"/>
      </w:tblPr>
      <w:tblGrid>
        <w:gridCol w:w="1645"/>
        <w:gridCol w:w="1802"/>
        <w:gridCol w:w="3211"/>
        <w:gridCol w:w="1133"/>
        <w:gridCol w:w="1561"/>
        <w:gridCol w:w="1276"/>
        <w:gridCol w:w="2339"/>
      </w:tblGrid>
      <w:tr w:rsidR="000D6230" w:rsidRPr="000D6230" w14:paraId="11CBAB34" w14:textId="77777777" w:rsidTr="003155DD">
        <w:trPr>
          <w:trHeight w:val="300"/>
        </w:trPr>
        <w:tc>
          <w:tcPr>
            <w:tcW w:w="1329" w:type="pct"/>
            <w:gridSpan w:val="2"/>
            <w:tcBorders>
              <w:top w:val="single" w:sz="4" w:space="0" w:color="auto"/>
              <w:left w:val="single" w:sz="4" w:space="0" w:color="auto"/>
              <w:bottom w:val="single" w:sz="4" w:space="0" w:color="auto"/>
              <w:right w:val="single" w:sz="4" w:space="0" w:color="auto"/>
            </w:tcBorders>
            <w:shd w:val="clear" w:color="000000" w:fill="AEAAAA"/>
            <w:vAlign w:val="center"/>
          </w:tcPr>
          <w:p w14:paraId="06F5F01D" w14:textId="77777777" w:rsidR="00D17877" w:rsidRPr="000D6230" w:rsidRDefault="00D17877" w:rsidP="00CA051A">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LINEAMIENTO</w:t>
            </w:r>
          </w:p>
        </w:tc>
        <w:tc>
          <w:tcPr>
            <w:tcW w:w="36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4093F3C" w14:textId="77777777" w:rsidR="00D17877" w:rsidRPr="000D6230" w:rsidRDefault="00D17877" w:rsidP="00CA051A">
            <w:pPr>
              <w:spacing w:line="240" w:lineRule="auto"/>
              <w:ind w:firstLine="0"/>
              <w:jc w:val="center"/>
              <w:rPr>
                <w:rFonts w:ascii="Arial" w:hAnsi="Arial" w:cs="Arial"/>
                <w:bCs/>
                <w:sz w:val="20"/>
                <w:szCs w:val="20"/>
                <w:lang w:eastAsia="es-ES"/>
              </w:rPr>
            </w:pPr>
            <w:r w:rsidRPr="000D6230">
              <w:rPr>
                <w:rFonts w:ascii="Arial" w:hAnsi="Arial" w:cs="Arial"/>
                <w:sz w:val="20"/>
                <w:szCs w:val="20"/>
                <w:lang w:eastAsia="es-ES"/>
              </w:rPr>
              <w:t>Certificar los recursos para el desarrollo por el equipo de implementación</w:t>
            </w:r>
          </w:p>
        </w:tc>
      </w:tr>
      <w:tr w:rsidR="000D6230" w:rsidRPr="000D6230" w14:paraId="40591258" w14:textId="77777777" w:rsidTr="00541216">
        <w:trPr>
          <w:trHeight w:val="406"/>
        </w:trPr>
        <w:tc>
          <w:tcPr>
            <w:tcW w:w="634" w:type="pct"/>
            <w:vMerge w:val="restart"/>
            <w:tcBorders>
              <w:top w:val="nil"/>
              <w:left w:val="single" w:sz="4" w:space="0" w:color="auto"/>
              <w:bottom w:val="single" w:sz="4" w:space="0" w:color="auto"/>
              <w:right w:val="single" w:sz="4" w:space="0" w:color="auto"/>
            </w:tcBorders>
            <w:shd w:val="clear" w:color="000000" w:fill="AEAAAA"/>
            <w:vAlign w:val="center"/>
            <w:hideMark/>
          </w:tcPr>
          <w:p w14:paraId="4D73AB87" w14:textId="77777777" w:rsidR="00D17877" w:rsidRPr="000D6230" w:rsidRDefault="00D17877" w:rsidP="00CA051A">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OBJETIVOS</w:t>
            </w:r>
          </w:p>
        </w:tc>
        <w:tc>
          <w:tcPr>
            <w:tcW w:w="695" w:type="pct"/>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69883860" w14:textId="77777777" w:rsidR="00D17877" w:rsidRPr="000D6230" w:rsidRDefault="00D17877" w:rsidP="00CA051A">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METAS</w:t>
            </w:r>
          </w:p>
        </w:tc>
        <w:tc>
          <w:tcPr>
            <w:tcW w:w="1238" w:type="pct"/>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29E7AF04" w14:textId="77777777" w:rsidR="00D17877" w:rsidRPr="000D6230" w:rsidRDefault="00D17877" w:rsidP="00CA051A">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ACTIVIDADES</w:t>
            </w:r>
          </w:p>
        </w:tc>
        <w:tc>
          <w:tcPr>
            <w:tcW w:w="437" w:type="pct"/>
            <w:vMerge w:val="restart"/>
            <w:tcBorders>
              <w:top w:val="single" w:sz="4" w:space="0" w:color="auto"/>
              <w:left w:val="nil"/>
              <w:right w:val="single" w:sz="4" w:space="0" w:color="auto"/>
            </w:tcBorders>
            <w:shd w:val="clear" w:color="000000" w:fill="AEAAAA"/>
            <w:vAlign w:val="center"/>
          </w:tcPr>
          <w:p w14:paraId="3831F4C2" w14:textId="77777777" w:rsidR="00D17877" w:rsidRPr="000D6230" w:rsidRDefault="00D17877" w:rsidP="00CA051A">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TIEMPO</w:t>
            </w:r>
          </w:p>
        </w:tc>
        <w:tc>
          <w:tcPr>
            <w:tcW w:w="1996" w:type="pct"/>
            <w:gridSpan w:val="3"/>
            <w:tcBorders>
              <w:top w:val="single" w:sz="4" w:space="0" w:color="auto"/>
              <w:left w:val="single" w:sz="4" w:space="0" w:color="auto"/>
              <w:bottom w:val="single" w:sz="4" w:space="0" w:color="auto"/>
              <w:right w:val="single" w:sz="4" w:space="0" w:color="auto"/>
            </w:tcBorders>
            <w:shd w:val="clear" w:color="000000" w:fill="AEAAAA"/>
            <w:vAlign w:val="center"/>
            <w:hideMark/>
          </w:tcPr>
          <w:p w14:paraId="6F879B2D" w14:textId="77777777" w:rsidR="00D17877" w:rsidRPr="000D6230" w:rsidRDefault="00D17877" w:rsidP="00CA051A">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RECURSOS</w:t>
            </w:r>
          </w:p>
        </w:tc>
      </w:tr>
      <w:tr w:rsidR="000D6230" w:rsidRPr="000D6230" w14:paraId="34CF21D4" w14:textId="77777777" w:rsidTr="00CF73D4">
        <w:trPr>
          <w:trHeight w:val="412"/>
        </w:trPr>
        <w:tc>
          <w:tcPr>
            <w:tcW w:w="634" w:type="pct"/>
            <w:vMerge/>
            <w:tcBorders>
              <w:top w:val="nil"/>
              <w:left w:val="single" w:sz="4" w:space="0" w:color="auto"/>
              <w:bottom w:val="single" w:sz="4" w:space="0" w:color="auto"/>
              <w:right w:val="single" w:sz="4" w:space="0" w:color="auto"/>
            </w:tcBorders>
            <w:vAlign w:val="center"/>
            <w:hideMark/>
          </w:tcPr>
          <w:p w14:paraId="3421A3B2" w14:textId="77777777" w:rsidR="00D17877" w:rsidRPr="000D6230" w:rsidRDefault="00D17877" w:rsidP="00D17877">
            <w:pPr>
              <w:spacing w:line="240" w:lineRule="auto"/>
              <w:ind w:firstLine="0"/>
              <w:rPr>
                <w:rFonts w:ascii="Arial" w:hAnsi="Arial" w:cs="Arial"/>
                <w:b/>
                <w:bCs/>
                <w:sz w:val="20"/>
                <w:szCs w:val="20"/>
                <w:lang w:eastAsia="es-ES"/>
              </w:rPr>
            </w:pPr>
          </w:p>
        </w:tc>
        <w:tc>
          <w:tcPr>
            <w:tcW w:w="695" w:type="pct"/>
            <w:vMerge/>
            <w:tcBorders>
              <w:top w:val="single" w:sz="4" w:space="0" w:color="auto"/>
              <w:left w:val="single" w:sz="4" w:space="0" w:color="auto"/>
              <w:bottom w:val="single" w:sz="4" w:space="0" w:color="auto"/>
              <w:right w:val="single" w:sz="4" w:space="0" w:color="auto"/>
            </w:tcBorders>
            <w:vAlign w:val="center"/>
            <w:hideMark/>
          </w:tcPr>
          <w:p w14:paraId="0991A275" w14:textId="77777777" w:rsidR="00D17877" w:rsidRPr="000D6230" w:rsidRDefault="00D17877" w:rsidP="00CA051A">
            <w:pPr>
              <w:spacing w:line="240" w:lineRule="auto"/>
              <w:ind w:firstLine="0"/>
              <w:jc w:val="center"/>
              <w:rPr>
                <w:rFonts w:ascii="Arial" w:hAnsi="Arial" w:cs="Arial"/>
                <w:b/>
                <w:bCs/>
                <w:sz w:val="20"/>
                <w:szCs w:val="20"/>
                <w:lang w:eastAsia="es-ES"/>
              </w:rPr>
            </w:pPr>
          </w:p>
        </w:tc>
        <w:tc>
          <w:tcPr>
            <w:tcW w:w="1238" w:type="pct"/>
            <w:vMerge/>
            <w:tcBorders>
              <w:top w:val="single" w:sz="4" w:space="0" w:color="auto"/>
              <w:left w:val="single" w:sz="4" w:space="0" w:color="auto"/>
              <w:bottom w:val="single" w:sz="4" w:space="0" w:color="auto"/>
              <w:right w:val="single" w:sz="4" w:space="0" w:color="auto"/>
            </w:tcBorders>
            <w:vAlign w:val="center"/>
            <w:hideMark/>
          </w:tcPr>
          <w:p w14:paraId="33121E39" w14:textId="77777777" w:rsidR="00D17877" w:rsidRPr="000D6230" w:rsidRDefault="00D17877" w:rsidP="00CA051A">
            <w:pPr>
              <w:spacing w:line="240" w:lineRule="auto"/>
              <w:ind w:firstLine="0"/>
              <w:jc w:val="center"/>
              <w:rPr>
                <w:rFonts w:ascii="Arial" w:hAnsi="Arial" w:cs="Arial"/>
                <w:b/>
                <w:bCs/>
                <w:sz w:val="20"/>
                <w:szCs w:val="20"/>
                <w:lang w:eastAsia="es-ES"/>
              </w:rPr>
            </w:pPr>
          </w:p>
        </w:tc>
        <w:tc>
          <w:tcPr>
            <w:tcW w:w="437" w:type="pct"/>
            <w:vMerge/>
            <w:tcBorders>
              <w:left w:val="nil"/>
              <w:bottom w:val="single" w:sz="4" w:space="0" w:color="auto"/>
              <w:right w:val="single" w:sz="4" w:space="0" w:color="auto"/>
            </w:tcBorders>
            <w:shd w:val="clear" w:color="000000" w:fill="AEAAAA"/>
          </w:tcPr>
          <w:p w14:paraId="591E41A1" w14:textId="77777777" w:rsidR="00D17877" w:rsidRPr="000D6230" w:rsidRDefault="00D17877" w:rsidP="00CA051A">
            <w:pPr>
              <w:spacing w:line="240" w:lineRule="auto"/>
              <w:ind w:firstLine="0"/>
              <w:jc w:val="center"/>
              <w:rPr>
                <w:rFonts w:ascii="Arial" w:hAnsi="Arial" w:cs="Arial"/>
                <w:b/>
                <w:bCs/>
                <w:sz w:val="20"/>
                <w:szCs w:val="20"/>
                <w:lang w:eastAsia="es-ES"/>
              </w:rPr>
            </w:pPr>
          </w:p>
        </w:tc>
        <w:tc>
          <w:tcPr>
            <w:tcW w:w="602" w:type="pct"/>
            <w:tcBorders>
              <w:top w:val="single" w:sz="4" w:space="0" w:color="auto"/>
              <w:left w:val="single" w:sz="4" w:space="0" w:color="auto"/>
              <w:bottom w:val="single" w:sz="4" w:space="0" w:color="auto"/>
              <w:right w:val="single" w:sz="4" w:space="0" w:color="auto"/>
            </w:tcBorders>
            <w:shd w:val="clear" w:color="000000" w:fill="AEAAAA"/>
            <w:vAlign w:val="center"/>
            <w:hideMark/>
          </w:tcPr>
          <w:p w14:paraId="78C89DEB" w14:textId="77777777" w:rsidR="00D17877" w:rsidRPr="000D6230" w:rsidRDefault="00D17877" w:rsidP="00C63A8D">
            <w:pPr>
              <w:spacing w:line="240" w:lineRule="auto"/>
              <w:ind w:firstLine="0"/>
              <w:rPr>
                <w:rFonts w:ascii="Arial" w:hAnsi="Arial" w:cs="Arial"/>
                <w:b/>
                <w:bCs/>
                <w:sz w:val="16"/>
                <w:szCs w:val="16"/>
                <w:lang w:eastAsia="es-ES"/>
              </w:rPr>
            </w:pPr>
            <w:r w:rsidRPr="000D6230">
              <w:rPr>
                <w:rFonts w:ascii="Arial" w:hAnsi="Arial" w:cs="Arial"/>
                <w:b/>
                <w:bCs/>
                <w:sz w:val="16"/>
                <w:szCs w:val="16"/>
                <w:lang w:eastAsia="es-ES"/>
              </w:rPr>
              <w:t>TECNOLÓGICOS</w:t>
            </w:r>
          </w:p>
        </w:tc>
        <w:tc>
          <w:tcPr>
            <w:tcW w:w="492" w:type="pct"/>
            <w:tcBorders>
              <w:top w:val="single" w:sz="4" w:space="0" w:color="auto"/>
              <w:left w:val="nil"/>
              <w:bottom w:val="single" w:sz="4" w:space="0" w:color="auto"/>
              <w:right w:val="single" w:sz="4" w:space="0" w:color="auto"/>
            </w:tcBorders>
            <w:shd w:val="clear" w:color="000000" w:fill="AEAAAA"/>
            <w:vAlign w:val="center"/>
            <w:hideMark/>
          </w:tcPr>
          <w:p w14:paraId="435F37CF" w14:textId="77777777" w:rsidR="00D17877" w:rsidRPr="000D6230" w:rsidRDefault="00D17877" w:rsidP="00CA051A">
            <w:pPr>
              <w:spacing w:line="240" w:lineRule="auto"/>
              <w:ind w:firstLine="0"/>
              <w:jc w:val="center"/>
              <w:rPr>
                <w:rFonts w:ascii="Arial" w:hAnsi="Arial" w:cs="Arial"/>
                <w:b/>
                <w:bCs/>
                <w:sz w:val="16"/>
                <w:szCs w:val="16"/>
                <w:lang w:eastAsia="es-ES"/>
              </w:rPr>
            </w:pPr>
            <w:r w:rsidRPr="000D6230">
              <w:rPr>
                <w:rFonts w:ascii="Arial" w:hAnsi="Arial" w:cs="Arial"/>
                <w:b/>
                <w:bCs/>
                <w:sz w:val="16"/>
                <w:szCs w:val="16"/>
                <w:lang w:eastAsia="es-ES"/>
              </w:rPr>
              <w:t>FINANCIEROS</w:t>
            </w:r>
          </w:p>
        </w:tc>
        <w:tc>
          <w:tcPr>
            <w:tcW w:w="902" w:type="pct"/>
            <w:tcBorders>
              <w:top w:val="single" w:sz="4" w:space="0" w:color="auto"/>
              <w:left w:val="nil"/>
              <w:bottom w:val="single" w:sz="4" w:space="0" w:color="auto"/>
              <w:right w:val="single" w:sz="4" w:space="0" w:color="auto"/>
            </w:tcBorders>
            <w:shd w:val="clear" w:color="000000" w:fill="AEAAAA"/>
            <w:vAlign w:val="center"/>
          </w:tcPr>
          <w:p w14:paraId="36ECC85B" w14:textId="77777777" w:rsidR="00D17877" w:rsidRPr="000D6230" w:rsidRDefault="00D17877" w:rsidP="00CA051A">
            <w:pPr>
              <w:spacing w:line="240" w:lineRule="auto"/>
              <w:ind w:firstLine="0"/>
              <w:jc w:val="center"/>
              <w:rPr>
                <w:rFonts w:ascii="Arial" w:hAnsi="Arial" w:cs="Arial"/>
                <w:b/>
                <w:bCs/>
                <w:sz w:val="16"/>
                <w:szCs w:val="16"/>
                <w:lang w:eastAsia="es-ES"/>
              </w:rPr>
            </w:pPr>
            <w:r w:rsidRPr="000D6230">
              <w:rPr>
                <w:rFonts w:ascii="Arial" w:hAnsi="Arial" w:cs="Arial"/>
                <w:b/>
                <w:bCs/>
                <w:sz w:val="16"/>
                <w:szCs w:val="16"/>
                <w:lang w:eastAsia="es-ES"/>
              </w:rPr>
              <w:t>HUMANOS</w:t>
            </w:r>
          </w:p>
        </w:tc>
      </w:tr>
      <w:tr w:rsidR="000D6230" w:rsidRPr="000D6230" w14:paraId="500A608B" w14:textId="77777777" w:rsidTr="00C12499">
        <w:trPr>
          <w:trHeight w:val="688"/>
        </w:trPr>
        <w:tc>
          <w:tcPr>
            <w:tcW w:w="634" w:type="pct"/>
            <w:vMerge w:val="restart"/>
            <w:tcBorders>
              <w:top w:val="nil"/>
              <w:left w:val="single" w:sz="4" w:space="0" w:color="auto"/>
              <w:right w:val="single" w:sz="4" w:space="0" w:color="auto"/>
            </w:tcBorders>
            <w:shd w:val="clear" w:color="auto" w:fill="D9D9D9" w:themeFill="background1" w:themeFillShade="D9"/>
            <w:vAlign w:val="center"/>
          </w:tcPr>
          <w:p w14:paraId="09518288"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bCs/>
                <w:sz w:val="20"/>
                <w:szCs w:val="20"/>
                <w:lang w:eastAsia="es-ES"/>
              </w:rPr>
              <w:t>Organizar el entorno de desarrollo</w:t>
            </w:r>
          </w:p>
        </w:tc>
        <w:tc>
          <w:tcPr>
            <w:tcW w:w="695" w:type="pct"/>
            <w:vMerge w:val="restart"/>
            <w:tcBorders>
              <w:top w:val="single" w:sz="4" w:space="0" w:color="auto"/>
              <w:left w:val="single" w:sz="4" w:space="0" w:color="auto"/>
              <w:right w:val="single" w:sz="4" w:space="0" w:color="auto"/>
            </w:tcBorders>
            <w:shd w:val="clear" w:color="auto" w:fill="auto"/>
            <w:vAlign w:val="center"/>
          </w:tcPr>
          <w:p w14:paraId="17095DF2"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Definir un personal técnico con conocimiento en el desarrollo de aplicaciones</w:t>
            </w:r>
          </w:p>
        </w:tc>
        <w:tc>
          <w:tcPr>
            <w:tcW w:w="1238" w:type="pct"/>
            <w:tcBorders>
              <w:top w:val="single" w:sz="4" w:space="0" w:color="auto"/>
              <w:left w:val="nil"/>
              <w:bottom w:val="single" w:sz="4" w:space="0" w:color="auto"/>
              <w:right w:val="single" w:sz="4" w:space="0" w:color="auto"/>
            </w:tcBorders>
            <w:shd w:val="clear" w:color="auto" w:fill="auto"/>
            <w:vAlign w:val="center"/>
          </w:tcPr>
          <w:p w14:paraId="5D65CBC7"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Buscar técnicos, ingenieros, licenciados en sistemas, computación o carreras afines</w:t>
            </w:r>
          </w:p>
        </w:tc>
        <w:tc>
          <w:tcPr>
            <w:tcW w:w="437" w:type="pct"/>
            <w:vMerge w:val="restart"/>
            <w:tcBorders>
              <w:top w:val="single" w:sz="4" w:space="0" w:color="auto"/>
              <w:left w:val="single" w:sz="4" w:space="0" w:color="auto"/>
              <w:right w:val="single" w:sz="4" w:space="0" w:color="000000"/>
            </w:tcBorders>
            <w:shd w:val="clear" w:color="auto" w:fill="auto"/>
            <w:vAlign w:val="center"/>
          </w:tcPr>
          <w:p w14:paraId="25477A58"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40 días</w:t>
            </w:r>
          </w:p>
        </w:tc>
        <w:tc>
          <w:tcPr>
            <w:tcW w:w="602" w:type="pct"/>
            <w:vMerge w:val="restart"/>
            <w:tcBorders>
              <w:top w:val="single" w:sz="4" w:space="0" w:color="auto"/>
              <w:left w:val="single" w:sz="4" w:space="0" w:color="auto"/>
              <w:bottom w:val="single" w:sz="4" w:space="0" w:color="auto"/>
              <w:right w:val="single" w:sz="4" w:space="0" w:color="000000"/>
            </w:tcBorders>
            <w:shd w:val="clear" w:color="auto" w:fill="auto"/>
            <w:vAlign w:val="center"/>
          </w:tcPr>
          <w:p w14:paraId="422D4EC5"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Computador</w:t>
            </w:r>
          </w:p>
          <w:p w14:paraId="5F33BC5F" w14:textId="77777777" w:rsidR="00D17877" w:rsidRPr="000D6230" w:rsidRDefault="00D17877" w:rsidP="00CA051A">
            <w:pPr>
              <w:spacing w:line="240" w:lineRule="auto"/>
              <w:ind w:firstLine="0"/>
              <w:jc w:val="center"/>
              <w:rPr>
                <w:rFonts w:ascii="Arial" w:hAnsi="Arial" w:cs="Arial"/>
                <w:sz w:val="20"/>
                <w:szCs w:val="20"/>
                <w:lang w:eastAsia="es-ES"/>
              </w:rPr>
            </w:pPr>
          </w:p>
          <w:p w14:paraId="5ECE7C6D" w14:textId="420EDCA8"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Teléfono Inteligente</w:t>
            </w:r>
          </w:p>
          <w:p w14:paraId="32883B5D" w14:textId="77777777" w:rsidR="00D17877" w:rsidRPr="000D6230" w:rsidRDefault="00D17877" w:rsidP="00CA051A">
            <w:pPr>
              <w:spacing w:line="240" w:lineRule="auto"/>
              <w:ind w:firstLine="0"/>
              <w:jc w:val="center"/>
              <w:rPr>
                <w:rFonts w:ascii="Arial" w:hAnsi="Arial" w:cs="Arial"/>
                <w:sz w:val="20"/>
                <w:szCs w:val="20"/>
                <w:lang w:eastAsia="es-ES"/>
              </w:rPr>
            </w:pPr>
          </w:p>
          <w:p w14:paraId="2F5A297D"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Internet</w:t>
            </w:r>
          </w:p>
        </w:tc>
        <w:tc>
          <w:tcPr>
            <w:tcW w:w="492" w:type="pct"/>
            <w:vMerge w:val="restart"/>
            <w:tcBorders>
              <w:top w:val="single" w:sz="4" w:space="0" w:color="auto"/>
              <w:left w:val="single" w:sz="4" w:space="0" w:color="auto"/>
              <w:right w:val="single" w:sz="4" w:space="0" w:color="auto"/>
            </w:tcBorders>
            <w:shd w:val="clear" w:color="auto" w:fill="auto"/>
            <w:vAlign w:val="center"/>
          </w:tcPr>
          <w:p w14:paraId="30F67DEC" w14:textId="47715708" w:rsidR="00D17877" w:rsidRPr="000D6230" w:rsidRDefault="00D17877" w:rsidP="00C12499">
            <w:pPr>
              <w:spacing w:line="240" w:lineRule="auto"/>
              <w:ind w:firstLine="0"/>
              <w:jc w:val="right"/>
              <w:rPr>
                <w:rFonts w:ascii="Arial" w:hAnsi="Arial" w:cs="Arial"/>
                <w:sz w:val="20"/>
                <w:szCs w:val="20"/>
                <w:lang w:eastAsia="es-ES"/>
              </w:rPr>
            </w:pPr>
            <w:r w:rsidRPr="000D6230">
              <w:rPr>
                <w:rFonts w:ascii="Arial" w:hAnsi="Arial" w:cs="Arial"/>
                <w:sz w:val="20"/>
                <w:szCs w:val="20"/>
                <w:lang w:eastAsia="es-ES"/>
              </w:rPr>
              <w:t>300$</w:t>
            </w:r>
          </w:p>
          <w:p w14:paraId="7B499495" w14:textId="62789F8C" w:rsidR="00D17877" w:rsidRDefault="00D17877" w:rsidP="00C12499">
            <w:pPr>
              <w:spacing w:line="240" w:lineRule="auto"/>
              <w:ind w:firstLine="0"/>
              <w:jc w:val="right"/>
              <w:rPr>
                <w:rFonts w:ascii="Arial" w:hAnsi="Arial" w:cs="Arial"/>
                <w:sz w:val="20"/>
                <w:szCs w:val="20"/>
                <w:lang w:eastAsia="es-ES"/>
              </w:rPr>
            </w:pPr>
          </w:p>
          <w:p w14:paraId="50D60DC4" w14:textId="77777777" w:rsidR="00D17877" w:rsidRPr="000D6230" w:rsidRDefault="00D17877" w:rsidP="00C12499">
            <w:pPr>
              <w:spacing w:line="240" w:lineRule="auto"/>
              <w:ind w:firstLine="0"/>
              <w:jc w:val="right"/>
              <w:rPr>
                <w:rFonts w:ascii="Arial" w:hAnsi="Arial" w:cs="Arial"/>
                <w:sz w:val="20"/>
                <w:szCs w:val="20"/>
                <w:lang w:eastAsia="es-ES"/>
              </w:rPr>
            </w:pPr>
            <w:r w:rsidRPr="000D6230">
              <w:rPr>
                <w:rFonts w:ascii="Arial" w:hAnsi="Arial" w:cs="Arial"/>
                <w:sz w:val="20"/>
                <w:szCs w:val="20"/>
                <w:lang w:eastAsia="es-ES"/>
              </w:rPr>
              <w:t>200$</w:t>
            </w:r>
          </w:p>
          <w:p w14:paraId="72EBFDE8" w14:textId="77777777" w:rsidR="00C12499" w:rsidRPr="000D6230" w:rsidRDefault="00C12499" w:rsidP="00C12499">
            <w:pPr>
              <w:spacing w:line="240" w:lineRule="auto"/>
              <w:ind w:firstLine="0"/>
              <w:jc w:val="right"/>
              <w:rPr>
                <w:rFonts w:ascii="Arial" w:hAnsi="Arial" w:cs="Arial"/>
                <w:sz w:val="20"/>
                <w:szCs w:val="20"/>
                <w:lang w:eastAsia="es-ES"/>
              </w:rPr>
            </w:pPr>
          </w:p>
          <w:p w14:paraId="718CD5C4" w14:textId="3A5D1950" w:rsidR="00CF73D4" w:rsidRPr="000D6230" w:rsidRDefault="00CF73D4" w:rsidP="00C12499">
            <w:pPr>
              <w:spacing w:line="240" w:lineRule="auto"/>
              <w:ind w:firstLine="0"/>
              <w:jc w:val="right"/>
              <w:rPr>
                <w:rFonts w:ascii="Arial" w:hAnsi="Arial" w:cs="Arial"/>
                <w:sz w:val="20"/>
                <w:szCs w:val="20"/>
                <w:lang w:eastAsia="es-ES"/>
              </w:rPr>
            </w:pPr>
            <w:r>
              <w:rPr>
                <w:rFonts w:ascii="Arial" w:hAnsi="Arial" w:cs="Arial"/>
                <w:sz w:val="20"/>
                <w:szCs w:val="20"/>
                <w:lang w:eastAsia="es-ES"/>
              </w:rPr>
              <w:t>2</w:t>
            </w:r>
            <w:r w:rsidR="00D17877" w:rsidRPr="000D6230">
              <w:rPr>
                <w:rFonts w:ascii="Arial" w:hAnsi="Arial" w:cs="Arial"/>
                <w:sz w:val="20"/>
                <w:szCs w:val="20"/>
                <w:lang w:eastAsia="es-ES"/>
              </w:rPr>
              <w:t>5$</w:t>
            </w:r>
          </w:p>
        </w:tc>
        <w:tc>
          <w:tcPr>
            <w:tcW w:w="902" w:type="pct"/>
            <w:vMerge w:val="restart"/>
            <w:tcBorders>
              <w:top w:val="single" w:sz="4" w:space="0" w:color="auto"/>
              <w:left w:val="single" w:sz="4" w:space="0" w:color="auto"/>
              <w:right w:val="single" w:sz="4" w:space="0" w:color="000000"/>
            </w:tcBorders>
            <w:shd w:val="clear" w:color="auto" w:fill="auto"/>
            <w:vAlign w:val="center"/>
          </w:tcPr>
          <w:p w14:paraId="5AA67626" w14:textId="1B84CB81" w:rsidR="00BF1D10" w:rsidRPr="000D6230" w:rsidRDefault="00BF1D10" w:rsidP="00BF1D10">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 xml:space="preserve">Técnicos y/o </w:t>
            </w:r>
            <w:r w:rsidR="00C235B9" w:rsidRPr="000D6230">
              <w:rPr>
                <w:rFonts w:ascii="Arial" w:hAnsi="Arial" w:cs="Arial"/>
                <w:sz w:val="20"/>
                <w:szCs w:val="20"/>
                <w:lang w:eastAsia="es-ES"/>
              </w:rPr>
              <w:t>I</w:t>
            </w:r>
            <w:r w:rsidRPr="000D6230">
              <w:rPr>
                <w:rFonts w:ascii="Arial" w:hAnsi="Arial" w:cs="Arial"/>
                <w:sz w:val="20"/>
                <w:szCs w:val="20"/>
                <w:lang w:eastAsia="es-ES"/>
              </w:rPr>
              <w:t>ngenieros licenciados en sistemas, computación, electrónica, telecomunicaciones o carreras afines</w:t>
            </w:r>
          </w:p>
          <w:p w14:paraId="42F1C474" w14:textId="1F6E0444" w:rsidR="00D17877" w:rsidRPr="000D6230" w:rsidRDefault="00D17877" w:rsidP="00CA051A">
            <w:pPr>
              <w:spacing w:line="240" w:lineRule="auto"/>
              <w:ind w:firstLine="0"/>
              <w:jc w:val="center"/>
              <w:rPr>
                <w:rFonts w:ascii="Arial" w:hAnsi="Arial" w:cs="Arial"/>
                <w:sz w:val="20"/>
                <w:szCs w:val="20"/>
                <w:lang w:eastAsia="es-ES"/>
              </w:rPr>
            </w:pPr>
          </w:p>
        </w:tc>
      </w:tr>
      <w:tr w:rsidR="000D6230" w:rsidRPr="000D6230" w14:paraId="4EE55F21" w14:textId="77777777" w:rsidTr="00CF73D4">
        <w:trPr>
          <w:trHeight w:val="533"/>
        </w:trPr>
        <w:tc>
          <w:tcPr>
            <w:tcW w:w="634" w:type="pct"/>
            <w:vMerge/>
            <w:tcBorders>
              <w:left w:val="single" w:sz="4" w:space="0" w:color="auto"/>
              <w:right w:val="single" w:sz="4" w:space="0" w:color="auto"/>
            </w:tcBorders>
            <w:shd w:val="clear" w:color="auto" w:fill="D9D9D9" w:themeFill="background1" w:themeFillShade="D9"/>
            <w:vAlign w:val="center"/>
          </w:tcPr>
          <w:p w14:paraId="39269C7F"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tcBorders>
              <w:left w:val="single" w:sz="4" w:space="0" w:color="auto"/>
              <w:right w:val="single" w:sz="4" w:space="0" w:color="auto"/>
            </w:tcBorders>
            <w:shd w:val="clear" w:color="auto" w:fill="auto"/>
            <w:vAlign w:val="center"/>
          </w:tcPr>
          <w:p w14:paraId="194E9279"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1238" w:type="pct"/>
            <w:tcBorders>
              <w:top w:val="single" w:sz="4" w:space="0" w:color="auto"/>
              <w:left w:val="nil"/>
              <w:bottom w:val="single" w:sz="4" w:space="0" w:color="auto"/>
              <w:right w:val="single" w:sz="4" w:space="0" w:color="auto"/>
            </w:tcBorders>
            <w:shd w:val="clear" w:color="auto" w:fill="auto"/>
            <w:vAlign w:val="center"/>
          </w:tcPr>
          <w:p w14:paraId="7655F9BB" w14:textId="79343F8D"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Capacitar al personal en el desarrollo de aplicaciones móviles</w:t>
            </w:r>
          </w:p>
        </w:tc>
        <w:tc>
          <w:tcPr>
            <w:tcW w:w="437" w:type="pct"/>
            <w:vMerge/>
            <w:tcBorders>
              <w:left w:val="single" w:sz="4" w:space="0" w:color="auto"/>
              <w:right w:val="single" w:sz="4" w:space="0" w:color="000000"/>
            </w:tcBorders>
            <w:shd w:val="clear" w:color="auto" w:fill="auto"/>
            <w:vAlign w:val="center"/>
          </w:tcPr>
          <w:p w14:paraId="5B5A699A"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02" w:type="pct"/>
            <w:vMerge/>
            <w:tcBorders>
              <w:left w:val="single" w:sz="4" w:space="0" w:color="auto"/>
              <w:bottom w:val="single" w:sz="4" w:space="0" w:color="auto"/>
              <w:right w:val="single" w:sz="4" w:space="0" w:color="000000"/>
            </w:tcBorders>
            <w:shd w:val="clear" w:color="auto" w:fill="auto"/>
            <w:vAlign w:val="center"/>
          </w:tcPr>
          <w:p w14:paraId="36921DBA"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shd w:val="clear" w:color="auto" w:fill="auto"/>
            <w:vAlign w:val="center"/>
          </w:tcPr>
          <w:p w14:paraId="1E8B27D0"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shd w:val="clear" w:color="auto" w:fill="auto"/>
            <w:vAlign w:val="center"/>
          </w:tcPr>
          <w:p w14:paraId="5B8315BA"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472423E5" w14:textId="77777777" w:rsidTr="00CF73D4">
        <w:trPr>
          <w:trHeight w:val="437"/>
        </w:trPr>
        <w:tc>
          <w:tcPr>
            <w:tcW w:w="634" w:type="pct"/>
            <w:vMerge/>
            <w:tcBorders>
              <w:left w:val="single" w:sz="4" w:space="0" w:color="auto"/>
              <w:right w:val="single" w:sz="4" w:space="0" w:color="auto"/>
            </w:tcBorders>
            <w:shd w:val="clear" w:color="auto" w:fill="D9D9D9" w:themeFill="background1" w:themeFillShade="D9"/>
            <w:vAlign w:val="center"/>
          </w:tcPr>
          <w:p w14:paraId="507F57AB"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val="restart"/>
            <w:tcBorders>
              <w:top w:val="single" w:sz="4" w:space="0" w:color="auto"/>
              <w:left w:val="single" w:sz="4" w:space="0" w:color="auto"/>
              <w:right w:val="single" w:sz="4" w:space="0" w:color="auto"/>
            </w:tcBorders>
            <w:shd w:val="clear" w:color="auto" w:fill="auto"/>
            <w:vAlign w:val="center"/>
          </w:tcPr>
          <w:p w14:paraId="40531D6D"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Establecer la tecnología</w:t>
            </w:r>
          </w:p>
          <w:p w14:paraId="4F9CC46D" w14:textId="77777777" w:rsidR="00D17877" w:rsidRPr="000D6230" w:rsidRDefault="00D17877" w:rsidP="00CA051A">
            <w:pPr>
              <w:spacing w:line="240" w:lineRule="auto"/>
              <w:ind w:firstLine="0"/>
              <w:jc w:val="center"/>
              <w:rPr>
                <w:rFonts w:ascii="Arial" w:hAnsi="Arial" w:cs="Arial"/>
                <w:sz w:val="20"/>
                <w:szCs w:val="20"/>
                <w:highlight w:val="yellow"/>
                <w:lang w:eastAsia="es-ES"/>
              </w:rPr>
            </w:pPr>
            <w:r w:rsidRPr="000D6230">
              <w:rPr>
                <w:rFonts w:ascii="Arial" w:hAnsi="Arial" w:cs="Arial"/>
                <w:sz w:val="20"/>
                <w:szCs w:val="20"/>
                <w:lang w:eastAsia="es-ES"/>
              </w:rPr>
              <w:t>más adecuada de red</w:t>
            </w:r>
          </w:p>
        </w:tc>
        <w:tc>
          <w:tcPr>
            <w:tcW w:w="1238" w:type="pct"/>
            <w:tcBorders>
              <w:top w:val="single" w:sz="4" w:space="0" w:color="auto"/>
              <w:left w:val="nil"/>
              <w:bottom w:val="single" w:sz="4" w:space="0" w:color="auto"/>
              <w:right w:val="single" w:sz="4" w:space="0" w:color="auto"/>
            </w:tcBorders>
            <w:shd w:val="clear" w:color="auto" w:fill="auto"/>
            <w:vAlign w:val="center"/>
          </w:tcPr>
          <w:p w14:paraId="4C285DAB"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Velocidad de comunicación</w:t>
            </w:r>
          </w:p>
        </w:tc>
        <w:tc>
          <w:tcPr>
            <w:tcW w:w="437" w:type="pct"/>
            <w:vMerge w:val="restart"/>
            <w:tcBorders>
              <w:top w:val="single" w:sz="4" w:space="0" w:color="auto"/>
              <w:left w:val="single" w:sz="4" w:space="0" w:color="auto"/>
              <w:right w:val="single" w:sz="4" w:space="0" w:color="000000"/>
            </w:tcBorders>
            <w:shd w:val="clear" w:color="auto" w:fill="auto"/>
            <w:vAlign w:val="center"/>
          </w:tcPr>
          <w:p w14:paraId="439E3B51"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36 días</w:t>
            </w:r>
          </w:p>
        </w:tc>
        <w:tc>
          <w:tcPr>
            <w:tcW w:w="602" w:type="pct"/>
            <w:vMerge/>
            <w:tcBorders>
              <w:left w:val="single" w:sz="4" w:space="0" w:color="auto"/>
              <w:bottom w:val="single" w:sz="4" w:space="0" w:color="auto"/>
              <w:right w:val="single" w:sz="4" w:space="0" w:color="000000"/>
            </w:tcBorders>
            <w:shd w:val="clear" w:color="auto" w:fill="auto"/>
            <w:vAlign w:val="center"/>
          </w:tcPr>
          <w:p w14:paraId="2856763B"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shd w:val="clear" w:color="auto" w:fill="auto"/>
            <w:vAlign w:val="center"/>
          </w:tcPr>
          <w:p w14:paraId="18028D2D"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shd w:val="clear" w:color="auto" w:fill="auto"/>
            <w:vAlign w:val="center"/>
          </w:tcPr>
          <w:p w14:paraId="34EEC5B9"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75A1C45F" w14:textId="77777777" w:rsidTr="00CF73D4">
        <w:trPr>
          <w:trHeight w:val="313"/>
        </w:trPr>
        <w:tc>
          <w:tcPr>
            <w:tcW w:w="634" w:type="pct"/>
            <w:vMerge/>
            <w:tcBorders>
              <w:left w:val="single" w:sz="4" w:space="0" w:color="auto"/>
              <w:right w:val="single" w:sz="4" w:space="0" w:color="auto"/>
            </w:tcBorders>
            <w:shd w:val="clear" w:color="auto" w:fill="D9D9D9" w:themeFill="background1" w:themeFillShade="D9"/>
            <w:vAlign w:val="center"/>
            <w:hideMark/>
          </w:tcPr>
          <w:p w14:paraId="5081F24A"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tcBorders>
              <w:left w:val="single" w:sz="4" w:space="0" w:color="auto"/>
              <w:right w:val="single" w:sz="4" w:space="0" w:color="auto"/>
            </w:tcBorders>
            <w:vAlign w:val="center"/>
          </w:tcPr>
          <w:p w14:paraId="2438E284" w14:textId="77777777" w:rsidR="00D17877" w:rsidRPr="000D6230" w:rsidRDefault="00D17877" w:rsidP="00CA051A">
            <w:pPr>
              <w:spacing w:line="240" w:lineRule="auto"/>
              <w:ind w:firstLine="0"/>
              <w:jc w:val="center"/>
              <w:rPr>
                <w:rFonts w:ascii="Arial" w:hAnsi="Arial" w:cs="Arial"/>
                <w:sz w:val="20"/>
                <w:szCs w:val="20"/>
                <w:highlight w:val="yellow"/>
                <w:lang w:eastAsia="es-ES"/>
              </w:rPr>
            </w:pPr>
          </w:p>
        </w:tc>
        <w:tc>
          <w:tcPr>
            <w:tcW w:w="1238" w:type="pct"/>
            <w:tcBorders>
              <w:top w:val="single" w:sz="4" w:space="0" w:color="auto"/>
              <w:left w:val="nil"/>
              <w:bottom w:val="single" w:sz="4" w:space="0" w:color="auto"/>
              <w:right w:val="single" w:sz="4" w:space="0" w:color="auto"/>
            </w:tcBorders>
            <w:shd w:val="clear" w:color="auto" w:fill="auto"/>
            <w:vAlign w:val="center"/>
          </w:tcPr>
          <w:p w14:paraId="3556AF6E"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Paquetes de transmisión / recepción perdidos</w:t>
            </w:r>
          </w:p>
        </w:tc>
        <w:tc>
          <w:tcPr>
            <w:tcW w:w="437" w:type="pct"/>
            <w:vMerge/>
            <w:tcBorders>
              <w:left w:val="single" w:sz="4" w:space="0" w:color="auto"/>
              <w:right w:val="single" w:sz="4" w:space="0" w:color="000000"/>
            </w:tcBorders>
            <w:shd w:val="clear" w:color="auto" w:fill="auto"/>
            <w:vAlign w:val="center"/>
          </w:tcPr>
          <w:p w14:paraId="5994E1C1"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02" w:type="pct"/>
            <w:vMerge/>
            <w:tcBorders>
              <w:left w:val="single" w:sz="4" w:space="0" w:color="auto"/>
              <w:bottom w:val="single" w:sz="4" w:space="0" w:color="auto"/>
              <w:right w:val="single" w:sz="4" w:space="0" w:color="000000"/>
            </w:tcBorders>
            <w:vAlign w:val="center"/>
            <w:hideMark/>
          </w:tcPr>
          <w:p w14:paraId="3FA59E4D"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vAlign w:val="center"/>
            <w:hideMark/>
          </w:tcPr>
          <w:p w14:paraId="4FB6CD1C"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vAlign w:val="center"/>
          </w:tcPr>
          <w:p w14:paraId="32E77C8C"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5082AD4A" w14:textId="77777777" w:rsidTr="00CF73D4">
        <w:trPr>
          <w:trHeight w:val="351"/>
        </w:trPr>
        <w:tc>
          <w:tcPr>
            <w:tcW w:w="634" w:type="pct"/>
            <w:vMerge/>
            <w:tcBorders>
              <w:left w:val="single" w:sz="4" w:space="0" w:color="auto"/>
              <w:right w:val="single" w:sz="4" w:space="0" w:color="auto"/>
            </w:tcBorders>
            <w:shd w:val="clear" w:color="auto" w:fill="D9D9D9" w:themeFill="background1" w:themeFillShade="D9"/>
            <w:vAlign w:val="center"/>
          </w:tcPr>
          <w:p w14:paraId="59F77595"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tcBorders>
              <w:left w:val="single" w:sz="4" w:space="0" w:color="auto"/>
              <w:bottom w:val="single" w:sz="4" w:space="0" w:color="auto"/>
              <w:right w:val="single" w:sz="4" w:space="0" w:color="auto"/>
            </w:tcBorders>
            <w:vAlign w:val="center"/>
          </w:tcPr>
          <w:p w14:paraId="0566C5C0" w14:textId="77777777" w:rsidR="00D17877" w:rsidRPr="000D6230" w:rsidRDefault="00D17877" w:rsidP="00CA051A">
            <w:pPr>
              <w:spacing w:line="240" w:lineRule="auto"/>
              <w:ind w:firstLine="0"/>
              <w:jc w:val="center"/>
              <w:rPr>
                <w:rFonts w:ascii="Arial" w:hAnsi="Arial" w:cs="Arial"/>
                <w:sz w:val="20"/>
                <w:szCs w:val="20"/>
                <w:highlight w:val="yellow"/>
                <w:lang w:eastAsia="es-ES"/>
              </w:rPr>
            </w:pPr>
          </w:p>
        </w:tc>
        <w:tc>
          <w:tcPr>
            <w:tcW w:w="1238" w:type="pct"/>
            <w:tcBorders>
              <w:top w:val="single" w:sz="4" w:space="0" w:color="auto"/>
              <w:left w:val="nil"/>
              <w:bottom w:val="single" w:sz="4" w:space="0" w:color="auto"/>
              <w:right w:val="single" w:sz="4" w:space="0" w:color="auto"/>
            </w:tcBorders>
            <w:shd w:val="clear" w:color="auto" w:fill="auto"/>
            <w:vAlign w:val="center"/>
          </w:tcPr>
          <w:p w14:paraId="52BD0A73"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Tiempo de transmisión</w:t>
            </w:r>
          </w:p>
        </w:tc>
        <w:tc>
          <w:tcPr>
            <w:tcW w:w="437" w:type="pct"/>
            <w:vMerge/>
            <w:tcBorders>
              <w:left w:val="single" w:sz="4" w:space="0" w:color="auto"/>
              <w:bottom w:val="single" w:sz="4" w:space="0" w:color="auto"/>
              <w:right w:val="single" w:sz="4" w:space="0" w:color="000000"/>
            </w:tcBorders>
            <w:shd w:val="clear" w:color="auto" w:fill="auto"/>
            <w:vAlign w:val="center"/>
          </w:tcPr>
          <w:p w14:paraId="3946C45B"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02" w:type="pct"/>
            <w:vMerge/>
            <w:tcBorders>
              <w:left w:val="single" w:sz="4" w:space="0" w:color="auto"/>
              <w:bottom w:val="single" w:sz="4" w:space="0" w:color="auto"/>
              <w:right w:val="single" w:sz="4" w:space="0" w:color="000000"/>
            </w:tcBorders>
            <w:vAlign w:val="center"/>
          </w:tcPr>
          <w:p w14:paraId="6AE7A415"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vAlign w:val="center"/>
          </w:tcPr>
          <w:p w14:paraId="538EAF57"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vAlign w:val="center"/>
          </w:tcPr>
          <w:p w14:paraId="23E9843C"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69D1D1D0" w14:textId="77777777" w:rsidTr="00CF73D4">
        <w:trPr>
          <w:trHeight w:val="385"/>
        </w:trPr>
        <w:tc>
          <w:tcPr>
            <w:tcW w:w="634" w:type="pct"/>
            <w:vMerge/>
            <w:tcBorders>
              <w:left w:val="single" w:sz="4" w:space="0" w:color="auto"/>
              <w:right w:val="single" w:sz="4" w:space="0" w:color="auto"/>
            </w:tcBorders>
            <w:shd w:val="clear" w:color="auto" w:fill="D9D9D9" w:themeFill="background1" w:themeFillShade="D9"/>
            <w:vAlign w:val="center"/>
          </w:tcPr>
          <w:p w14:paraId="403ED244"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val="restart"/>
            <w:tcBorders>
              <w:top w:val="single" w:sz="4" w:space="0" w:color="auto"/>
              <w:left w:val="single" w:sz="4" w:space="0" w:color="auto"/>
              <w:right w:val="single" w:sz="4" w:space="0" w:color="auto"/>
            </w:tcBorders>
            <w:shd w:val="clear" w:color="auto" w:fill="auto"/>
            <w:vAlign w:val="center"/>
          </w:tcPr>
          <w:p w14:paraId="45154123"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Crear un registro de los puntos a visualizar</w:t>
            </w:r>
          </w:p>
        </w:tc>
        <w:tc>
          <w:tcPr>
            <w:tcW w:w="1238" w:type="pct"/>
            <w:tcBorders>
              <w:top w:val="single" w:sz="4" w:space="0" w:color="auto"/>
              <w:left w:val="nil"/>
              <w:bottom w:val="single" w:sz="4" w:space="0" w:color="auto"/>
              <w:right w:val="single" w:sz="4" w:space="0" w:color="auto"/>
            </w:tcBorders>
            <w:shd w:val="clear" w:color="auto" w:fill="auto"/>
            <w:vAlign w:val="center"/>
          </w:tcPr>
          <w:p w14:paraId="5B70ABA9"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Recopilar los puntos de interés con su latitud y longitud</w:t>
            </w:r>
          </w:p>
        </w:tc>
        <w:tc>
          <w:tcPr>
            <w:tcW w:w="437" w:type="pct"/>
            <w:vMerge w:val="restart"/>
            <w:tcBorders>
              <w:top w:val="single" w:sz="4" w:space="0" w:color="auto"/>
              <w:left w:val="nil"/>
              <w:right w:val="single" w:sz="4" w:space="0" w:color="auto"/>
            </w:tcBorders>
            <w:shd w:val="clear" w:color="auto" w:fill="auto"/>
            <w:vAlign w:val="center"/>
          </w:tcPr>
          <w:p w14:paraId="0C766B55"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60 días</w:t>
            </w:r>
          </w:p>
        </w:tc>
        <w:tc>
          <w:tcPr>
            <w:tcW w:w="602" w:type="pct"/>
            <w:vMerge/>
            <w:tcBorders>
              <w:left w:val="single" w:sz="4" w:space="0" w:color="auto"/>
              <w:bottom w:val="single" w:sz="4" w:space="0" w:color="auto"/>
              <w:right w:val="single" w:sz="4" w:space="0" w:color="000000"/>
            </w:tcBorders>
            <w:vAlign w:val="center"/>
          </w:tcPr>
          <w:p w14:paraId="360055CD"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vAlign w:val="center"/>
          </w:tcPr>
          <w:p w14:paraId="45E85C9C"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vAlign w:val="center"/>
          </w:tcPr>
          <w:p w14:paraId="7E359CEB"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0CEC3EF4" w14:textId="77777777" w:rsidTr="00CF73D4">
        <w:trPr>
          <w:trHeight w:val="141"/>
        </w:trPr>
        <w:tc>
          <w:tcPr>
            <w:tcW w:w="634" w:type="pct"/>
            <w:vMerge/>
            <w:tcBorders>
              <w:left w:val="single" w:sz="4" w:space="0" w:color="auto"/>
              <w:right w:val="single" w:sz="4" w:space="0" w:color="auto"/>
            </w:tcBorders>
            <w:shd w:val="clear" w:color="auto" w:fill="D9D9D9" w:themeFill="background1" w:themeFillShade="D9"/>
            <w:vAlign w:val="center"/>
          </w:tcPr>
          <w:p w14:paraId="316B0EE0"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tcBorders>
              <w:top w:val="single" w:sz="4" w:space="0" w:color="auto"/>
              <w:left w:val="single" w:sz="4" w:space="0" w:color="auto"/>
              <w:right w:val="single" w:sz="4" w:space="0" w:color="auto"/>
            </w:tcBorders>
            <w:shd w:val="clear" w:color="auto" w:fill="auto"/>
            <w:vAlign w:val="center"/>
          </w:tcPr>
          <w:p w14:paraId="732679F1"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1238" w:type="pct"/>
            <w:tcBorders>
              <w:top w:val="single" w:sz="4" w:space="0" w:color="auto"/>
              <w:left w:val="nil"/>
              <w:bottom w:val="single" w:sz="4" w:space="0" w:color="auto"/>
              <w:right w:val="single" w:sz="4" w:space="0" w:color="auto"/>
            </w:tcBorders>
            <w:shd w:val="clear" w:color="auto" w:fill="auto"/>
            <w:vAlign w:val="center"/>
          </w:tcPr>
          <w:p w14:paraId="26211933" w14:textId="6476F12B"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Estructurar la información a mostrar</w:t>
            </w:r>
          </w:p>
        </w:tc>
        <w:tc>
          <w:tcPr>
            <w:tcW w:w="437" w:type="pct"/>
            <w:vMerge/>
            <w:tcBorders>
              <w:top w:val="single" w:sz="4" w:space="0" w:color="auto"/>
              <w:left w:val="nil"/>
              <w:right w:val="single" w:sz="4" w:space="0" w:color="auto"/>
            </w:tcBorders>
            <w:shd w:val="clear" w:color="auto" w:fill="auto"/>
            <w:vAlign w:val="center"/>
          </w:tcPr>
          <w:p w14:paraId="5ED07CBD"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02" w:type="pct"/>
            <w:vMerge/>
            <w:tcBorders>
              <w:left w:val="single" w:sz="4" w:space="0" w:color="auto"/>
              <w:bottom w:val="single" w:sz="4" w:space="0" w:color="auto"/>
              <w:right w:val="single" w:sz="4" w:space="0" w:color="000000"/>
            </w:tcBorders>
            <w:vAlign w:val="center"/>
          </w:tcPr>
          <w:p w14:paraId="7F4E35E0"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vAlign w:val="center"/>
          </w:tcPr>
          <w:p w14:paraId="7675BCB2"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vAlign w:val="center"/>
          </w:tcPr>
          <w:p w14:paraId="1DD4EF47"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23605206" w14:textId="77777777" w:rsidTr="00CF73D4">
        <w:trPr>
          <w:trHeight w:val="297"/>
        </w:trPr>
        <w:tc>
          <w:tcPr>
            <w:tcW w:w="634" w:type="pct"/>
            <w:vMerge/>
            <w:tcBorders>
              <w:left w:val="single" w:sz="4" w:space="0" w:color="auto"/>
              <w:right w:val="single" w:sz="4" w:space="0" w:color="auto"/>
            </w:tcBorders>
            <w:shd w:val="clear" w:color="auto" w:fill="D9D9D9" w:themeFill="background1" w:themeFillShade="D9"/>
            <w:vAlign w:val="center"/>
          </w:tcPr>
          <w:p w14:paraId="5E37C70B"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vMerge/>
            <w:tcBorders>
              <w:left w:val="single" w:sz="4" w:space="0" w:color="auto"/>
              <w:right w:val="single" w:sz="4" w:space="0" w:color="auto"/>
            </w:tcBorders>
            <w:shd w:val="clear" w:color="auto" w:fill="auto"/>
            <w:vAlign w:val="center"/>
          </w:tcPr>
          <w:p w14:paraId="1CDBD7E0"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1238" w:type="pct"/>
            <w:tcBorders>
              <w:top w:val="single" w:sz="4" w:space="0" w:color="auto"/>
              <w:left w:val="nil"/>
              <w:bottom w:val="single" w:sz="4" w:space="0" w:color="auto"/>
              <w:right w:val="single" w:sz="4" w:space="0" w:color="auto"/>
            </w:tcBorders>
            <w:shd w:val="clear" w:color="auto" w:fill="auto"/>
            <w:vAlign w:val="center"/>
          </w:tcPr>
          <w:p w14:paraId="38F56EE9"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Clasificar los sitos por categorías</w:t>
            </w:r>
          </w:p>
        </w:tc>
        <w:tc>
          <w:tcPr>
            <w:tcW w:w="437" w:type="pct"/>
            <w:vMerge/>
            <w:tcBorders>
              <w:left w:val="nil"/>
              <w:right w:val="single" w:sz="4" w:space="0" w:color="auto"/>
            </w:tcBorders>
            <w:shd w:val="clear" w:color="auto" w:fill="auto"/>
            <w:vAlign w:val="center"/>
          </w:tcPr>
          <w:p w14:paraId="3AACC5E0"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02" w:type="pct"/>
            <w:vMerge/>
            <w:tcBorders>
              <w:left w:val="single" w:sz="4" w:space="0" w:color="auto"/>
              <w:bottom w:val="single" w:sz="4" w:space="0" w:color="auto"/>
              <w:right w:val="single" w:sz="4" w:space="0" w:color="000000"/>
            </w:tcBorders>
            <w:vAlign w:val="center"/>
          </w:tcPr>
          <w:p w14:paraId="112FE510"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right w:val="single" w:sz="4" w:space="0" w:color="auto"/>
            </w:tcBorders>
            <w:vAlign w:val="center"/>
          </w:tcPr>
          <w:p w14:paraId="7573639C"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right w:val="single" w:sz="4" w:space="0" w:color="000000"/>
            </w:tcBorders>
            <w:vAlign w:val="center"/>
          </w:tcPr>
          <w:p w14:paraId="66C15ED7" w14:textId="77777777" w:rsidR="00D17877" w:rsidRPr="000D6230" w:rsidRDefault="00D17877" w:rsidP="00D17877">
            <w:pPr>
              <w:spacing w:line="240" w:lineRule="auto"/>
              <w:ind w:firstLine="0"/>
              <w:rPr>
                <w:rFonts w:ascii="Arial" w:hAnsi="Arial" w:cs="Arial"/>
                <w:sz w:val="20"/>
                <w:szCs w:val="20"/>
                <w:lang w:eastAsia="es-ES"/>
              </w:rPr>
            </w:pPr>
          </w:p>
        </w:tc>
      </w:tr>
      <w:tr w:rsidR="000D6230" w:rsidRPr="000D6230" w14:paraId="3C2C8544" w14:textId="77777777" w:rsidTr="00CF73D4">
        <w:trPr>
          <w:trHeight w:val="769"/>
        </w:trPr>
        <w:tc>
          <w:tcPr>
            <w:tcW w:w="634" w:type="pct"/>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1376395" w14:textId="77777777" w:rsidR="00D17877" w:rsidRPr="000D6230" w:rsidRDefault="00D17877" w:rsidP="00CA051A">
            <w:pPr>
              <w:spacing w:line="240" w:lineRule="auto"/>
              <w:ind w:firstLine="0"/>
              <w:jc w:val="center"/>
              <w:rPr>
                <w:rFonts w:ascii="Arial" w:hAnsi="Arial" w:cs="Arial"/>
                <w:sz w:val="20"/>
                <w:szCs w:val="20"/>
                <w:lang w:eastAsia="es-ES"/>
              </w:rPr>
            </w:pPr>
          </w:p>
        </w:tc>
        <w:tc>
          <w:tcPr>
            <w:tcW w:w="695" w:type="pct"/>
            <w:tcBorders>
              <w:top w:val="single" w:sz="4" w:space="0" w:color="auto"/>
              <w:left w:val="single" w:sz="4" w:space="0" w:color="auto"/>
              <w:bottom w:val="single" w:sz="4" w:space="0" w:color="auto"/>
              <w:right w:val="single" w:sz="4" w:space="0" w:color="auto"/>
            </w:tcBorders>
            <w:shd w:val="clear" w:color="auto" w:fill="auto"/>
            <w:vAlign w:val="center"/>
          </w:tcPr>
          <w:p w14:paraId="04F415D6"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Seleccionar el proveedor del contenido</w:t>
            </w:r>
          </w:p>
        </w:tc>
        <w:tc>
          <w:tcPr>
            <w:tcW w:w="1238" w:type="pct"/>
            <w:tcBorders>
              <w:top w:val="single" w:sz="4" w:space="0" w:color="auto"/>
              <w:left w:val="nil"/>
              <w:bottom w:val="single" w:sz="4" w:space="0" w:color="auto"/>
              <w:right w:val="single" w:sz="4" w:space="0" w:color="auto"/>
            </w:tcBorders>
            <w:shd w:val="clear" w:color="auto" w:fill="auto"/>
            <w:vAlign w:val="center"/>
          </w:tcPr>
          <w:p w14:paraId="22F669E4" w14:textId="77777777" w:rsidR="00D17877" w:rsidRPr="000D6230" w:rsidRDefault="00D17877" w:rsidP="00CA051A">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Indagar sobre un gestor de base de datos</w:t>
            </w:r>
          </w:p>
        </w:tc>
        <w:tc>
          <w:tcPr>
            <w:tcW w:w="437" w:type="pct"/>
            <w:tcBorders>
              <w:top w:val="single" w:sz="4" w:space="0" w:color="auto"/>
              <w:left w:val="nil"/>
              <w:bottom w:val="single" w:sz="4" w:space="0" w:color="auto"/>
              <w:right w:val="single" w:sz="4" w:space="0" w:color="auto"/>
            </w:tcBorders>
            <w:shd w:val="clear" w:color="auto" w:fill="auto"/>
            <w:vAlign w:val="center"/>
          </w:tcPr>
          <w:p w14:paraId="62491DAD" w14:textId="77777777" w:rsidR="00D17877" w:rsidRPr="000D6230" w:rsidRDefault="00D17877" w:rsidP="00CA051A">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11 días</w:t>
            </w:r>
          </w:p>
        </w:tc>
        <w:tc>
          <w:tcPr>
            <w:tcW w:w="602" w:type="pct"/>
            <w:vMerge/>
            <w:tcBorders>
              <w:left w:val="single" w:sz="4" w:space="0" w:color="auto"/>
              <w:bottom w:val="single" w:sz="4" w:space="0" w:color="auto"/>
              <w:right w:val="single" w:sz="4" w:space="0" w:color="000000"/>
            </w:tcBorders>
            <w:vAlign w:val="center"/>
            <w:hideMark/>
          </w:tcPr>
          <w:p w14:paraId="2A046B7D" w14:textId="77777777" w:rsidR="00D17877" w:rsidRPr="000D6230" w:rsidRDefault="00D17877" w:rsidP="00D17877">
            <w:pPr>
              <w:spacing w:line="240" w:lineRule="auto"/>
              <w:ind w:firstLine="0"/>
              <w:rPr>
                <w:rFonts w:ascii="Arial" w:hAnsi="Arial" w:cs="Arial"/>
                <w:sz w:val="20"/>
                <w:szCs w:val="20"/>
                <w:lang w:eastAsia="es-ES"/>
              </w:rPr>
            </w:pPr>
          </w:p>
        </w:tc>
        <w:tc>
          <w:tcPr>
            <w:tcW w:w="492" w:type="pct"/>
            <w:vMerge/>
            <w:tcBorders>
              <w:left w:val="single" w:sz="4" w:space="0" w:color="auto"/>
              <w:bottom w:val="single" w:sz="4" w:space="0" w:color="auto"/>
              <w:right w:val="single" w:sz="4" w:space="0" w:color="auto"/>
            </w:tcBorders>
            <w:vAlign w:val="center"/>
            <w:hideMark/>
          </w:tcPr>
          <w:p w14:paraId="069C54A2" w14:textId="77777777" w:rsidR="00D17877" w:rsidRPr="000D6230" w:rsidRDefault="00D17877" w:rsidP="00D17877">
            <w:pPr>
              <w:spacing w:line="240" w:lineRule="auto"/>
              <w:ind w:firstLine="0"/>
              <w:rPr>
                <w:rFonts w:ascii="Arial" w:hAnsi="Arial" w:cs="Arial"/>
                <w:sz w:val="20"/>
                <w:szCs w:val="20"/>
                <w:lang w:eastAsia="es-ES"/>
              </w:rPr>
            </w:pPr>
          </w:p>
        </w:tc>
        <w:tc>
          <w:tcPr>
            <w:tcW w:w="902" w:type="pct"/>
            <w:vMerge/>
            <w:tcBorders>
              <w:left w:val="single" w:sz="4" w:space="0" w:color="auto"/>
              <w:bottom w:val="single" w:sz="4" w:space="0" w:color="auto"/>
              <w:right w:val="single" w:sz="4" w:space="0" w:color="000000"/>
            </w:tcBorders>
            <w:vAlign w:val="center"/>
          </w:tcPr>
          <w:p w14:paraId="36678380" w14:textId="77777777" w:rsidR="00D17877" w:rsidRPr="000D6230" w:rsidRDefault="00D17877" w:rsidP="00D17877">
            <w:pPr>
              <w:spacing w:line="240" w:lineRule="auto"/>
              <w:ind w:firstLine="0"/>
              <w:rPr>
                <w:rFonts w:ascii="Arial" w:hAnsi="Arial" w:cs="Arial"/>
                <w:sz w:val="20"/>
                <w:szCs w:val="20"/>
                <w:lang w:eastAsia="es-ES"/>
              </w:rPr>
            </w:pPr>
          </w:p>
        </w:tc>
      </w:tr>
    </w:tbl>
    <w:p w14:paraId="13014B49" w14:textId="77777777" w:rsidR="00D17877" w:rsidRPr="000D6230" w:rsidRDefault="00D17877" w:rsidP="0052674D">
      <w:pPr>
        <w:spacing w:line="360" w:lineRule="auto"/>
        <w:rPr>
          <w:rFonts w:ascii="Arial" w:hAnsi="Arial" w:cs="Arial"/>
          <w:noProof/>
          <w:sz w:val="20"/>
          <w:szCs w:val="20"/>
          <w:lang w:eastAsia="es-ES"/>
        </w:rPr>
      </w:pPr>
      <w:r w:rsidRPr="000D6230">
        <w:rPr>
          <w:rFonts w:ascii="Arial" w:hAnsi="Arial" w:cs="Arial"/>
          <w:b/>
          <w:noProof/>
          <w:sz w:val="20"/>
          <w:szCs w:val="20"/>
          <w:lang w:eastAsia="es-ES"/>
        </w:rPr>
        <w:t>Fuente</w:t>
      </w:r>
      <w:r w:rsidRPr="000D6230">
        <w:rPr>
          <w:rFonts w:ascii="Arial" w:hAnsi="Arial" w:cs="Arial"/>
          <w:noProof/>
          <w:sz w:val="20"/>
          <w:szCs w:val="20"/>
          <w:lang w:eastAsia="es-ES"/>
        </w:rPr>
        <w:t>: Gonzalez, J.  (2022)</w:t>
      </w:r>
    </w:p>
    <w:p w14:paraId="33B1F13C" w14:textId="77777777" w:rsidR="00D17877" w:rsidRPr="000D6230" w:rsidRDefault="00D17877" w:rsidP="00D17877">
      <w:pPr>
        <w:spacing w:line="360" w:lineRule="auto"/>
        <w:rPr>
          <w:rFonts w:ascii="Arial" w:hAnsi="Arial" w:cs="Arial"/>
          <w:lang w:val="es-VE"/>
        </w:rPr>
      </w:pPr>
    </w:p>
    <w:p w14:paraId="7E3F02C9" w14:textId="77777777" w:rsidR="004E208B" w:rsidRPr="000D6230" w:rsidRDefault="004E208B" w:rsidP="004E7D20">
      <w:pPr>
        <w:spacing w:line="360" w:lineRule="auto"/>
        <w:rPr>
          <w:rFonts w:ascii="Arial" w:hAnsi="Arial" w:cs="Arial"/>
          <w:lang w:val="es-VE"/>
        </w:rPr>
        <w:sectPr w:rsidR="004E208B" w:rsidRPr="000D6230" w:rsidSect="00B36BC3">
          <w:pgSz w:w="15842" w:h="12242" w:orient="landscape" w:code="1"/>
          <w:pgMar w:top="1701" w:right="1701" w:bottom="1701" w:left="1701" w:header="709" w:footer="709" w:gutter="0"/>
          <w:cols w:space="720"/>
        </w:sectPr>
      </w:pPr>
    </w:p>
    <w:p w14:paraId="350C21FE" w14:textId="51F5909A" w:rsidR="00BD6FC7" w:rsidRPr="000D6230" w:rsidRDefault="00BD6FC7" w:rsidP="00BD6FC7">
      <w:pPr>
        <w:pStyle w:val="Caption"/>
        <w:keepNext/>
        <w:jc w:val="center"/>
        <w:rPr>
          <w:rFonts w:ascii="Arial" w:hAnsi="Arial" w:cs="Arial"/>
          <w:b/>
          <w:bCs/>
          <w:color w:val="auto"/>
          <w:sz w:val="20"/>
          <w:szCs w:val="20"/>
        </w:rPr>
      </w:pPr>
      <w:bookmarkStart w:id="132" w:name="_Toc103547518"/>
      <w:r w:rsidRPr="000D6230">
        <w:rPr>
          <w:rFonts w:ascii="Arial" w:hAnsi="Arial" w:cs="Arial"/>
          <w:b/>
          <w:bCs/>
          <w:color w:val="auto"/>
          <w:sz w:val="20"/>
          <w:szCs w:val="20"/>
        </w:rPr>
        <w:lastRenderedPageBreak/>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13</w:t>
      </w:r>
      <w:r w:rsidRPr="000D6230">
        <w:rPr>
          <w:rFonts w:ascii="Arial" w:hAnsi="Arial" w:cs="Arial"/>
          <w:b/>
          <w:bCs/>
          <w:color w:val="auto"/>
          <w:sz w:val="20"/>
          <w:szCs w:val="20"/>
        </w:rPr>
        <w:fldChar w:fldCharType="end"/>
      </w:r>
      <w:r w:rsidRPr="000D6230">
        <w:rPr>
          <w:rFonts w:ascii="Arial" w:hAnsi="Arial" w:cs="Arial"/>
          <w:b/>
          <w:bCs/>
          <w:color w:val="auto"/>
          <w:sz w:val="20"/>
          <w:szCs w:val="20"/>
        </w:rPr>
        <w:t>. LINEAMIENTO 3.</w:t>
      </w:r>
      <w:bookmarkEnd w:id="132"/>
    </w:p>
    <w:p w14:paraId="3DF73FD7" w14:textId="77777777" w:rsidR="0049516B" w:rsidRPr="000D6230" w:rsidRDefault="0049516B" w:rsidP="00AF63AB">
      <w:pPr>
        <w:widowControl w:val="0"/>
        <w:tabs>
          <w:tab w:val="center" w:pos="4305"/>
        </w:tabs>
        <w:spacing w:line="360" w:lineRule="auto"/>
        <w:rPr>
          <w:rFonts w:ascii="Arial" w:hAnsi="Arial" w:cs="Arial"/>
          <w:b/>
          <w:sz w:val="20"/>
        </w:rPr>
      </w:pPr>
    </w:p>
    <w:tbl>
      <w:tblPr>
        <w:tblW w:w="5218" w:type="pct"/>
        <w:tblInd w:w="-5" w:type="dxa"/>
        <w:tblLayout w:type="fixed"/>
        <w:tblCellMar>
          <w:left w:w="70" w:type="dxa"/>
          <w:right w:w="70" w:type="dxa"/>
        </w:tblCellMar>
        <w:tblLook w:val="04A0" w:firstRow="1" w:lastRow="0" w:firstColumn="1" w:lastColumn="0" w:noHBand="0" w:noVBand="1"/>
      </w:tblPr>
      <w:tblGrid>
        <w:gridCol w:w="1702"/>
        <w:gridCol w:w="1842"/>
        <w:gridCol w:w="3121"/>
        <w:gridCol w:w="1131"/>
        <w:gridCol w:w="1474"/>
        <w:gridCol w:w="1388"/>
        <w:gridCol w:w="2314"/>
      </w:tblGrid>
      <w:tr w:rsidR="000D6230" w:rsidRPr="000D6230" w14:paraId="7D7EB3ED" w14:textId="77777777" w:rsidTr="00C63A8D">
        <w:trPr>
          <w:trHeight w:val="300"/>
        </w:trPr>
        <w:tc>
          <w:tcPr>
            <w:tcW w:w="1366" w:type="pct"/>
            <w:gridSpan w:val="2"/>
            <w:tcBorders>
              <w:top w:val="single" w:sz="4" w:space="0" w:color="auto"/>
              <w:left w:val="single" w:sz="4" w:space="0" w:color="auto"/>
              <w:bottom w:val="single" w:sz="4" w:space="0" w:color="auto"/>
              <w:right w:val="single" w:sz="4" w:space="0" w:color="auto"/>
            </w:tcBorders>
            <w:shd w:val="clear" w:color="000000" w:fill="AEAAAA"/>
            <w:vAlign w:val="center"/>
          </w:tcPr>
          <w:p w14:paraId="5158F6F8" w14:textId="77777777" w:rsidR="0049516B" w:rsidRPr="000D6230" w:rsidRDefault="0049516B" w:rsidP="00AF63AB">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LINEAMIENTO</w:t>
            </w:r>
          </w:p>
        </w:tc>
        <w:tc>
          <w:tcPr>
            <w:tcW w:w="3634" w:type="pct"/>
            <w:gridSpan w:val="5"/>
            <w:tcBorders>
              <w:top w:val="single" w:sz="4" w:space="0" w:color="auto"/>
              <w:left w:val="single" w:sz="4" w:space="0" w:color="auto"/>
              <w:bottom w:val="single" w:sz="4" w:space="0" w:color="auto"/>
              <w:right w:val="single" w:sz="4" w:space="0" w:color="auto"/>
            </w:tcBorders>
            <w:shd w:val="clear" w:color="auto" w:fill="auto"/>
          </w:tcPr>
          <w:p w14:paraId="5D075618" w14:textId="77777777" w:rsidR="0049516B" w:rsidRPr="000D6230" w:rsidRDefault="0049516B" w:rsidP="00AF63AB">
            <w:pPr>
              <w:spacing w:line="240" w:lineRule="auto"/>
              <w:ind w:firstLine="0"/>
              <w:jc w:val="center"/>
              <w:rPr>
                <w:rFonts w:ascii="Arial" w:hAnsi="Arial" w:cs="Arial"/>
                <w:bCs/>
                <w:sz w:val="20"/>
                <w:szCs w:val="20"/>
                <w:lang w:eastAsia="es-ES"/>
              </w:rPr>
            </w:pPr>
            <w:r w:rsidRPr="000D6230">
              <w:rPr>
                <w:rFonts w:ascii="Arial" w:hAnsi="Arial" w:cs="Arial"/>
                <w:sz w:val="20"/>
                <w:szCs w:val="20"/>
                <w:lang w:eastAsia="es-ES"/>
              </w:rPr>
              <w:t>Establecer un seguimiento para la mejora y difusión de la implementación</w:t>
            </w:r>
          </w:p>
        </w:tc>
      </w:tr>
      <w:tr w:rsidR="000D6230" w:rsidRPr="000D6230" w14:paraId="1C4D5DCE" w14:textId="77777777" w:rsidTr="00C63A8D">
        <w:trPr>
          <w:trHeight w:val="406"/>
        </w:trPr>
        <w:tc>
          <w:tcPr>
            <w:tcW w:w="656" w:type="pct"/>
            <w:vMerge w:val="restart"/>
            <w:tcBorders>
              <w:top w:val="nil"/>
              <w:left w:val="single" w:sz="4" w:space="0" w:color="auto"/>
              <w:bottom w:val="single" w:sz="4" w:space="0" w:color="auto"/>
              <w:right w:val="single" w:sz="4" w:space="0" w:color="auto"/>
            </w:tcBorders>
            <w:shd w:val="clear" w:color="000000" w:fill="AEAAAA"/>
            <w:vAlign w:val="center"/>
            <w:hideMark/>
          </w:tcPr>
          <w:p w14:paraId="00C989CE" w14:textId="77777777" w:rsidR="0049516B" w:rsidRPr="000D6230" w:rsidRDefault="0049516B" w:rsidP="00AF63AB">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OBJETIVOS</w:t>
            </w:r>
          </w:p>
        </w:tc>
        <w:tc>
          <w:tcPr>
            <w:tcW w:w="710" w:type="pct"/>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4EB85D4E" w14:textId="77777777" w:rsidR="0049516B" w:rsidRPr="000D6230" w:rsidRDefault="0049516B" w:rsidP="00AF63AB">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METAS</w:t>
            </w:r>
          </w:p>
        </w:tc>
        <w:tc>
          <w:tcPr>
            <w:tcW w:w="1203" w:type="pct"/>
            <w:vMerge w:val="restart"/>
            <w:tcBorders>
              <w:top w:val="single" w:sz="4" w:space="0" w:color="auto"/>
              <w:left w:val="single" w:sz="4" w:space="0" w:color="auto"/>
              <w:bottom w:val="single" w:sz="4" w:space="0" w:color="auto"/>
              <w:right w:val="single" w:sz="4" w:space="0" w:color="auto"/>
            </w:tcBorders>
            <w:shd w:val="clear" w:color="000000" w:fill="AEAAAA"/>
            <w:vAlign w:val="center"/>
            <w:hideMark/>
          </w:tcPr>
          <w:p w14:paraId="11E05F64" w14:textId="77777777" w:rsidR="0049516B" w:rsidRPr="000D6230" w:rsidRDefault="0049516B" w:rsidP="00AF63AB">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ACTIVIDADES</w:t>
            </w:r>
          </w:p>
        </w:tc>
        <w:tc>
          <w:tcPr>
            <w:tcW w:w="436" w:type="pct"/>
            <w:vMerge w:val="restart"/>
            <w:tcBorders>
              <w:top w:val="single" w:sz="4" w:space="0" w:color="auto"/>
              <w:left w:val="nil"/>
              <w:right w:val="single" w:sz="4" w:space="0" w:color="auto"/>
            </w:tcBorders>
            <w:shd w:val="clear" w:color="000000" w:fill="AEAAAA"/>
            <w:vAlign w:val="center"/>
          </w:tcPr>
          <w:p w14:paraId="67B84D67" w14:textId="77777777" w:rsidR="0049516B" w:rsidRPr="000D6230" w:rsidRDefault="0049516B" w:rsidP="00AF63AB">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TIEMPO</w:t>
            </w:r>
          </w:p>
        </w:tc>
        <w:tc>
          <w:tcPr>
            <w:tcW w:w="1995" w:type="pct"/>
            <w:gridSpan w:val="3"/>
            <w:tcBorders>
              <w:top w:val="single" w:sz="4" w:space="0" w:color="auto"/>
              <w:left w:val="single" w:sz="4" w:space="0" w:color="auto"/>
              <w:bottom w:val="single" w:sz="4" w:space="0" w:color="auto"/>
              <w:right w:val="single" w:sz="4" w:space="0" w:color="auto"/>
            </w:tcBorders>
            <w:shd w:val="clear" w:color="000000" w:fill="AEAAAA"/>
            <w:vAlign w:val="center"/>
            <w:hideMark/>
          </w:tcPr>
          <w:p w14:paraId="247E4C99" w14:textId="77777777" w:rsidR="0049516B" w:rsidRPr="000D6230" w:rsidRDefault="0049516B" w:rsidP="00AF63AB">
            <w:pPr>
              <w:spacing w:line="240" w:lineRule="auto"/>
              <w:ind w:firstLine="0"/>
              <w:jc w:val="center"/>
              <w:rPr>
                <w:rFonts w:ascii="Arial" w:hAnsi="Arial" w:cs="Arial"/>
                <w:b/>
                <w:bCs/>
                <w:sz w:val="20"/>
                <w:szCs w:val="20"/>
                <w:lang w:eastAsia="es-ES"/>
              </w:rPr>
            </w:pPr>
            <w:r w:rsidRPr="000D6230">
              <w:rPr>
                <w:rFonts w:ascii="Arial" w:hAnsi="Arial" w:cs="Arial"/>
                <w:b/>
                <w:bCs/>
                <w:sz w:val="20"/>
                <w:szCs w:val="20"/>
                <w:lang w:eastAsia="es-ES"/>
              </w:rPr>
              <w:t>RECURSOS</w:t>
            </w:r>
          </w:p>
        </w:tc>
      </w:tr>
      <w:tr w:rsidR="000D6230" w:rsidRPr="000D6230" w14:paraId="07EE1896" w14:textId="77777777" w:rsidTr="00C63A8D">
        <w:trPr>
          <w:trHeight w:val="311"/>
        </w:trPr>
        <w:tc>
          <w:tcPr>
            <w:tcW w:w="656" w:type="pct"/>
            <w:vMerge/>
            <w:tcBorders>
              <w:top w:val="nil"/>
              <w:left w:val="single" w:sz="4" w:space="0" w:color="auto"/>
              <w:bottom w:val="single" w:sz="4" w:space="0" w:color="auto"/>
              <w:right w:val="single" w:sz="4" w:space="0" w:color="auto"/>
            </w:tcBorders>
            <w:vAlign w:val="center"/>
            <w:hideMark/>
          </w:tcPr>
          <w:p w14:paraId="5F14619B" w14:textId="77777777" w:rsidR="0049516B" w:rsidRPr="000D6230" w:rsidRDefault="0049516B" w:rsidP="00AF63AB">
            <w:pPr>
              <w:spacing w:line="240" w:lineRule="auto"/>
              <w:ind w:firstLine="0"/>
              <w:jc w:val="center"/>
              <w:rPr>
                <w:rFonts w:ascii="Arial" w:hAnsi="Arial" w:cs="Arial"/>
                <w:b/>
                <w:bCs/>
                <w:sz w:val="20"/>
                <w:szCs w:val="20"/>
                <w:lang w:eastAsia="es-ES"/>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14:paraId="2BF152DF" w14:textId="77777777" w:rsidR="0049516B" w:rsidRPr="000D6230" w:rsidRDefault="0049516B" w:rsidP="00AF63AB">
            <w:pPr>
              <w:spacing w:line="240" w:lineRule="auto"/>
              <w:ind w:firstLine="0"/>
              <w:jc w:val="center"/>
              <w:rPr>
                <w:rFonts w:ascii="Arial" w:hAnsi="Arial" w:cs="Arial"/>
                <w:b/>
                <w:bCs/>
                <w:sz w:val="20"/>
                <w:szCs w:val="20"/>
                <w:lang w:eastAsia="es-ES"/>
              </w:rPr>
            </w:pPr>
          </w:p>
        </w:tc>
        <w:tc>
          <w:tcPr>
            <w:tcW w:w="1203" w:type="pct"/>
            <w:vMerge/>
            <w:tcBorders>
              <w:top w:val="single" w:sz="4" w:space="0" w:color="auto"/>
              <w:left w:val="single" w:sz="4" w:space="0" w:color="auto"/>
              <w:bottom w:val="single" w:sz="4" w:space="0" w:color="auto"/>
              <w:right w:val="single" w:sz="4" w:space="0" w:color="auto"/>
            </w:tcBorders>
            <w:vAlign w:val="center"/>
            <w:hideMark/>
          </w:tcPr>
          <w:p w14:paraId="64050D80" w14:textId="77777777" w:rsidR="0049516B" w:rsidRPr="000D6230" w:rsidRDefault="0049516B" w:rsidP="00AF63AB">
            <w:pPr>
              <w:spacing w:line="240" w:lineRule="auto"/>
              <w:ind w:firstLine="0"/>
              <w:jc w:val="center"/>
              <w:rPr>
                <w:rFonts w:ascii="Arial" w:hAnsi="Arial" w:cs="Arial"/>
                <w:b/>
                <w:bCs/>
                <w:sz w:val="20"/>
                <w:szCs w:val="20"/>
                <w:lang w:eastAsia="es-ES"/>
              </w:rPr>
            </w:pPr>
          </w:p>
        </w:tc>
        <w:tc>
          <w:tcPr>
            <w:tcW w:w="436" w:type="pct"/>
            <w:vMerge/>
            <w:tcBorders>
              <w:left w:val="nil"/>
              <w:bottom w:val="single" w:sz="4" w:space="0" w:color="auto"/>
              <w:right w:val="single" w:sz="4" w:space="0" w:color="auto"/>
            </w:tcBorders>
            <w:shd w:val="clear" w:color="000000" w:fill="AEAAAA"/>
          </w:tcPr>
          <w:p w14:paraId="30E3D532" w14:textId="77777777" w:rsidR="0049516B" w:rsidRPr="000D6230" w:rsidRDefault="0049516B" w:rsidP="00AF63AB">
            <w:pPr>
              <w:spacing w:line="240" w:lineRule="auto"/>
              <w:ind w:firstLine="0"/>
              <w:jc w:val="center"/>
              <w:rPr>
                <w:rFonts w:ascii="Arial" w:hAnsi="Arial" w:cs="Arial"/>
                <w:b/>
                <w:bCs/>
                <w:sz w:val="20"/>
                <w:szCs w:val="20"/>
                <w:lang w:eastAsia="es-ES"/>
              </w:rPr>
            </w:pPr>
          </w:p>
        </w:tc>
        <w:tc>
          <w:tcPr>
            <w:tcW w:w="568" w:type="pct"/>
            <w:tcBorders>
              <w:top w:val="single" w:sz="4" w:space="0" w:color="auto"/>
              <w:left w:val="single" w:sz="4" w:space="0" w:color="auto"/>
              <w:bottom w:val="single" w:sz="4" w:space="0" w:color="auto"/>
              <w:right w:val="single" w:sz="4" w:space="0" w:color="auto"/>
            </w:tcBorders>
            <w:shd w:val="clear" w:color="000000" w:fill="AEAAAA"/>
            <w:vAlign w:val="center"/>
            <w:hideMark/>
          </w:tcPr>
          <w:p w14:paraId="2F76B602" w14:textId="77777777" w:rsidR="0049516B" w:rsidRPr="000D6230" w:rsidRDefault="0049516B" w:rsidP="00AF63AB">
            <w:pPr>
              <w:spacing w:line="240" w:lineRule="auto"/>
              <w:ind w:firstLine="0"/>
              <w:jc w:val="center"/>
              <w:rPr>
                <w:rFonts w:ascii="Arial" w:hAnsi="Arial" w:cs="Arial"/>
                <w:b/>
                <w:bCs/>
                <w:sz w:val="16"/>
                <w:szCs w:val="16"/>
                <w:lang w:eastAsia="es-ES"/>
              </w:rPr>
            </w:pPr>
            <w:r w:rsidRPr="000D6230">
              <w:rPr>
                <w:rFonts w:ascii="Arial" w:hAnsi="Arial" w:cs="Arial"/>
                <w:b/>
                <w:bCs/>
                <w:sz w:val="16"/>
                <w:szCs w:val="16"/>
                <w:lang w:eastAsia="es-ES"/>
              </w:rPr>
              <w:t>TECNOLÓGICOS</w:t>
            </w:r>
          </w:p>
        </w:tc>
        <w:tc>
          <w:tcPr>
            <w:tcW w:w="535" w:type="pct"/>
            <w:tcBorders>
              <w:top w:val="single" w:sz="4" w:space="0" w:color="auto"/>
              <w:left w:val="nil"/>
              <w:bottom w:val="single" w:sz="4" w:space="0" w:color="auto"/>
              <w:right w:val="single" w:sz="4" w:space="0" w:color="auto"/>
            </w:tcBorders>
            <w:shd w:val="clear" w:color="000000" w:fill="AEAAAA"/>
            <w:vAlign w:val="center"/>
            <w:hideMark/>
          </w:tcPr>
          <w:p w14:paraId="78313234" w14:textId="77777777" w:rsidR="0049516B" w:rsidRPr="000D6230" w:rsidRDefault="0049516B" w:rsidP="00AF63AB">
            <w:pPr>
              <w:spacing w:line="240" w:lineRule="auto"/>
              <w:ind w:firstLine="0"/>
              <w:jc w:val="center"/>
              <w:rPr>
                <w:rFonts w:ascii="Arial" w:hAnsi="Arial" w:cs="Arial"/>
                <w:b/>
                <w:bCs/>
                <w:sz w:val="16"/>
                <w:szCs w:val="16"/>
                <w:lang w:eastAsia="es-ES"/>
              </w:rPr>
            </w:pPr>
            <w:r w:rsidRPr="000D6230">
              <w:rPr>
                <w:rFonts w:ascii="Arial" w:hAnsi="Arial" w:cs="Arial"/>
                <w:b/>
                <w:bCs/>
                <w:sz w:val="16"/>
                <w:szCs w:val="16"/>
                <w:lang w:eastAsia="es-ES"/>
              </w:rPr>
              <w:t>FINANCIEROS</w:t>
            </w:r>
          </w:p>
        </w:tc>
        <w:tc>
          <w:tcPr>
            <w:tcW w:w="892" w:type="pct"/>
            <w:tcBorders>
              <w:top w:val="single" w:sz="4" w:space="0" w:color="auto"/>
              <w:left w:val="nil"/>
              <w:bottom w:val="single" w:sz="4" w:space="0" w:color="auto"/>
              <w:right w:val="single" w:sz="4" w:space="0" w:color="auto"/>
            </w:tcBorders>
            <w:shd w:val="clear" w:color="000000" w:fill="AEAAAA"/>
            <w:vAlign w:val="center"/>
          </w:tcPr>
          <w:p w14:paraId="12600009" w14:textId="77777777" w:rsidR="0049516B" w:rsidRPr="000D6230" w:rsidRDefault="0049516B" w:rsidP="00AF63AB">
            <w:pPr>
              <w:spacing w:line="240" w:lineRule="auto"/>
              <w:ind w:firstLine="0"/>
              <w:jc w:val="center"/>
              <w:rPr>
                <w:rFonts w:ascii="Arial" w:hAnsi="Arial" w:cs="Arial"/>
                <w:b/>
                <w:bCs/>
                <w:sz w:val="16"/>
                <w:szCs w:val="16"/>
                <w:lang w:eastAsia="es-ES"/>
              </w:rPr>
            </w:pPr>
            <w:r w:rsidRPr="000D6230">
              <w:rPr>
                <w:rFonts w:ascii="Arial" w:hAnsi="Arial" w:cs="Arial"/>
                <w:b/>
                <w:bCs/>
                <w:sz w:val="16"/>
                <w:szCs w:val="16"/>
                <w:lang w:eastAsia="es-ES"/>
              </w:rPr>
              <w:t>HUMANOS</w:t>
            </w:r>
          </w:p>
        </w:tc>
      </w:tr>
      <w:tr w:rsidR="000D6230" w:rsidRPr="000D6230" w14:paraId="10D92B1D" w14:textId="77777777" w:rsidTr="00C63A8D">
        <w:trPr>
          <w:trHeight w:val="554"/>
        </w:trPr>
        <w:tc>
          <w:tcPr>
            <w:tcW w:w="656" w:type="pct"/>
            <w:vMerge w:val="restart"/>
            <w:tcBorders>
              <w:top w:val="nil"/>
              <w:left w:val="single" w:sz="4" w:space="0" w:color="auto"/>
              <w:right w:val="single" w:sz="4" w:space="0" w:color="auto"/>
            </w:tcBorders>
            <w:shd w:val="clear" w:color="auto" w:fill="D9D9D9" w:themeFill="background1" w:themeFillShade="D9"/>
            <w:vAlign w:val="center"/>
          </w:tcPr>
          <w:p w14:paraId="5431F8A0"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Difundir la implementación y la tecnología utilizada</w:t>
            </w:r>
          </w:p>
        </w:tc>
        <w:tc>
          <w:tcPr>
            <w:tcW w:w="710" w:type="pct"/>
            <w:vMerge w:val="restart"/>
            <w:tcBorders>
              <w:top w:val="single" w:sz="4" w:space="0" w:color="auto"/>
              <w:left w:val="single" w:sz="4" w:space="0" w:color="auto"/>
              <w:right w:val="single" w:sz="4" w:space="0" w:color="auto"/>
            </w:tcBorders>
            <w:shd w:val="clear" w:color="auto" w:fill="auto"/>
            <w:vAlign w:val="center"/>
          </w:tcPr>
          <w:p w14:paraId="1C1BEC91" w14:textId="67AE0732"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Integrar</w:t>
            </w:r>
            <w:r w:rsidR="007014CF" w:rsidRPr="000D6230">
              <w:rPr>
                <w:rFonts w:ascii="Arial" w:hAnsi="Arial" w:cs="Arial"/>
                <w:sz w:val="20"/>
                <w:szCs w:val="20"/>
                <w:lang w:eastAsia="es-ES"/>
              </w:rPr>
              <w:t xml:space="preserve"> </w:t>
            </w:r>
            <w:r w:rsidRPr="000D6230">
              <w:rPr>
                <w:rFonts w:ascii="Arial" w:hAnsi="Arial" w:cs="Arial"/>
                <w:sz w:val="20"/>
                <w:szCs w:val="20"/>
                <w:lang w:eastAsia="es-ES"/>
              </w:rPr>
              <w:t>la tecnología al entorno de implantación</w:t>
            </w:r>
          </w:p>
        </w:tc>
        <w:tc>
          <w:tcPr>
            <w:tcW w:w="1203" w:type="pct"/>
            <w:tcBorders>
              <w:top w:val="single" w:sz="4" w:space="0" w:color="auto"/>
              <w:left w:val="single" w:sz="4" w:space="0" w:color="auto"/>
              <w:bottom w:val="single" w:sz="4" w:space="0" w:color="auto"/>
              <w:right w:val="single" w:sz="4" w:space="0" w:color="auto"/>
            </w:tcBorders>
            <w:shd w:val="clear" w:color="auto" w:fill="auto"/>
            <w:vAlign w:val="center"/>
          </w:tcPr>
          <w:p w14:paraId="764F335D"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Realizar difusión de la implementación</w:t>
            </w:r>
          </w:p>
        </w:tc>
        <w:tc>
          <w:tcPr>
            <w:tcW w:w="436" w:type="pct"/>
            <w:vMerge w:val="restart"/>
            <w:tcBorders>
              <w:top w:val="single" w:sz="4" w:space="0" w:color="auto"/>
              <w:left w:val="single" w:sz="4" w:space="0" w:color="auto"/>
              <w:bottom w:val="nil"/>
              <w:right w:val="single" w:sz="4" w:space="0" w:color="auto"/>
            </w:tcBorders>
            <w:shd w:val="clear" w:color="auto" w:fill="auto"/>
            <w:vAlign w:val="center"/>
          </w:tcPr>
          <w:p w14:paraId="57727BEE" w14:textId="5AC7912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55 días</w:t>
            </w:r>
          </w:p>
        </w:tc>
        <w:tc>
          <w:tcPr>
            <w:tcW w:w="568" w:type="pct"/>
            <w:vMerge w:val="restart"/>
            <w:tcBorders>
              <w:top w:val="single" w:sz="4" w:space="0" w:color="auto"/>
              <w:left w:val="single" w:sz="4" w:space="0" w:color="auto"/>
              <w:right w:val="single" w:sz="4" w:space="0" w:color="auto"/>
            </w:tcBorders>
            <w:shd w:val="clear" w:color="auto" w:fill="auto"/>
            <w:vAlign w:val="center"/>
          </w:tcPr>
          <w:p w14:paraId="5E09511F" w14:textId="35186BE5"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Computador</w:t>
            </w:r>
          </w:p>
          <w:p w14:paraId="2679EF2D" w14:textId="77777777" w:rsidR="0049516B" w:rsidRPr="000D6230" w:rsidRDefault="0049516B" w:rsidP="00AF63AB">
            <w:pPr>
              <w:spacing w:line="240" w:lineRule="auto"/>
              <w:ind w:firstLine="0"/>
              <w:jc w:val="center"/>
              <w:rPr>
                <w:rFonts w:ascii="Arial" w:hAnsi="Arial" w:cs="Arial"/>
                <w:sz w:val="20"/>
                <w:szCs w:val="20"/>
                <w:lang w:eastAsia="es-ES"/>
              </w:rPr>
            </w:pPr>
          </w:p>
          <w:p w14:paraId="2ED94DD1"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Teléfono Inteligente</w:t>
            </w:r>
          </w:p>
          <w:p w14:paraId="618B14CE" w14:textId="77777777" w:rsidR="0049516B" w:rsidRPr="000D6230" w:rsidRDefault="0049516B" w:rsidP="00AF63AB">
            <w:pPr>
              <w:spacing w:line="240" w:lineRule="auto"/>
              <w:ind w:firstLine="0"/>
              <w:jc w:val="center"/>
              <w:rPr>
                <w:rFonts w:ascii="Arial" w:hAnsi="Arial" w:cs="Arial"/>
                <w:sz w:val="20"/>
                <w:szCs w:val="20"/>
                <w:lang w:eastAsia="es-ES"/>
              </w:rPr>
            </w:pPr>
          </w:p>
          <w:p w14:paraId="2FAA006C"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Internet</w:t>
            </w:r>
          </w:p>
        </w:tc>
        <w:tc>
          <w:tcPr>
            <w:tcW w:w="535" w:type="pct"/>
            <w:vMerge w:val="restart"/>
            <w:tcBorders>
              <w:top w:val="single" w:sz="4" w:space="0" w:color="auto"/>
              <w:left w:val="single" w:sz="4" w:space="0" w:color="auto"/>
              <w:right w:val="single" w:sz="4" w:space="0" w:color="auto"/>
            </w:tcBorders>
            <w:shd w:val="clear" w:color="auto" w:fill="auto"/>
            <w:vAlign w:val="center"/>
          </w:tcPr>
          <w:p w14:paraId="27DF040E" w14:textId="77777777" w:rsidR="0049516B" w:rsidRPr="000D6230" w:rsidRDefault="0049516B" w:rsidP="00AF63AB">
            <w:pPr>
              <w:spacing w:line="240" w:lineRule="auto"/>
              <w:ind w:firstLine="0"/>
              <w:jc w:val="right"/>
              <w:rPr>
                <w:rFonts w:ascii="Arial" w:hAnsi="Arial" w:cs="Arial"/>
                <w:sz w:val="20"/>
                <w:szCs w:val="20"/>
                <w:lang w:eastAsia="es-ES"/>
              </w:rPr>
            </w:pPr>
            <w:r w:rsidRPr="000D6230">
              <w:rPr>
                <w:rFonts w:ascii="Arial" w:hAnsi="Arial" w:cs="Arial"/>
                <w:sz w:val="20"/>
                <w:szCs w:val="20"/>
                <w:lang w:eastAsia="es-ES"/>
              </w:rPr>
              <w:t>300$</w:t>
            </w:r>
          </w:p>
          <w:p w14:paraId="31AB583D" w14:textId="77777777" w:rsidR="0049516B" w:rsidRPr="000D6230" w:rsidRDefault="0049516B" w:rsidP="00AF63AB">
            <w:pPr>
              <w:spacing w:line="240" w:lineRule="auto"/>
              <w:ind w:firstLine="0"/>
              <w:jc w:val="right"/>
              <w:rPr>
                <w:rFonts w:ascii="Arial" w:hAnsi="Arial" w:cs="Arial"/>
                <w:sz w:val="20"/>
                <w:szCs w:val="20"/>
                <w:lang w:eastAsia="es-ES"/>
              </w:rPr>
            </w:pPr>
          </w:p>
          <w:p w14:paraId="1564FD1F" w14:textId="77777777" w:rsidR="0049516B" w:rsidRPr="000D6230" w:rsidRDefault="0049516B" w:rsidP="00AF63AB">
            <w:pPr>
              <w:spacing w:line="240" w:lineRule="auto"/>
              <w:ind w:firstLine="0"/>
              <w:jc w:val="right"/>
              <w:rPr>
                <w:rFonts w:ascii="Arial" w:hAnsi="Arial" w:cs="Arial"/>
                <w:sz w:val="20"/>
                <w:szCs w:val="20"/>
                <w:lang w:eastAsia="es-ES"/>
              </w:rPr>
            </w:pPr>
            <w:r w:rsidRPr="000D6230">
              <w:rPr>
                <w:rFonts w:ascii="Arial" w:hAnsi="Arial" w:cs="Arial"/>
                <w:sz w:val="20"/>
                <w:szCs w:val="20"/>
                <w:lang w:eastAsia="es-ES"/>
              </w:rPr>
              <w:t>200$</w:t>
            </w:r>
          </w:p>
          <w:p w14:paraId="5E4F4362" w14:textId="77777777" w:rsidR="0049516B" w:rsidRPr="000D6230" w:rsidRDefault="0049516B" w:rsidP="00AF63AB">
            <w:pPr>
              <w:spacing w:line="240" w:lineRule="auto"/>
              <w:ind w:firstLine="0"/>
              <w:jc w:val="right"/>
              <w:rPr>
                <w:rFonts w:ascii="Arial" w:hAnsi="Arial" w:cs="Arial"/>
                <w:sz w:val="20"/>
                <w:szCs w:val="20"/>
                <w:lang w:eastAsia="es-ES"/>
              </w:rPr>
            </w:pPr>
          </w:p>
          <w:p w14:paraId="21D8FE7D" w14:textId="058C3FBD" w:rsidR="0049516B" w:rsidRPr="000D6230" w:rsidRDefault="00CF73D4" w:rsidP="00AF63AB">
            <w:pPr>
              <w:spacing w:line="240" w:lineRule="auto"/>
              <w:ind w:firstLine="0"/>
              <w:jc w:val="right"/>
              <w:rPr>
                <w:rFonts w:ascii="Arial" w:hAnsi="Arial" w:cs="Arial"/>
                <w:sz w:val="20"/>
                <w:szCs w:val="20"/>
                <w:lang w:eastAsia="es-ES"/>
              </w:rPr>
            </w:pPr>
            <w:r>
              <w:rPr>
                <w:rFonts w:ascii="Arial" w:hAnsi="Arial" w:cs="Arial"/>
                <w:sz w:val="20"/>
                <w:szCs w:val="20"/>
                <w:lang w:eastAsia="es-ES"/>
              </w:rPr>
              <w:t>2</w:t>
            </w:r>
            <w:r w:rsidR="0049516B" w:rsidRPr="000D6230">
              <w:rPr>
                <w:rFonts w:ascii="Arial" w:hAnsi="Arial" w:cs="Arial"/>
                <w:sz w:val="20"/>
                <w:szCs w:val="20"/>
                <w:lang w:eastAsia="es-ES"/>
              </w:rPr>
              <w:t>5$</w:t>
            </w:r>
          </w:p>
        </w:tc>
        <w:tc>
          <w:tcPr>
            <w:tcW w:w="892" w:type="pct"/>
            <w:vMerge w:val="restart"/>
            <w:tcBorders>
              <w:top w:val="single" w:sz="4" w:space="0" w:color="auto"/>
              <w:left w:val="single" w:sz="4" w:space="0" w:color="auto"/>
              <w:right w:val="single" w:sz="4" w:space="0" w:color="000000"/>
            </w:tcBorders>
            <w:shd w:val="clear" w:color="auto" w:fill="auto"/>
            <w:vAlign w:val="center"/>
          </w:tcPr>
          <w:p w14:paraId="1CA7CCDE"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Especialista en telecomunicaciones móviles</w:t>
            </w:r>
          </w:p>
          <w:p w14:paraId="6C6B10C0" w14:textId="77777777" w:rsidR="0049516B" w:rsidRPr="000D6230" w:rsidRDefault="0049516B" w:rsidP="00AF63AB">
            <w:pPr>
              <w:spacing w:line="240" w:lineRule="auto"/>
              <w:ind w:firstLine="0"/>
              <w:jc w:val="center"/>
              <w:rPr>
                <w:rFonts w:ascii="Arial" w:hAnsi="Arial" w:cs="Arial"/>
                <w:sz w:val="20"/>
                <w:szCs w:val="20"/>
                <w:lang w:eastAsia="es-ES"/>
              </w:rPr>
            </w:pPr>
          </w:p>
          <w:p w14:paraId="626E871D" w14:textId="1598C96E"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Técnicos</w:t>
            </w:r>
            <w:r w:rsidR="00BF1D10" w:rsidRPr="000D6230">
              <w:rPr>
                <w:rFonts w:ascii="Arial" w:hAnsi="Arial" w:cs="Arial"/>
                <w:sz w:val="20"/>
                <w:szCs w:val="20"/>
                <w:lang w:eastAsia="es-ES"/>
              </w:rPr>
              <w:t xml:space="preserve"> y/o </w:t>
            </w:r>
            <w:r w:rsidR="00544446" w:rsidRPr="000D6230">
              <w:rPr>
                <w:rFonts w:ascii="Arial" w:hAnsi="Arial" w:cs="Arial"/>
                <w:sz w:val="20"/>
                <w:szCs w:val="20"/>
                <w:lang w:eastAsia="es-ES"/>
              </w:rPr>
              <w:t>I</w:t>
            </w:r>
            <w:r w:rsidRPr="000D6230">
              <w:rPr>
                <w:rFonts w:ascii="Arial" w:hAnsi="Arial" w:cs="Arial"/>
                <w:sz w:val="20"/>
                <w:szCs w:val="20"/>
                <w:lang w:eastAsia="es-ES"/>
              </w:rPr>
              <w:t>ngenieros</w:t>
            </w:r>
            <w:r w:rsidR="00BF1D10" w:rsidRPr="000D6230">
              <w:rPr>
                <w:rFonts w:ascii="Arial" w:hAnsi="Arial" w:cs="Arial"/>
                <w:sz w:val="20"/>
                <w:szCs w:val="20"/>
                <w:lang w:eastAsia="es-ES"/>
              </w:rPr>
              <w:t xml:space="preserve"> licenciados </w:t>
            </w:r>
            <w:r w:rsidRPr="000D6230">
              <w:rPr>
                <w:rFonts w:ascii="Arial" w:hAnsi="Arial" w:cs="Arial"/>
                <w:sz w:val="20"/>
                <w:szCs w:val="20"/>
                <w:lang w:eastAsia="es-ES"/>
              </w:rPr>
              <w:t>en sistemas, computación</w:t>
            </w:r>
            <w:r w:rsidR="00BF1D10" w:rsidRPr="000D6230">
              <w:rPr>
                <w:rFonts w:ascii="Arial" w:hAnsi="Arial" w:cs="Arial"/>
                <w:sz w:val="20"/>
                <w:szCs w:val="20"/>
                <w:lang w:eastAsia="es-ES"/>
              </w:rPr>
              <w:t>, electrónica, telecomunicaciones</w:t>
            </w:r>
            <w:r w:rsidRPr="000D6230">
              <w:rPr>
                <w:rFonts w:ascii="Arial" w:hAnsi="Arial" w:cs="Arial"/>
                <w:sz w:val="20"/>
                <w:szCs w:val="20"/>
                <w:lang w:eastAsia="es-ES"/>
              </w:rPr>
              <w:t xml:space="preserve"> o carreras afines</w:t>
            </w:r>
          </w:p>
          <w:p w14:paraId="45425CFE" w14:textId="77777777" w:rsidR="0049516B" w:rsidRPr="000D6230" w:rsidRDefault="0049516B" w:rsidP="00AF63AB">
            <w:pPr>
              <w:spacing w:line="240" w:lineRule="auto"/>
              <w:ind w:firstLine="0"/>
              <w:jc w:val="center"/>
              <w:rPr>
                <w:rFonts w:ascii="Arial" w:hAnsi="Arial" w:cs="Arial"/>
                <w:sz w:val="20"/>
                <w:szCs w:val="20"/>
                <w:lang w:eastAsia="es-ES"/>
              </w:rPr>
            </w:pPr>
          </w:p>
          <w:p w14:paraId="1DF666F9"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Publicistas o carreras afines</w:t>
            </w:r>
          </w:p>
        </w:tc>
      </w:tr>
      <w:tr w:rsidR="000D6230" w:rsidRPr="000D6230" w14:paraId="1D1B92B7" w14:textId="77777777" w:rsidTr="00C63A8D">
        <w:trPr>
          <w:trHeight w:val="190"/>
        </w:trPr>
        <w:tc>
          <w:tcPr>
            <w:tcW w:w="656" w:type="pct"/>
            <w:vMerge/>
            <w:tcBorders>
              <w:left w:val="single" w:sz="4" w:space="0" w:color="auto"/>
              <w:right w:val="single" w:sz="4" w:space="0" w:color="auto"/>
            </w:tcBorders>
            <w:shd w:val="clear" w:color="auto" w:fill="D9D9D9" w:themeFill="background1" w:themeFillShade="D9"/>
            <w:vAlign w:val="center"/>
          </w:tcPr>
          <w:p w14:paraId="7657A40A"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710" w:type="pct"/>
            <w:vMerge/>
            <w:tcBorders>
              <w:left w:val="single" w:sz="4" w:space="0" w:color="auto"/>
              <w:right w:val="single" w:sz="4" w:space="0" w:color="auto"/>
            </w:tcBorders>
            <w:vAlign w:val="center"/>
          </w:tcPr>
          <w:p w14:paraId="1B3D0FCB"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1093917A"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Enseñar el uso de la nueva red, empresas, organizaciones, entre otros lugares</w:t>
            </w:r>
          </w:p>
        </w:tc>
        <w:tc>
          <w:tcPr>
            <w:tcW w:w="436" w:type="pct"/>
            <w:vMerge/>
            <w:tcBorders>
              <w:left w:val="single" w:sz="4" w:space="0" w:color="auto"/>
              <w:right w:val="single" w:sz="4" w:space="0" w:color="auto"/>
            </w:tcBorders>
            <w:shd w:val="clear" w:color="auto" w:fill="auto"/>
            <w:vAlign w:val="center"/>
          </w:tcPr>
          <w:p w14:paraId="0840A7AD"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336D4DB9"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034B7CB1"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01FB348C"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13985A0F" w14:textId="77777777" w:rsidTr="00C63A8D">
        <w:trPr>
          <w:trHeight w:val="439"/>
        </w:trPr>
        <w:tc>
          <w:tcPr>
            <w:tcW w:w="656"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D83544"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Verificar el funcionamiento de la implementación en el entorno seleccionado</w:t>
            </w:r>
          </w:p>
        </w:tc>
        <w:tc>
          <w:tcPr>
            <w:tcW w:w="710" w:type="pct"/>
            <w:vMerge w:val="restart"/>
            <w:tcBorders>
              <w:top w:val="single" w:sz="4" w:space="0" w:color="auto"/>
              <w:left w:val="single" w:sz="4" w:space="0" w:color="auto"/>
              <w:right w:val="single" w:sz="4" w:space="0" w:color="auto"/>
            </w:tcBorders>
            <w:shd w:val="clear" w:color="auto" w:fill="auto"/>
            <w:vAlign w:val="center"/>
          </w:tcPr>
          <w:p w14:paraId="12804C25" w14:textId="262E2B9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Inspeccionar el funcionamiento de los componentes requeridos por el usuario</w:t>
            </w:r>
          </w:p>
        </w:tc>
        <w:tc>
          <w:tcPr>
            <w:tcW w:w="1203" w:type="pct"/>
            <w:tcBorders>
              <w:top w:val="single" w:sz="4" w:space="0" w:color="auto"/>
              <w:left w:val="nil"/>
              <w:bottom w:val="single" w:sz="4" w:space="0" w:color="auto"/>
              <w:right w:val="single" w:sz="4" w:space="0" w:color="auto"/>
            </w:tcBorders>
            <w:shd w:val="clear" w:color="auto" w:fill="auto"/>
            <w:vAlign w:val="center"/>
          </w:tcPr>
          <w:p w14:paraId="5EF5E422"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Construir un equipo de trabajo de evaluación</w:t>
            </w:r>
          </w:p>
        </w:tc>
        <w:tc>
          <w:tcPr>
            <w:tcW w:w="436" w:type="pct"/>
            <w:vMerge w:val="restart"/>
            <w:tcBorders>
              <w:top w:val="single" w:sz="4" w:space="0" w:color="auto"/>
              <w:left w:val="single" w:sz="4" w:space="0" w:color="auto"/>
              <w:right w:val="single" w:sz="4" w:space="0" w:color="auto"/>
            </w:tcBorders>
            <w:shd w:val="clear" w:color="auto" w:fill="auto"/>
            <w:vAlign w:val="center"/>
          </w:tcPr>
          <w:p w14:paraId="1A3DCB23"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40 días</w:t>
            </w:r>
          </w:p>
        </w:tc>
        <w:tc>
          <w:tcPr>
            <w:tcW w:w="568" w:type="pct"/>
            <w:vMerge/>
            <w:tcBorders>
              <w:left w:val="single" w:sz="4" w:space="0" w:color="auto"/>
              <w:right w:val="single" w:sz="4" w:space="0" w:color="auto"/>
            </w:tcBorders>
            <w:shd w:val="clear" w:color="auto" w:fill="auto"/>
            <w:vAlign w:val="center"/>
          </w:tcPr>
          <w:p w14:paraId="4FA6CEF0"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4D5DA321"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1C480FF1"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34553D43" w14:textId="77777777" w:rsidTr="00C63A8D">
        <w:trPr>
          <w:trHeight w:val="439"/>
        </w:trPr>
        <w:tc>
          <w:tcPr>
            <w:tcW w:w="656" w:type="pct"/>
            <w:vMerge/>
            <w:tcBorders>
              <w:left w:val="single" w:sz="4" w:space="0" w:color="auto"/>
              <w:right w:val="single" w:sz="4" w:space="0" w:color="auto"/>
            </w:tcBorders>
            <w:shd w:val="clear" w:color="auto" w:fill="D9D9D9" w:themeFill="background1" w:themeFillShade="D9"/>
            <w:vAlign w:val="center"/>
          </w:tcPr>
          <w:p w14:paraId="56C3AC31"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710" w:type="pct"/>
            <w:vMerge/>
            <w:tcBorders>
              <w:left w:val="single" w:sz="4" w:space="0" w:color="auto"/>
              <w:right w:val="single" w:sz="4" w:space="0" w:color="auto"/>
            </w:tcBorders>
            <w:shd w:val="clear" w:color="auto" w:fill="auto"/>
            <w:vAlign w:val="center"/>
          </w:tcPr>
          <w:p w14:paraId="2BB1BD3A"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5CB52359"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Indagar la existencia de nuevos modelos de tecnologías</w:t>
            </w:r>
          </w:p>
        </w:tc>
        <w:tc>
          <w:tcPr>
            <w:tcW w:w="436" w:type="pct"/>
            <w:vMerge/>
            <w:tcBorders>
              <w:left w:val="single" w:sz="4" w:space="0" w:color="auto"/>
              <w:right w:val="single" w:sz="4" w:space="0" w:color="auto"/>
            </w:tcBorders>
            <w:shd w:val="clear" w:color="auto" w:fill="auto"/>
            <w:vAlign w:val="center"/>
          </w:tcPr>
          <w:p w14:paraId="2C19FFE6"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7C7AE9FA"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126F0A58"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48EC8272"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51E53A53" w14:textId="77777777" w:rsidTr="00C63A8D">
        <w:trPr>
          <w:trHeight w:val="352"/>
        </w:trPr>
        <w:tc>
          <w:tcPr>
            <w:tcW w:w="656" w:type="pct"/>
            <w:vMerge/>
            <w:tcBorders>
              <w:left w:val="single" w:sz="4" w:space="0" w:color="auto"/>
              <w:right w:val="single" w:sz="4" w:space="0" w:color="auto"/>
            </w:tcBorders>
            <w:shd w:val="clear" w:color="auto" w:fill="D9D9D9" w:themeFill="background1" w:themeFillShade="D9"/>
            <w:vAlign w:val="center"/>
          </w:tcPr>
          <w:p w14:paraId="451BF1C1"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710" w:type="pct"/>
            <w:vMerge/>
            <w:tcBorders>
              <w:left w:val="single" w:sz="4" w:space="0" w:color="auto"/>
              <w:right w:val="single" w:sz="4" w:space="0" w:color="auto"/>
            </w:tcBorders>
            <w:shd w:val="clear" w:color="auto" w:fill="auto"/>
            <w:vAlign w:val="center"/>
          </w:tcPr>
          <w:p w14:paraId="5C165EB7"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613C7802"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Inspeccionar nuevos métodos de conexión a internet</w:t>
            </w:r>
          </w:p>
        </w:tc>
        <w:tc>
          <w:tcPr>
            <w:tcW w:w="436" w:type="pct"/>
            <w:vMerge/>
            <w:tcBorders>
              <w:left w:val="single" w:sz="4" w:space="0" w:color="auto"/>
              <w:right w:val="single" w:sz="4" w:space="0" w:color="auto"/>
            </w:tcBorders>
            <w:shd w:val="clear" w:color="auto" w:fill="auto"/>
            <w:vAlign w:val="center"/>
          </w:tcPr>
          <w:p w14:paraId="67D4C349"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6854AA33"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131248D6"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3F80F935"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3183B38A" w14:textId="77777777" w:rsidTr="00C63A8D">
        <w:trPr>
          <w:trHeight w:val="327"/>
        </w:trPr>
        <w:tc>
          <w:tcPr>
            <w:tcW w:w="656" w:type="pct"/>
            <w:vMerge/>
            <w:tcBorders>
              <w:left w:val="single" w:sz="4" w:space="0" w:color="auto"/>
              <w:right w:val="single" w:sz="4" w:space="0" w:color="auto"/>
            </w:tcBorders>
            <w:shd w:val="clear" w:color="auto" w:fill="D9D9D9" w:themeFill="background1" w:themeFillShade="D9"/>
            <w:vAlign w:val="center"/>
          </w:tcPr>
          <w:p w14:paraId="61FB5459"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710" w:type="pct"/>
            <w:vMerge/>
            <w:tcBorders>
              <w:left w:val="single" w:sz="4" w:space="0" w:color="auto"/>
              <w:bottom w:val="single" w:sz="4" w:space="0" w:color="auto"/>
              <w:right w:val="single" w:sz="4" w:space="0" w:color="auto"/>
            </w:tcBorders>
            <w:shd w:val="clear" w:color="auto" w:fill="auto"/>
            <w:vAlign w:val="center"/>
          </w:tcPr>
          <w:p w14:paraId="01DFBE24"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7F8E1C74"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Examinar otras alternativas </w:t>
            </w:r>
          </w:p>
        </w:tc>
        <w:tc>
          <w:tcPr>
            <w:tcW w:w="436" w:type="pct"/>
            <w:vMerge/>
            <w:tcBorders>
              <w:left w:val="single" w:sz="4" w:space="0" w:color="auto"/>
              <w:bottom w:val="single" w:sz="4" w:space="0" w:color="auto"/>
              <w:right w:val="single" w:sz="4" w:space="0" w:color="auto"/>
            </w:tcBorders>
            <w:shd w:val="clear" w:color="auto" w:fill="auto"/>
            <w:vAlign w:val="center"/>
          </w:tcPr>
          <w:p w14:paraId="09E682E3"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6B37E281"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59F956DD"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4D863A9F"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2BADAED4" w14:textId="77777777" w:rsidTr="00C63A8D">
        <w:trPr>
          <w:trHeight w:val="473"/>
        </w:trPr>
        <w:tc>
          <w:tcPr>
            <w:tcW w:w="656" w:type="pct"/>
            <w:vMerge/>
            <w:tcBorders>
              <w:left w:val="single" w:sz="4" w:space="0" w:color="auto"/>
              <w:right w:val="single" w:sz="4" w:space="0" w:color="auto"/>
            </w:tcBorders>
            <w:shd w:val="clear" w:color="auto" w:fill="D9D9D9" w:themeFill="background1" w:themeFillShade="D9"/>
            <w:vAlign w:val="center"/>
          </w:tcPr>
          <w:p w14:paraId="248B7D71" w14:textId="77777777" w:rsidR="0049516B" w:rsidRPr="000D6230" w:rsidRDefault="0049516B" w:rsidP="00AF63AB">
            <w:pPr>
              <w:spacing w:line="240" w:lineRule="auto"/>
              <w:ind w:firstLine="0"/>
              <w:jc w:val="center"/>
              <w:rPr>
                <w:rFonts w:ascii="Arial" w:hAnsi="Arial" w:cs="Arial"/>
                <w:sz w:val="20"/>
                <w:szCs w:val="20"/>
                <w:lang w:eastAsia="es-ES"/>
              </w:rPr>
            </w:pPr>
          </w:p>
        </w:tc>
        <w:tc>
          <w:tcPr>
            <w:tcW w:w="710" w:type="pct"/>
            <w:vMerge w:val="restart"/>
            <w:tcBorders>
              <w:left w:val="single" w:sz="4" w:space="0" w:color="auto"/>
              <w:right w:val="single" w:sz="4" w:space="0" w:color="auto"/>
            </w:tcBorders>
            <w:shd w:val="clear" w:color="auto" w:fill="auto"/>
            <w:vAlign w:val="center"/>
          </w:tcPr>
          <w:p w14:paraId="16581665" w14:textId="544AF5E1"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Evaluar posibles mejoras sobre la implementación</w:t>
            </w:r>
          </w:p>
        </w:tc>
        <w:tc>
          <w:tcPr>
            <w:tcW w:w="1203" w:type="pct"/>
            <w:tcBorders>
              <w:top w:val="single" w:sz="4" w:space="0" w:color="auto"/>
              <w:left w:val="nil"/>
              <w:bottom w:val="single" w:sz="4" w:space="0" w:color="auto"/>
              <w:right w:val="single" w:sz="4" w:space="0" w:color="auto"/>
            </w:tcBorders>
            <w:shd w:val="clear" w:color="auto" w:fill="auto"/>
            <w:vAlign w:val="center"/>
          </w:tcPr>
          <w:p w14:paraId="4C5FD8F6"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Construir un equipo de investigación  </w:t>
            </w:r>
          </w:p>
        </w:tc>
        <w:tc>
          <w:tcPr>
            <w:tcW w:w="436" w:type="pct"/>
            <w:vMerge w:val="restart"/>
            <w:tcBorders>
              <w:left w:val="single" w:sz="4" w:space="0" w:color="auto"/>
              <w:right w:val="single" w:sz="4" w:space="0" w:color="auto"/>
            </w:tcBorders>
            <w:shd w:val="clear" w:color="auto" w:fill="auto"/>
            <w:vAlign w:val="center"/>
          </w:tcPr>
          <w:p w14:paraId="14133F05" w14:textId="77777777" w:rsidR="0049516B" w:rsidRPr="000D6230" w:rsidRDefault="0049516B" w:rsidP="00AF63AB">
            <w:pPr>
              <w:spacing w:line="240" w:lineRule="auto"/>
              <w:ind w:firstLine="0"/>
              <w:jc w:val="center"/>
              <w:rPr>
                <w:rFonts w:ascii="Arial" w:hAnsi="Arial" w:cs="Arial"/>
                <w:sz w:val="20"/>
                <w:szCs w:val="20"/>
                <w:lang w:eastAsia="es-ES"/>
              </w:rPr>
            </w:pPr>
            <w:r w:rsidRPr="000D6230">
              <w:rPr>
                <w:rFonts w:ascii="Arial" w:hAnsi="Arial" w:cs="Arial"/>
                <w:sz w:val="20"/>
                <w:szCs w:val="20"/>
                <w:lang w:eastAsia="es-ES"/>
              </w:rPr>
              <w:t>40 días</w:t>
            </w:r>
          </w:p>
        </w:tc>
        <w:tc>
          <w:tcPr>
            <w:tcW w:w="568" w:type="pct"/>
            <w:vMerge/>
            <w:tcBorders>
              <w:left w:val="single" w:sz="4" w:space="0" w:color="auto"/>
              <w:right w:val="single" w:sz="4" w:space="0" w:color="auto"/>
            </w:tcBorders>
            <w:shd w:val="clear" w:color="auto" w:fill="auto"/>
            <w:vAlign w:val="center"/>
          </w:tcPr>
          <w:p w14:paraId="41655AA3"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6853056A"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5403AA6B"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161CF0F7" w14:textId="77777777" w:rsidTr="00C63A8D">
        <w:trPr>
          <w:trHeight w:val="473"/>
        </w:trPr>
        <w:tc>
          <w:tcPr>
            <w:tcW w:w="656" w:type="pct"/>
            <w:vMerge/>
            <w:tcBorders>
              <w:left w:val="single" w:sz="4" w:space="0" w:color="auto"/>
              <w:right w:val="single" w:sz="4" w:space="0" w:color="auto"/>
            </w:tcBorders>
            <w:shd w:val="clear" w:color="auto" w:fill="D9D9D9" w:themeFill="background1" w:themeFillShade="D9"/>
            <w:vAlign w:val="center"/>
          </w:tcPr>
          <w:p w14:paraId="4118BA55" w14:textId="77777777" w:rsidR="0049516B" w:rsidRPr="000D6230" w:rsidRDefault="0049516B" w:rsidP="00AF63AB">
            <w:pPr>
              <w:spacing w:line="240" w:lineRule="auto"/>
              <w:ind w:firstLine="0"/>
              <w:rPr>
                <w:rFonts w:ascii="Arial" w:hAnsi="Arial" w:cs="Arial"/>
                <w:sz w:val="20"/>
                <w:szCs w:val="20"/>
                <w:lang w:eastAsia="es-ES"/>
              </w:rPr>
            </w:pPr>
          </w:p>
        </w:tc>
        <w:tc>
          <w:tcPr>
            <w:tcW w:w="710" w:type="pct"/>
            <w:vMerge/>
            <w:tcBorders>
              <w:left w:val="single" w:sz="4" w:space="0" w:color="auto"/>
              <w:right w:val="single" w:sz="4" w:space="0" w:color="auto"/>
            </w:tcBorders>
            <w:shd w:val="clear" w:color="auto" w:fill="auto"/>
            <w:vAlign w:val="center"/>
          </w:tcPr>
          <w:p w14:paraId="6CB11502" w14:textId="77777777" w:rsidR="0049516B" w:rsidRPr="000D6230" w:rsidRDefault="0049516B" w:rsidP="00AF63AB">
            <w:pPr>
              <w:spacing w:line="240" w:lineRule="auto"/>
              <w:ind w:firstLine="0"/>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607FEE87"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Actualizar los componentes requeridos por el usuario</w:t>
            </w:r>
          </w:p>
        </w:tc>
        <w:tc>
          <w:tcPr>
            <w:tcW w:w="436" w:type="pct"/>
            <w:vMerge/>
            <w:tcBorders>
              <w:left w:val="single" w:sz="4" w:space="0" w:color="auto"/>
              <w:right w:val="single" w:sz="4" w:space="0" w:color="auto"/>
            </w:tcBorders>
            <w:shd w:val="clear" w:color="auto" w:fill="auto"/>
            <w:vAlign w:val="center"/>
          </w:tcPr>
          <w:p w14:paraId="26EE942D" w14:textId="77777777" w:rsidR="0049516B" w:rsidRPr="000D6230" w:rsidRDefault="0049516B" w:rsidP="00AF63AB">
            <w:pPr>
              <w:spacing w:line="240" w:lineRule="auto"/>
              <w:ind w:firstLine="0"/>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29B741BD"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7661BCC2"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1E935B29"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21509833" w14:textId="77777777" w:rsidTr="00C63A8D">
        <w:trPr>
          <w:trHeight w:val="354"/>
        </w:trPr>
        <w:tc>
          <w:tcPr>
            <w:tcW w:w="656" w:type="pct"/>
            <w:vMerge/>
            <w:tcBorders>
              <w:left w:val="single" w:sz="4" w:space="0" w:color="auto"/>
              <w:right w:val="single" w:sz="4" w:space="0" w:color="auto"/>
            </w:tcBorders>
            <w:shd w:val="clear" w:color="auto" w:fill="D9D9D9" w:themeFill="background1" w:themeFillShade="D9"/>
            <w:vAlign w:val="center"/>
          </w:tcPr>
          <w:p w14:paraId="6F54E8A1" w14:textId="77777777" w:rsidR="0049516B" w:rsidRPr="000D6230" w:rsidRDefault="0049516B" w:rsidP="00AF63AB">
            <w:pPr>
              <w:spacing w:line="240" w:lineRule="auto"/>
              <w:ind w:firstLine="0"/>
              <w:rPr>
                <w:rFonts w:ascii="Arial" w:hAnsi="Arial" w:cs="Arial"/>
                <w:sz w:val="20"/>
                <w:szCs w:val="20"/>
                <w:lang w:eastAsia="es-ES"/>
              </w:rPr>
            </w:pPr>
          </w:p>
        </w:tc>
        <w:tc>
          <w:tcPr>
            <w:tcW w:w="710" w:type="pct"/>
            <w:vMerge/>
            <w:tcBorders>
              <w:left w:val="single" w:sz="4" w:space="0" w:color="auto"/>
              <w:right w:val="single" w:sz="4" w:space="0" w:color="auto"/>
            </w:tcBorders>
            <w:shd w:val="clear" w:color="auto" w:fill="auto"/>
            <w:vAlign w:val="center"/>
          </w:tcPr>
          <w:p w14:paraId="276D4B78" w14:textId="77777777" w:rsidR="0049516B" w:rsidRPr="000D6230" w:rsidRDefault="0049516B" w:rsidP="00AF63AB">
            <w:pPr>
              <w:spacing w:line="240" w:lineRule="auto"/>
              <w:ind w:firstLine="0"/>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26F5127D"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Examinar sobre actualizaciones </w:t>
            </w:r>
          </w:p>
        </w:tc>
        <w:tc>
          <w:tcPr>
            <w:tcW w:w="436" w:type="pct"/>
            <w:vMerge/>
            <w:tcBorders>
              <w:left w:val="single" w:sz="4" w:space="0" w:color="auto"/>
              <w:right w:val="single" w:sz="4" w:space="0" w:color="auto"/>
            </w:tcBorders>
            <w:shd w:val="clear" w:color="auto" w:fill="auto"/>
            <w:vAlign w:val="center"/>
          </w:tcPr>
          <w:p w14:paraId="22D2FB5C" w14:textId="77777777" w:rsidR="0049516B" w:rsidRPr="000D6230" w:rsidRDefault="0049516B" w:rsidP="00AF63AB">
            <w:pPr>
              <w:spacing w:line="240" w:lineRule="auto"/>
              <w:ind w:firstLine="0"/>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1301C9DF"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46AA347F"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0AACC6BB"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7624B642" w14:textId="77777777" w:rsidTr="00C63A8D">
        <w:trPr>
          <w:trHeight w:val="473"/>
        </w:trPr>
        <w:tc>
          <w:tcPr>
            <w:tcW w:w="656" w:type="pct"/>
            <w:vMerge/>
            <w:tcBorders>
              <w:left w:val="single" w:sz="4" w:space="0" w:color="auto"/>
              <w:right w:val="single" w:sz="4" w:space="0" w:color="auto"/>
            </w:tcBorders>
            <w:shd w:val="clear" w:color="auto" w:fill="D9D9D9" w:themeFill="background1" w:themeFillShade="D9"/>
            <w:vAlign w:val="center"/>
          </w:tcPr>
          <w:p w14:paraId="2BEBB312" w14:textId="77777777" w:rsidR="0049516B" w:rsidRPr="000D6230" w:rsidRDefault="0049516B" w:rsidP="00AF63AB">
            <w:pPr>
              <w:spacing w:line="240" w:lineRule="auto"/>
              <w:ind w:firstLine="0"/>
              <w:rPr>
                <w:rFonts w:ascii="Arial" w:hAnsi="Arial" w:cs="Arial"/>
                <w:sz w:val="20"/>
                <w:szCs w:val="20"/>
                <w:lang w:eastAsia="es-ES"/>
              </w:rPr>
            </w:pPr>
          </w:p>
        </w:tc>
        <w:tc>
          <w:tcPr>
            <w:tcW w:w="710" w:type="pct"/>
            <w:vMerge/>
            <w:tcBorders>
              <w:left w:val="single" w:sz="4" w:space="0" w:color="auto"/>
              <w:right w:val="single" w:sz="4" w:space="0" w:color="auto"/>
            </w:tcBorders>
            <w:shd w:val="clear" w:color="auto" w:fill="auto"/>
            <w:vAlign w:val="center"/>
          </w:tcPr>
          <w:p w14:paraId="0C418B84" w14:textId="77777777" w:rsidR="0049516B" w:rsidRPr="000D6230" w:rsidRDefault="0049516B" w:rsidP="00AF63AB">
            <w:pPr>
              <w:spacing w:line="240" w:lineRule="auto"/>
              <w:ind w:firstLine="0"/>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4991EF7D"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 xml:space="preserve">Buscar plataformas de desarrollo para otros servicios </w:t>
            </w:r>
          </w:p>
        </w:tc>
        <w:tc>
          <w:tcPr>
            <w:tcW w:w="436" w:type="pct"/>
            <w:vMerge/>
            <w:tcBorders>
              <w:left w:val="single" w:sz="4" w:space="0" w:color="auto"/>
              <w:right w:val="single" w:sz="4" w:space="0" w:color="auto"/>
            </w:tcBorders>
            <w:shd w:val="clear" w:color="auto" w:fill="auto"/>
            <w:vAlign w:val="center"/>
          </w:tcPr>
          <w:p w14:paraId="7E9D7283" w14:textId="77777777" w:rsidR="0049516B" w:rsidRPr="000D6230" w:rsidRDefault="0049516B" w:rsidP="00AF63AB">
            <w:pPr>
              <w:spacing w:line="240" w:lineRule="auto"/>
              <w:ind w:firstLine="0"/>
              <w:rPr>
                <w:rFonts w:ascii="Arial" w:hAnsi="Arial" w:cs="Arial"/>
                <w:sz w:val="20"/>
                <w:szCs w:val="20"/>
                <w:lang w:eastAsia="es-ES"/>
              </w:rPr>
            </w:pPr>
          </w:p>
        </w:tc>
        <w:tc>
          <w:tcPr>
            <w:tcW w:w="568" w:type="pct"/>
            <w:vMerge/>
            <w:tcBorders>
              <w:left w:val="single" w:sz="4" w:space="0" w:color="auto"/>
              <w:right w:val="single" w:sz="4" w:space="0" w:color="auto"/>
            </w:tcBorders>
            <w:shd w:val="clear" w:color="auto" w:fill="auto"/>
            <w:vAlign w:val="center"/>
          </w:tcPr>
          <w:p w14:paraId="793EFF33"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right w:val="single" w:sz="4" w:space="0" w:color="auto"/>
            </w:tcBorders>
            <w:vAlign w:val="center"/>
          </w:tcPr>
          <w:p w14:paraId="00D15239"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right w:val="single" w:sz="4" w:space="0" w:color="000000"/>
            </w:tcBorders>
            <w:vAlign w:val="center"/>
          </w:tcPr>
          <w:p w14:paraId="794C1092" w14:textId="77777777" w:rsidR="0049516B" w:rsidRPr="000D6230" w:rsidRDefault="0049516B" w:rsidP="00AF63AB">
            <w:pPr>
              <w:spacing w:line="240" w:lineRule="auto"/>
              <w:ind w:firstLine="0"/>
              <w:rPr>
                <w:rFonts w:ascii="Arial" w:hAnsi="Arial" w:cs="Arial"/>
                <w:sz w:val="20"/>
                <w:szCs w:val="20"/>
                <w:lang w:eastAsia="es-ES"/>
              </w:rPr>
            </w:pPr>
          </w:p>
        </w:tc>
      </w:tr>
      <w:tr w:rsidR="000D6230" w:rsidRPr="000D6230" w14:paraId="184444B8" w14:textId="77777777" w:rsidTr="00C63A8D">
        <w:trPr>
          <w:trHeight w:val="473"/>
        </w:trPr>
        <w:tc>
          <w:tcPr>
            <w:tcW w:w="656" w:type="pct"/>
            <w:vMerge/>
            <w:tcBorders>
              <w:left w:val="single" w:sz="4" w:space="0" w:color="auto"/>
              <w:bottom w:val="single" w:sz="4" w:space="0" w:color="auto"/>
              <w:right w:val="single" w:sz="4" w:space="0" w:color="auto"/>
            </w:tcBorders>
            <w:shd w:val="clear" w:color="auto" w:fill="D9D9D9" w:themeFill="background1" w:themeFillShade="D9"/>
            <w:vAlign w:val="center"/>
          </w:tcPr>
          <w:p w14:paraId="79710C11" w14:textId="77777777" w:rsidR="0049516B" w:rsidRPr="000D6230" w:rsidRDefault="0049516B" w:rsidP="00AF63AB">
            <w:pPr>
              <w:spacing w:line="240" w:lineRule="auto"/>
              <w:ind w:firstLine="0"/>
              <w:rPr>
                <w:rFonts w:ascii="Arial" w:hAnsi="Arial" w:cs="Arial"/>
                <w:sz w:val="20"/>
                <w:szCs w:val="20"/>
                <w:lang w:eastAsia="es-ES"/>
              </w:rPr>
            </w:pPr>
          </w:p>
        </w:tc>
        <w:tc>
          <w:tcPr>
            <w:tcW w:w="710" w:type="pct"/>
            <w:vMerge/>
            <w:tcBorders>
              <w:left w:val="single" w:sz="4" w:space="0" w:color="auto"/>
              <w:bottom w:val="single" w:sz="4" w:space="0" w:color="auto"/>
              <w:right w:val="single" w:sz="4" w:space="0" w:color="auto"/>
            </w:tcBorders>
            <w:shd w:val="clear" w:color="auto" w:fill="auto"/>
            <w:vAlign w:val="center"/>
          </w:tcPr>
          <w:p w14:paraId="00E8DF64" w14:textId="77777777" w:rsidR="0049516B" w:rsidRPr="000D6230" w:rsidRDefault="0049516B" w:rsidP="00AF63AB">
            <w:pPr>
              <w:spacing w:line="240" w:lineRule="auto"/>
              <w:ind w:firstLine="0"/>
              <w:rPr>
                <w:rFonts w:ascii="Arial" w:hAnsi="Arial" w:cs="Arial"/>
                <w:sz w:val="20"/>
                <w:szCs w:val="20"/>
                <w:lang w:eastAsia="es-ES"/>
              </w:rPr>
            </w:pPr>
          </w:p>
        </w:tc>
        <w:tc>
          <w:tcPr>
            <w:tcW w:w="1203" w:type="pct"/>
            <w:tcBorders>
              <w:top w:val="single" w:sz="4" w:space="0" w:color="auto"/>
              <w:left w:val="nil"/>
              <w:bottom w:val="single" w:sz="4" w:space="0" w:color="auto"/>
              <w:right w:val="single" w:sz="4" w:space="0" w:color="auto"/>
            </w:tcBorders>
            <w:shd w:val="clear" w:color="auto" w:fill="auto"/>
            <w:vAlign w:val="center"/>
          </w:tcPr>
          <w:p w14:paraId="00CEB282" w14:textId="77777777" w:rsidR="0049516B" w:rsidRPr="000D6230" w:rsidRDefault="0049516B" w:rsidP="00AF63AB">
            <w:pPr>
              <w:spacing w:line="240" w:lineRule="auto"/>
              <w:ind w:firstLine="0"/>
              <w:jc w:val="left"/>
              <w:rPr>
                <w:rFonts w:ascii="Arial" w:hAnsi="Arial" w:cs="Arial"/>
                <w:sz w:val="20"/>
                <w:szCs w:val="20"/>
                <w:lang w:eastAsia="es-ES"/>
              </w:rPr>
            </w:pPr>
            <w:r w:rsidRPr="000D6230">
              <w:rPr>
                <w:rFonts w:ascii="Arial" w:hAnsi="Arial" w:cs="Arial"/>
                <w:sz w:val="20"/>
                <w:szCs w:val="20"/>
                <w:lang w:eastAsia="es-ES"/>
              </w:rPr>
              <w:t>Incorporar nuevos sitios de interés</w:t>
            </w:r>
          </w:p>
        </w:tc>
        <w:tc>
          <w:tcPr>
            <w:tcW w:w="436" w:type="pct"/>
            <w:vMerge/>
            <w:tcBorders>
              <w:left w:val="single" w:sz="4" w:space="0" w:color="auto"/>
              <w:bottom w:val="single" w:sz="4" w:space="0" w:color="auto"/>
              <w:right w:val="single" w:sz="4" w:space="0" w:color="auto"/>
            </w:tcBorders>
            <w:shd w:val="clear" w:color="auto" w:fill="auto"/>
            <w:vAlign w:val="center"/>
          </w:tcPr>
          <w:p w14:paraId="14A2DB07" w14:textId="77777777" w:rsidR="0049516B" w:rsidRPr="000D6230" w:rsidRDefault="0049516B" w:rsidP="00AF63AB">
            <w:pPr>
              <w:spacing w:line="240" w:lineRule="auto"/>
              <w:ind w:firstLine="0"/>
              <w:rPr>
                <w:rFonts w:ascii="Arial" w:hAnsi="Arial" w:cs="Arial"/>
                <w:sz w:val="20"/>
                <w:szCs w:val="20"/>
                <w:lang w:eastAsia="es-ES"/>
              </w:rPr>
            </w:pPr>
          </w:p>
        </w:tc>
        <w:tc>
          <w:tcPr>
            <w:tcW w:w="568" w:type="pct"/>
            <w:vMerge/>
            <w:tcBorders>
              <w:left w:val="single" w:sz="4" w:space="0" w:color="auto"/>
              <w:bottom w:val="single" w:sz="4" w:space="0" w:color="auto"/>
              <w:right w:val="single" w:sz="4" w:space="0" w:color="auto"/>
            </w:tcBorders>
            <w:shd w:val="clear" w:color="auto" w:fill="auto"/>
            <w:vAlign w:val="center"/>
          </w:tcPr>
          <w:p w14:paraId="46B96A8D" w14:textId="77777777" w:rsidR="0049516B" w:rsidRPr="000D6230" w:rsidRDefault="0049516B" w:rsidP="00AF63AB">
            <w:pPr>
              <w:spacing w:line="240" w:lineRule="auto"/>
              <w:ind w:firstLine="0"/>
              <w:rPr>
                <w:rFonts w:ascii="Arial" w:hAnsi="Arial" w:cs="Arial"/>
                <w:sz w:val="20"/>
                <w:szCs w:val="20"/>
                <w:lang w:eastAsia="es-ES"/>
              </w:rPr>
            </w:pPr>
          </w:p>
        </w:tc>
        <w:tc>
          <w:tcPr>
            <w:tcW w:w="535" w:type="pct"/>
            <w:vMerge/>
            <w:tcBorders>
              <w:left w:val="single" w:sz="4" w:space="0" w:color="auto"/>
              <w:bottom w:val="single" w:sz="4" w:space="0" w:color="auto"/>
              <w:right w:val="single" w:sz="4" w:space="0" w:color="auto"/>
            </w:tcBorders>
            <w:vAlign w:val="center"/>
          </w:tcPr>
          <w:p w14:paraId="52398DF5" w14:textId="77777777" w:rsidR="0049516B" w:rsidRPr="000D6230" w:rsidRDefault="0049516B" w:rsidP="00AF63AB">
            <w:pPr>
              <w:spacing w:line="240" w:lineRule="auto"/>
              <w:ind w:firstLine="0"/>
              <w:rPr>
                <w:rFonts w:ascii="Arial" w:hAnsi="Arial" w:cs="Arial"/>
                <w:sz w:val="20"/>
                <w:szCs w:val="20"/>
                <w:lang w:eastAsia="es-ES"/>
              </w:rPr>
            </w:pPr>
          </w:p>
        </w:tc>
        <w:tc>
          <w:tcPr>
            <w:tcW w:w="892" w:type="pct"/>
            <w:vMerge/>
            <w:tcBorders>
              <w:left w:val="single" w:sz="4" w:space="0" w:color="auto"/>
              <w:bottom w:val="single" w:sz="4" w:space="0" w:color="auto"/>
              <w:right w:val="single" w:sz="4" w:space="0" w:color="000000"/>
            </w:tcBorders>
            <w:vAlign w:val="center"/>
          </w:tcPr>
          <w:p w14:paraId="0507D35D" w14:textId="77777777" w:rsidR="0049516B" w:rsidRPr="000D6230" w:rsidRDefault="0049516B" w:rsidP="00AF63AB">
            <w:pPr>
              <w:spacing w:line="240" w:lineRule="auto"/>
              <w:ind w:firstLine="0"/>
              <w:rPr>
                <w:rFonts w:ascii="Arial" w:hAnsi="Arial" w:cs="Arial"/>
                <w:sz w:val="20"/>
                <w:szCs w:val="20"/>
                <w:lang w:eastAsia="es-ES"/>
              </w:rPr>
            </w:pPr>
          </w:p>
        </w:tc>
      </w:tr>
    </w:tbl>
    <w:p w14:paraId="0E0D0796" w14:textId="77777777" w:rsidR="0049516B" w:rsidRPr="000D6230" w:rsidRDefault="0049516B" w:rsidP="006A6292">
      <w:pPr>
        <w:spacing w:line="360" w:lineRule="auto"/>
        <w:rPr>
          <w:rFonts w:ascii="Arial" w:hAnsi="Arial" w:cs="Arial"/>
          <w:noProof/>
          <w:sz w:val="20"/>
          <w:szCs w:val="20"/>
          <w:lang w:eastAsia="es-ES"/>
        </w:rPr>
      </w:pPr>
      <w:r w:rsidRPr="000D6230">
        <w:rPr>
          <w:rFonts w:ascii="Arial" w:hAnsi="Arial" w:cs="Arial"/>
          <w:b/>
          <w:noProof/>
          <w:sz w:val="20"/>
          <w:szCs w:val="20"/>
          <w:lang w:eastAsia="es-ES"/>
        </w:rPr>
        <w:t>Fuente</w:t>
      </w:r>
      <w:r w:rsidRPr="000D6230">
        <w:rPr>
          <w:rFonts w:ascii="Arial" w:hAnsi="Arial" w:cs="Arial"/>
          <w:noProof/>
          <w:sz w:val="20"/>
          <w:szCs w:val="20"/>
          <w:lang w:eastAsia="es-ES"/>
        </w:rPr>
        <w:t>: Gonzalez, J.  (2022)</w:t>
      </w:r>
    </w:p>
    <w:p w14:paraId="6635C1B1" w14:textId="37548A7A" w:rsidR="004E208B" w:rsidRPr="000D6230" w:rsidRDefault="004E208B" w:rsidP="004E7D20">
      <w:pPr>
        <w:spacing w:line="360" w:lineRule="auto"/>
        <w:rPr>
          <w:rFonts w:ascii="Arial" w:hAnsi="Arial" w:cs="Arial"/>
          <w:lang w:val="es-VE"/>
        </w:rPr>
      </w:pPr>
    </w:p>
    <w:p w14:paraId="525AE5CF" w14:textId="77777777" w:rsidR="004E208B" w:rsidRPr="000D6230" w:rsidRDefault="004E208B" w:rsidP="004E7D20">
      <w:pPr>
        <w:spacing w:line="360" w:lineRule="auto"/>
        <w:rPr>
          <w:rFonts w:ascii="Arial" w:hAnsi="Arial" w:cs="Arial"/>
          <w:lang w:val="es-VE"/>
        </w:rPr>
        <w:sectPr w:rsidR="004E208B" w:rsidRPr="000D6230" w:rsidSect="00B36BC3">
          <w:pgSz w:w="15842" w:h="12242" w:orient="landscape" w:code="1"/>
          <w:pgMar w:top="1701" w:right="1701" w:bottom="1701" w:left="1701" w:header="709" w:footer="709" w:gutter="0"/>
          <w:cols w:space="720"/>
        </w:sectPr>
      </w:pPr>
    </w:p>
    <w:p w14:paraId="6EE2AD6A" w14:textId="62DD2FF7" w:rsidR="00616458" w:rsidRPr="000D6230" w:rsidRDefault="00616458" w:rsidP="004071EC">
      <w:pPr>
        <w:spacing w:line="360" w:lineRule="auto"/>
        <w:ind w:firstLine="397"/>
        <w:rPr>
          <w:rFonts w:ascii="Arial" w:hAnsi="Arial" w:cs="Arial"/>
        </w:rPr>
      </w:pPr>
      <w:r w:rsidRPr="000D6230">
        <w:rPr>
          <w:rFonts w:ascii="Arial" w:hAnsi="Arial" w:cs="Arial"/>
        </w:rPr>
        <w:lastRenderedPageBreak/>
        <w:t xml:space="preserve">Otro requisito para la implementación de la presente </w:t>
      </w:r>
      <w:r w:rsidR="00476B9C" w:rsidRPr="000D6230">
        <w:rPr>
          <w:rFonts w:ascii="Arial" w:hAnsi="Arial" w:cs="Arial"/>
        </w:rPr>
        <w:t>solución</w:t>
      </w:r>
      <w:r w:rsidRPr="000D6230">
        <w:rPr>
          <w:rFonts w:ascii="Arial" w:hAnsi="Arial" w:cs="Arial"/>
        </w:rPr>
        <w:t xml:space="preserve"> es la utilización de dispositivos llamados ESL (Electronic </w:t>
      </w:r>
      <w:proofErr w:type="spellStart"/>
      <w:r w:rsidRPr="000D6230">
        <w:rPr>
          <w:rFonts w:ascii="Arial" w:hAnsi="Arial" w:cs="Arial"/>
        </w:rPr>
        <w:t>Shelf</w:t>
      </w:r>
      <w:proofErr w:type="spellEnd"/>
      <w:r w:rsidRPr="000D6230">
        <w:rPr>
          <w:rFonts w:ascii="Arial" w:hAnsi="Arial" w:cs="Arial"/>
        </w:rPr>
        <w:t xml:space="preserve"> </w:t>
      </w:r>
      <w:proofErr w:type="spellStart"/>
      <w:r w:rsidRPr="000D6230">
        <w:rPr>
          <w:rFonts w:ascii="Arial" w:hAnsi="Arial" w:cs="Arial"/>
        </w:rPr>
        <w:t>Label</w:t>
      </w:r>
      <w:proofErr w:type="spellEnd"/>
      <w:r w:rsidRPr="000D6230">
        <w:rPr>
          <w:rFonts w:ascii="Arial" w:hAnsi="Arial" w:cs="Arial"/>
        </w:rPr>
        <w:t>, o “etiqueta de góndola electrónica”) que son dispositivos compuestos por un panel digital que puede ser de tipo display con segmentos o papel electrónico. Estos artefactos tienen la habilidad de recibir información de manera inalámbrica (ya sea mediante la utilización de tecnología RFID, Wi-Fi o Infrarroja) que les permite modificar los datos a mostrar en el panel y emitir cierta señalización de respuesta utilizando la misma tecnología para informar, por ejemplo, que el dispositivo se está quedando sin batería o que la información recibida fue procesada correctamente (como un acuse de recibo o “ACK”).</w:t>
      </w:r>
      <w:r w:rsidRPr="000D6230">
        <w:rPr>
          <w:rFonts w:ascii="Arial" w:hAnsi="Arial" w:cs="Arial"/>
          <w:noProof/>
          <w:lang w:eastAsia="es-ES"/>
        </w:rPr>
        <w:t xml:space="preserve"> Además, es necesario realizar una modificación en estos dispositivos para reemplazar la interface de recepción de datos por otra similar, pero que contiene un foto-receptor.</w:t>
      </w:r>
    </w:p>
    <w:p w14:paraId="0923B87E" w14:textId="1F1C59C0"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 xml:space="preserve">En el análisis técnico de la solución, es necesario realizar previamente el cálculo de luminarias para el recambio de </w:t>
      </w:r>
      <w:r w:rsidR="004D42E0" w:rsidRPr="000D6230">
        <w:rPr>
          <w:rFonts w:ascii="Arial" w:hAnsi="Arial" w:cs="Arial"/>
          <w:noProof/>
          <w:lang w:eastAsia="es-ES"/>
        </w:rPr>
        <w:t>estas</w:t>
      </w:r>
      <w:r w:rsidRPr="000D6230">
        <w:rPr>
          <w:rFonts w:ascii="Arial" w:hAnsi="Arial" w:cs="Arial"/>
          <w:noProof/>
          <w:lang w:eastAsia="es-ES"/>
        </w:rPr>
        <w:t>, ya que se parte de la base de que el recinto cuenta actualmente con iluminación por tubos fluorescentes, que es el tipo de iluminación con el que cuentan la mayoría d</w:t>
      </w:r>
      <w:r w:rsidR="0017177E" w:rsidRPr="000D6230">
        <w:rPr>
          <w:rFonts w:ascii="Arial" w:hAnsi="Arial" w:cs="Arial"/>
          <w:noProof/>
          <w:lang w:eastAsia="es-ES"/>
        </w:rPr>
        <w:t xml:space="preserve">e </w:t>
      </w:r>
      <w:r w:rsidRPr="000D6230">
        <w:rPr>
          <w:rFonts w:ascii="Arial" w:hAnsi="Arial" w:cs="Arial"/>
          <w:noProof/>
          <w:lang w:eastAsia="es-ES"/>
        </w:rPr>
        <w:t xml:space="preserve">las bibliotecas actualmente en nuestro país. Además, es necesario conocer la potencia manejada por las luminarias a utilizar, debido a que este dato tiene un papel preponderante en la selección del equipamiento Li-Fi que formará parte de la implementación; debido a que la etapa de modulación de señal se realiza sobre la alimentación de las luminarias LED. </w:t>
      </w:r>
    </w:p>
    <w:p w14:paraId="3A696C5A" w14:textId="02B27F74"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Luego de calcular la disposición de las luminarias, se verifica que el área de servicio ofrecida por los routers Li-Fi cubra la totalidad del recinto.</w:t>
      </w:r>
      <w:r w:rsidR="00C12499">
        <w:rPr>
          <w:rFonts w:ascii="Arial" w:hAnsi="Arial" w:cs="Arial"/>
          <w:noProof/>
          <w:lang w:eastAsia="es-ES"/>
        </w:rPr>
        <w:t xml:space="preserve"> </w:t>
      </w:r>
      <w:r w:rsidRPr="000D6230">
        <w:rPr>
          <w:rFonts w:ascii="Arial" w:hAnsi="Arial" w:cs="Arial"/>
          <w:noProof/>
          <w:lang w:eastAsia="es-ES"/>
        </w:rPr>
        <w:t xml:space="preserve">En el armado del despliegue se utiliza este dato para asegurar la operatividad del servicio desde cualquier lugar del recinto. La solución está pensada de manera tal que la información pueda ser monitoreada localmente o de manera remota. Cuando es necesario  algún otro atributo en las etiquetas de algún producto (o un conjunto de productos) se envía la información a través de la red, distribuyéndose la misma a todos los routers Li-Fi conectados a </w:t>
      </w:r>
      <w:r w:rsidR="00B31DF3" w:rsidRPr="000D6230">
        <w:rPr>
          <w:rFonts w:ascii="Arial" w:hAnsi="Arial" w:cs="Arial"/>
          <w:noProof/>
          <w:lang w:eastAsia="es-ES"/>
        </w:rPr>
        <w:t>esta</w:t>
      </w:r>
      <w:r w:rsidRPr="000D6230">
        <w:rPr>
          <w:rFonts w:ascii="Arial" w:hAnsi="Arial" w:cs="Arial"/>
          <w:noProof/>
          <w:lang w:eastAsia="es-ES"/>
        </w:rPr>
        <w:t xml:space="preserve">; es decir, </w:t>
      </w:r>
      <w:r w:rsidRPr="000D6230">
        <w:rPr>
          <w:rFonts w:ascii="Arial" w:hAnsi="Arial" w:cs="Arial"/>
          <w:noProof/>
          <w:lang w:eastAsia="es-ES"/>
        </w:rPr>
        <w:lastRenderedPageBreak/>
        <w:t xml:space="preserve">la información se transmite en modo broadcasting y es recibida por todos los routers Li-Fi. </w:t>
      </w:r>
    </w:p>
    <w:p w14:paraId="796E8378"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De esta manera, las lámparas LED comienzan a emitir luz modulada en intensidad, la cual representa la información recibida por el router Li-Fi en formato Ethernet, pero modulada a formato Li-Fi utilizando la técnica VPPM. Esta señal lumínica irradiada por todas las luminarias del recinto es recibida por los dispositivos ESL los cuales, a través del transductor óptico-eléctrico que incorporan (el fotoreceptor) transforman la señal lumínica nuevamente en impulsos eléctricos e interpretan la información recibida. Es importante mencionar que cada dispositivo ESL cuenta con un identificador único de 16 bits que es definido en el momento de su puesta en funcionamiento.</w:t>
      </w:r>
    </w:p>
    <w:p w14:paraId="1EF3C3CD" w14:textId="77777777" w:rsidR="0030153B" w:rsidRPr="000D6230" w:rsidRDefault="0030153B" w:rsidP="0030153B">
      <w:pPr>
        <w:spacing w:line="360" w:lineRule="auto"/>
        <w:ind w:firstLine="0"/>
        <w:jc w:val="center"/>
        <w:rPr>
          <w:rFonts w:ascii="Arial" w:hAnsi="Arial" w:cs="Arial"/>
          <w:b/>
          <w:bCs/>
          <w:i/>
          <w:iCs/>
          <w:sz w:val="20"/>
          <w:szCs w:val="20"/>
        </w:rPr>
      </w:pPr>
    </w:p>
    <w:p w14:paraId="5117E0A8" w14:textId="066A762C" w:rsidR="0097771B" w:rsidRPr="000D6230" w:rsidRDefault="0097771B" w:rsidP="0030153B">
      <w:pPr>
        <w:spacing w:line="360" w:lineRule="auto"/>
        <w:ind w:firstLine="0"/>
        <w:jc w:val="center"/>
        <w:rPr>
          <w:rFonts w:ascii="Arial" w:hAnsi="Arial" w:cs="Arial"/>
          <w:noProof/>
          <w:lang w:eastAsia="es-ES"/>
        </w:rPr>
      </w:pPr>
      <w:r w:rsidRPr="000D6230">
        <w:rPr>
          <w:rFonts w:ascii="Arial" w:hAnsi="Arial" w:cs="Arial"/>
          <w:b/>
          <w:bCs/>
          <w:i/>
          <w:iCs/>
          <w:sz w:val="20"/>
          <w:szCs w:val="20"/>
        </w:rPr>
        <w:t xml:space="preserve">Gráfico </w:t>
      </w:r>
      <w:r w:rsidRPr="000D6230">
        <w:rPr>
          <w:rFonts w:ascii="Arial" w:hAnsi="Arial" w:cs="Arial"/>
          <w:b/>
          <w:bCs/>
          <w:i/>
          <w:iCs/>
          <w:sz w:val="20"/>
          <w:szCs w:val="20"/>
        </w:rPr>
        <w:fldChar w:fldCharType="begin"/>
      </w:r>
      <w:r w:rsidRPr="000D6230">
        <w:rPr>
          <w:rFonts w:ascii="Arial" w:hAnsi="Arial" w:cs="Arial"/>
          <w:b/>
          <w:bCs/>
          <w:i/>
          <w:iCs/>
          <w:sz w:val="20"/>
          <w:szCs w:val="20"/>
        </w:rPr>
        <w:instrText xml:space="preserve"> SEQ Gráfico \* ARABIC </w:instrText>
      </w:r>
      <w:r w:rsidRPr="000D6230">
        <w:rPr>
          <w:rFonts w:ascii="Arial" w:hAnsi="Arial" w:cs="Arial"/>
          <w:b/>
          <w:bCs/>
          <w:i/>
          <w:iCs/>
          <w:sz w:val="20"/>
          <w:szCs w:val="20"/>
        </w:rPr>
        <w:fldChar w:fldCharType="separate"/>
      </w:r>
      <w:r w:rsidR="00645B4B">
        <w:rPr>
          <w:rFonts w:ascii="Arial" w:hAnsi="Arial" w:cs="Arial"/>
          <w:b/>
          <w:bCs/>
          <w:i/>
          <w:iCs/>
          <w:noProof/>
          <w:sz w:val="20"/>
          <w:szCs w:val="20"/>
        </w:rPr>
        <w:t>9</w:t>
      </w:r>
      <w:r w:rsidRPr="000D6230">
        <w:rPr>
          <w:rFonts w:ascii="Arial" w:hAnsi="Arial" w:cs="Arial"/>
          <w:sz w:val="20"/>
          <w:szCs w:val="20"/>
        </w:rPr>
        <w:fldChar w:fldCharType="end"/>
      </w:r>
      <w:r w:rsidRPr="000D6230">
        <w:rPr>
          <w:rFonts w:ascii="Arial" w:hAnsi="Arial" w:cs="Arial"/>
          <w:b/>
          <w:bCs/>
          <w:i/>
          <w:iCs/>
          <w:sz w:val="20"/>
          <w:szCs w:val="20"/>
        </w:rPr>
        <w:t xml:space="preserve">. </w:t>
      </w:r>
      <w:r w:rsidR="005C5AFD" w:rsidRPr="000D6230">
        <w:rPr>
          <w:rFonts w:ascii="Arial" w:hAnsi="Arial" w:cs="Arial"/>
          <w:b/>
          <w:bCs/>
          <w:i/>
          <w:iCs/>
          <w:sz w:val="20"/>
          <w:szCs w:val="20"/>
        </w:rPr>
        <w:t>Despliegue de la solución de implementación con tecnología Li-Fi.</w:t>
      </w:r>
    </w:p>
    <w:p w14:paraId="7C6595E7" w14:textId="55091BA6" w:rsidR="0097771B" w:rsidRPr="000D6230" w:rsidRDefault="0030153B" w:rsidP="00616458">
      <w:pPr>
        <w:spacing w:line="360" w:lineRule="auto"/>
        <w:rPr>
          <w:rFonts w:ascii="Arial" w:hAnsi="Arial" w:cs="Arial"/>
          <w:noProof/>
          <w:sz w:val="20"/>
          <w:szCs w:val="20"/>
          <w:lang w:eastAsia="es-ES"/>
        </w:rPr>
      </w:pPr>
      <w:r w:rsidRPr="000D6230">
        <w:rPr>
          <w:rFonts w:ascii="Arial" w:hAnsi="Arial" w:cs="Arial"/>
          <w:noProof/>
          <w:sz w:val="20"/>
          <w:szCs w:val="20"/>
        </w:rPr>
        <w:drawing>
          <wp:anchor distT="0" distB="0" distL="114300" distR="114300" simplePos="0" relativeHeight="251794432" behindDoc="0" locked="0" layoutInCell="1" allowOverlap="1" wp14:anchorId="3D700D55" wp14:editId="3D11C2F2">
            <wp:simplePos x="0" y="0"/>
            <wp:positionH relativeFrom="margin">
              <wp:posOffset>617220</wp:posOffset>
            </wp:positionH>
            <wp:positionV relativeFrom="paragraph">
              <wp:posOffset>38100</wp:posOffset>
            </wp:positionV>
            <wp:extent cx="4028867" cy="4065618"/>
            <wp:effectExtent l="0" t="0" r="0" b="0"/>
            <wp:wrapNone/>
            <wp:docPr id="3" name="Imagen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Diagram&#10;&#10;Description automatically generated"/>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4042335" cy="40792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FCAC5F" w14:textId="22A46CA9" w:rsidR="0097771B" w:rsidRPr="000D6230" w:rsidRDefault="0097771B" w:rsidP="00616458">
      <w:pPr>
        <w:spacing w:line="360" w:lineRule="auto"/>
        <w:rPr>
          <w:rFonts w:ascii="Arial" w:hAnsi="Arial" w:cs="Arial"/>
          <w:noProof/>
          <w:sz w:val="20"/>
          <w:szCs w:val="20"/>
          <w:lang w:eastAsia="es-ES"/>
        </w:rPr>
      </w:pPr>
    </w:p>
    <w:p w14:paraId="5CD4D0E7" w14:textId="72202CF2" w:rsidR="0097771B" w:rsidRPr="000D6230" w:rsidRDefault="0097771B" w:rsidP="00616458">
      <w:pPr>
        <w:spacing w:line="360" w:lineRule="auto"/>
        <w:rPr>
          <w:rFonts w:ascii="Arial" w:hAnsi="Arial" w:cs="Arial"/>
          <w:noProof/>
          <w:sz w:val="20"/>
          <w:szCs w:val="20"/>
          <w:lang w:eastAsia="es-ES"/>
        </w:rPr>
      </w:pPr>
    </w:p>
    <w:p w14:paraId="6AD585DC" w14:textId="51ECD1E4" w:rsidR="0097771B" w:rsidRPr="000D6230" w:rsidRDefault="0097771B" w:rsidP="00616458">
      <w:pPr>
        <w:spacing w:line="360" w:lineRule="auto"/>
        <w:rPr>
          <w:rFonts w:ascii="Arial" w:hAnsi="Arial" w:cs="Arial"/>
          <w:noProof/>
          <w:sz w:val="20"/>
          <w:szCs w:val="20"/>
          <w:lang w:eastAsia="es-ES"/>
        </w:rPr>
      </w:pPr>
    </w:p>
    <w:p w14:paraId="0B7418EF" w14:textId="4C3980A5" w:rsidR="0097771B" w:rsidRPr="000D6230" w:rsidRDefault="0097771B" w:rsidP="00616458">
      <w:pPr>
        <w:spacing w:line="360" w:lineRule="auto"/>
        <w:rPr>
          <w:rFonts w:ascii="Arial" w:hAnsi="Arial" w:cs="Arial"/>
          <w:noProof/>
          <w:sz w:val="20"/>
          <w:szCs w:val="20"/>
          <w:lang w:eastAsia="es-ES"/>
        </w:rPr>
      </w:pPr>
    </w:p>
    <w:p w14:paraId="49F5D5BE" w14:textId="7715A852" w:rsidR="0097771B" w:rsidRPr="000D6230" w:rsidRDefault="0097771B" w:rsidP="00616458">
      <w:pPr>
        <w:spacing w:line="360" w:lineRule="auto"/>
        <w:rPr>
          <w:rFonts w:ascii="Arial" w:hAnsi="Arial" w:cs="Arial"/>
          <w:noProof/>
          <w:sz w:val="20"/>
          <w:szCs w:val="20"/>
          <w:lang w:eastAsia="es-ES"/>
        </w:rPr>
      </w:pPr>
    </w:p>
    <w:p w14:paraId="14E74AE0" w14:textId="5D9CAD1B" w:rsidR="0097771B" w:rsidRPr="000D6230" w:rsidRDefault="0097771B" w:rsidP="00616458">
      <w:pPr>
        <w:spacing w:line="360" w:lineRule="auto"/>
        <w:rPr>
          <w:rFonts w:ascii="Arial" w:hAnsi="Arial" w:cs="Arial"/>
          <w:noProof/>
          <w:sz w:val="20"/>
          <w:szCs w:val="20"/>
          <w:lang w:eastAsia="es-ES"/>
        </w:rPr>
      </w:pPr>
    </w:p>
    <w:p w14:paraId="3D5D27B1" w14:textId="26F3CC14" w:rsidR="0097771B" w:rsidRPr="000D6230" w:rsidRDefault="0097771B" w:rsidP="00616458">
      <w:pPr>
        <w:spacing w:line="360" w:lineRule="auto"/>
        <w:rPr>
          <w:rFonts w:ascii="Arial" w:hAnsi="Arial" w:cs="Arial"/>
          <w:noProof/>
          <w:sz w:val="20"/>
          <w:szCs w:val="20"/>
          <w:lang w:eastAsia="es-ES"/>
        </w:rPr>
      </w:pPr>
    </w:p>
    <w:p w14:paraId="71E8D5B5" w14:textId="28083106" w:rsidR="0097771B" w:rsidRPr="000D6230" w:rsidRDefault="0097771B" w:rsidP="00616458">
      <w:pPr>
        <w:spacing w:line="360" w:lineRule="auto"/>
        <w:rPr>
          <w:rFonts w:ascii="Arial" w:hAnsi="Arial" w:cs="Arial"/>
          <w:noProof/>
          <w:sz w:val="20"/>
          <w:szCs w:val="20"/>
          <w:lang w:eastAsia="es-ES"/>
        </w:rPr>
      </w:pPr>
    </w:p>
    <w:p w14:paraId="5D4D817A" w14:textId="016D1E69" w:rsidR="0097771B" w:rsidRPr="000D6230" w:rsidRDefault="0097771B" w:rsidP="00616458">
      <w:pPr>
        <w:spacing w:line="360" w:lineRule="auto"/>
        <w:rPr>
          <w:rFonts w:ascii="Arial" w:hAnsi="Arial" w:cs="Arial"/>
          <w:noProof/>
          <w:sz w:val="20"/>
          <w:szCs w:val="20"/>
          <w:lang w:eastAsia="es-ES"/>
        </w:rPr>
      </w:pPr>
    </w:p>
    <w:p w14:paraId="523443A3" w14:textId="3A13A579" w:rsidR="0097771B" w:rsidRPr="000D6230" w:rsidRDefault="0097771B" w:rsidP="00616458">
      <w:pPr>
        <w:spacing w:line="360" w:lineRule="auto"/>
        <w:rPr>
          <w:rFonts w:ascii="Arial" w:hAnsi="Arial" w:cs="Arial"/>
          <w:noProof/>
          <w:sz w:val="20"/>
          <w:szCs w:val="20"/>
          <w:lang w:eastAsia="es-ES"/>
        </w:rPr>
      </w:pPr>
    </w:p>
    <w:p w14:paraId="1EBFEF6C" w14:textId="4450BB41" w:rsidR="0097771B" w:rsidRPr="000D6230" w:rsidRDefault="0097771B" w:rsidP="00616458">
      <w:pPr>
        <w:spacing w:line="360" w:lineRule="auto"/>
        <w:rPr>
          <w:rFonts w:ascii="Arial" w:hAnsi="Arial" w:cs="Arial"/>
          <w:noProof/>
          <w:sz w:val="20"/>
          <w:szCs w:val="20"/>
          <w:lang w:eastAsia="es-ES"/>
        </w:rPr>
      </w:pPr>
    </w:p>
    <w:p w14:paraId="682C8F37" w14:textId="77777777" w:rsidR="0097771B" w:rsidRPr="000D6230" w:rsidRDefault="0097771B" w:rsidP="00616458">
      <w:pPr>
        <w:spacing w:line="360" w:lineRule="auto"/>
        <w:rPr>
          <w:rFonts w:ascii="Arial" w:hAnsi="Arial" w:cs="Arial"/>
          <w:noProof/>
          <w:sz w:val="20"/>
          <w:szCs w:val="20"/>
          <w:lang w:eastAsia="es-ES"/>
        </w:rPr>
      </w:pPr>
    </w:p>
    <w:p w14:paraId="5C3B8502" w14:textId="77777777" w:rsidR="0097771B" w:rsidRPr="000D6230" w:rsidRDefault="0097771B" w:rsidP="00616458">
      <w:pPr>
        <w:spacing w:line="360" w:lineRule="auto"/>
        <w:rPr>
          <w:rFonts w:ascii="Arial" w:hAnsi="Arial" w:cs="Arial"/>
          <w:noProof/>
          <w:sz w:val="20"/>
          <w:szCs w:val="20"/>
          <w:lang w:eastAsia="es-ES"/>
        </w:rPr>
      </w:pPr>
    </w:p>
    <w:p w14:paraId="01041C4F" w14:textId="77777777" w:rsidR="0097771B" w:rsidRPr="000D6230" w:rsidRDefault="0097771B" w:rsidP="00616458">
      <w:pPr>
        <w:spacing w:line="360" w:lineRule="auto"/>
        <w:rPr>
          <w:rFonts w:ascii="Arial" w:hAnsi="Arial" w:cs="Arial"/>
          <w:noProof/>
          <w:sz w:val="20"/>
          <w:szCs w:val="20"/>
          <w:lang w:eastAsia="es-ES"/>
        </w:rPr>
      </w:pPr>
    </w:p>
    <w:p w14:paraId="4E85635C" w14:textId="56A6EDA5" w:rsidR="0097771B" w:rsidRPr="000D6230" w:rsidRDefault="0097771B" w:rsidP="00616458">
      <w:pPr>
        <w:spacing w:line="360" w:lineRule="auto"/>
        <w:rPr>
          <w:rFonts w:ascii="Arial" w:hAnsi="Arial" w:cs="Arial"/>
          <w:noProof/>
          <w:sz w:val="20"/>
          <w:szCs w:val="20"/>
          <w:lang w:eastAsia="es-ES"/>
        </w:rPr>
      </w:pPr>
    </w:p>
    <w:p w14:paraId="65DA7D22" w14:textId="77777777" w:rsidR="0097771B" w:rsidRPr="000D6230" w:rsidRDefault="0097771B" w:rsidP="00616458">
      <w:pPr>
        <w:spacing w:line="360" w:lineRule="auto"/>
        <w:rPr>
          <w:rFonts w:ascii="Arial" w:hAnsi="Arial" w:cs="Arial"/>
          <w:noProof/>
          <w:sz w:val="20"/>
          <w:szCs w:val="20"/>
          <w:lang w:eastAsia="es-ES"/>
        </w:rPr>
      </w:pPr>
    </w:p>
    <w:p w14:paraId="25852B06" w14:textId="02E24FC8" w:rsidR="0097771B" w:rsidRPr="000D6230" w:rsidRDefault="0097771B" w:rsidP="00616458">
      <w:pPr>
        <w:spacing w:line="360" w:lineRule="auto"/>
        <w:rPr>
          <w:rFonts w:ascii="Arial" w:hAnsi="Arial" w:cs="Arial"/>
          <w:noProof/>
          <w:sz w:val="20"/>
          <w:szCs w:val="20"/>
          <w:lang w:eastAsia="es-ES"/>
        </w:rPr>
      </w:pPr>
    </w:p>
    <w:p w14:paraId="3ED95071" w14:textId="77777777" w:rsidR="0030153B" w:rsidRPr="000D6230" w:rsidRDefault="0030153B" w:rsidP="00175B40">
      <w:pPr>
        <w:spacing w:line="360" w:lineRule="auto"/>
        <w:jc w:val="center"/>
        <w:rPr>
          <w:rFonts w:ascii="Arial" w:hAnsi="Arial" w:cs="Arial"/>
          <w:noProof/>
          <w:sz w:val="20"/>
          <w:szCs w:val="20"/>
          <w:lang w:eastAsia="es-ES"/>
        </w:rPr>
      </w:pPr>
    </w:p>
    <w:p w14:paraId="799D99B0" w14:textId="0B2C5584" w:rsidR="00616458" w:rsidRPr="000D6230" w:rsidRDefault="00616458" w:rsidP="00627717">
      <w:pPr>
        <w:spacing w:line="360" w:lineRule="auto"/>
        <w:jc w:val="center"/>
        <w:rPr>
          <w:rFonts w:ascii="Arial" w:hAnsi="Arial" w:cs="Arial"/>
          <w:noProof/>
          <w:sz w:val="20"/>
          <w:szCs w:val="20"/>
          <w:lang w:eastAsia="es-ES"/>
        </w:rPr>
      </w:pPr>
      <w:r w:rsidRPr="000D6230">
        <w:rPr>
          <w:rFonts w:ascii="Arial" w:hAnsi="Arial" w:cs="Arial"/>
          <w:b/>
          <w:noProof/>
          <w:sz w:val="20"/>
          <w:szCs w:val="20"/>
          <w:lang w:eastAsia="es-ES"/>
        </w:rPr>
        <w:t>Fuente</w:t>
      </w:r>
      <w:r w:rsidRPr="000D6230">
        <w:rPr>
          <w:rFonts w:ascii="Arial" w:hAnsi="Arial" w:cs="Arial"/>
          <w:noProof/>
          <w:sz w:val="20"/>
          <w:szCs w:val="20"/>
          <w:lang w:eastAsia="es-ES"/>
        </w:rPr>
        <w:t>: Gonzalez, J.  (2022)</w:t>
      </w:r>
    </w:p>
    <w:p w14:paraId="2E1DFCDC" w14:textId="77777777" w:rsidR="00616458" w:rsidRPr="000D6230" w:rsidRDefault="00616458" w:rsidP="004071EC">
      <w:pPr>
        <w:spacing w:line="360" w:lineRule="auto"/>
        <w:ind w:firstLine="397"/>
        <w:rPr>
          <w:rFonts w:ascii="Arial" w:hAnsi="Arial" w:cs="Arial"/>
          <w:noProof/>
          <w:lang w:eastAsia="es-ES"/>
        </w:rPr>
      </w:pPr>
    </w:p>
    <w:p w14:paraId="4F7A4A94" w14:textId="1AFE4DC7" w:rsidR="00616458" w:rsidRPr="000D6230" w:rsidRDefault="00616458" w:rsidP="004071EC">
      <w:pPr>
        <w:spacing w:line="360" w:lineRule="auto"/>
        <w:ind w:firstLine="397"/>
        <w:rPr>
          <w:rFonts w:ascii="Arial" w:hAnsi="Arial" w:cs="Arial"/>
        </w:rPr>
      </w:pPr>
      <w:r w:rsidRPr="000D6230">
        <w:rPr>
          <w:rFonts w:ascii="Arial" w:hAnsi="Arial" w:cs="Arial"/>
        </w:rPr>
        <w:lastRenderedPageBreak/>
        <w:t xml:space="preserve">Como puede verse en el gráfico </w:t>
      </w:r>
      <w:r w:rsidR="00E93DE6">
        <w:rPr>
          <w:rFonts w:ascii="Arial" w:hAnsi="Arial" w:cs="Arial"/>
        </w:rPr>
        <w:t>nueve</w:t>
      </w:r>
      <w:r w:rsidRPr="000D6230">
        <w:rPr>
          <w:rFonts w:ascii="Arial" w:hAnsi="Arial" w:cs="Arial"/>
        </w:rPr>
        <w:t xml:space="preserve"> (</w:t>
      </w:r>
      <w:r w:rsidR="00E93DE6">
        <w:rPr>
          <w:rFonts w:ascii="Arial" w:hAnsi="Arial" w:cs="Arial"/>
        </w:rPr>
        <w:t>9</w:t>
      </w:r>
      <w:r w:rsidRPr="000D6230">
        <w:rPr>
          <w:rFonts w:ascii="Arial" w:hAnsi="Arial" w:cs="Arial"/>
        </w:rPr>
        <w:t>), el despliegue hasta las luminarias es similar al de una red LAN cableada. La arquitectura de red está pensada para que, a través de una cascada de switches, la información a transmitir llegue a cada router Li-Fi y posteriormente se transmita al salón o zona de la biblioteca a través de las luminarias; y a su vez, la información recibida realice el camino inverso.</w:t>
      </w:r>
    </w:p>
    <w:p w14:paraId="26501A4D" w14:textId="77777777" w:rsidR="00C61957" w:rsidRPr="000D6230" w:rsidRDefault="00C61957" w:rsidP="004071EC">
      <w:pPr>
        <w:spacing w:line="360" w:lineRule="auto"/>
        <w:ind w:firstLine="397"/>
        <w:rPr>
          <w:rFonts w:ascii="Arial" w:hAnsi="Arial" w:cs="Arial"/>
          <w:sz w:val="16"/>
          <w:szCs w:val="16"/>
        </w:rPr>
      </w:pPr>
    </w:p>
    <w:p w14:paraId="218BF49F" w14:textId="6A0DB25E" w:rsidR="00616458" w:rsidRPr="000D6230" w:rsidRDefault="00616458" w:rsidP="004071EC">
      <w:pPr>
        <w:spacing w:line="360" w:lineRule="auto"/>
        <w:ind w:firstLine="397"/>
        <w:rPr>
          <w:rFonts w:ascii="Arial" w:hAnsi="Arial" w:cs="Arial"/>
          <w:b/>
          <w:noProof/>
          <w:lang w:eastAsia="es-ES"/>
        </w:rPr>
      </w:pPr>
      <w:bookmarkStart w:id="133" w:name="_Hlk103551545"/>
      <w:r w:rsidRPr="000D6230">
        <w:rPr>
          <w:rFonts w:ascii="Arial" w:hAnsi="Arial" w:cs="Arial"/>
          <w:b/>
          <w:noProof/>
          <w:lang w:eastAsia="es-ES"/>
        </w:rPr>
        <w:t xml:space="preserve">Consideraciones particulares de la implementación </w:t>
      </w:r>
    </w:p>
    <w:p w14:paraId="11343DF9" w14:textId="3CCDEFB8"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 xml:space="preserve">Para esta implementación se contemplo la utilización de routers Li-Fi de la marca OLEDComm, en particular el modelo LIFINET INTRA, que cuenta con una potencia de salida de 150W, una velocidad de transmisión de datos de 10 Mb/s e interface de entrada Ethernet (RJ45). Para mayor detalle técnico sobre el equipamiento Li-Fi, puede consultar el anexo </w:t>
      </w:r>
      <w:r w:rsidR="00C61957" w:rsidRPr="000D6230">
        <w:rPr>
          <w:rFonts w:ascii="Arial" w:hAnsi="Arial" w:cs="Arial"/>
          <w:noProof/>
          <w:lang w:eastAsia="es-ES"/>
        </w:rPr>
        <w:t xml:space="preserve">c </w:t>
      </w:r>
      <w:r w:rsidRPr="000D6230">
        <w:rPr>
          <w:rFonts w:ascii="Arial" w:hAnsi="Arial" w:cs="Arial"/>
          <w:noProof/>
          <w:lang w:eastAsia="es-ES"/>
        </w:rPr>
        <w:t xml:space="preserve"> “</w:t>
      </w:r>
      <w:bookmarkStart w:id="134" w:name="_Hlk103435016"/>
      <w:r w:rsidRPr="000D6230">
        <w:rPr>
          <w:rFonts w:ascii="Arial" w:hAnsi="Arial" w:cs="Arial"/>
          <w:noProof/>
          <w:lang w:eastAsia="es-ES"/>
        </w:rPr>
        <w:t>Características técnicas del equipamiento Li-Fi propuesto</w:t>
      </w:r>
      <w:bookmarkEnd w:id="134"/>
      <w:r w:rsidRPr="000D6230">
        <w:rPr>
          <w:rFonts w:ascii="Arial" w:hAnsi="Arial" w:cs="Arial"/>
          <w:noProof/>
          <w:lang w:eastAsia="es-ES"/>
        </w:rPr>
        <w:t xml:space="preserve">” del presente trabajo. Debido a que el predio a cubrir es muy amplio </w:t>
      </w:r>
      <w:r w:rsidRPr="004A6851">
        <w:rPr>
          <w:rFonts w:ascii="Arial" w:hAnsi="Arial" w:cs="Arial"/>
          <w:noProof/>
          <w:lang w:eastAsia="es-ES"/>
        </w:rPr>
        <w:t>(</w:t>
      </w:r>
      <w:r w:rsidR="004A6851" w:rsidRPr="004A6851">
        <w:rPr>
          <w:rFonts w:ascii="Arial" w:hAnsi="Arial" w:cs="Arial"/>
          <w:bCs/>
        </w:rPr>
        <w:t>600 metros cuadrados (m²), donde estas se proponen bajo una infraestructura de un solo nivel, y que contienen aproximadamente 365 m² de área de construcción física</w:t>
      </w:r>
      <w:r w:rsidRPr="004A6851">
        <w:rPr>
          <w:rFonts w:ascii="Arial" w:hAnsi="Arial" w:cs="Arial"/>
          <w:noProof/>
          <w:lang w:eastAsia="es-ES"/>
        </w:rPr>
        <w:t>)</w:t>
      </w:r>
      <w:r w:rsidRPr="000D6230">
        <w:rPr>
          <w:rFonts w:ascii="Arial" w:hAnsi="Arial" w:cs="Arial"/>
          <w:noProof/>
          <w:lang w:eastAsia="es-ES"/>
        </w:rPr>
        <w:t xml:space="preserve"> se buscó minimizar la cantidad de luminarias a utilizar para facilitar el cableado de red hasta los distintos routers Li</w:t>
      </w:r>
      <w:r w:rsidR="00E93DE6">
        <w:rPr>
          <w:rFonts w:ascii="Arial" w:hAnsi="Arial" w:cs="Arial"/>
          <w:noProof/>
          <w:lang w:eastAsia="es-ES"/>
        </w:rPr>
        <w:t>-</w:t>
      </w:r>
      <w:r w:rsidRPr="000D6230">
        <w:rPr>
          <w:rFonts w:ascii="Arial" w:hAnsi="Arial" w:cs="Arial"/>
          <w:noProof/>
          <w:lang w:eastAsia="es-ES"/>
        </w:rPr>
        <w:t xml:space="preserve">Fi. </w:t>
      </w:r>
    </w:p>
    <w:p w14:paraId="1C3A3481"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Para ello, fue necesario seleccionar luminarias de alto flujo luminoso, compatibles para la transmisión de información mediante tecnología Li-Fi y de alta eficiencia (la mayor cantidad de lúmenes por Watt posible). Las luminarias elegidas cumplen estos tres requisitos. Como está planteada la arquitectura de la solución, un router Li-Fi por cada luminaria, a mayor cantidad de luminarias a utilizar más cantidad de routers Li-Fi serian necesarios y eso impacta también en el costo y en la complejidad de despliegue del proyecto.</w:t>
      </w:r>
    </w:p>
    <w:p w14:paraId="7FFCF16E"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 xml:space="preserve">En esta implementación en particular, hubiera sido posible agrupar varias luminarias bajo un mismo router Li-Fi, ya que todas las luminarias transmiten la misma información al mismo tiempo; pero luego de realizar un análisis de los equipos Li-Fi disponibles en el mercado, no se encontró algún router Li-Fi </w:t>
      </w:r>
      <w:r w:rsidRPr="000D6230">
        <w:rPr>
          <w:rFonts w:ascii="Arial" w:hAnsi="Arial" w:cs="Arial"/>
          <w:noProof/>
          <w:lang w:eastAsia="es-ES"/>
        </w:rPr>
        <w:lastRenderedPageBreak/>
        <w:t>que tuviese la potencia suficiente para proveer alimentación a un conjunto de luminarias LED como las seleccionadas. Otra alternativa evaluada fue utilizar luminarias de baja potencia, que se traducen en menor flujo luminoso, pero la ecuación entre la cantidad de luminarias a agregar y la cantidad de routers Li-Fi a utilizar termina resultando nuevamente en un costo monetario y una complejidad de despliegue mayor, respecto de la alternativa seleccionada.</w:t>
      </w:r>
    </w:p>
    <w:p w14:paraId="25C70E7C" w14:textId="215D1348"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Por otro lado, en lo concerniente a los switch</w:t>
      </w:r>
      <w:r w:rsidR="001B3E70" w:rsidRPr="000D6230">
        <w:rPr>
          <w:rFonts w:ascii="Arial" w:hAnsi="Arial" w:cs="Arial"/>
          <w:noProof/>
          <w:lang w:eastAsia="es-ES"/>
        </w:rPr>
        <w:t>es</w:t>
      </w:r>
      <w:r w:rsidRPr="000D6230">
        <w:rPr>
          <w:rFonts w:ascii="Arial" w:hAnsi="Arial" w:cs="Arial"/>
          <w:noProof/>
          <w:lang w:eastAsia="es-ES"/>
        </w:rPr>
        <w:t xml:space="preserve"> elegidos, para esta implementación se eligieron dispositivos sencillos, económicos y sin características de administración; dado que no se requiere el armado de VLANs ni es necesario administrar el tráfico de red que circula por las diferentes zonas del recinto. Esta decisión se tomó porque, pese a que el modelo permitiría sectorizar las distintas zonas de transmisión de datos (haciendo más eficientes las actualizaciones y reduciendo los tiempos de actualización de datos), de implementarse esta característica, se perdería la libertad de ubicar cualquier dispositivo ESL en cualquier parte del recinto. Como está planteado este modelo, no es necesario llevar cuenta en qué zona del recinto está ubicado cada dispositivo ESL.</w:t>
      </w:r>
    </w:p>
    <w:p w14:paraId="608378E5"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Además, no se optó por dispositivos de red con puertos de 1 Gb/s de transferencia porque el volumen de información a transmitir y recibir no justifica la inversión (se calcula un tamaño inferior a 50 KB por cada actualización de información de un producto en particular). Como la velocidad máxima de recepción de datos de los transductores adosados a los dispositivos ESL es de 1 Mb/s, se optó por establecer la velocidad de trabajo a este valor, el cual es suficiente para la actualización de datos de productos, en un tiempo muy razonable (se estima una demora máxima de 100 minutos en la actualización de datos).</w:t>
      </w:r>
    </w:p>
    <w:bookmarkEnd w:id="133"/>
    <w:p w14:paraId="3D2E9BA6" w14:textId="77777777" w:rsidR="00C61957" w:rsidRPr="000D6230" w:rsidRDefault="00C61957" w:rsidP="004071EC">
      <w:pPr>
        <w:spacing w:line="360" w:lineRule="auto"/>
        <w:ind w:firstLine="397"/>
        <w:rPr>
          <w:rFonts w:ascii="Arial" w:hAnsi="Arial" w:cs="Arial"/>
          <w:b/>
          <w:noProof/>
          <w:sz w:val="16"/>
          <w:szCs w:val="16"/>
          <w:lang w:eastAsia="es-ES"/>
        </w:rPr>
      </w:pPr>
    </w:p>
    <w:p w14:paraId="2EC1DED5" w14:textId="0BC5C54C" w:rsidR="00616458" w:rsidRPr="000D6230" w:rsidRDefault="00616458" w:rsidP="004071EC">
      <w:pPr>
        <w:spacing w:line="360" w:lineRule="auto"/>
        <w:ind w:firstLine="397"/>
        <w:rPr>
          <w:rFonts w:ascii="Arial" w:hAnsi="Arial" w:cs="Arial"/>
          <w:b/>
          <w:noProof/>
          <w:lang w:eastAsia="es-ES"/>
        </w:rPr>
      </w:pPr>
      <w:r w:rsidRPr="000D6230">
        <w:rPr>
          <w:rFonts w:ascii="Arial" w:hAnsi="Arial" w:cs="Arial"/>
          <w:b/>
          <w:noProof/>
          <w:lang w:eastAsia="es-ES"/>
        </w:rPr>
        <w:t>Análisis operativo de la solución</w:t>
      </w:r>
    </w:p>
    <w:p w14:paraId="5E8E4B99"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 xml:space="preserve">Desde el punto de vista funcional, la implementación es bastante sencilla en cuanto a que el único usuario que interactúa con el sistema es el encargado </w:t>
      </w:r>
      <w:r w:rsidRPr="000D6230">
        <w:rPr>
          <w:rFonts w:ascii="Arial" w:hAnsi="Arial" w:cs="Arial"/>
          <w:noProof/>
          <w:lang w:eastAsia="es-ES"/>
        </w:rPr>
        <w:lastRenderedPageBreak/>
        <w:t>de la actualización de datos de los diferentes servicios utilizados en la plataforma de servicios técnicos de la biblioteca, ya sea desde una biblioteca de la red o desde el centro de comando.</w:t>
      </w:r>
    </w:p>
    <w:p w14:paraId="13F70B98"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La interfaz del operador debe proveer información del estado de la última actualización de cada dispositivo ESL para saber si es necesario re-lanzar la actualización de los datos de algún producto (servicio)  en particular. Para ello, se requiere una pantalla de tipo “tablero de control” en donde también pueda visualizarse de manera ágil si hay algún inconveniente con alguno de los dispositivos, como por ejemplo si alguno de ellos se está quedando sin batería. Además, si se decide trabajar con dispositivos ESL de tinta electrónica, es posible incluir en la interfaz de usuario un editor de etiquetas para que el operario tenga la posibilidad de diseñar de manera íntegra la etiqueta (colores de fondo, leyendas, tamaños de fuente, etc).</w:t>
      </w:r>
    </w:p>
    <w:p w14:paraId="078485FD" w14:textId="38B3DA9D"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Como se comentó anteriormente, es conveniente que la solución trabaje en línea con la base de datos que alimenta de información para que cuando se necesite modificar algún</w:t>
      </w:r>
      <w:r w:rsidR="00817ED4" w:rsidRPr="000D6230">
        <w:rPr>
          <w:rFonts w:ascii="Arial" w:hAnsi="Arial" w:cs="Arial"/>
          <w:noProof/>
          <w:lang w:eastAsia="es-ES"/>
        </w:rPr>
        <w:t xml:space="preserve"> </w:t>
      </w:r>
      <w:r w:rsidRPr="000D6230">
        <w:rPr>
          <w:rFonts w:ascii="Arial" w:hAnsi="Arial" w:cs="Arial"/>
          <w:noProof/>
          <w:lang w:eastAsia="es-ES"/>
        </w:rPr>
        <w:t>servicio, la modificación quede impactada tanto en servidor como en la etiqueta en góndola en ese mismo momento. En lo que respecta a la seguridad de la información, los datos manejados por la implementación no se consideran datos sensibles ni pasibles de ser codificados con el objetivo de salvaguardar la integridad y la privacidad de los mismos.</w:t>
      </w:r>
    </w:p>
    <w:p w14:paraId="0214DE21"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En materia de redundancia, el funcionamiento de la implementación no es considerado “de riesgo de vida” y la prevención de fallas de sus componentes puede ser incluida en el plan de mantenimiento general de las instalaciones del recinto, por lo cual no se prevé ningún sistema dedicado de redundancia. Cualquier desperfecto de los componentes utilizados se soluciona con el reemplazo directo del mismo, sin ninguna o muy escasa configuración previa y en un intervalo de entre escasos minutos a pocas horas.</w:t>
      </w:r>
    </w:p>
    <w:p w14:paraId="759A59B3" w14:textId="77777777" w:rsidR="00616458" w:rsidRPr="000D6230" w:rsidRDefault="00616458" w:rsidP="004071EC">
      <w:pPr>
        <w:spacing w:line="360" w:lineRule="auto"/>
        <w:ind w:firstLine="397"/>
        <w:rPr>
          <w:rFonts w:ascii="Arial" w:hAnsi="Arial" w:cs="Arial"/>
          <w:noProof/>
          <w:lang w:eastAsia="es-ES"/>
        </w:rPr>
      </w:pPr>
      <w:r w:rsidRPr="000D6230">
        <w:rPr>
          <w:rFonts w:ascii="Arial" w:hAnsi="Arial" w:cs="Arial"/>
          <w:noProof/>
          <w:lang w:eastAsia="es-ES"/>
        </w:rPr>
        <w:t xml:space="preserve">Respecto de la salud de las personas, la tecnología utilizada descarta cualquier daño posible ya que, como se explicó anteriormente, la luz visible y </w:t>
      </w:r>
      <w:r w:rsidRPr="000D6230">
        <w:rPr>
          <w:rFonts w:ascii="Arial" w:hAnsi="Arial" w:cs="Arial"/>
          <w:noProof/>
          <w:lang w:eastAsia="es-ES"/>
        </w:rPr>
        <w:lastRenderedPageBreak/>
        <w:t>la emisión de rayos infrarrojos (estos últimos en longitudes de onda de entre 870 nanómetros y 950 nanómetros) no representan riesgo alguno.</w:t>
      </w:r>
    </w:p>
    <w:p w14:paraId="029C3572" w14:textId="07323BC6" w:rsidR="008A5EC4" w:rsidRPr="000D6230" w:rsidRDefault="008A5EC4" w:rsidP="008A5EC4">
      <w:pPr>
        <w:tabs>
          <w:tab w:val="left" w:pos="142"/>
          <w:tab w:val="left" w:pos="3119"/>
        </w:tabs>
        <w:spacing w:line="360" w:lineRule="auto"/>
        <w:ind w:firstLine="0"/>
        <w:rPr>
          <w:rFonts w:ascii="Arial" w:hAnsi="Arial" w:cs="Arial"/>
          <w:bCs/>
        </w:rPr>
      </w:pPr>
    </w:p>
    <w:p w14:paraId="5AE4B023" w14:textId="77777777" w:rsidR="00616458" w:rsidRPr="000D6230" w:rsidRDefault="00616458" w:rsidP="008A5EC4">
      <w:pPr>
        <w:tabs>
          <w:tab w:val="left" w:pos="142"/>
          <w:tab w:val="left" w:pos="3119"/>
        </w:tabs>
        <w:spacing w:line="360" w:lineRule="auto"/>
        <w:ind w:firstLine="0"/>
        <w:rPr>
          <w:rFonts w:ascii="Arial" w:hAnsi="Arial" w:cs="Arial"/>
          <w:bCs/>
        </w:rPr>
        <w:sectPr w:rsidR="00616458" w:rsidRPr="000D6230" w:rsidSect="00BF1658">
          <w:pgSz w:w="12242" w:h="15842" w:code="1"/>
          <w:pgMar w:top="1701" w:right="1701" w:bottom="1701" w:left="2268" w:header="709" w:footer="709" w:gutter="0"/>
          <w:cols w:space="720"/>
        </w:sectPr>
      </w:pPr>
    </w:p>
    <w:p w14:paraId="51371004" w14:textId="77777777" w:rsidR="00402FE5" w:rsidRPr="000D6230" w:rsidRDefault="00402FE5" w:rsidP="008A5EC4">
      <w:pPr>
        <w:tabs>
          <w:tab w:val="left" w:pos="142"/>
          <w:tab w:val="left" w:pos="3119"/>
        </w:tabs>
        <w:spacing w:line="360" w:lineRule="auto"/>
        <w:ind w:firstLine="0"/>
        <w:rPr>
          <w:rFonts w:ascii="Arial" w:hAnsi="Arial" w:cs="Arial"/>
          <w:bCs/>
        </w:rPr>
      </w:pPr>
    </w:p>
    <w:p w14:paraId="5A80811C" w14:textId="77777777" w:rsidR="00B20353" w:rsidRPr="000D6230" w:rsidRDefault="00B20353" w:rsidP="0082465A">
      <w:pPr>
        <w:pStyle w:val="Heading1"/>
        <w:spacing w:line="720" w:lineRule="auto"/>
        <w:jc w:val="center"/>
        <w:rPr>
          <w:color w:val="auto"/>
        </w:rPr>
      </w:pPr>
      <w:bookmarkStart w:id="135" w:name="_Toc103596080"/>
      <w:r w:rsidRPr="000D6230">
        <w:rPr>
          <w:color w:val="auto"/>
        </w:rPr>
        <w:t>CONCLUSIONES</w:t>
      </w:r>
      <w:bookmarkEnd w:id="135"/>
    </w:p>
    <w:p w14:paraId="0EE60676" w14:textId="42CCBBC9" w:rsidR="00B20353" w:rsidRPr="000D6230" w:rsidRDefault="00B20353" w:rsidP="004C08D4">
      <w:pPr>
        <w:spacing w:line="360" w:lineRule="auto"/>
        <w:ind w:firstLine="397"/>
        <w:rPr>
          <w:rFonts w:ascii="Arial" w:eastAsia="Droid Sans Fallback" w:hAnsi="Arial" w:cs="Arial"/>
          <w:kern w:val="1"/>
          <w:lang w:eastAsia="en-US"/>
        </w:rPr>
      </w:pP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la</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presente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investigación</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se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desprenden</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una</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serie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conclusiones,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cuyo</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objetivo</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general</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fue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p</w:t>
      </w:r>
      <w:r w:rsidRPr="000D6230">
        <w:rPr>
          <w:rFonts w:ascii="Arial" w:hAnsi="Arial" w:cs="Arial"/>
        </w:rPr>
        <w:t>roponer</w:t>
      </w:r>
      <w:r w:rsidR="00523D4A" w:rsidRPr="000D6230">
        <w:rPr>
          <w:rFonts w:ascii="Arial" w:hAnsi="Arial" w:cs="Arial"/>
        </w:rPr>
        <w:t xml:space="preserve"> </w:t>
      </w:r>
      <w:r w:rsidRPr="000D6230">
        <w:rPr>
          <w:rFonts w:ascii="Arial" w:hAnsi="Arial" w:cs="Arial"/>
        </w:rPr>
        <w:t>lineamientos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implementación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00CC4145" w:rsidRPr="000D6230">
        <w:rPr>
          <w:rFonts w:ascii="Arial" w:hAnsi="Arial" w:cs="Arial"/>
        </w:rPr>
        <w:t>Li-Fi</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Magdalena</w:t>
      </w:r>
      <w:r w:rsidRPr="000D6230">
        <w:rPr>
          <w:rFonts w:ascii="Arial" w:eastAsia="Droid Sans Fallback" w:hAnsi="Arial" w:cs="Arial"/>
          <w:kern w:val="1"/>
          <w:lang w:eastAsia="en-US"/>
        </w:rPr>
        <w:t>,</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donde,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estas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instituciones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pertenecen</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a</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la</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Red</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Nacional</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Bibliotecas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Públicas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Colombia.</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Por</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tal</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motivo,</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se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tiene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que:</w:t>
      </w:r>
    </w:p>
    <w:p w14:paraId="77B54642" w14:textId="45C6C411" w:rsidR="00B20353" w:rsidRPr="000D6230" w:rsidRDefault="00B20353" w:rsidP="004C08D4">
      <w:pPr>
        <w:spacing w:line="360" w:lineRule="auto"/>
        <w:ind w:firstLine="397"/>
        <w:rPr>
          <w:rFonts w:ascii="Arial" w:eastAsia="Droid Sans Fallback" w:hAnsi="Arial" w:cs="Arial"/>
          <w:bCs/>
          <w:kern w:val="1"/>
          <w:lang w:eastAsia="en-US"/>
        </w:rPr>
      </w:pPr>
      <w:r w:rsidRPr="000D6230">
        <w:rPr>
          <w:rFonts w:ascii="Arial" w:eastAsia="Droid Sans Fallback" w:hAnsi="Arial" w:cs="Arial"/>
          <w:kern w:val="1"/>
          <w:lang w:eastAsia="en-US"/>
        </w:rPr>
        <w:t>Con</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relación</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al</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primer</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objetivo,</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el</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cual</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se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orientó</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a</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caracterizar</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las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tecnologías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comunicación</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inalámbricas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las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bibliotecas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sujetas</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de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estudio,</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se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concluyó</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que</w:t>
      </w:r>
      <w:r w:rsidR="00523D4A" w:rsidRPr="000D6230">
        <w:rPr>
          <w:rFonts w:ascii="Arial" w:eastAsia="Droid Sans Fallback" w:hAnsi="Arial" w:cs="Arial"/>
          <w:kern w:val="1"/>
          <w:lang w:eastAsia="en-US"/>
        </w:rPr>
        <w:t xml:space="preserve"> </w:t>
      </w:r>
      <w:r w:rsidRPr="000D6230">
        <w:rPr>
          <w:rFonts w:ascii="Arial" w:eastAsia="Droid Sans Fallback" w:hAnsi="Arial" w:cs="Arial"/>
          <w:kern w:val="1"/>
          <w:lang w:eastAsia="en-US"/>
        </w:rPr>
        <w:t>el</w:t>
      </w:r>
      <w:r w:rsidR="00523D4A" w:rsidRPr="000D6230">
        <w:rPr>
          <w:rFonts w:ascii="Arial" w:eastAsia="Droid Sans Fallback" w:hAnsi="Arial" w:cs="Arial"/>
          <w:kern w:val="1"/>
          <w:lang w:eastAsia="en-US"/>
        </w:rPr>
        <w:t xml:space="preserve"> </w:t>
      </w:r>
      <w:r w:rsidRPr="000D6230">
        <w:rPr>
          <w:rFonts w:ascii="Arial" w:eastAsia="Droid Sans Fallback" w:hAnsi="Arial" w:cs="Arial"/>
          <w:bCs/>
          <w:kern w:val="1"/>
          <w:lang w:eastAsia="en-US"/>
        </w:rPr>
        <w:t>desempeño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débil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su</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escalabilidad,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además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evidenció</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misma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posee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ancho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banda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bajo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nivel,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dificulta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óptimo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servicio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internet,</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por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otra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evidencio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sistema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posee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reglas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firewall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prohibir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acceso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usuarios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sitios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internet</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propician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mayor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consumo,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tales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como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sitios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ocio.</w:t>
      </w:r>
      <w:r w:rsidR="0030153B"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Por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otra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conoció</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bibliotecas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cuentan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diseño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topológico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allí</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pues,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desconocían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estructura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sistema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apoyan.</w:t>
      </w:r>
      <w:r w:rsidR="00523D4A" w:rsidRPr="000D6230">
        <w:rPr>
          <w:rFonts w:ascii="Arial" w:eastAsia="Droid Sans Fallback" w:hAnsi="Arial" w:cs="Arial"/>
          <w:bCs/>
          <w:kern w:val="1"/>
          <w:lang w:eastAsia="en-US"/>
        </w:rPr>
        <w:t xml:space="preserve"> </w:t>
      </w:r>
    </w:p>
    <w:p w14:paraId="0055405A" w14:textId="0B58B9ED" w:rsidR="00B20353" w:rsidRPr="000D6230" w:rsidRDefault="00B20353" w:rsidP="004C08D4">
      <w:pPr>
        <w:spacing w:line="360" w:lineRule="auto"/>
        <w:ind w:firstLine="397"/>
        <w:rPr>
          <w:rFonts w:ascii="Arial" w:eastAsia="Droid Sans Fallback" w:hAnsi="Arial" w:cs="Arial"/>
          <w:bCs/>
          <w:kern w:val="1"/>
          <w:lang w:eastAsia="en-US"/>
        </w:rPr>
      </w:pPr>
      <w:r w:rsidRPr="000D6230">
        <w:rPr>
          <w:rFonts w:ascii="Arial" w:eastAsia="Droid Sans Fallback" w:hAnsi="Arial" w:cs="Arial"/>
          <w:bCs/>
          <w:kern w:val="1"/>
          <w:lang w:eastAsia="en-US"/>
        </w:rPr>
        <w:t>Ahora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dentro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segundo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objetivo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cual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hizo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referencia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identificar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volúmenes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información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y</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servicios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ofrecen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bibliotecas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públicas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Departamento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Magdalena,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mediante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tecnologías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comunicación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inalámbricas,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concluyó</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carece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aplicaciones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donde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pueda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proponer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adecuados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servicios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debido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funcionamiento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00155129" w:rsidRPr="000D6230">
        <w:rPr>
          <w:rFonts w:ascii="Arial" w:eastAsia="Droid Sans Fallback" w:hAnsi="Arial" w:cs="Arial"/>
          <w:bCs/>
          <w:kern w:val="1"/>
          <w:lang w:eastAsia="en-US"/>
        </w:rPr>
        <w:t>esta</w:t>
      </w:r>
      <w:r w:rsidRPr="000D6230">
        <w:rPr>
          <w:rFonts w:ascii="Arial" w:eastAsia="Droid Sans Fallback" w:hAnsi="Arial" w:cs="Arial"/>
          <w:bCs/>
          <w:kern w:val="1"/>
          <w:lang w:eastAsia="en-US"/>
        </w:rPr>
        <w:t>,</w:t>
      </w:r>
      <w:r w:rsidR="00523D4A" w:rsidRPr="000D6230">
        <w:rPr>
          <w:rFonts w:ascii="Arial" w:eastAsia="Droid Sans Fallback" w:hAnsi="Arial" w:cs="Arial"/>
          <w:bCs/>
          <w:kern w:val="1"/>
          <w:lang w:eastAsia="en-US"/>
        </w:rPr>
        <w:t xml:space="preserve"> </w:t>
      </w:r>
      <w:r w:rsidR="004F30D1" w:rsidRPr="000D6230">
        <w:rPr>
          <w:rFonts w:ascii="Arial" w:eastAsia="Droid Sans Fallback" w:hAnsi="Arial" w:cs="Arial"/>
          <w:bCs/>
          <w:kern w:val="1"/>
          <w:lang w:eastAsia="en-US"/>
        </w:rPr>
        <w:t>pues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contar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plataforma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comunicaciones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robusta</w:t>
      </w:r>
      <w:r w:rsidR="00523D4A" w:rsidRPr="000D6230">
        <w:rPr>
          <w:rFonts w:ascii="Arial" w:eastAsia="Droid Sans Fallback" w:hAnsi="Arial" w:cs="Arial"/>
          <w:bCs/>
          <w:kern w:val="1"/>
          <w:lang w:eastAsia="en-US"/>
        </w:rPr>
        <w:t xml:space="preserve"> </w:t>
      </w:r>
      <w:r w:rsidR="0063097E" w:rsidRPr="000D6230">
        <w:rPr>
          <w:rFonts w:ascii="Arial" w:eastAsia="Droid Sans Fallback" w:hAnsi="Arial" w:cs="Arial"/>
          <w:bCs/>
          <w:kern w:val="1"/>
          <w:lang w:eastAsia="en-US"/>
        </w:rPr>
        <w:t xml:space="preserve">a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empleados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dificulta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manejar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datos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producen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actividades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tanto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administrativas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como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operativas,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además,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superar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aforo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usuarios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soporta,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misma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satura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ocasionando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latencia.</w:t>
      </w:r>
    </w:p>
    <w:p w14:paraId="475C76E3" w14:textId="3519EBA4" w:rsidR="00B20353" w:rsidRPr="000D6230" w:rsidRDefault="00B20353" w:rsidP="004C08D4">
      <w:pPr>
        <w:spacing w:line="360" w:lineRule="auto"/>
        <w:ind w:firstLine="397"/>
        <w:rPr>
          <w:rFonts w:ascii="Arial" w:eastAsia="Droid Sans Fallback" w:hAnsi="Arial" w:cs="Arial"/>
          <w:bCs/>
          <w:kern w:val="1"/>
          <w:lang w:eastAsia="en-US"/>
        </w:rPr>
      </w:pPr>
      <w:r w:rsidRPr="000D6230">
        <w:rPr>
          <w:rFonts w:ascii="Arial" w:eastAsia="Droid Sans Fallback" w:hAnsi="Arial" w:cs="Arial"/>
          <w:bCs/>
          <w:kern w:val="1"/>
          <w:lang w:eastAsia="en-US"/>
        </w:rPr>
        <w:t>Dentro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mismo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orden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ideas,</w:t>
      </w:r>
      <w:r w:rsidR="00523D4A" w:rsidRPr="000D6230">
        <w:rPr>
          <w:rFonts w:ascii="Arial" w:eastAsia="Droid Sans Fallback" w:hAnsi="Arial" w:cs="Arial"/>
          <w:bCs/>
          <w:kern w:val="1"/>
          <w:lang w:eastAsia="en-US"/>
        </w:rPr>
        <w:t xml:space="preserve"> </w:t>
      </w:r>
      <w:r w:rsidR="0030153B" w:rsidRPr="000D6230">
        <w:rPr>
          <w:rFonts w:ascii="Arial" w:eastAsia="Droid Sans Fallback" w:hAnsi="Arial" w:cs="Arial"/>
          <w:bCs/>
          <w:kern w:val="1"/>
          <w:lang w:eastAsia="en-US"/>
        </w:rPr>
        <w:t xml:space="preserve">en cuanto al </w:t>
      </w:r>
      <w:r w:rsidRPr="000D6230">
        <w:rPr>
          <w:rFonts w:ascii="Arial" w:eastAsia="Droid Sans Fallback" w:hAnsi="Arial" w:cs="Arial"/>
          <w:bCs/>
          <w:kern w:val="1"/>
          <w:lang w:eastAsia="en-US"/>
        </w:rPr>
        <w:t>tercer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objetivo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determinaron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requerimientos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tecnológicos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implementación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lastRenderedPageBreak/>
        <w:t>tecnología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Li-Fi</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bibliotecas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públicas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Departamento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Magdalena,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donde,</w:t>
      </w:r>
      <w:r w:rsidR="00523D4A" w:rsidRPr="000D6230">
        <w:rPr>
          <w:rFonts w:ascii="Arial" w:eastAsia="Droid Sans Fallback" w:hAnsi="Arial" w:cs="Arial"/>
          <w:bCs/>
          <w:kern w:val="1"/>
          <w:lang w:eastAsia="en-US"/>
        </w:rPr>
        <w:t xml:space="preserve"> </w:t>
      </w:r>
      <w:r w:rsidR="00DA21E9" w:rsidRPr="000D6230">
        <w:rPr>
          <w:rFonts w:ascii="Arial" w:eastAsia="Droid Sans Fallback" w:hAnsi="Arial" w:cs="Arial"/>
          <w:bCs/>
          <w:kern w:val="1"/>
          <w:lang w:eastAsia="en-US"/>
        </w:rPr>
        <w:t>estos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proponen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sistema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brindará</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velocidades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transmisión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superior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10</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Mbps,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siendo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aceptable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debido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funcionamiento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necesitan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bibliotecas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desde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contexto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tecnológico.</w:t>
      </w:r>
      <w:r w:rsidR="00523D4A" w:rsidRPr="000D6230">
        <w:rPr>
          <w:rFonts w:ascii="Arial" w:eastAsia="Droid Sans Fallback" w:hAnsi="Arial" w:cs="Arial"/>
          <w:bCs/>
          <w:kern w:val="1"/>
          <w:lang w:eastAsia="en-US"/>
        </w:rPr>
        <w:t xml:space="preserve"> </w:t>
      </w:r>
    </w:p>
    <w:p w14:paraId="4149AE84" w14:textId="421BAD5C" w:rsidR="00B20353" w:rsidRPr="000D6230" w:rsidRDefault="00B20353" w:rsidP="004C08D4">
      <w:pPr>
        <w:spacing w:line="360" w:lineRule="auto"/>
        <w:ind w:firstLine="397"/>
        <w:rPr>
          <w:rFonts w:ascii="Arial" w:eastAsia="Droid Sans Fallback" w:hAnsi="Arial" w:cs="Arial"/>
          <w:bCs/>
          <w:kern w:val="1"/>
          <w:lang w:eastAsia="en-US"/>
        </w:rPr>
      </w:pP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cuanto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cuarto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objetivo,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concluyó</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selección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arquitectura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implementación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tecnología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Li-Fi</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bibliotecas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públicas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Departamento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del</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Magdalena,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propone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nuevo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diseño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busca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optimizar</w:t>
      </w:r>
      <w:r w:rsidR="00523D4A" w:rsidRPr="000D6230">
        <w:rPr>
          <w:rFonts w:ascii="Arial" w:eastAsia="Droid Sans Fallback" w:hAnsi="Arial" w:cs="Arial"/>
          <w:bCs/>
          <w:kern w:val="1"/>
          <w:lang w:eastAsia="en-US"/>
        </w:rPr>
        <w:t xml:space="preserve"> </w:t>
      </w:r>
      <w:r w:rsidR="00155129" w:rsidRPr="000D6230">
        <w:rPr>
          <w:rFonts w:ascii="Arial" w:eastAsia="Droid Sans Fallback" w:hAnsi="Arial" w:cs="Arial"/>
          <w:bCs/>
          <w:kern w:val="1"/>
          <w:lang w:eastAsia="en-US"/>
        </w:rPr>
        <w:t>esta</w:t>
      </w:r>
      <w:r w:rsidRPr="000D6230">
        <w:rPr>
          <w:rFonts w:ascii="Arial" w:eastAsia="Droid Sans Fallback" w:hAnsi="Arial" w:cs="Arial"/>
          <w:bCs/>
          <w:kern w:val="1"/>
          <w:lang w:eastAsia="en-US"/>
        </w:rPr>
        <w:t>,</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finalidad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cada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instituciones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puedan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manejar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y</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controlar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eficientemente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distintos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recursos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tanto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pasivos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como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activos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por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dentro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arquitectura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propiciaron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dispositivos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equipos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bajo</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tecnología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Li-Fi</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plantearán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robustez,</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y</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así</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garantizar</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una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trasmisión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y</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recepción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datos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estable</w:t>
      </w:r>
      <w:r w:rsidR="00E81909"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todas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necesidades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que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presenten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entornos.</w:t>
      </w:r>
    </w:p>
    <w:p w14:paraId="42B8E5CE" w14:textId="1D78E4A7" w:rsidR="00B20353" w:rsidRPr="000D6230" w:rsidRDefault="00B20353" w:rsidP="004C08D4">
      <w:pPr>
        <w:widowControl w:val="0"/>
        <w:tabs>
          <w:tab w:val="left" w:pos="6801"/>
        </w:tabs>
        <w:autoSpaceDE w:val="0"/>
        <w:autoSpaceDN w:val="0"/>
        <w:spacing w:line="360" w:lineRule="auto"/>
        <w:ind w:firstLine="397"/>
        <w:rPr>
          <w:rFonts w:ascii="Arial" w:hAnsi="Arial" w:cs="Arial"/>
        </w:rPr>
      </w:pPr>
      <w:r w:rsidRPr="000D6230">
        <w:rPr>
          <w:rFonts w:ascii="Arial" w:eastAsia="Droid Sans Fallback" w:hAnsi="Arial" w:cs="Arial"/>
          <w:bCs/>
          <w:kern w:val="1"/>
          <w:lang w:eastAsia="en-US"/>
        </w:rPr>
        <w:t>Finalmente,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formulación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lineamientos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para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implementación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tecnología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Li-Fi</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en</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la</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red</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bibliotecas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públicas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sujetas</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de</w:t>
      </w:r>
      <w:r w:rsidR="00523D4A" w:rsidRPr="000D6230">
        <w:rPr>
          <w:rFonts w:ascii="Arial" w:eastAsia="Droid Sans Fallback" w:hAnsi="Arial" w:cs="Arial"/>
          <w:bCs/>
          <w:kern w:val="1"/>
          <w:lang w:eastAsia="en-US"/>
        </w:rPr>
        <w:t xml:space="preserve"> </w:t>
      </w:r>
      <w:r w:rsidRPr="000D6230">
        <w:rPr>
          <w:rFonts w:ascii="Arial" w:eastAsia="Droid Sans Fallback" w:hAnsi="Arial" w:cs="Arial"/>
          <w:bCs/>
          <w:kern w:val="1"/>
          <w:lang w:eastAsia="en-US"/>
        </w:rPr>
        <w:t>estudio</w:t>
      </w:r>
      <w:r w:rsidR="00523D4A" w:rsidRPr="000D6230">
        <w:rPr>
          <w:rFonts w:ascii="Arial" w:eastAsia="Droid Sans Fallback" w:hAnsi="Arial" w:cs="Arial"/>
          <w:bCs/>
          <w:kern w:val="1"/>
          <w:lang w:eastAsia="en-US"/>
        </w:rPr>
        <w:t xml:space="preserve"> </w:t>
      </w:r>
      <w:r w:rsidRPr="000D6230">
        <w:rPr>
          <w:rFonts w:ascii="Arial" w:hAnsi="Arial" w:cs="Arial"/>
        </w:rPr>
        <w:t>propiciará</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proceso</w:t>
      </w:r>
      <w:r w:rsidR="00523D4A" w:rsidRPr="000D6230">
        <w:rPr>
          <w:rFonts w:ascii="Arial" w:hAnsi="Arial" w:cs="Arial"/>
        </w:rPr>
        <w:t xml:space="preserve"> </w:t>
      </w:r>
      <w:r w:rsidRPr="000D6230">
        <w:rPr>
          <w:rFonts w:ascii="Arial" w:hAnsi="Arial" w:cs="Arial"/>
        </w:rPr>
        <w:t>técnico-operativo</w:t>
      </w:r>
      <w:r w:rsidR="00523D4A" w:rsidRPr="000D6230">
        <w:rPr>
          <w:rFonts w:ascii="Arial" w:hAnsi="Arial" w:cs="Arial"/>
        </w:rPr>
        <w:t xml:space="preserve"> </w:t>
      </w:r>
      <w:r w:rsidRPr="000D6230">
        <w:rPr>
          <w:rFonts w:ascii="Arial" w:hAnsi="Arial" w:cs="Arial"/>
        </w:rPr>
        <w:t>óptimo</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aporta</w:t>
      </w:r>
      <w:r w:rsidR="00523D4A" w:rsidRPr="000D6230">
        <w:rPr>
          <w:rFonts w:ascii="Arial" w:hAnsi="Arial" w:cs="Arial"/>
        </w:rPr>
        <w:t xml:space="preserve"> </w:t>
      </w:r>
      <w:r w:rsidRPr="000D6230">
        <w:rPr>
          <w:rFonts w:ascii="Arial" w:hAnsi="Arial" w:cs="Arial"/>
        </w:rPr>
        <w:t>gran</w:t>
      </w:r>
      <w:r w:rsidR="00523D4A" w:rsidRPr="000D6230">
        <w:rPr>
          <w:rFonts w:ascii="Arial" w:hAnsi="Arial" w:cs="Arial"/>
        </w:rPr>
        <w:t xml:space="preserve"> </w:t>
      </w:r>
      <w:r w:rsidRPr="000D6230">
        <w:rPr>
          <w:rFonts w:ascii="Arial" w:hAnsi="Arial" w:cs="Arial"/>
        </w:rPr>
        <w:t>capacidad</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brindará</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acorde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exigencias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demandas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solicitan</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empleados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0204C0" w:rsidRPr="000D6230">
        <w:rPr>
          <w:rFonts w:ascii="Arial" w:hAnsi="Arial" w:cs="Arial"/>
        </w:rPr>
        <w:t xml:space="preserve"> </w:t>
      </w:r>
      <w:r w:rsidRPr="000D6230">
        <w:rPr>
          <w:rFonts w:ascii="Arial" w:hAnsi="Arial" w:cs="Arial"/>
        </w:rPr>
        <w:t>referidas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tanto,</w:t>
      </w:r>
      <w:r w:rsidR="00523D4A" w:rsidRPr="000D6230">
        <w:rPr>
          <w:rFonts w:ascii="Arial" w:hAnsi="Arial" w:cs="Arial"/>
        </w:rPr>
        <w:t xml:space="preserve"> </w:t>
      </w:r>
      <w:r w:rsidRPr="000D6230">
        <w:rPr>
          <w:rFonts w:ascii="Arial" w:hAnsi="Arial" w:cs="Arial"/>
        </w:rPr>
        <w:t>contarán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innovador</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vanguardista.</w:t>
      </w:r>
    </w:p>
    <w:p w14:paraId="4A54E03C" w14:textId="5812D175" w:rsidR="00B20353" w:rsidRPr="000D6230" w:rsidRDefault="00B20353" w:rsidP="004C08D4">
      <w:pPr>
        <w:widowControl w:val="0"/>
        <w:tabs>
          <w:tab w:val="left" w:pos="6801"/>
        </w:tabs>
        <w:autoSpaceDE w:val="0"/>
        <w:autoSpaceDN w:val="0"/>
        <w:spacing w:line="360" w:lineRule="auto"/>
        <w:ind w:firstLine="397"/>
        <w:rPr>
          <w:rFonts w:ascii="Arial" w:hAnsi="Arial" w:cs="Arial"/>
        </w:rPr>
      </w:pPr>
      <w:r w:rsidRPr="000D6230">
        <w:rPr>
          <w:rFonts w:ascii="Arial" w:hAnsi="Arial" w:cs="Arial"/>
        </w:rPr>
        <w:t>Por</w:t>
      </w:r>
      <w:r w:rsidR="00523D4A" w:rsidRPr="000D6230">
        <w:rPr>
          <w:rFonts w:ascii="Arial" w:hAnsi="Arial" w:cs="Arial"/>
        </w:rPr>
        <w:t xml:space="preserve"> </w:t>
      </w:r>
      <w:r w:rsidRPr="000D6230">
        <w:rPr>
          <w:rFonts w:ascii="Arial" w:hAnsi="Arial" w:cs="Arial"/>
        </w:rPr>
        <w:t>otra</w:t>
      </w:r>
      <w:r w:rsidR="00523D4A" w:rsidRPr="000D6230">
        <w:rPr>
          <w:rFonts w:ascii="Arial" w:hAnsi="Arial" w:cs="Arial"/>
        </w:rPr>
        <w:t xml:space="preserve"> </w:t>
      </w:r>
      <w:r w:rsidRPr="000D6230">
        <w:rPr>
          <w:rFonts w:ascii="Arial" w:hAnsi="Arial" w:cs="Arial"/>
        </w:rPr>
        <w:t>parte,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propuesta</w:t>
      </w:r>
      <w:r w:rsidR="00523D4A" w:rsidRPr="000D6230">
        <w:rPr>
          <w:rFonts w:ascii="Arial" w:hAnsi="Arial" w:cs="Arial"/>
        </w:rPr>
        <w:t xml:space="preserve"> </w:t>
      </w:r>
      <w:r w:rsidRPr="000D6230">
        <w:rPr>
          <w:rFonts w:ascii="Arial" w:hAnsi="Arial" w:cs="Arial"/>
        </w:rPr>
        <w:t>ofrecerá</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valiosa</w:t>
      </w:r>
      <w:r w:rsidR="00523D4A" w:rsidRPr="000D6230">
        <w:rPr>
          <w:rFonts w:ascii="Arial" w:hAnsi="Arial" w:cs="Arial"/>
        </w:rPr>
        <w:t xml:space="preserve"> </w:t>
      </w:r>
      <w:r w:rsidRPr="000D6230">
        <w:rPr>
          <w:rFonts w:ascii="Arial" w:hAnsi="Arial" w:cs="Arial"/>
        </w:rPr>
        <w:t>oportunidad</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estas</w:t>
      </w:r>
      <w:r w:rsidR="00523D4A" w:rsidRPr="000D6230">
        <w:rPr>
          <w:rFonts w:ascii="Arial" w:hAnsi="Arial" w:cs="Arial"/>
        </w:rPr>
        <w:t xml:space="preserve"> </w:t>
      </w:r>
      <w:r w:rsidRPr="000D6230">
        <w:rPr>
          <w:rFonts w:ascii="Arial" w:hAnsi="Arial" w:cs="Arial"/>
        </w:rPr>
        <w:t>instituciones</w:t>
      </w:r>
      <w:r w:rsidR="00523D4A" w:rsidRPr="000D6230">
        <w:rPr>
          <w:rFonts w:ascii="Arial" w:hAnsi="Arial" w:cs="Arial"/>
        </w:rPr>
        <w:t xml:space="preserve"> </w:t>
      </w:r>
      <w:r w:rsidRPr="000D6230">
        <w:rPr>
          <w:rFonts w:ascii="Arial" w:hAnsi="Arial" w:cs="Arial"/>
        </w:rPr>
        <w:t>debido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desde</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contexto</w:t>
      </w:r>
      <w:r w:rsidR="00523D4A" w:rsidRPr="000D6230">
        <w:rPr>
          <w:rFonts w:ascii="Arial" w:hAnsi="Arial" w:cs="Arial"/>
        </w:rPr>
        <w:t xml:space="preserve"> </w:t>
      </w:r>
      <w:r w:rsidRPr="000D6230">
        <w:rPr>
          <w:rFonts w:ascii="Arial" w:hAnsi="Arial" w:cs="Arial"/>
        </w:rPr>
        <w:t>tecnológico,</w:t>
      </w:r>
      <w:r w:rsidR="00523D4A" w:rsidRPr="000D6230">
        <w:rPr>
          <w:rFonts w:ascii="Arial" w:hAnsi="Arial" w:cs="Arial"/>
        </w:rPr>
        <w:t xml:space="preserve"> </w:t>
      </w:r>
      <w:r w:rsidRPr="000D6230">
        <w:rPr>
          <w:rFonts w:ascii="Arial" w:hAnsi="Arial" w:cs="Arial"/>
        </w:rPr>
        <w:t>por</w:t>
      </w:r>
      <w:r w:rsidR="00523D4A" w:rsidRPr="000D6230">
        <w:rPr>
          <w:rFonts w:ascii="Arial" w:hAnsi="Arial" w:cs="Arial"/>
        </w:rPr>
        <w:t xml:space="preserve"> </w:t>
      </w:r>
      <w:r w:rsidRPr="000D6230">
        <w:rPr>
          <w:rFonts w:ascii="Arial" w:hAnsi="Arial" w:cs="Arial"/>
        </w:rPr>
        <w:t>medio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fomentará</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calidad</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operatividad,</w:t>
      </w:r>
      <w:r w:rsidR="00523D4A" w:rsidRPr="000D6230">
        <w:rPr>
          <w:rFonts w:ascii="Arial" w:hAnsi="Arial" w:cs="Arial"/>
        </w:rPr>
        <w:t xml:space="preserve"> </w:t>
      </w:r>
      <w:r w:rsidRPr="000D6230">
        <w:rPr>
          <w:rFonts w:ascii="Arial" w:hAnsi="Arial" w:cs="Arial"/>
        </w:rPr>
        <w:t>cumplirá</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servicios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hoy</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día</w:t>
      </w:r>
      <w:r w:rsidR="00523D4A" w:rsidRPr="000D6230">
        <w:rPr>
          <w:rFonts w:ascii="Arial" w:hAnsi="Arial" w:cs="Arial"/>
        </w:rPr>
        <w:t xml:space="preserve"> </w:t>
      </w:r>
      <w:r w:rsidRPr="000D6230">
        <w:rPr>
          <w:rFonts w:ascii="Arial" w:hAnsi="Arial" w:cs="Arial"/>
        </w:rPr>
        <w:t>demandan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usuarios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sistemas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propicien</w:t>
      </w:r>
      <w:r w:rsidR="00523D4A" w:rsidRPr="000D6230">
        <w:rPr>
          <w:rFonts w:ascii="Arial" w:hAnsi="Arial" w:cs="Arial"/>
        </w:rPr>
        <w:t xml:space="preserve"> </w:t>
      </w:r>
      <w:r w:rsidRPr="000D6230">
        <w:rPr>
          <w:rFonts w:ascii="Arial" w:hAnsi="Arial" w:cs="Arial"/>
        </w:rPr>
        <w:t>búsquedas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información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manera</w:t>
      </w:r>
      <w:r w:rsidR="00523D4A" w:rsidRPr="000D6230">
        <w:rPr>
          <w:rFonts w:ascii="Arial" w:hAnsi="Arial" w:cs="Arial"/>
        </w:rPr>
        <w:t xml:space="preserve"> </w:t>
      </w:r>
      <w:r w:rsidRPr="000D6230">
        <w:rPr>
          <w:rFonts w:ascii="Arial" w:hAnsi="Arial" w:cs="Arial"/>
        </w:rPr>
        <w:t>rápida,</w:t>
      </w:r>
      <w:r w:rsidR="00523D4A" w:rsidRPr="000D6230">
        <w:rPr>
          <w:rFonts w:ascii="Arial" w:hAnsi="Arial" w:cs="Arial"/>
        </w:rPr>
        <w:t xml:space="preserve"> </w:t>
      </w:r>
      <w:r w:rsidRPr="000D6230">
        <w:rPr>
          <w:rFonts w:ascii="Arial" w:hAnsi="Arial" w:cs="Arial"/>
        </w:rPr>
        <w:t>estable,</w:t>
      </w:r>
      <w:r w:rsidR="00523D4A" w:rsidRPr="000D6230">
        <w:rPr>
          <w:rFonts w:ascii="Arial" w:hAnsi="Arial" w:cs="Arial"/>
        </w:rPr>
        <w:t xml:space="preserve"> </w:t>
      </w:r>
      <w:r w:rsidRPr="000D6230">
        <w:rPr>
          <w:rFonts w:ascii="Arial" w:hAnsi="Arial" w:cs="Arial"/>
        </w:rPr>
        <w:t>cómoda</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enmarcada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servicio</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Internet</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Cosas</w:t>
      </w:r>
      <w:r w:rsidR="00523D4A" w:rsidRPr="000D6230">
        <w:rPr>
          <w:rFonts w:ascii="Arial" w:hAnsi="Arial" w:cs="Arial"/>
        </w:rPr>
        <w:t xml:space="preserve"> </w:t>
      </w:r>
      <w:r w:rsidRPr="000D6230">
        <w:rPr>
          <w:rFonts w:ascii="Arial" w:hAnsi="Arial" w:cs="Arial"/>
        </w:rPr>
        <w:t>(IoT).</w:t>
      </w:r>
    </w:p>
    <w:p w14:paraId="352B33D1" w14:textId="58FEB350" w:rsidR="00B20353" w:rsidRPr="000D6230" w:rsidRDefault="00B20353" w:rsidP="004C08D4">
      <w:pPr>
        <w:widowControl w:val="0"/>
        <w:tabs>
          <w:tab w:val="left" w:pos="6801"/>
        </w:tabs>
        <w:autoSpaceDE w:val="0"/>
        <w:autoSpaceDN w:val="0"/>
        <w:spacing w:line="360" w:lineRule="auto"/>
        <w:ind w:firstLine="397"/>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sentido,</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podrán</w:t>
      </w:r>
      <w:r w:rsidR="00523D4A" w:rsidRPr="000D6230">
        <w:rPr>
          <w:rFonts w:ascii="Arial" w:hAnsi="Arial" w:cs="Arial"/>
        </w:rPr>
        <w:t xml:space="preserve"> </w:t>
      </w:r>
      <w:r w:rsidRPr="000D6230">
        <w:rPr>
          <w:rFonts w:ascii="Arial" w:hAnsi="Arial" w:cs="Arial"/>
        </w:rPr>
        <w:t>cumplir</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nuevos</w:t>
      </w:r>
      <w:r w:rsidR="00523D4A" w:rsidRPr="000D6230">
        <w:rPr>
          <w:rFonts w:ascii="Arial" w:hAnsi="Arial" w:cs="Arial"/>
        </w:rPr>
        <w:t xml:space="preserve"> </w:t>
      </w:r>
      <w:r w:rsidRPr="000D6230">
        <w:rPr>
          <w:rFonts w:ascii="Arial" w:hAnsi="Arial" w:cs="Arial"/>
        </w:rPr>
        <w:t>objetivos</w:t>
      </w:r>
      <w:r w:rsidR="00523D4A" w:rsidRPr="000D6230">
        <w:rPr>
          <w:rFonts w:ascii="Arial" w:hAnsi="Arial" w:cs="Arial"/>
        </w:rPr>
        <w:t xml:space="preserve"> </w:t>
      </w:r>
      <w:r w:rsidRPr="000D6230">
        <w:rPr>
          <w:rFonts w:ascii="Arial" w:hAnsi="Arial" w:cs="Arial"/>
        </w:rPr>
        <w:t>direccionado</w:t>
      </w:r>
      <w:r w:rsidR="00485534" w:rsidRPr="000D6230">
        <w:rPr>
          <w:rFonts w:ascii="Arial" w:hAnsi="Arial" w:cs="Arial"/>
        </w:rPr>
        <w:t>s</w:t>
      </w:r>
      <w:r w:rsidR="00523D4A" w:rsidRPr="000D6230">
        <w:rPr>
          <w:rFonts w:ascii="Arial" w:hAnsi="Arial" w:cs="Arial"/>
        </w:rPr>
        <w:t xml:space="preserve"> </w:t>
      </w:r>
      <w:r w:rsidR="00485534" w:rsidRPr="000D6230">
        <w:rPr>
          <w:rFonts w:ascii="Arial" w:hAnsi="Arial" w:cs="Arial"/>
        </w:rPr>
        <w:t xml:space="preserve">a </w:t>
      </w:r>
      <w:r w:rsidRPr="000D6230">
        <w:rPr>
          <w:rFonts w:ascii="Arial" w:hAnsi="Arial" w:cs="Arial"/>
        </w:rPr>
        <w:t>generar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óptimo</w:t>
      </w:r>
      <w:r w:rsidR="00523D4A" w:rsidRPr="000D6230">
        <w:rPr>
          <w:rFonts w:ascii="Arial" w:hAnsi="Arial" w:cs="Arial"/>
        </w:rPr>
        <w:t xml:space="preserve"> </w:t>
      </w:r>
      <w:r w:rsidRPr="000D6230">
        <w:rPr>
          <w:rFonts w:ascii="Arial" w:hAnsi="Arial" w:cs="Arial"/>
        </w:rPr>
        <w:t>control</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sus</w:t>
      </w:r>
      <w:r w:rsidR="00523D4A" w:rsidRPr="000D6230">
        <w:rPr>
          <w:rFonts w:ascii="Arial" w:hAnsi="Arial" w:cs="Arial"/>
        </w:rPr>
        <w:t xml:space="preserve"> </w:t>
      </w:r>
      <w:r w:rsidRPr="000D6230">
        <w:rPr>
          <w:rFonts w:ascii="Arial" w:hAnsi="Arial" w:cs="Arial"/>
        </w:rPr>
        <w:t>operaciones,</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cual</w:t>
      </w:r>
      <w:r w:rsidR="00523D4A" w:rsidRPr="000D6230">
        <w:rPr>
          <w:rFonts w:ascii="Arial" w:hAnsi="Arial" w:cs="Arial"/>
        </w:rPr>
        <w:t xml:space="preserve"> </w:t>
      </w:r>
      <w:r w:rsidRPr="000D6230">
        <w:rPr>
          <w:rFonts w:ascii="Arial" w:hAnsi="Arial" w:cs="Arial"/>
        </w:rPr>
        <w:t>es</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factor</w:t>
      </w:r>
      <w:r w:rsidR="00523D4A" w:rsidRPr="000D6230">
        <w:rPr>
          <w:rFonts w:ascii="Arial" w:hAnsi="Arial" w:cs="Arial"/>
        </w:rPr>
        <w:t xml:space="preserve"> </w:t>
      </w:r>
      <w:r w:rsidRPr="000D6230">
        <w:rPr>
          <w:rFonts w:ascii="Arial" w:hAnsi="Arial" w:cs="Arial"/>
        </w:rPr>
        <w:t>primordial</w:t>
      </w:r>
      <w:r w:rsidR="00523D4A" w:rsidRPr="000D6230">
        <w:rPr>
          <w:rFonts w:ascii="Arial" w:hAnsi="Arial" w:cs="Arial"/>
        </w:rPr>
        <w:t xml:space="preserve"> </w:t>
      </w:r>
      <w:r w:rsidRPr="000D6230">
        <w:rPr>
          <w:rFonts w:ascii="Arial" w:hAnsi="Arial" w:cs="Arial"/>
        </w:rPr>
        <w:t>dentro</w:t>
      </w:r>
      <w:r w:rsidR="00523D4A" w:rsidRPr="000D6230">
        <w:rPr>
          <w:rFonts w:ascii="Arial" w:hAnsi="Arial" w:cs="Arial"/>
        </w:rPr>
        <w:t xml:space="preserve"> </w:t>
      </w:r>
      <w:r w:rsidRPr="000D6230">
        <w:rPr>
          <w:rFonts w:ascii="Arial" w:hAnsi="Arial" w:cs="Arial"/>
        </w:rPr>
        <w:t>su</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Así</w:t>
      </w:r>
      <w:r w:rsidR="00523D4A" w:rsidRPr="000D6230">
        <w:rPr>
          <w:rFonts w:ascii="Arial" w:hAnsi="Arial" w:cs="Arial"/>
        </w:rPr>
        <w:t xml:space="preserve"> </w:t>
      </w:r>
      <w:r w:rsidRPr="000D6230">
        <w:rPr>
          <w:rFonts w:ascii="Arial" w:hAnsi="Arial" w:cs="Arial"/>
        </w:rPr>
        <w:lastRenderedPageBreak/>
        <w:t>mismo,</w:t>
      </w:r>
      <w:r w:rsidR="00523D4A" w:rsidRPr="000D6230">
        <w:rPr>
          <w:rFonts w:ascii="Arial" w:hAnsi="Arial" w:cs="Arial"/>
        </w:rPr>
        <w:t xml:space="preserve"> </w:t>
      </w:r>
      <w:r w:rsidRPr="000D6230">
        <w:rPr>
          <w:rFonts w:ascii="Arial" w:hAnsi="Arial" w:cs="Arial"/>
        </w:rPr>
        <w:t>bajo</w:t>
      </w:r>
      <w:r w:rsidR="00523D4A" w:rsidRPr="000D6230">
        <w:rPr>
          <w:rFonts w:ascii="Arial" w:hAnsi="Arial" w:cs="Arial"/>
        </w:rPr>
        <w:t xml:space="preserve"> </w:t>
      </w:r>
      <w:r w:rsidRPr="000D6230">
        <w:rPr>
          <w:rFonts w:ascii="Arial" w:hAnsi="Arial" w:cs="Arial"/>
        </w:rPr>
        <w:t>este</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bibliotecarios</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empleados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distintas</w:t>
      </w:r>
      <w:r w:rsidR="00523D4A" w:rsidRPr="000D6230">
        <w:rPr>
          <w:rFonts w:ascii="Arial" w:hAnsi="Arial" w:cs="Arial"/>
        </w:rPr>
        <w:t xml:space="preserve"> </w:t>
      </w:r>
      <w:r w:rsidRPr="000D6230">
        <w:rPr>
          <w:rFonts w:ascii="Arial" w:hAnsi="Arial" w:cs="Arial"/>
        </w:rPr>
        <w:t>áreas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00242976" w:rsidRPr="000D6230">
        <w:rPr>
          <w:rFonts w:ascii="Arial" w:hAnsi="Arial" w:cs="Arial"/>
        </w:rPr>
        <w:t>estas</w:t>
      </w:r>
      <w:r w:rsidR="00523D4A" w:rsidRPr="000D6230">
        <w:rPr>
          <w:rFonts w:ascii="Arial" w:hAnsi="Arial" w:cs="Arial"/>
        </w:rPr>
        <w:t xml:space="preserve"> </w:t>
      </w:r>
      <w:r w:rsidRPr="000D6230">
        <w:rPr>
          <w:rFonts w:ascii="Arial" w:hAnsi="Arial" w:cs="Arial"/>
        </w:rPr>
        <w:t>podrán</w:t>
      </w:r>
      <w:r w:rsidR="00523D4A" w:rsidRPr="000D6230">
        <w:rPr>
          <w:rFonts w:ascii="Arial" w:hAnsi="Arial" w:cs="Arial"/>
        </w:rPr>
        <w:t xml:space="preserve"> </w:t>
      </w:r>
      <w:r w:rsidRPr="000D6230">
        <w:rPr>
          <w:rFonts w:ascii="Arial" w:hAnsi="Arial" w:cs="Arial"/>
        </w:rPr>
        <w:t>estar</w:t>
      </w:r>
      <w:r w:rsidR="00523D4A" w:rsidRPr="000D6230">
        <w:rPr>
          <w:rFonts w:ascii="Arial" w:hAnsi="Arial" w:cs="Arial"/>
        </w:rPr>
        <w:t xml:space="preserve"> </w:t>
      </w:r>
      <w:r w:rsidRPr="000D6230">
        <w:rPr>
          <w:rFonts w:ascii="Arial" w:hAnsi="Arial" w:cs="Arial"/>
        </w:rPr>
        <w:t>comunicados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tiempo</w:t>
      </w:r>
      <w:r w:rsidR="00523D4A" w:rsidRPr="000D6230">
        <w:rPr>
          <w:rFonts w:ascii="Arial" w:hAnsi="Arial" w:cs="Arial"/>
        </w:rPr>
        <w:t xml:space="preserve"> </w:t>
      </w:r>
      <w:r w:rsidRPr="000D6230">
        <w:rPr>
          <w:rFonts w:ascii="Arial" w:hAnsi="Arial" w:cs="Arial"/>
        </w:rPr>
        <w:t>real,</w:t>
      </w:r>
      <w:r w:rsidR="00523D4A" w:rsidRPr="000D6230">
        <w:rPr>
          <w:rFonts w:ascii="Arial" w:hAnsi="Arial" w:cs="Arial"/>
        </w:rPr>
        <w:t xml:space="preserve"> </w:t>
      </w:r>
      <w:r w:rsidRPr="000D6230">
        <w:rPr>
          <w:rFonts w:ascii="Arial" w:hAnsi="Arial" w:cs="Arial"/>
        </w:rPr>
        <w:t>evitando</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falencias</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precisaban</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anterior.</w:t>
      </w:r>
    </w:p>
    <w:p w14:paraId="6D4AEFEF" w14:textId="77777777" w:rsidR="00BC36A4" w:rsidRPr="000D6230" w:rsidRDefault="00BC36A4" w:rsidP="00B20353">
      <w:pPr>
        <w:widowControl w:val="0"/>
        <w:tabs>
          <w:tab w:val="left" w:pos="6801"/>
        </w:tabs>
        <w:autoSpaceDE w:val="0"/>
        <w:autoSpaceDN w:val="0"/>
        <w:spacing w:line="360" w:lineRule="auto"/>
        <w:rPr>
          <w:rFonts w:ascii="Arial" w:hAnsi="Arial" w:cs="Arial"/>
        </w:rPr>
        <w:sectPr w:rsidR="00BC36A4" w:rsidRPr="000D6230" w:rsidSect="00BF1658">
          <w:pgSz w:w="12242" w:h="15842" w:code="1"/>
          <w:pgMar w:top="1701" w:right="1701" w:bottom="1701" w:left="2268" w:header="709" w:footer="709" w:gutter="0"/>
          <w:cols w:space="720"/>
        </w:sectPr>
      </w:pPr>
    </w:p>
    <w:p w14:paraId="366C7A6E" w14:textId="0EDCBBA7" w:rsidR="00B20353" w:rsidRPr="000D6230" w:rsidRDefault="00B20353" w:rsidP="0025587D">
      <w:pPr>
        <w:pStyle w:val="Heading1"/>
        <w:spacing w:line="720" w:lineRule="auto"/>
        <w:jc w:val="center"/>
        <w:rPr>
          <w:color w:val="auto"/>
        </w:rPr>
      </w:pPr>
      <w:bookmarkStart w:id="136" w:name="_Toc103596081"/>
      <w:r w:rsidRPr="000D6230">
        <w:rPr>
          <w:color w:val="auto"/>
        </w:rPr>
        <w:lastRenderedPageBreak/>
        <w:t>RECOMENDACIONES</w:t>
      </w:r>
      <w:bookmarkEnd w:id="136"/>
    </w:p>
    <w:p w14:paraId="7AA1AF70" w14:textId="7D106603" w:rsidR="00B20353" w:rsidRPr="000D6230" w:rsidRDefault="00B20353" w:rsidP="004C08D4">
      <w:pPr>
        <w:widowControl w:val="0"/>
        <w:tabs>
          <w:tab w:val="left" w:pos="6801"/>
        </w:tabs>
        <w:autoSpaceDE w:val="0"/>
        <w:autoSpaceDN w:val="0"/>
        <w:spacing w:line="360" w:lineRule="auto"/>
        <w:ind w:firstLine="397"/>
        <w:rPr>
          <w:rFonts w:ascii="Arial" w:hAnsi="Arial" w:cs="Arial"/>
        </w:rPr>
      </w:pPr>
      <w:r w:rsidRPr="000D6230">
        <w:rPr>
          <w:rFonts w:ascii="Arial" w:hAnsi="Arial" w:cs="Arial"/>
        </w:rPr>
        <w:t>Las</w:t>
      </w:r>
      <w:r w:rsidR="00523D4A" w:rsidRPr="000D6230">
        <w:rPr>
          <w:rFonts w:ascii="Arial" w:hAnsi="Arial" w:cs="Arial"/>
        </w:rPr>
        <w:t xml:space="preserve"> </w:t>
      </w:r>
      <w:r w:rsidRPr="000D6230">
        <w:rPr>
          <w:rFonts w:ascii="Arial" w:hAnsi="Arial" w:cs="Arial"/>
        </w:rPr>
        <w:t>recomendaciones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elaboran</w:t>
      </w:r>
      <w:r w:rsidR="00523D4A" w:rsidRPr="000D6230">
        <w:rPr>
          <w:rFonts w:ascii="Arial" w:hAnsi="Arial" w:cs="Arial"/>
        </w:rPr>
        <w:t xml:space="preserve"> </w:t>
      </w:r>
      <w:r w:rsidRPr="000D6230">
        <w:rPr>
          <w:rFonts w:ascii="Arial" w:hAnsi="Arial" w:cs="Arial"/>
        </w:rPr>
        <w:t>tomando</w:t>
      </w:r>
      <w:r w:rsidR="00523D4A" w:rsidRPr="000D6230">
        <w:rPr>
          <w:rFonts w:ascii="Arial" w:hAnsi="Arial" w:cs="Arial"/>
        </w:rPr>
        <w:t xml:space="preserve"> </w:t>
      </w:r>
      <w:r w:rsidRPr="000D6230">
        <w:rPr>
          <w:rFonts w:ascii="Arial" w:hAnsi="Arial" w:cs="Arial"/>
        </w:rPr>
        <w:t>como</w:t>
      </w:r>
      <w:r w:rsidR="00523D4A" w:rsidRPr="000D6230">
        <w:rPr>
          <w:rFonts w:ascii="Arial" w:hAnsi="Arial" w:cs="Arial"/>
        </w:rPr>
        <w:t xml:space="preserve"> </w:t>
      </w:r>
      <w:r w:rsidRPr="000D6230">
        <w:rPr>
          <w:rFonts w:ascii="Arial" w:hAnsi="Arial" w:cs="Arial"/>
        </w:rPr>
        <w:t>base</w:t>
      </w:r>
      <w:r w:rsidR="00523D4A" w:rsidRPr="000D6230">
        <w:rPr>
          <w:rFonts w:ascii="Arial" w:hAnsi="Arial" w:cs="Arial"/>
        </w:rPr>
        <w:t xml:space="preserve"> </w:t>
      </w:r>
      <w:r w:rsidRPr="000D6230">
        <w:rPr>
          <w:rFonts w:ascii="Arial" w:hAnsi="Arial" w:cs="Arial"/>
        </w:rPr>
        <w:t>lo</w:t>
      </w:r>
      <w:r w:rsidR="00523D4A" w:rsidRPr="000D6230">
        <w:rPr>
          <w:rFonts w:ascii="Arial" w:hAnsi="Arial" w:cs="Arial"/>
        </w:rPr>
        <w:t xml:space="preserve"> </w:t>
      </w:r>
      <w:r w:rsidRPr="000D6230">
        <w:rPr>
          <w:rFonts w:ascii="Arial" w:hAnsi="Arial" w:cs="Arial"/>
        </w:rPr>
        <w:t>evidenciado</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desarrollo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investigación,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cuales</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detallan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continuación:</w:t>
      </w:r>
    </w:p>
    <w:p w14:paraId="27D467F4" w14:textId="3E65BBFE" w:rsidR="00B20353" w:rsidRPr="000D6230" w:rsidRDefault="00B20353" w:rsidP="004C08D4">
      <w:pPr>
        <w:numPr>
          <w:ilvl w:val="0"/>
          <w:numId w:val="12"/>
        </w:numPr>
        <w:tabs>
          <w:tab w:val="left" w:pos="6801"/>
        </w:tabs>
        <w:spacing w:line="360" w:lineRule="auto"/>
        <w:ind w:left="681" w:hanging="284"/>
        <w:rPr>
          <w:rFonts w:ascii="Arial" w:hAnsi="Arial" w:cs="Arial"/>
        </w:rPr>
      </w:pPr>
      <w:r w:rsidRPr="000D6230">
        <w:rPr>
          <w:rFonts w:ascii="Arial" w:hAnsi="Arial" w:cs="Arial"/>
        </w:rPr>
        <w:t>Desarrollar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estudio</w:t>
      </w:r>
      <w:r w:rsidR="00523D4A" w:rsidRPr="000D6230">
        <w:rPr>
          <w:rFonts w:ascii="Arial" w:hAnsi="Arial" w:cs="Arial"/>
        </w:rPr>
        <w:t xml:space="preserve"> </w:t>
      </w:r>
      <w:r w:rsidRPr="000D6230">
        <w:rPr>
          <w:rFonts w:ascii="Arial" w:hAnsi="Arial" w:cs="Arial"/>
        </w:rPr>
        <w:t>donde</w:t>
      </w:r>
      <w:r w:rsidR="00523D4A" w:rsidRPr="000D6230">
        <w:rPr>
          <w:rFonts w:ascii="Arial" w:hAnsi="Arial" w:cs="Arial"/>
        </w:rPr>
        <w:t xml:space="preserve"> </w:t>
      </w:r>
      <w:r w:rsidRPr="000D6230">
        <w:rPr>
          <w:rFonts w:ascii="Arial" w:hAnsi="Arial" w:cs="Arial"/>
        </w:rPr>
        <w:t>se</w:t>
      </w:r>
      <w:r w:rsidR="00523D4A" w:rsidRPr="000D6230">
        <w:rPr>
          <w:rFonts w:ascii="Arial" w:hAnsi="Arial" w:cs="Arial"/>
        </w:rPr>
        <w:t xml:space="preserve"> </w:t>
      </w:r>
      <w:r w:rsidRPr="000D6230">
        <w:rPr>
          <w:rFonts w:ascii="Arial" w:hAnsi="Arial" w:cs="Arial"/>
        </w:rPr>
        <w:t>proponga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diseño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acceso</w:t>
      </w:r>
      <w:r w:rsidR="00523D4A" w:rsidRPr="000D6230">
        <w:rPr>
          <w:rFonts w:ascii="Arial" w:hAnsi="Arial" w:cs="Arial"/>
        </w:rPr>
        <w:t xml:space="preserve"> </w:t>
      </w:r>
      <w:r w:rsidRPr="000D6230">
        <w:rPr>
          <w:rFonts w:ascii="Arial" w:hAnsi="Arial" w:cs="Arial"/>
        </w:rPr>
        <w:t>híbrido</w:t>
      </w:r>
      <w:r w:rsidR="00523D4A" w:rsidRPr="000D6230">
        <w:rPr>
          <w:rFonts w:ascii="Arial" w:hAnsi="Arial" w:cs="Arial"/>
        </w:rPr>
        <w:t xml:space="preserve"> </w:t>
      </w:r>
      <w:r w:rsidRPr="000D6230">
        <w:rPr>
          <w:rFonts w:ascii="Arial" w:hAnsi="Arial" w:cs="Arial"/>
        </w:rPr>
        <w:t>entre</w:t>
      </w:r>
      <w:r w:rsidR="00523D4A" w:rsidRPr="000D6230">
        <w:rPr>
          <w:rFonts w:ascii="Arial" w:hAnsi="Arial" w:cs="Arial"/>
        </w:rPr>
        <w:t xml:space="preserve"> </w:t>
      </w:r>
      <w:r w:rsidRPr="000D6230">
        <w:rPr>
          <w:rFonts w:ascii="Arial" w:hAnsi="Arial" w:cs="Arial"/>
        </w:rPr>
        <w:t>WiFi</w:t>
      </w:r>
      <w:r w:rsidR="00523D4A" w:rsidRPr="000D6230">
        <w:rPr>
          <w:rFonts w:ascii="Arial" w:hAnsi="Arial" w:cs="Arial"/>
        </w:rPr>
        <w:t xml:space="preserve"> </w:t>
      </w:r>
      <w:r w:rsidRPr="000D6230">
        <w:rPr>
          <w:rFonts w:ascii="Arial" w:hAnsi="Arial" w:cs="Arial"/>
        </w:rPr>
        <w:t>/</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aquellas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pequeñas.</w:t>
      </w:r>
      <w:r w:rsidR="00523D4A" w:rsidRPr="000D6230">
        <w:rPr>
          <w:rFonts w:ascii="Arial" w:hAnsi="Arial" w:cs="Arial"/>
        </w:rPr>
        <w:t xml:space="preserve"> </w:t>
      </w:r>
    </w:p>
    <w:p w14:paraId="40CC9F49" w14:textId="27297787" w:rsidR="00B20353" w:rsidRPr="000D6230" w:rsidRDefault="00B20353" w:rsidP="004C08D4">
      <w:pPr>
        <w:numPr>
          <w:ilvl w:val="0"/>
          <w:numId w:val="12"/>
        </w:numPr>
        <w:tabs>
          <w:tab w:val="left" w:pos="6801"/>
        </w:tabs>
        <w:spacing w:line="360" w:lineRule="auto"/>
        <w:ind w:left="681" w:hanging="284"/>
        <w:rPr>
          <w:rFonts w:ascii="Arial" w:hAnsi="Arial" w:cs="Arial"/>
        </w:rPr>
      </w:pPr>
      <w:r w:rsidRPr="000D6230">
        <w:rPr>
          <w:rFonts w:ascii="Arial" w:hAnsi="Arial" w:cs="Arial"/>
        </w:rPr>
        <w:t>Diseñar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red</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unifique</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todas</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Magdalena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una</w:t>
      </w:r>
      <w:r w:rsidR="00523D4A" w:rsidRPr="000D6230">
        <w:rPr>
          <w:rFonts w:ascii="Arial" w:hAnsi="Arial" w:cs="Arial"/>
        </w:rPr>
        <w:t xml:space="preserve"> </w:t>
      </w:r>
      <w:r w:rsidRPr="000D6230">
        <w:rPr>
          <w:rFonts w:ascii="Arial" w:hAnsi="Arial" w:cs="Arial"/>
        </w:rPr>
        <w:t>sola</w:t>
      </w:r>
      <w:r w:rsidR="00523D4A" w:rsidRPr="000D6230">
        <w:rPr>
          <w:rFonts w:ascii="Arial" w:hAnsi="Arial" w:cs="Arial"/>
        </w:rPr>
        <w:t xml:space="preserve"> </w:t>
      </w:r>
      <w:r w:rsidRPr="000D6230">
        <w:rPr>
          <w:rFonts w:ascii="Arial" w:hAnsi="Arial" w:cs="Arial"/>
        </w:rPr>
        <w:t>estructura</w:t>
      </w:r>
      <w:r w:rsidR="00523D4A" w:rsidRPr="000D6230">
        <w:rPr>
          <w:rFonts w:ascii="Arial" w:hAnsi="Arial" w:cs="Arial"/>
        </w:rPr>
        <w:t xml:space="preserve"> </w:t>
      </w:r>
      <w:r w:rsidRPr="000D6230">
        <w:rPr>
          <w:rFonts w:ascii="Arial" w:hAnsi="Arial" w:cs="Arial"/>
        </w:rPr>
        <w:t>tecnológica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comunicación.</w:t>
      </w:r>
    </w:p>
    <w:p w14:paraId="050797B4" w14:textId="2C50F05F" w:rsidR="00B20353" w:rsidRPr="000D6230" w:rsidRDefault="00B20353" w:rsidP="004C08D4">
      <w:pPr>
        <w:numPr>
          <w:ilvl w:val="0"/>
          <w:numId w:val="12"/>
        </w:numPr>
        <w:tabs>
          <w:tab w:val="left" w:pos="6801"/>
        </w:tabs>
        <w:spacing w:line="360" w:lineRule="auto"/>
        <w:ind w:left="681" w:hanging="284"/>
        <w:rPr>
          <w:rFonts w:ascii="Arial" w:hAnsi="Arial" w:cs="Arial"/>
        </w:rPr>
      </w:pPr>
      <w:r w:rsidRPr="000D6230">
        <w:rPr>
          <w:rFonts w:ascii="Arial" w:hAnsi="Arial" w:cs="Arial"/>
        </w:rPr>
        <w:t>Migrar</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ISP</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ofrezca</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ancho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banda</w:t>
      </w:r>
      <w:r w:rsidR="00523D4A" w:rsidRPr="000D6230">
        <w:rPr>
          <w:rFonts w:ascii="Arial" w:hAnsi="Arial" w:cs="Arial"/>
        </w:rPr>
        <w:t xml:space="preserve"> </w:t>
      </w:r>
      <w:r w:rsidRPr="000D6230">
        <w:rPr>
          <w:rFonts w:ascii="Arial" w:hAnsi="Arial" w:cs="Arial"/>
        </w:rPr>
        <w:t>acorde</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requerimientos,</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transferencia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datos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través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conexiones</w:t>
      </w:r>
      <w:r w:rsidR="00523D4A" w:rsidRPr="000D6230">
        <w:rPr>
          <w:rFonts w:ascii="Arial" w:hAnsi="Arial" w:cs="Arial"/>
        </w:rPr>
        <w:t xml:space="preserve"> </w:t>
      </w:r>
      <w:r w:rsidRPr="000D6230">
        <w:rPr>
          <w:rFonts w:ascii="Arial" w:hAnsi="Arial" w:cs="Arial"/>
        </w:rPr>
        <w:t>inalámbricas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implementar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p>
    <w:p w14:paraId="0F538240" w14:textId="46781835" w:rsidR="00B20353" w:rsidRPr="000D6230" w:rsidRDefault="00B20353" w:rsidP="004C08D4">
      <w:pPr>
        <w:numPr>
          <w:ilvl w:val="0"/>
          <w:numId w:val="12"/>
        </w:numPr>
        <w:tabs>
          <w:tab w:val="left" w:pos="6801"/>
        </w:tabs>
        <w:spacing w:line="360" w:lineRule="auto"/>
        <w:ind w:left="681" w:hanging="284"/>
        <w:rPr>
          <w:rFonts w:ascii="Arial" w:hAnsi="Arial" w:cs="Arial"/>
        </w:rPr>
      </w:pPr>
      <w:r w:rsidRPr="000D6230">
        <w:rPr>
          <w:rFonts w:ascii="Arial" w:hAnsi="Arial" w:cs="Arial"/>
        </w:rPr>
        <w:t>Diseñar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VoIP</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nube</w:t>
      </w:r>
      <w:r w:rsidR="00523D4A" w:rsidRPr="000D6230">
        <w:rPr>
          <w:rFonts w:ascii="Arial" w:hAnsi="Arial" w:cs="Arial"/>
        </w:rPr>
        <w:t xml:space="preserve"> </w:t>
      </w:r>
      <w:r w:rsidRPr="000D6230">
        <w:rPr>
          <w:rFonts w:ascii="Arial" w:hAnsi="Arial" w:cs="Arial"/>
        </w:rPr>
        <w:t>compatible</w:t>
      </w:r>
      <w:r w:rsidR="00523D4A" w:rsidRPr="000D6230">
        <w:rPr>
          <w:rFonts w:ascii="Arial" w:hAnsi="Arial" w:cs="Arial"/>
        </w:rPr>
        <w:t xml:space="preserve"> </w:t>
      </w:r>
      <w:r w:rsidRPr="000D6230">
        <w:rPr>
          <w:rFonts w:ascii="Arial" w:hAnsi="Arial" w:cs="Arial"/>
        </w:rPr>
        <w:t>con</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p>
    <w:p w14:paraId="11B88B06" w14:textId="5135E949" w:rsidR="00B20353" w:rsidRPr="000D6230" w:rsidRDefault="00B20353" w:rsidP="004C08D4">
      <w:pPr>
        <w:numPr>
          <w:ilvl w:val="0"/>
          <w:numId w:val="12"/>
        </w:numPr>
        <w:tabs>
          <w:tab w:val="left" w:pos="6801"/>
        </w:tabs>
        <w:spacing w:line="360" w:lineRule="auto"/>
        <w:ind w:left="681" w:hanging="284"/>
        <w:rPr>
          <w:rFonts w:ascii="Arial" w:hAnsi="Arial" w:cs="Arial"/>
        </w:rPr>
      </w:pPr>
      <w:r w:rsidRPr="000D6230">
        <w:rPr>
          <w:rFonts w:ascii="Arial" w:hAnsi="Arial" w:cs="Arial"/>
        </w:rPr>
        <w:t>Realizar</w:t>
      </w:r>
      <w:r w:rsidR="00523D4A" w:rsidRPr="000D6230">
        <w:rPr>
          <w:rFonts w:ascii="Arial" w:hAnsi="Arial" w:cs="Arial"/>
        </w:rPr>
        <w:t xml:space="preserve"> </w:t>
      </w:r>
      <w:r w:rsidRPr="000D6230">
        <w:rPr>
          <w:rFonts w:ascii="Arial" w:hAnsi="Arial" w:cs="Arial"/>
        </w:rPr>
        <w:t>un</w:t>
      </w:r>
      <w:r w:rsidR="00523D4A" w:rsidRPr="000D6230">
        <w:rPr>
          <w:rFonts w:ascii="Arial" w:hAnsi="Arial" w:cs="Arial"/>
        </w:rPr>
        <w:t xml:space="preserve"> </w:t>
      </w:r>
      <w:r w:rsidRPr="000D6230">
        <w:rPr>
          <w:rFonts w:ascii="Arial" w:hAnsi="Arial" w:cs="Arial"/>
        </w:rPr>
        <w:t>plan</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contingencia</w:t>
      </w:r>
      <w:r w:rsidR="00523D4A" w:rsidRPr="000D6230">
        <w:rPr>
          <w:rFonts w:ascii="Arial" w:hAnsi="Arial" w:cs="Arial"/>
        </w:rPr>
        <w:t xml:space="preserve"> </w:t>
      </w:r>
      <w:r w:rsidRPr="000D6230">
        <w:rPr>
          <w:rFonts w:ascii="Arial" w:hAnsi="Arial" w:cs="Arial"/>
        </w:rPr>
        <w:t>que</w:t>
      </w:r>
      <w:r w:rsidR="00523D4A" w:rsidRPr="000D6230">
        <w:rPr>
          <w:rFonts w:ascii="Arial" w:hAnsi="Arial" w:cs="Arial"/>
        </w:rPr>
        <w:t xml:space="preserve"> </w:t>
      </w:r>
      <w:r w:rsidRPr="000D6230">
        <w:rPr>
          <w:rFonts w:ascii="Arial" w:hAnsi="Arial" w:cs="Arial"/>
        </w:rPr>
        <w:t>integre</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principales</w:t>
      </w:r>
      <w:r w:rsidR="00523D4A" w:rsidRPr="000D6230">
        <w:rPr>
          <w:rFonts w:ascii="Arial" w:hAnsi="Arial" w:cs="Arial"/>
        </w:rPr>
        <w:t xml:space="preserve"> </w:t>
      </w:r>
      <w:r w:rsidRPr="000D6230">
        <w:rPr>
          <w:rFonts w:ascii="Arial" w:hAnsi="Arial" w:cs="Arial"/>
        </w:rPr>
        <w:t>acciones</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tomar</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cuenta,</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caso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presentarse</w:t>
      </w:r>
      <w:r w:rsidR="00523D4A" w:rsidRPr="000D6230">
        <w:rPr>
          <w:rFonts w:ascii="Arial" w:hAnsi="Arial" w:cs="Arial"/>
        </w:rPr>
        <w:t xml:space="preserve"> </w:t>
      </w:r>
      <w:r w:rsidRPr="000D6230">
        <w:rPr>
          <w:rFonts w:ascii="Arial" w:hAnsi="Arial" w:cs="Arial"/>
        </w:rPr>
        <w:t>fallas</w:t>
      </w:r>
      <w:r w:rsidR="00523D4A" w:rsidRPr="000D6230">
        <w:rPr>
          <w:rFonts w:ascii="Arial" w:hAnsi="Arial" w:cs="Arial"/>
        </w:rPr>
        <w:t xml:space="preserve"> </w:t>
      </w:r>
      <w:r w:rsidRPr="000D6230">
        <w:rPr>
          <w:rFonts w:ascii="Arial" w:hAnsi="Arial" w:cs="Arial"/>
        </w:rPr>
        <w:t>técnicas</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equipos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propuesto</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bibliotecas</w:t>
      </w:r>
      <w:r w:rsidR="00523D4A" w:rsidRPr="000D6230">
        <w:rPr>
          <w:rFonts w:ascii="Arial" w:hAnsi="Arial" w:cs="Arial"/>
        </w:rPr>
        <w:t xml:space="preserve"> </w:t>
      </w:r>
      <w:r w:rsidRPr="000D6230">
        <w:rPr>
          <w:rFonts w:ascii="Arial" w:hAnsi="Arial" w:cs="Arial"/>
        </w:rPr>
        <w:t>públicas.</w:t>
      </w:r>
    </w:p>
    <w:p w14:paraId="66E7CB3B" w14:textId="16CDA48E" w:rsidR="00B20353" w:rsidRPr="000D6230" w:rsidRDefault="00B20353" w:rsidP="004C08D4">
      <w:pPr>
        <w:widowControl w:val="0"/>
        <w:numPr>
          <w:ilvl w:val="0"/>
          <w:numId w:val="12"/>
        </w:numPr>
        <w:tabs>
          <w:tab w:val="left" w:pos="6801"/>
        </w:tabs>
        <w:autoSpaceDE w:val="0"/>
        <w:autoSpaceDN w:val="0"/>
        <w:spacing w:line="360" w:lineRule="auto"/>
        <w:ind w:left="681" w:hanging="284"/>
        <w:rPr>
          <w:rFonts w:ascii="Arial" w:hAnsi="Arial" w:cs="Arial"/>
        </w:rPr>
      </w:pPr>
      <w:r w:rsidRPr="000D6230">
        <w:rPr>
          <w:rFonts w:ascii="Arial" w:hAnsi="Arial" w:cs="Arial"/>
        </w:rPr>
        <w:t>En</w:t>
      </w:r>
      <w:r w:rsidR="00523D4A" w:rsidRPr="000D6230">
        <w:rPr>
          <w:rFonts w:ascii="Arial" w:hAnsi="Arial" w:cs="Arial"/>
        </w:rPr>
        <w:t xml:space="preserve"> </w:t>
      </w:r>
      <w:r w:rsidRPr="000D6230">
        <w:rPr>
          <w:rFonts w:ascii="Arial" w:hAnsi="Arial" w:cs="Arial"/>
        </w:rPr>
        <w:t>cumplimiento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mejora</w:t>
      </w:r>
      <w:r w:rsidR="00523D4A" w:rsidRPr="000D6230">
        <w:rPr>
          <w:rFonts w:ascii="Arial" w:hAnsi="Arial" w:cs="Arial"/>
        </w:rPr>
        <w:t xml:space="preserve"> </w:t>
      </w:r>
      <w:r w:rsidRPr="000D6230">
        <w:rPr>
          <w:rFonts w:ascii="Arial" w:hAnsi="Arial" w:cs="Arial"/>
        </w:rPr>
        <w:t>continua</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organización,</w:t>
      </w:r>
      <w:r w:rsidR="00523D4A" w:rsidRPr="000D6230">
        <w:rPr>
          <w:rFonts w:ascii="Arial" w:hAnsi="Arial" w:cs="Arial"/>
        </w:rPr>
        <w:t xml:space="preserve"> </w:t>
      </w:r>
      <w:r w:rsidRPr="000D6230">
        <w:rPr>
          <w:rFonts w:ascii="Arial" w:hAnsi="Arial" w:cs="Arial"/>
        </w:rPr>
        <w:t>promocionar</w:t>
      </w:r>
      <w:r w:rsidR="00523D4A" w:rsidRPr="000D6230">
        <w:rPr>
          <w:rFonts w:ascii="Arial" w:hAnsi="Arial" w:cs="Arial"/>
        </w:rPr>
        <w:t xml:space="preserve"> </w:t>
      </w:r>
      <w:r w:rsidRPr="000D6230">
        <w:rPr>
          <w:rFonts w:ascii="Arial" w:hAnsi="Arial" w:cs="Arial"/>
        </w:rPr>
        <w:t>jornadas</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capacitación</w:t>
      </w:r>
      <w:r w:rsidR="00523D4A" w:rsidRPr="000D6230">
        <w:rPr>
          <w:rFonts w:ascii="Arial" w:hAnsi="Arial" w:cs="Arial"/>
        </w:rPr>
        <w:t xml:space="preserve"> </w:t>
      </w:r>
      <w:r w:rsidRPr="000D6230">
        <w:rPr>
          <w:rFonts w:ascii="Arial" w:hAnsi="Arial" w:cs="Arial"/>
        </w:rPr>
        <w:t>a</w:t>
      </w:r>
      <w:r w:rsidR="00523D4A" w:rsidRPr="000D6230">
        <w:rPr>
          <w:rFonts w:ascii="Arial" w:hAnsi="Arial" w:cs="Arial"/>
        </w:rPr>
        <w:t xml:space="preserve"> </w:t>
      </w:r>
      <w:r w:rsidRPr="000D6230">
        <w:rPr>
          <w:rFonts w:ascii="Arial" w:hAnsi="Arial" w:cs="Arial"/>
        </w:rPr>
        <w:t>los</w:t>
      </w:r>
      <w:r w:rsidR="00523D4A" w:rsidRPr="000D6230">
        <w:rPr>
          <w:rFonts w:ascii="Arial" w:hAnsi="Arial" w:cs="Arial"/>
        </w:rPr>
        <w:t xml:space="preserve"> </w:t>
      </w:r>
      <w:r w:rsidRPr="000D6230">
        <w:rPr>
          <w:rFonts w:ascii="Arial" w:hAnsi="Arial" w:cs="Arial"/>
        </w:rPr>
        <w:t>empleados</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departamento</w:t>
      </w:r>
      <w:r w:rsidR="00523D4A" w:rsidRPr="000D6230">
        <w:rPr>
          <w:rFonts w:ascii="Arial" w:hAnsi="Arial" w:cs="Arial"/>
        </w:rPr>
        <w:t xml:space="preserve"> </w:t>
      </w:r>
      <w:r w:rsidRPr="000D6230">
        <w:rPr>
          <w:rFonts w:ascii="Arial" w:hAnsi="Arial" w:cs="Arial"/>
        </w:rPr>
        <w:t>de</w:t>
      </w:r>
      <w:r w:rsidR="00523D4A" w:rsidRPr="000D6230">
        <w:rPr>
          <w:rFonts w:ascii="Arial" w:hAnsi="Arial" w:cs="Arial"/>
        </w:rPr>
        <w:t xml:space="preserve"> </w:t>
      </w:r>
      <w:r w:rsidRPr="000D6230">
        <w:rPr>
          <w:rFonts w:ascii="Arial" w:hAnsi="Arial" w:cs="Arial"/>
        </w:rPr>
        <w:t>tecnología</w:t>
      </w:r>
      <w:r w:rsidR="00523D4A" w:rsidRPr="000D6230">
        <w:rPr>
          <w:rFonts w:ascii="Arial" w:hAnsi="Arial" w:cs="Arial"/>
        </w:rPr>
        <w:t xml:space="preserve"> </w:t>
      </w:r>
      <w:r w:rsidRPr="000D6230">
        <w:rPr>
          <w:rFonts w:ascii="Arial" w:hAnsi="Arial" w:cs="Arial"/>
        </w:rPr>
        <w:t>para</w:t>
      </w:r>
      <w:r w:rsidR="00523D4A" w:rsidRPr="000D6230">
        <w:rPr>
          <w:rFonts w:ascii="Arial" w:hAnsi="Arial" w:cs="Arial"/>
        </w:rPr>
        <w:t xml:space="preserve"> </w:t>
      </w:r>
      <w:r w:rsidRPr="000D6230">
        <w:rPr>
          <w:rFonts w:ascii="Arial" w:hAnsi="Arial" w:cs="Arial"/>
        </w:rPr>
        <w:t>elevar</w:t>
      </w:r>
      <w:r w:rsidR="00523D4A" w:rsidRPr="000D6230">
        <w:rPr>
          <w:rFonts w:ascii="Arial" w:hAnsi="Arial" w:cs="Arial"/>
        </w:rPr>
        <w:t xml:space="preserve"> </w:t>
      </w:r>
      <w:r w:rsidRPr="000D6230">
        <w:rPr>
          <w:rFonts w:ascii="Arial" w:hAnsi="Arial" w:cs="Arial"/>
        </w:rPr>
        <w:t>la</w:t>
      </w:r>
      <w:r w:rsidR="00523D4A" w:rsidRPr="000D6230">
        <w:rPr>
          <w:rFonts w:ascii="Arial" w:hAnsi="Arial" w:cs="Arial"/>
        </w:rPr>
        <w:t xml:space="preserve"> </w:t>
      </w:r>
      <w:r w:rsidRPr="000D6230">
        <w:rPr>
          <w:rFonts w:ascii="Arial" w:hAnsi="Arial" w:cs="Arial"/>
        </w:rPr>
        <w:t>gestión</w:t>
      </w:r>
      <w:r w:rsidR="00523D4A" w:rsidRPr="000D6230">
        <w:rPr>
          <w:rFonts w:ascii="Arial" w:hAnsi="Arial" w:cs="Arial"/>
        </w:rPr>
        <w:t xml:space="preserve"> </w:t>
      </w:r>
      <w:r w:rsidRPr="000D6230">
        <w:rPr>
          <w:rFonts w:ascii="Arial" w:hAnsi="Arial" w:cs="Arial"/>
        </w:rPr>
        <w:t>del</w:t>
      </w:r>
      <w:r w:rsidR="00523D4A" w:rsidRPr="000D6230">
        <w:rPr>
          <w:rFonts w:ascii="Arial" w:hAnsi="Arial" w:cs="Arial"/>
        </w:rPr>
        <w:t xml:space="preserve"> </w:t>
      </w:r>
      <w:r w:rsidRPr="000D6230">
        <w:rPr>
          <w:rFonts w:ascii="Arial" w:hAnsi="Arial" w:cs="Arial"/>
        </w:rPr>
        <w:t>conocimiento</w:t>
      </w:r>
      <w:r w:rsidR="00523D4A" w:rsidRPr="000D6230">
        <w:rPr>
          <w:rFonts w:ascii="Arial" w:hAnsi="Arial" w:cs="Arial"/>
        </w:rPr>
        <w:t xml:space="preserve"> </w:t>
      </w:r>
      <w:r w:rsidRPr="000D6230">
        <w:rPr>
          <w:rFonts w:ascii="Arial" w:hAnsi="Arial" w:cs="Arial"/>
        </w:rPr>
        <w:t>en</w:t>
      </w:r>
      <w:r w:rsidR="00523D4A" w:rsidRPr="000D6230">
        <w:rPr>
          <w:rFonts w:ascii="Arial" w:hAnsi="Arial" w:cs="Arial"/>
        </w:rPr>
        <w:t xml:space="preserve"> </w:t>
      </w:r>
      <w:r w:rsidRPr="000D6230">
        <w:rPr>
          <w:rFonts w:ascii="Arial" w:hAnsi="Arial" w:cs="Arial"/>
        </w:rPr>
        <w:t>cuanto</w:t>
      </w:r>
      <w:r w:rsidR="00523D4A" w:rsidRPr="000D6230">
        <w:rPr>
          <w:rFonts w:ascii="Arial" w:hAnsi="Arial" w:cs="Arial"/>
        </w:rPr>
        <w:t xml:space="preserve"> </w:t>
      </w:r>
      <w:r w:rsidRPr="000D6230">
        <w:rPr>
          <w:rFonts w:ascii="Arial" w:hAnsi="Arial" w:cs="Arial"/>
        </w:rPr>
        <w:t>al</w:t>
      </w:r>
      <w:r w:rsidR="00523D4A" w:rsidRPr="000D6230">
        <w:rPr>
          <w:rFonts w:ascii="Arial" w:hAnsi="Arial" w:cs="Arial"/>
        </w:rPr>
        <w:t xml:space="preserve"> </w:t>
      </w:r>
      <w:r w:rsidRPr="000D6230">
        <w:rPr>
          <w:rFonts w:ascii="Arial" w:hAnsi="Arial" w:cs="Arial"/>
        </w:rPr>
        <w:t>sistema</w:t>
      </w:r>
      <w:r w:rsidR="00523D4A" w:rsidRPr="000D6230">
        <w:rPr>
          <w:rFonts w:ascii="Arial" w:hAnsi="Arial" w:cs="Arial"/>
        </w:rPr>
        <w:t xml:space="preserve"> </w:t>
      </w:r>
      <w:r w:rsidRPr="000D6230">
        <w:rPr>
          <w:rFonts w:ascii="Arial" w:hAnsi="Arial" w:cs="Arial"/>
        </w:rPr>
        <w:t>Li-Fi</w:t>
      </w:r>
      <w:r w:rsidR="00523D4A" w:rsidRPr="000D6230">
        <w:rPr>
          <w:rFonts w:ascii="Arial" w:hAnsi="Arial" w:cs="Arial"/>
        </w:rPr>
        <w:t xml:space="preserve"> </w:t>
      </w:r>
      <w:r w:rsidRPr="000D6230">
        <w:rPr>
          <w:rFonts w:ascii="Arial" w:hAnsi="Arial" w:cs="Arial"/>
        </w:rPr>
        <w:t>y</w:t>
      </w:r>
      <w:r w:rsidR="00523D4A" w:rsidRPr="000D6230">
        <w:rPr>
          <w:rFonts w:ascii="Arial" w:hAnsi="Arial" w:cs="Arial"/>
        </w:rPr>
        <w:t xml:space="preserve"> </w:t>
      </w:r>
      <w:r w:rsidRPr="000D6230">
        <w:rPr>
          <w:rFonts w:ascii="Arial" w:hAnsi="Arial" w:cs="Arial"/>
        </w:rPr>
        <w:t>las</w:t>
      </w:r>
      <w:r w:rsidR="00523D4A" w:rsidRPr="000D6230">
        <w:rPr>
          <w:rFonts w:ascii="Arial" w:hAnsi="Arial" w:cs="Arial"/>
        </w:rPr>
        <w:t xml:space="preserve"> </w:t>
      </w:r>
      <w:r w:rsidRPr="000D6230">
        <w:rPr>
          <w:rFonts w:ascii="Arial" w:hAnsi="Arial" w:cs="Arial"/>
        </w:rPr>
        <w:t>nuevas</w:t>
      </w:r>
      <w:r w:rsidR="00523D4A" w:rsidRPr="000D6230">
        <w:rPr>
          <w:rFonts w:ascii="Arial" w:hAnsi="Arial" w:cs="Arial"/>
        </w:rPr>
        <w:t xml:space="preserve"> </w:t>
      </w:r>
      <w:r w:rsidRPr="000D6230">
        <w:rPr>
          <w:rFonts w:ascii="Arial" w:hAnsi="Arial" w:cs="Arial"/>
        </w:rPr>
        <w:t>tecnologías</w:t>
      </w:r>
      <w:r w:rsidR="00523D4A" w:rsidRPr="000D6230">
        <w:rPr>
          <w:rFonts w:ascii="Arial" w:hAnsi="Arial" w:cs="Arial"/>
        </w:rPr>
        <w:t xml:space="preserve"> </w:t>
      </w:r>
      <w:r w:rsidRPr="000D6230">
        <w:rPr>
          <w:rFonts w:ascii="Arial" w:hAnsi="Arial" w:cs="Arial"/>
        </w:rPr>
        <w:t>emergentes.</w:t>
      </w:r>
    </w:p>
    <w:p w14:paraId="37B9BEC3" w14:textId="77777777" w:rsidR="007A47DE" w:rsidRPr="000D6230" w:rsidRDefault="007A47DE" w:rsidP="0026015A">
      <w:pPr>
        <w:widowControl w:val="0"/>
        <w:autoSpaceDE w:val="0"/>
        <w:autoSpaceDN w:val="0"/>
        <w:spacing w:before="120" w:line="360" w:lineRule="auto"/>
        <w:rPr>
          <w:rFonts w:ascii="Arial" w:eastAsia="Arial" w:hAnsi="Arial" w:cs="Arial"/>
        </w:rPr>
      </w:pPr>
    </w:p>
    <w:p w14:paraId="7C67FC86" w14:textId="6687C0D2" w:rsidR="00557ADA" w:rsidRPr="000D6230" w:rsidRDefault="00557ADA" w:rsidP="008A12CA">
      <w:pPr>
        <w:ind w:firstLine="0"/>
        <w:jc w:val="left"/>
        <w:rPr>
          <w:rFonts w:ascii="Arial" w:eastAsia="Arial" w:hAnsi="Arial" w:cs="Arial"/>
          <w:sz w:val="20"/>
          <w:szCs w:val="20"/>
        </w:rPr>
        <w:sectPr w:rsidR="00557ADA" w:rsidRPr="000D6230" w:rsidSect="00BF1658">
          <w:pgSz w:w="12242" w:h="15842" w:code="1"/>
          <w:pgMar w:top="1701" w:right="1701" w:bottom="1701" w:left="2268" w:header="709" w:footer="709" w:gutter="0"/>
          <w:cols w:space="720"/>
        </w:sectPr>
      </w:pPr>
    </w:p>
    <w:p w14:paraId="3824A934" w14:textId="1B99F7CB" w:rsidR="00B6343C" w:rsidRPr="000D6230" w:rsidRDefault="00B6343C" w:rsidP="00022F11">
      <w:pPr>
        <w:pStyle w:val="Heading1"/>
        <w:spacing w:line="720" w:lineRule="auto"/>
        <w:jc w:val="center"/>
        <w:rPr>
          <w:color w:val="auto"/>
        </w:rPr>
      </w:pPr>
      <w:bookmarkStart w:id="137" w:name="_Toc103596082"/>
      <w:r w:rsidRPr="000D6230">
        <w:rPr>
          <w:color w:val="auto"/>
        </w:rPr>
        <w:lastRenderedPageBreak/>
        <w:t>REFERENCIAS</w:t>
      </w:r>
      <w:r w:rsidR="00523D4A" w:rsidRPr="000D6230">
        <w:rPr>
          <w:color w:val="auto"/>
        </w:rPr>
        <w:t xml:space="preserve"> </w:t>
      </w:r>
      <w:r w:rsidRPr="000D6230">
        <w:rPr>
          <w:color w:val="auto"/>
        </w:rPr>
        <w:t>BIBLIOGRAFICAS</w:t>
      </w:r>
      <w:bookmarkEnd w:id="137"/>
    </w:p>
    <w:p w14:paraId="2BDE0DF1" w14:textId="235C214B" w:rsidR="00187796" w:rsidRPr="00F9799A" w:rsidRDefault="00187796" w:rsidP="00615CA2">
      <w:pPr>
        <w:widowControl w:val="0"/>
        <w:spacing w:line="240" w:lineRule="auto"/>
        <w:ind w:left="397" w:hanging="397"/>
        <w:rPr>
          <w:rFonts w:ascii="Arial" w:hAnsi="Arial" w:cs="Arial"/>
          <w:lang w:eastAsia="ar-SA"/>
        </w:rPr>
      </w:pPr>
      <w:r w:rsidRPr="00F9799A">
        <w:rPr>
          <w:rFonts w:ascii="Arial" w:hAnsi="Arial" w:cs="Arial"/>
          <w:lang w:eastAsia="ar-SA"/>
        </w:rPr>
        <w:t>Arias, F. (2012). El Proyecto de Investigación: Introducción a la metodología científica. Sexta edición. Editorial Episteme, C.A. Caracas, Venezuela.</w:t>
      </w:r>
    </w:p>
    <w:p w14:paraId="20760DDE" w14:textId="77777777" w:rsidR="00187796" w:rsidRPr="00F9799A" w:rsidRDefault="00187796" w:rsidP="00615CA2">
      <w:pPr>
        <w:widowControl w:val="0"/>
        <w:spacing w:line="240" w:lineRule="auto"/>
        <w:ind w:left="397" w:hanging="397"/>
        <w:rPr>
          <w:rFonts w:ascii="Arial" w:hAnsi="Arial" w:cs="Arial"/>
          <w:lang w:eastAsia="ar-SA"/>
        </w:rPr>
      </w:pPr>
    </w:p>
    <w:p w14:paraId="4BA9DB19" w14:textId="479E84B3" w:rsidR="00187796" w:rsidRPr="00F9799A" w:rsidRDefault="00187796" w:rsidP="00615CA2">
      <w:pPr>
        <w:widowControl w:val="0"/>
        <w:spacing w:line="240" w:lineRule="auto"/>
        <w:ind w:left="397" w:hanging="397"/>
        <w:rPr>
          <w:rFonts w:ascii="Arial" w:hAnsi="Arial" w:cs="Arial"/>
          <w:lang w:eastAsia="ar-SA"/>
        </w:rPr>
      </w:pPr>
      <w:r w:rsidRPr="00F9799A">
        <w:rPr>
          <w:rFonts w:ascii="Arial" w:hAnsi="Arial" w:cs="Arial"/>
          <w:lang w:eastAsia="ar-SA"/>
        </w:rPr>
        <w:t xml:space="preserve">Barrera, M. (2013). La investigación proyectiva. Abstracción. </w:t>
      </w:r>
      <w:r w:rsidR="00684847" w:rsidRPr="00F9799A">
        <w:rPr>
          <w:rFonts w:ascii="Arial" w:hAnsi="Arial" w:cs="Arial"/>
        </w:rPr>
        <w:t xml:space="preserve">[Página Web en línea]. </w:t>
      </w:r>
      <w:r w:rsidR="00EE636D" w:rsidRPr="00F9799A">
        <w:rPr>
          <w:rFonts w:ascii="Arial" w:hAnsi="Arial" w:cs="Arial"/>
          <w:lang w:eastAsia="ar-SA"/>
        </w:rPr>
        <w:t>Disponible</w:t>
      </w:r>
      <w:r w:rsidRPr="00F9799A">
        <w:rPr>
          <w:rFonts w:ascii="Arial" w:hAnsi="Arial" w:cs="Arial"/>
          <w:lang w:eastAsia="ar-SA"/>
        </w:rPr>
        <w:t xml:space="preserve"> e</w:t>
      </w:r>
      <w:r w:rsidR="00EE636D" w:rsidRPr="00F9799A">
        <w:rPr>
          <w:rFonts w:ascii="Arial" w:hAnsi="Arial" w:cs="Arial"/>
          <w:lang w:eastAsia="ar-SA"/>
        </w:rPr>
        <w:t>n</w:t>
      </w:r>
      <w:r w:rsidRPr="00F9799A">
        <w:rPr>
          <w:rFonts w:ascii="Arial" w:hAnsi="Arial" w:cs="Arial"/>
          <w:lang w:eastAsia="ar-SA"/>
        </w:rPr>
        <w:t xml:space="preserve">: </w:t>
      </w:r>
      <w:hyperlink r:id="rId33" w:history="1">
        <w:r w:rsidRPr="00F9799A">
          <w:rPr>
            <w:rStyle w:val="Hyperlink"/>
            <w:rFonts w:ascii="Arial" w:hAnsi="Arial" w:cs="Arial"/>
            <w:color w:val="auto"/>
            <w:lang w:eastAsia="ar-SA"/>
          </w:rPr>
          <w:t>https://marfibamo.blogspot.com/2013/11/la-investigacion-proyectiva.html</w:t>
        </w:r>
      </w:hyperlink>
    </w:p>
    <w:p w14:paraId="2EBA34A2" w14:textId="77777777" w:rsidR="00187796" w:rsidRPr="00F9799A" w:rsidRDefault="00187796" w:rsidP="00615CA2">
      <w:pPr>
        <w:widowControl w:val="0"/>
        <w:spacing w:line="240" w:lineRule="auto"/>
        <w:ind w:left="397" w:hanging="397"/>
        <w:rPr>
          <w:rFonts w:ascii="Arial" w:hAnsi="Arial" w:cs="Arial"/>
          <w:lang w:eastAsia="ar-SA"/>
        </w:rPr>
      </w:pPr>
    </w:p>
    <w:p w14:paraId="76EB2898" w14:textId="0FB91D68"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Burbano,</w:t>
      </w:r>
      <w:r w:rsidR="00523D4A" w:rsidRPr="00F9799A">
        <w:rPr>
          <w:rFonts w:ascii="Arial" w:hAnsi="Arial" w:cs="Arial"/>
          <w:lang w:eastAsia="ar-SA"/>
        </w:rPr>
        <w:t xml:space="preserve"> </w:t>
      </w:r>
      <w:r w:rsidRPr="00F9799A">
        <w:rPr>
          <w:rFonts w:ascii="Arial" w:hAnsi="Arial" w:cs="Arial"/>
          <w:lang w:eastAsia="ar-SA"/>
        </w:rPr>
        <w:t>C.</w:t>
      </w:r>
      <w:r w:rsidR="00523D4A" w:rsidRPr="00F9799A">
        <w:rPr>
          <w:rFonts w:ascii="Arial" w:hAnsi="Arial" w:cs="Arial"/>
          <w:lang w:eastAsia="ar-SA"/>
        </w:rPr>
        <w:t xml:space="preserve"> </w:t>
      </w:r>
      <w:r w:rsidRPr="00F9799A">
        <w:rPr>
          <w:rFonts w:ascii="Arial" w:hAnsi="Arial" w:cs="Arial"/>
          <w:lang w:eastAsia="ar-SA"/>
        </w:rPr>
        <w:t>(2016).</w:t>
      </w:r>
      <w:r w:rsidR="00523D4A" w:rsidRPr="00F9799A">
        <w:rPr>
          <w:rFonts w:ascii="Arial" w:hAnsi="Arial" w:cs="Arial"/>
          <w:lang w:eastAsia="ar-SA"/>
        </w:rPr>
        <w:t xml:space="preserve"> </w:t>
      </w:r>
      <w:r w:rsidRPr="00F9799A">
        <w:rPr>
          <w:rFonts w:ascii="Arial" w:hAnsi="Arial" w:cs="Arial"/>
          <w:lang w:eastAsia="ar-SA"/>
        </w:rPr>
        <w:t>Sistema</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Transmisión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Datos</w:t>
      </w:r>
      <w:r w:rsidR="00523D4A" w:rsidRPr="00F9799A">
        <w:rPr>
          <w:rFonts w:ascii="Arial" w:hAnsi="Arial" w:cs="Arial"/>
          <w:lang w:eastAsia="ar-SA"/>
        </w:rPr>
        <w:t xml:space="preserve"> </w:t>
      </w:r>
      <w:r w:rsidRPr="00F9799A">
        <w:rPr>
          <w:rFonts w:ascii="Arial" w:hAnsi="Arial" w:cs="Arial"/>
          <w:lang w:eastAsia="ar-SA"/>
        </w:rPr>
        <w:t>Inalámbrica</w:t>
      </w:r>
      <w:r w:rsidR="00523D4A" w:rsidRPr="00F9799A">
        <w:rPr>
          <w:rFonts w:ascii="Arial" w:hAnsi="Arial" w:cs="Arial"/>
          <w:lang w:eastAsia="ar-SA"/>
        </w:rPr>
        <w:t xml:space="preserve"> </w:t>
      </w:r>
      <w:r w:rsidRPr="00F9799A">
        <w:rPr>
          <w:rFonts w:ascii="Arial" w:hAnsi="Arial" w:cs="Arial"/>
          <w:lang w:eastAsia="ar-SA"/>
        </w:rPr>
        <w:t>mediante</w:t>
      </w:r>
      <w:r w:rsidR="00523D4A" w:rsidRPr="00F9799A">
        <w:rPr>
          <w:rFonts w:ascii="Arial" w:hAnsi="Arial" w:cs="Arial"/>
          <w:lang w:eastAsia="ar-SA"/>
        </w:rPr>
        <w:t xml:space="preserve"> </w:t>
      </w:r>
      <w:r w:rsidRPr="00F9799A">
        <w:rPr>
          <w:rFonts w:ascii="Arial" w:hAnsi="Arial" w:cs="Arial"/>
          <w:lang w:eastAsia="ar-SA"/>
        </w:rPr>
        <w:t>Pulsos</w:t>
      </w:r>
      <w:r w:rsidR="00523D4A" w:rsidRPr="00F9799A">
        <w:rPr>
          <w:rFonts w:ascii="Arial" w:hAnsi="Arial" w:cs="Arial"/>
          <w:lang w:eastAsia="ar-SA"/>
        </w:rPr>
        <w:t xml:space="preserve"> </w:t>
      </w:r>
      <w:r w:rsidRPr="00F9799A">
        <w:rPr>
          <w:rFonts w:ascii="Arial" w:hAnsi="Arial" w:cs="Arial"/>
          <w:lang w:eastAsia="ar-SA"/>
        </w:rPr>
        <w:t>Luminosos.</w:t>
      </w:r>
      <w:r w:rsidR="00523D4A" w:rsidRPr="00F9799A">
        <w:rPr>
          <w:rFonts w:ascii="Arial" w:hAnsi="Arial" w:cs="Arial"/>
          <w:lang w:eastAsia="ar-SA"/>
        </w:rPr>
        <w:t xml:space="preserve"> </w:t>
      </w:r>
      <w:r w:rsidRPr="00F9799A">
        <w:rPr>
          <w:rFonts w:ascii="Arial" w:hAnsi="Arial" w:cs="Arial"/>
          <w:lang w:eastAsia="ar-SA"/>
        </w:rPr>
        <w:t>Trabajo</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Maestría.</w:t>
      </w:r>
      <w:r w:rsidR="00523D4A" w:rsidRPr="00F9799A">
        <w:rPr>
          <w:rFonts w:ascii="Arial" w:hAnsi="Arial" w:cs="Arial"/>
          <w:lang w:eastAsia="ar-SA"/>
        </w:rPr>
        <w:t xml:space="preserve"> </w:t>
      </w:r>
      <w:r w:rsidRPr="00F9799A">
        <w:rPr>
          <w:rFonts w:ascii="Arial" w:hAnsi="Arial" w:cs="Arial"/>
          <w:lang w:eastAsia="ar-SA"/>
        </w:rPr>
        <w:t>Pontificia</w:t>
      </w:r>
      <w:r w:rsidR="00523D4A" w:rsidRPr="00F9799A">
        <w:rPr>
          <w:rFonts w:ascii="Arial" w:hAnsi="Arial" w:cs="Arial"/>
          <w:lang w:eastAsia="ar-SA"/>
        </w:rPr>
        <w:t xml:space="preserve"> </w:t>
      </w:r>
      <w:r w:rsidRPr="00F9799A">
        <w:rPr>
          <w:rFonts w:ascii="Arial" w:hAnsi="Arial" w:cs="Arial"/>
          <w:lang w:eastAsia="ar-SA"/>
        </w:rPr>
        <w:t>Universidad</w:t>
      </w:r>
      <w:r w:rsidR="00523D4A" w:rsidRPr="00F9799A">
        <w:rPr>
          <w:rFonts w:ascii="Arial" w:hAnsi="Arial" w:cs="Arial"/>
          <w:lang w:eastAsia="ar-SA"/>
        </w:rPr>
        <w:t xml:space="preserve"> </w:t>
      </w:r>
      <w:r w:rsidRPr="00F9799A">
        <w:rPr>
          <w:rFonts w:ascii="Arial" w:hAnsi="Arial" w:cs="Arial"/>
          <w:lang w:eastAsia="ar-SA"/>
        </w:rPr>
        <w:t>Católica.</w:t>
      </w:r>
    </w:p>
    <w:p w14:paraId="368133C6" w14:textId="77777777" w:rsidR="00B6343C" w:rsidRPr="00F9799A" w:rsidRDefault="00B6343C" w:rsidP="00615CA2">
      <w:pPr>
        <w:widowControl w:val="0"/>
        <w:spacing w:line="240" w:lineRule="auto"/>
        <w:ind w:left="397" w:hanging="397"/>
        <w:rPr>
          <w:rFonts w:ascii="Arial" w:hAnsi="Arial" w:cs="Arial"/>
          <w:lang w:eastAsia="es-VE"/>
        </w:rPr>
      </w:pPr>
    </w:p>
    <w:p w14:paraId="15AC03C8" w14:textId="6146C7D1" w:rsidR="00B6343C" w:rsidRPr="00F9799A" w:rsidRDefault="00B6343C" w:rsidP="00615CA2">
      <w:pPr>
        <w:widowControl w:val="0"/>
        <w:spacing w:line="240" w:lineRule="auto"/>
        <w:ind w:left="397" w:hanging="397"/>
        <w:rPr>
          <w:rFonts w:ascii="Arial" w:hAnsi="Arial" w:cs="Arial"/>
          <w:shd w:val="clear" w:color="auto" w:fill="FFFFFF"/>
        </w:rPr>
      </w:pPr>
      <w:r w:rsidRPr="00F9799A">
        <w:rPr>
          <w:rFonts w:ascii="Arial" w:hAnsi="Arial" w:cs="Arial"/>
          <w:shd w:val="clear" w:color="auto" w:fill="FFFFFF"/>
        </w:rPr>
        <w:t>Blanco,</w:t>
      </w:r>
      <w:r w:rsidR="00523D4A" w:rsidRPr="00F9799A">
        <w:rPr>
          <w:rFonts w:ascii="Arial" w:hAnsi="Arial" w:cs="Arial"/>
          <w:shd w:val="clear" w:color="auto" w:fill="FFFFFF"/>
        </w:rPr>
        <w:t xml:space="preserve"> </w:t>
      </w:r>
      <w:r w:rsidRPr="00F9799A">
        <w:rPr>
          <w:rFonts w:ascii="Arial" w:hAnsi="Arial" w:cs="Arial"/>
          <w:shd w:val="clear" w:color="auto" w:fill="FFFFFF"/>
        </w:rPr>
        <w:t>C.</w:t>
      </w:r>
      <w:r w:rsidR="00523D4A" w:rsidRPr="00F9799A">
        <w:rPr>
          <w:rFonts w:ascii="Arial" w:hAnsi="Arial" w:cs="Arial"/>
          <w:shd w:val="clear" w:color="auto" w:fill="FFFFFF"/>
        </w:rPr>
        <w:t xml:space="preserve"> </w:t>
      </w:r>
      <w:r w:rsidRPr="00F9799A">
        <w:rPr>
          <w:rFonts w:ascii="Arial" w:hAnsi="Arial" w:cs="Arial"/>
          <w:shd w:val="clear" w:color="auto" w:fill="FFFFFF"/>
        </w:rPr>
        <w:t>(2020).</w:t>
      </w:r>
      <w:r w:rsidR="00523D4A" w:rsidRPr="00F9799A">
        <w:rPr>
          <w:rFonts w:ascii="Arial" w:hAnsi="Arial" w:cs="Arial"/>
          <w:shd w:val="clear" w:color="auto" w:fill="FFFFFF"/>
        </w:rPr>
        <w:t xml:space="preserve"> </w:t>
      </w:r>
      <w:r w:rsidRPr="00F9799A">
        <w:rPr>
          <w:rFonts w:ascii="Arial" w:hAnsi="Arial" w:cs="Arial"/>
          <w:shd w:val="clear" w:color="auto" w:fill="FFFFFF"/>
        </w:rPr>
        <w:t>Creación,</w:t>
      </w:r>
      <w:r w:rsidR="00523D4A" w:rsidRPr="00F9799A">
        <w:rPr>
          <w:rFonts w:ascii="Arial" w:hAnsi="Arial" w:cs="Arial"/>
          <w:shd w:val="clear" w:color="auto" w:fill="FFFFFF"/>
        </w:rPr>
        <w:t xml:space="preserve"> </w:t>
      </w:r>
      <w:r w:rsidRPr="00F9799A">
        <w:rPr>
          <w:rFonts w:ascii="Arial" w:hAnsi="Arial" w:cs="Arial"/>
          <w:shd w:val="clear" w:color="auto" w:fill="FFFFFF"/>
        </w:rPr>
        <w:t>Medición</w:t>
      </w:r>
      <w:r w:rsidR="00523D4A" w:rsidRPr="00F9799A">
        <w:rPr>
          <w:rFonts w:ascii="Arial" w:hAnsi="Arial" w:cs="Arial"/>
          <w:shd w:val="clear" w:color="auto" w:fill="FFFFFF"/>
        </w:rPr>
        <w:t xml:space="preserve"> </w:t>
      </w:r>
      <w:r w:rsidRPr="00F9799A">
        <w:rPr>
          <w:rFonts w:ascii="Arial" w:hAnsi="Arial" w:cs="Arial"/>
          <w:shd w:val="clear" w:color="auto" w:fill="FFFFFF"/>
        </w:rPr>
        <w:t>y</w:t>
      </w:r>
      <w:r w:rsidR="00523D4A" w:rsidRPr="00F9799A">
        <w:rPr>
          <w:rFonts w:ascii="Arial" w:hAnsi="Arial" w:cs="Arial"/>
          <w:shd w:val="clear" w:color="auto" w:fill="FFFFFF"/>
        </w:rPr>
        <w:t xml:space="preserve"> </w:t>
      </w:r>
      <w:r w:rsidRPr="00F9799A">
        <w:rPr>
          <w:rFonts w:ascii="Arial" w:hAnsi="Arial" w:cs="Arial"/>
          <w:shd w:val="clear" w:color="auto" w:fill="FFFFFF"/>
        </w:rPr>
        <w:t>Gestión</w:t>
      </w:r>
      <w:r w:rsidR="00523D4A" w:rsidRPr="00F9799A">
        <w:rPr>
          <w:rFonts w:ascii="Arial" w:hAnsi="Arial" w:cs="Arial"/>
          <w:shd w:val="clear" w:color="auto" w:fill="FFFFFF"/>
        </w:rPr>
        <w:t xml:space="preserve"> </w:t>
      </w:r>
      <w:r w:rsidRPr="00F9799A">
        <w:rPr>
          <w:rFonts w:ascii="Arial" w:hAnsi="Arial" w:cs="Arial"/>
          <w:shd w:val="clear" w:color="auto" w:fill="FFFFFF"/>
        </w:rPr>
        <w:t>del</w:t>
      </w:r>
      <w:r w:rsidR="00523D4A" w:rsidRPr="00F9799A">
        <w:rPr>
          <w:rFonts w:ascii="Arial" w:hAnsi="Arial" w:cs="Arial"/>
          <w:shd w:val="clear" w:color="auto" w:fill="FFFFFF"/>
        </w:rPr>
        <w:t xml:space="preserve"> </w:t>
      </w:r>
      <w:r w:rsidRPr="00F9799A">
        <w:rPr>
          <w:rFonts w:ascii="Arial" w:hAnsi="Arial" w:cs="Arial"/>
          <w:shd w:val="clear" w:color="auto" w:fill="FFFFFF"/>
        </w:rPr>
        <w:t>Conocimiento:</w:t>
      </w:r>
      <w:r w:rsidR="00523D4A" w:rsidRPr="00F9799A">
        <w:rPr>
          <w:rFonts w:ascii="Arial" w:hAnsi="Arial" w:cs="Arial"/>
          <w:shd w:val="clear" w:color="auto" w:fill="FFFFFF"/>
        </w:rPr>
        <w:t xml:space="preserve"> </w:t>
      </w:r>
      <w:r w:rsidRPr="00F9799A">
        <w:rPr>
          <w:rFonts w:ascii="Arial" w:hAnsi="Arial" w:cs="Arial"/>
          <w:shd w:val="clear" w:color="auto" w:fill="FFFFFF"/>
        </w:rPr>
        <w:t>El</w:t>
      </w:r>
      <w:r w:rsidR="00523D4A" w:rsidRPr="00F9799A">
        <w:rPr>
          <w:rFonts w:ascii="Arial" w:hAnsi="Arial" w:cs="Arial"/>
          <w:shd w:val="clear" w:color="auto" w:fill="FFFFFF"/>
        </w:rPr>
        <w:t xml:space="preserve"> </w:t>
      </w:r>
      <w:r w:rsidRPr="00F9799A">
        <w:rPr>
          <w:rFonts w:ascii="Arial" w:hAnsi="Arial" w:cs="Arial"/>
          <w:shd w:val="clear" w:color="auto" w:fill="FFFFFF"/>
        </w:rPr>
        <w:t>Reto</w:t>
      </w:r>
      <w:r w:rsidR="00523D4A" w:rsidRPr="00F9799A">
        <w:rPr>
          <w:rFonts w:ascii="Arial" w:hAnsi="Arial" w:cs="Arial"/>
          <w:shd w:val="clear" w:color="auto" w:fill="FFFFFF"/>
        </w:rPr>
        <w:t xml:space="preserve"> </w:t>
      </w:r>
      <w:r w:rsidRPr="00F9799A">
        <w:rPr>
          <w:rFonts w:ascii="Arial" w:hAnsi="Arial" w:cs="Arial"/>
          <w:shd w:val="clear" w:color="auto" w:fill="FFFFFF"/>
        </w:rPr>
        <w:t>de</w:t>
      </w:r>
      <w:r w:rsidR="00523D4A" w:rsidRPr="00F9799A">
        <w:rPr>
          <w:rFonts w:ascii="Arial" w:hAnsi="Arial" w:cs="Arial"/>
          <w:shd w:val="clear" w:color="auto" w:fill="FFFFFF"/>
        </w:rPr>
        <w:t xml:space="preserve"> </w:t>
      </w:r>
      <w:r w:rsidRPr="00F9799A">
        <w:rPr>
          <w:rFonts w:ascii="Arial" w:hAnsi="Arial" w:cs="Arial"/>
          <w:shd w:val="clear" w:color="auto" w:fill="FFFFFF"/>
        </w:rPr>
        <w:t>las</w:t>
      </w:r>
      <w:r w:rsidR="00523D4A" w:rsidRPr="00F9799A">
        <w:rPr>
          <w:rFonts w:ascii="Arial" w:hAnsi="Arial" w:cs="Arial"/>
          <w:shd w:val="clear" w:color="auto" w:fill="FFFFFF"/>
        </w:rPr>
        <w:t xml:space="preserve"> </w:t>
      </w:r>
      <w:r w:rsidRPr="00F9799A">
        <w:rPr>
          <w:rFonts w:ascii="Arial" w:hAnsi="Arial" w:cs="Arial"/>
          <w:shd w:val="clear" w:color="auto" w:fill="FFFFFF"/>
        </w:rPr>
        <w:t>Organizaciones</w:t>
      </w:r>
      <w:r w:rsidR="00523D4A" w:rsidRPr="00F9799A">
        <w:rPr>
          <w:rFonts w:ascii="Arial" w:hAnsi="Arial" w:cs="Arial"/>
          <w:shd w:val="clear" w:color="auto" w:fill="FFFFFF"/>
        </w:rPr>
        <w:t xml:space="preserve"> </w:t>
      </w:r>
      <w:r w:rsidRPr="00F9799A">
        <w:rPr>
          <w:rFonts w:ascii="Arial" w:hAnsi="Arial" w:cs="Arial"/>
          <w:shd w:val="clear" w:color="auto" w:fill="FFFFFF"/>
        </w:rPr>
        <w:t>en</w:t>
      </w:r>
      <w:r w:rsidR="00523D4A" w:rsidRPr="00F9799A">
        <w:rPr>
          <w:rFonts w:ascii="Arial" w:hAnsi="Arial" w:cs="Arial"/>
          <w:shd w:val="clear" w:color="auto" w:fill="FFFFFF"/>
        </w:rPr>
        <w:t xml:space="preserve"> </w:t>
      </w:r>
      <w:r w:rsidRPr="00F9799A">
        <w:rPr>
          <w:rFonts w:ascii="Arial" w:hAnsi="Arial" w:cs="Arial"/>
          <w:shd w:val="clear" w:color="auto" w:fill="FFFFFF"/>
        </w:rPr>
        <w:t>el</w:t>
      </w:r>
      <w:r w:rsidR="00523D4A" w:rsidRPr="00F9799A">
        <w:rPr>
          <w:rFonts w:ascii="Arial" w:hAnsi="Arial" w:cs="Arial"/>
          <w:shd w:val="clear" w:color="auto" w:fill="FFFFFF"/>
        </w:rPr>
        <w:t xml:space="preserve"> </w:t>
      </w:r>
      <w:r w:rsidRPr="00F9799A">
        <w:rPr>
          <w:rFonts w:ascii="Arial" w:hAnsi="Arial" w:cs="Arial"/>
          <w:shd w:val="clear" w:color="auto" w:fill="FFFFFF"/>
        </w:rPr>
        <w:t>Siglo</w:t>
      </w:r>
      <w:r w:rsidR="00523D4A" w:rsidRPr="00F9799A">
        <w:rPr>
          <w:rFonts w:ascii="Arial" w:hAnsi="Arial" w:cs="Arial"/>
          <w:shd w:val="clear" w:color="auto" w:fill="FFFFFF"/>
        </w:rPr>
        <w:t xml:space="preserve"> </w:t>
      </w:r>
      <w:r w:rsidRPr="00F9799A">
        <w:rPr>
          <w:rFonts w:ascii="Arial" w:hAnsi="Arial" w:cs="Arial"/>
          <w:shd w:val="clear" w:color="auto" w:fill="FFFFFF"/>
        </w:rPr>
        <w:t>XXI.</w:t>
      </w:r>
      <w:r w:rsidR="00523D4A" w:rsidRPr="00F9799A">
        <w:rPr>
          <w:rFonts w:ascii="Arial" w:hAnsi="Arial" w:cs="Arial"/>
          <w:shd w:val="clear" w:color="auto" w:fill="FFFFFF"/>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34" w:history="1">
        <w:r w:rsidRPr="00F9799A">
          <w:rPr>
            <w:rStyle w:val="Hyperlink"/>
            <w:rFonts w:ascii="Arial" w:hAnsi="Arial" w:cs="Arial"/>
            <w:color w:val="auto"/>
            <w:shd w:val="clear" w:color="auto" w:fill="FFFFFF"/>
          </w:rPr>
          <w:t>http://www.jcyl.es/jcyl/cee/dgeae/congresos_ecoreg/CERCL/441.PDF</w:t>
        </w:r>
      </w:hyperlink>
      <w:r w:rsidR="00523D4A" w:rsidRPr="00F9799A">
        <w:rPr>
          <w:rFonts w:ascii="Arial" w:hAnsi="Arial" w:cs="Arial"/>
          <w:shd w:val="clear" w:color="auto" w:fill="FFFFFF"/>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septiembre</w:t>
      </w:r>
      <w:r w:rsidR="00523D4A" w:rsidRPr="00F9799A">
        <w:rPr>
          <w:rFonts w:ascii="Arial" w:hAnsi="Arial" w:cs="Arial"/>
        </w:rPr>
        <w:t xml:space="preserve"> </w:t>
      </w:r>
      <w:r w:rsidRPr="00F9799A">
        <w:rPr>
          <w:rFonts w:ascii="Arial" w:hAnsi="Arial" w:cs="Arial"/>
        </w:rPr>
        <w:t>30].</w:t>
      </w:r>
    </w:p>
    <w:p w14:paraId="0319C2C3" w14:textId="77777777" w:rsidR="00B6343C" w:rsidRPr="00F9799A" w:rsidRDefault="00B6343C" w:rsidP="00615CA2">
      <w:pPr>
        <w:widowControl w:val="0"/>
        <w:spacing w:line="240" w:lineRule="auto"/>
        <w:ind w:left="397" w:hanging="397"/>
        <w:rPr>
          <w:rFonts w:ascii="Arial" w:hAnsi="Arial" w:cs="Arial"/>
          <w:lang w:eastAsia="es-VE"/>
        </w:rPr>
      </w:pPr>
    </w:p>
    <w:p w14:paraId="0E5161AC" w14:textId="3091168A"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Cabruja,</w:t>
      </w:r>
      <w:r w:rsidR="00523D4A" w:rsidRPr="00F9799A">
        <w:rPr>
          <w:rFonts w:ascii="Arial" w:hAnsi="Arial" w:cs="Arial"/>
          <w:lang w:eastAsia="ar-SA"/>
        </w:rPr>
        <w:t xml:space="preserve"> </w:t>
      </w:r>
      <w:r w:rsidRPr="00F9799A">
        <w:rPr>
          <w:rFonts w:ascii="Arial" w:hAnsi="Arial" w:cs="Arial"/>
          <w:lang w:eastAsia="ar-SA"/>
        </w:rPr>
        <w:t>G.</w:t>
      </w:r>
      <w:r w:rsidR="00523D4A" w:rsidRPr="00F9799A">
        <w:rPr>
          <w:rFonts w:ascii="Arial" w:hAnsi="Arial" w:cs="Arial"/>
          <w:lang w:eastAsia="ar-SA"/>
        </w:rPr>
        <w:t xml:space="preserve"> </w:t>
      </w:r>
      <w:r w:rsidRPr="00F9799A">
        <w:rPr>
          <w:rFonts w:ascii="Arial" w:hAnsi="Arial" w:cs="Arial"/>
          <w:lang w:eastAsia="ar-SA"/>
        </w:rPr>
        <w:t>(2019).</w:t>
      </w:r>
      <w:r w:rsidR="00523D4A" w:rsidRPr="00F9799A">
        <w:rPr>
          <w:rFonts w:ascii="Arial" w:hAnsi="Arial" w:cs="Arial"/>
          <w:lang w:eastAsia="ar-SA"/>
        </w:rPr>
        <w:t xml:space="preserve"> </w:t>
      </w:r>
      <w:r w:rsidRPr="00F9799A">
        <w:rPr>
          <w:rFonts w:ascii="Arial" w:hAnsi="Arial" w:cs="Arial"/>
          <w:lang w:eastAsia="ar-SA"/>
        </w:rPr>
        <w:t>Sociedad</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la</w:t>
      </w:r>
      <w:r w:rsidR="00523D4A" w:rsidRPr="00F9799A">
        <w:rPr>
          <w:rFonts w:ascii="Arial" w:hAnsi="Arial" w:cs="Arial"/>
          <w:lang w:eastAsia="ar-SA"/>
        </w:rPr>
        <w:t xml:space="preserve"> </w:t>
      </w:r>
      <w:r w:rsidRPr="00F9799A">
        <w:rPr>
          <w:rFonts w:ascii="Arial" w:hAnsi="Arial" w:cs="Arial"/>
          <w:lang w:eastAsia="ar-SA"/>
        </w:rPr>
        <w:t>Información</w:t>
      </w:r>
      <w:r w:rsidR="00523D4A" w:rsidRPr="00F9799A">
        <w:rPr>
          <w:rFonts w:ascii="Arial" w:hAnsi="Arial" w:cs="Arial"/>
          <w:lang w:eastAsia="ar-SA"/>
        </w:rPr>
        <w:t xml:space="preserve"> </w:t>
      </w:r>
      <w:r w:rsidRPr="00F9799A">
        <w:rPr>
          <w:rFonts w:ascii="Arial" w:hAnsi="Arial" w:cs="Arial"/>
          <w:lang w:eastAsia="ar-SA"/>
        </w:rPr>
        <w:t>y</w:t>
      </w:r>
      <w:r w:rsidR="00523D4A" w:rsidRPr="00F9799A">
        <w:rPr>
          <w:rFonts w:ascii="Arial" w:hAnsi="Arial" w:cs="Arial"/>
          <w:lang w:eastAsia="ar-SA"/>
        </w:rPr>
        <w:t xml:space="preserve"> </w:t>
      </w:r>
      <w:r w:rsidRPr="00F9799A">
        <w:rPr>
          <w:rFonts w:ascii="Arial" w:hAnsi="Arial" w:cs="Arial"/>
          <w:lang w:eastAsia="ar-SA"/>
        </w:rPr>
        <w:t>Comunicaciones,</w:t>
      </w:r>
      <w:r w:rsidR="00523D4A" w:rsidRPr="00F9799A">
        <w:rPr>
          <w:rFonts w:ascii="Arial" w:hAnsi="Arial" w:cs="Arial"/>
          <w:lang w:eastAsia="ar-SA"/>
        </w:rPr>
        <w:t xml:space="preserve"> </w:t>
      </w:r>
      <w:r w:rsidRPr="00F9799A">
        <w:rPr>
          <w:rFonts w:ascii="Arial" w:hAnsi="Arial" w:cs="Arial"/>
          <w:lang w:eastAsia="ar-SA"/>
        </w:rPr>
        <w:t>Infraestructuras</w:t>
      </w:r>
      <w:r w:rsidR="00523D4A" w:rsidRPr="00F9799A">
        <w:rPr>
          <w:rFonts w:ascii="Arial" w:hAnsi="Arial" w:cs="Arial"/>
          <w:lang w:eastAsia="ar-SA"/>
        </w:rPr>
        <w:t xml:space="preserve"> </w:t>
      </w:r>
      <w:r w:rsidRPr="00F9799A">
        <w:rPr>
          <w:rFonts w:ascii="Arial" w:hAnsi="Arial" w:cs="Arial"/>
          <w:lang w:eastAsia="ar-SA"/>
        </w:rPr>
        <w:t>mediante</w:t>
      </w:r>
      <w:r w:rsidR="00523D4A" w:rsidRPr="00F9799A">
        <w:rPr>
          <w:rFonts w:ascii="Arial" w:hAnsi="Arial" w:cs="Arial"/>
          <w:lang w:eastAsia="ar-SA"/>
        </w:rPr>
        <w:t xml:space="preserve"> </w:t>
      </w:r>
      <w:r w:rsidRPr="00F9799A">
        <w:rPr>
          <w:rFonts w:ascii="Arial" w:hAnsi="Arial" w:cs="Arial"/>
          <w:lang w:eastAsia="ar-SA"/>
        </w:rPr>
        <w:t>las</w:t>
      </w:r>
      <w:r w:rsidR="00523D4A" w:rsidRPr="00F9799A">
        <w:rPr>
          <w:rFonts w:ascii="Arial" w:hAnsi="Arial" w:cs="Arial"/>
          <w:lang w:eastAsia="ar-SA"/>
        </w:rPr>
        <w:t xml:space="preserve"> </w:t>
      </w:r>
      <w:r w:rsidRPr="00F9799A">
        <w:rPr>
          <w:rFonts w:ascii="Arial" w:hAnsi="Arial" w:cs="Arial"/>
          <w:lang w:eastAsia="ar-SA"/>
        </w:rPr>
        <w:t>Telecomunicaciones.</w:t>
      </w:r>
      <w:r w:rsidR="00523D4A" w:rsidRPr="00F9799A">
        <w:rPr>
          <w:rFonts w:ascii="Arial" w:hAnsi="Arial" w:cs="Arial"/>
          <w:lang w:eastAsia="ar-SA"/>
        </w:rPr>
        <w:t xml:space="preserve"> </w:t>
      </w:r>
      <w:r w:rsidRPr="00F9799A">
        <w:rPr>
          <w:rFonts w:ascii="Arial" w:hAnsi="Arial" w:cs="Arial"/>
          <w:lang w:eastAsia="ar-SA"/>
        </w:rPr>
        <w:t>Ediciones</w:t>
      </w:r>
      <w:r w:rsidR="00523D4A" w:rsidRPr="00F9799A">
        <w:rPr>
          <w:rFonts w:ascii="Arial" w:hAnsi="Arial" w:cs="Arial"/>
          <w:lang w:eastAsia="ar-SA"/>
        </w:rPr>
        <w:t xml:space="preserve"> </w:t>
      </w:r>
      <w:proofErr w:type="spellStart"/>
      <w:r w:rsidRPr="00F9799A">
        <w:rPr>
          <w:rFonts w:ascii="Arial" w:hAnsi="Arial" w:cs="Arial"/>
          <w:lang w:eastAsia="ar-SA"/>
        </w:rPr>
        <w:t>Deustro</w:t>
      </w:r>
      <w:proofErr w:type="spellEnd"/>
      <w:r w:rsidRPr="00F9799A">
        <w:rPr>
          <w:rFonts w:ascii="Arial" w:hAnsi="Arial" w:cs="Arial"/>
          <w:lang w:eastAsia="ar-SA"/>
        </w:rPr>
        <w:t>.</w:t>
      </w:r>
      <w:r w:rsidR="00523D4A" w:rsidRPr="00F9799A">
        <w:rPr>
          <w:rFonts w:ascii="Arial" w:hAnsi="Arial" w:cs="Arial"/>
          <w:lang w:eastAsia="ar-SA"/>
        </w:rPr>
        <w:t xml:space="preserve"> </w:t>
      </w:r>
      <w:r w:rsidRPr="00F9799A">
        <w:rPr>
          <w:rFonts w:ascii="Arial" w:hAnsi="Arial" w:cs="Arial"/>
          <w:lang w:eastAsia="ar-SA"/>
        </w:rPr>
        <w:t>España.</w:t>
      </w:r>
    </w:p>
    <w:p w14:paraId="631CCB1E" w14:textId="77777777" w:rsidR="00B6343C" w:rsidRPr="00F9799A" w:rsidRDefault="00B6343C" w:rsidP="00615CA2">
      <w:pPr>
        <w:widowControl w:val="0"/>
        <w:spacing w:line="240" w:lineRule="auto"/>
        <w:ind w:left="397" w:hanging="397"/>
        <w:rPr>
          <w:rFonts w:ascii="Arial" w:hAnsi="Arial" w:cs="Arial"/>
          <w:lang w:eastAsia="ar-SA"/>
        </w:rPr>
      </w:pPr>
    </w:p>
    <w:p w14:paraId="62A92140" w14:textId="08221A5F" w:rsidR="00B6343C" w:rsidRPr="00F9799A" w:rsidRDefault="00B6343C" w:rsidP="00615CA2">
      <w:pPr>
        <w:widowControl w:val="0"/>
        <w:spacing w:line="240" w:lineRule="auto"/>
        <w:ind w:left="397" w:hanging="397"/>
        <w:rPr>
          <w:rFonts w:ascii="Arial" w:hAnsi="Arial" w:cs="Arial"/>
        </w:rPr>
      </w:pPr>
      <w:r w:rsidRPr="00F9799A">
        <w:rPr>
          <w:rFonts w:ascii="Arial" w:eastAsia="Cambria" w:hAnsi="Arial" w:cs="Arial"/>
          <w:lang w:eastAsia="es-VE" w:bidi="es-ES"/>
        </w:rPr>
        <w:t>Caisaguano,</w:t>
      </w:r>
      <w:r w:rsidR="00523D4A" w:rsidRPr="00F9799A">
        <w:rPr>
          <w:rFonts w:ascii="Arial" w:eastAsia="Cambria" w:hAnsi="Arial" w:cs="Arial"/>
          <w:lang w:eastAsia="es-VE" w:bidi="es-ES"/>
        </w:rPr>
        <w:t xml:space="preserve"> </w:t>
      </w:r>
      <w:r w:rsidRPr="00F9799A">
        <w:rPr>
          <w:rFonts w:ascii="Arial" w:eastAsia="Cambria" w:hAnsi="Arial" w:cs="Arial"/>
          <w:lang w:eastAsia="es-VE" w:bidi="es-ES"/>
        </w:rPr>
        <w:t>R.</w:t>
      </w:r>
      <w:r w:rsidR="00523D4A" w:rsidRPr="00F9799A">
        <w:rPr>
          <w:rFonts w:ascii="Arial" w:eastAsia="Cambria" w:hAnsi="Arial" w:cs="Arial"/>
          <w:lang w:eastAsia="es-VE" w:bidi="es-ES"/>
        </w:rPr>
        <w:t xml:space="preserve"> </w:t>
      </w:r>
      <w:r w:rsidRPr="00F9799A">
        <w:rPr>
          <w:rFonts w:ascii="Arial" w:eastAsia="Cambria" w:hAnsi="Arial" w:cs="Arial"/>
          <w:lang w:eastAsia="es-VE" w:bidi="es-ES"/>
        </w:rPr>
        <w:t>(2018).</w:t>
      </w:r>
      <w:r w:rsidR="00523D4A" w:rsidRPr="00F9799A">
        <w:rPr>
          <w:rFonts w:ascii="Arial" w:eastAsia="Cambria" w:hAnsi="Arial" w:cs="Arial"/>
          <w:lang w:eastAsia="es-VE" w:bidi="es-ES"/>
        </w:rPr>
        <w:t xml:space="preserve"> </w:t>
      </w:r>
      <w:r w:rsidRPr="00F9799A">
        <w:rPr>
          <w:rFonts w:ascii="Arial" w:eastAsia="Cambria" w:hAnsi="Arial" w:cs="Arial"/>
          <w:lang w:eastAsia="es-VE" w:bidi="es-ES"/>
        </w:rPr>
        <w:t>C</w:t>
      </w:r>
      <w:r w:rsidRPr="00F9799A">
        <w:rPr>
          <w:rFonts w:ascii="Arial" w:hAnsi="Arial" w:cs="Arial"/>
        </w:rPr>
        <w:t>oexistencia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tecnología</w:t>
      </w:r>
      <w:r w:rsidR="00523D4A" w:rsidRPr="00F9799A">
        <w:rPr>
          <w:rFonts w:ascii="Arial" w:hAnsi="Arial" w:cs="Arial"/>
        </w:rPr>
        <w:t xml:space="preserve"> </w:t>
      </w:r>
      <w:r w:rsidRPr="00F9799A">
        <w:rPr>
          <w:rFonts w:ascii="Arial" w:hAnsi="Arial" w:cs="Arial"/>
        </w:rPr>
        <w:t>WI-FI</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00CC4145" w:rsidRPr="00F9799A">
        <w:rPr>
          <w:rFonts w:ascii="Arial" w:hAnsi="Arial" w:cs="Arial"/>
        </w:rPr>
        <w:t>Li-Fi</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trasmisión</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datos</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comunicaciones</w:t>
      </w:r>
      <w:r w:rsidR="00523D4A" w:rsidRPr="00F9799A">
        <w:rPr>
          <w:rFonts w:ascii="Arial" w:hAnsi="Arial" w:cs="Arial"/>
        </w:rPr>
        <w:t xml:space="preserve"> </w:t>
      </w:r>
      <w:r w:rsidRPr="00F9799A">
        <w:rPr>
          <w:rFonts w:ascii="Arial" w:hAnsi="Arial" w:cs="Arial"/>
        </w:rPr>
        <w:t>inalámbricas</w:t>
      </w:r>
      <w:r w:rsidR="00523D4A" w:rsidRPr="00F9799A">
        <w:rPr>
          <w:rFonts w:ascii="Arial" w:hAnsi="Arial" w:cs="Arial"/>
        </w:rPr>
        <w:t xml:space="preserve"> </w:t>
      </w:r>
      <w:r w:rsidRPr="00F9799A">
        <w:rPr>
          <w:rFonts w:ascii="Arial" w:hAnsi="Arial" w:cs="Arial"/>
        </w:rPr>
        <w:t>mediante</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diseño</w:t>
      </w:r>
      <w:r w:rsidR="00523D4A" w:rsidRPr="00F9799A">
        <w:rPr>
          <w:rFonts w:ascii="Arial" w:hAnsi="Arial" w:cs="Arial"/>
        </w:rPr>
        <w:t xml:space="preserve"> </w:t>
      </w:r>
      <w:r w:rsidRPr="00F9799A">
        <w:rPr>
          <w:rFonts w:ascii="Arial" w:hAnsi="Arial" w:cs="Arial"/>
        </w:rPr>
        <w:t>e</w:t>
      </w:r>
      <w:r w:rsidR="00523D4A" w:rsidRPr="00F9799A">
        <w:rPr>
          <w:rFonts w:ascii="Arial" w:hAnsi="Arial" w:cs="Arial"/>
        </w:rPr>
        <w:t xml:space="preserve"> </w:t>
      </w:r>
      <w:r w:rsidRPr="00F9799A">
        <w:rPr>
          <w:rFonts w:ascii="Arial" w:hAnsi="Arial" w:cs="Arial"/>
        </w:rPr>
        <w:t>implementación</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dos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eastAsia="Cambria" w:hAnsi="Arial" w:cs="Arial"/>
          <w:lang w:eastAsia="es-VE" w:bidi="es-ES"/>
        </w:rPr>
        <w:t>Trabajo</w:t>
      </w:r>
      <w:r w:rsidR="00523D4A" w:rsidRPr="00F9799A">
        <w:rPr>
          <w:rFonts w:ascii="Arial" w:eastAsia="Cambria" w:hAnsi="Arial" w:cs="Arial"/>
          <w:lang w:eastAsia="es-VE" w:bidi="es-ES"/>
        </w:rPr>
        <w:t xml:space="preserve"> </w:t>
      </w:r>
      <w:r w:rsidRPr="00F9799A">
        <w:rPr>
          <w:rFonts w:ascii="Arial" w:eastAsia="Cambria" w:hAnsi="Arial" w:cs="Arial"/>
          <w:lang w:eastAsia="es-VE" w:bidi="es-ES"/>
        </w:rPr>
        <w:t>de</w:t>
      </w:r>
      <w:r w:rsidR="00523D4A" w:rsidRPr="00F9799A">
        <w:rPr>
          <w:rFonts w:ascii="Arial" w:eastAsia="Cambria" w:hAnsi="Arial" w:cs="Arial"/>
          <w:lang w:eastAsia="es-VE" w:bidi="es-ES"/>
        </w:rPr>
        <w:t xml:space="preserve"> </w:t>
      </w:r>
      <w:r w:rsidRPr="00F9799A">
        <w:rPr>
          <w:rFonts w:ascii="Arial" w:eastAsia="Cambria" w:hAnsi="Arial" w:cs="Arial"/>
          <w:lang w:eastAsia="es-VE" w:bidi="es-ES"/>
        </w:rPr>
        <w:t>Maestría.</w:t>
      </w:r>
      <w:r w:rsidR="00523D4A" w:rsidRPr="00F9799A">
        <w:rPr>
          <w:rFonts w:ascii="Arial" w:hAnsi="Arial" w:cs="Arial"/>
        </w:rPr>
        <w:t xml:space="preserve"> </w:t>
      </w:r>
      <w:r w:rsidRPr="00F9799A">
        <w:rPr>
          <w:rFonts w:ascii="Arial" w:hAnsi="Arial" w:cs="Arial"/>
        </w:rPr>
        <w:t>Escuela</w:t>
      </w:r>
      <w:r w:rsidR="00523D4A" w:rsidRPr="00F9799A">
        <w:rPr>
          <w:rFonts w:ascii="Arial" w:hAnsi="Arial" w:cs="Arial"/>
        </w:rPr>
        <w:t xml:space="preserve"> </w:t>
      </w:r>
      <w:r w:rsidRPr="00F9799A">
        <w:rPr>
          <w:rFonts w:ascii="Arial" w:hAnsi="Arial" w:cs="Arial"/>
        </w:rPr>
        <w:t>Superior</w:t>
      </w:r>
      <w:r w:rsidR="00523D4A" w:rsidRPr="00F9799A">
        <w:rPr>
          <w:rFonts w:ascii="Arial" w:hAnsi="Arial" w:cs="Arial"/>
        </w:rPr>
        <w:t xml:space="preserve"> </w:t>
      </w:r>
      <w:r w:rsidRPr="00F9799A">
        <w:rPr>
          <w:rFonts w:ascii="Arial" w:hAnsi="Arial" w:cs="Arial"/>
        </w:rPr>
        <w:t>Politécnica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Chimborazo</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Riobamba.</w:t>
      </w:r>
    </w:p>
    <w:p w14:paraId="6DA9240A" w14:textId="1D94891D" w:rsidR="00B6343C" w:rsidRPr="00F9799A" w:rsidRDefault="00B6343C" w:rsidP="00615CA2">
      <w:pPr>
        <w:widowControl w:val="0"/>
        <w:spacing w:line="240" w:lineRule="auto"/>
        <w:ind w:left="397" w:hanging="397"/>
        <w:rPr>
          <w:rFonts w:ascii="Arial" w:hAnsi="Arial" w:cs="Arial"/>
          <w:lang w:eastAsia="ar-SA"/>
        </w:rPr>
      </w:pPr>
    </w:p>
    <w:p w14:paraId="0CD892DD" w14:textId="64EC924F"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Cárdenas,</w:t>
      </w:r>
      <w:r w:rsidR="00523D4A" w:rsidRPr="00F9799A">
        <w:rPr>
          <w:rFonts w:ascii="Arial" w:hAnsi="Arial" w:cs="Arial"/>
          <w:lang w:eastAsia="ar-SA"/>
        </w:rPr>
        <w:t xml:space="preserve"> </w:t>
      </w:r>
      <w:r w:rsidRPr="00F9799A">
        <w:rPr>
          <w:rFonts w:ascii="Arial" w:hAnsi="Arial" w:cs="Arial"/>
          <w:lang w:eastAsia="ar-SA"/>
        </w:rPr>
        <w:t>M.</w:t>
      </w:r>
      <w:r w:rsidR="00523D4A" w:rsidRPr="00F9799A">
        <w:rPr>
          <w:rFonts w:ascii="Arial" w:hAnsi="Arial" w:cs="Arial"/>
          <w:lang w:eastAsia="ar-SA"/>
        </w:rPr>
        <w:t xml:space="preserve"> </w:t>
      </w:r>
      <w:r w:rsidRPr="00F9799A">
        <w:rPr>
          <w:rFonts w:ascii="Arial" w:hAnsi="Arial" w:cs="Arial"/>
          <w:lang w:eastAsia="ar-SA"/>
        </w:rPr>
        <w:t>(2018).</w:t>
      </w:r>
      <w:r w:rsidR="00523D4A" w:rsidRPr="00F9799A">
        <w:rPr>
          <w:rFonts w:ascii="Arial" w:hAnsi="Arial" w:cs="Arial"/>
          <w:lang w:eastAsia="ar-SA"/>
        </w:rPr>
        <w:t xml:space="preserve"> </w:t>
      </w:r>
      <w:r w:rsidRPr="00F9799A">
        <w:rPr>
          <w:rFonts w:ascii="Arial" w:hAnsi="Arial" w:cs="Arial"/>
          <w:lang w:eastAsia="ar-SA"/>
        </w:rPr>
        <w:t>Sistema</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Gestión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Seguridad</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Información</w:t>
      </w:r>
      <w:r w:rsidR="00523D4A" w:rsidRPr="00F9799A">
        <w:rPr>
          <w:rFonts w:ascii="Arial" w:hAnsi="Arial" w:cs="Arial"/>
          <w:lang w:eastAsia="ar-SA"/>
        </w:rPr>
        <w:t xml:space="preserve"> </w:t>
      </w:r>
      <w:r w:rsidRPr="00F9799A">
        <w:rPr>
          <w:rFonts w:ascii="Arial" w:hAnsi="Arial" w:cs="Arial"/>
          <w:lang w:eastAsia="ar-SA"/>
        </w:rPr>
        <w:t>bajo</w:t>
      </w:r>
      <w:r w:rsidR="00523D4A" w:rsidRPr="00F9799A">
        <w:rPr>
          <w:rFonts w:ascii="Arial" w:hAnsi="Arial" w:cs="Arial"/>
          <w:lang w:eastAsia="ar-SA"/>
        </w:rPr>
        <w:t xml:space="preserve"> </w:t>
      </w:r>
      <w:r w:rsidRPr="00F9799A">
        <w:rPr>
          <w:rFonts w:ascii="Arial" w:hAnsi="Arial" w:cs="Arial"/>
          <w:lang w:eastAsia="ar-SA"/>
        </w:rPr>
        <w:t>Tecnología</w:t>
      </w:r>
      <w:r w:rsidR="00523D4A" w:rsidRPr="00F9799A">
        <w:rPr>
          <w:rFonts w:ascii="Arial" w:hAnsi="Arial" w:cs="Arial"/>
          <w:lang w:eastAsia="ar-SA"/>
        </w:rPr>
        <w:t xml:space="preserve"> </w:t>
      </w:r>
      <w:r w:rsidRPr="00F9799A">
        <w:rPr>
          <w:rFonts w:ascii="Arial" w:hAnsi="Arial" w:cs="Arial"/>
          <w:lang w:eastAsia="ar-SA"/>
        </w:rPr>
        <w:t>Inalámbrica</w:t>
      </w:r>
      <w:r w:rsidR="00523D4A" w:rsidRPr="00F9799A">
        <w:rPr>
          <w:rFonts w:ascii="Arial" w:hAnsi="Arial" w:cs="Arial"/>
          <w:lang w:eastAsia="ar-SA"/>
        </w:rPr>
        <w:t xml:space="preserve"> </w:t>
      </w:r>
      <w:r w:rsidRPr="00F9799A">
        <w:rPr>
          <w:rFonts w:ascii="Arial" w:hAnsi="Arial" w:cs="Arial"/>
          <w:lang w:eastAsia="ar-SA"/>
        </w:rPr>
        <w:t>en</w:t>
      </w:r>
      <w:r w:rsidR="00523D4A" w:rsidRPr="00F9799A">
        <w:rPr>
          <w:rFonts w:ascii="Arial" w:hAnsi="Arial" w:cs="Arial"/>
          <w:lang w:eastAsia="ar-SA"/>
        </w:rPr>
        <w:t xml:space="preserve"> </w:t>
      </w:r>
      <w:r w:rsidRPr="00F9799A">
        <w:rPr>
          <w:rFonts w:ascii="Arial" w:hAnsi="Arial" w:cs="Arial"/>
          <w:lang w:eastAsia="ar-SA"/>
        </w:rPr>
        <w:t>el</w:t>
      </w:r>
      <w:r w:rsidR="00523D4A" w:rsidRPr="00F9799A">
        <w:rPr>
          <w:rFonts w:ascii="Arial" w:hAnsi="Arial" w:cs="Arial"/>
          <w:lang w:eastAsia="ar-SA"/>
        </w:rPr>
        <w:t xml:space="preserve"> </w:t>
      </w:r>
      <w:r w:rsidRPr="00F9799A">
        <w:rPr>
          <w:rFonts w:ascii="Arial" w:hAnsi="Arial" w:cs="Arial"/>
          <w:lang w:eastAsia="ar-SA"/>
        </w:rPr>
        <w:t>SENA</w:t>
      </w:r>
      <w:r w:rsidR="00523D4A" w:rsidRPr="00F9799A">
        <w:rPr>
          <w:rFonts w:ascii="Arial" w:hAnsi="Arial" w:cs="Arial"/>
          <w:lang w:eastAsia="ar-SA"/>
        </w:rPr>
        <w:t xml:space="preserve"> </w:t>
      </w:r>
      <w:r w:rsidRPr="00F9799A">
        <w:rPr>
          <w:rFonts w:ascii="Arial" w:hAnsi="Arial" w:cs="Arial"/>
          <w:lang w:eastAsia="ar-SA"/>
        </w:rPr>
        <w:t>Regional</w:t>
      </w:r>
      <w:r w:rsidR="00523D4A" w:rsidRPr="00F9799A">
        <w:rPr>
          <w:rFonts w:ascii="Arial" w:hAnsi="Arial" w:cs="Arial"/>
          <w:lang w:eastAsia="ar-SA"/>
        </w:rPr>
        <w:t xml:space="preserve"> </w:t>
      </w:r>
      <w:r w:rsidRPr="00F9799A">
        <w:rPr>
          <w:rFonts w:ascii="Arial" w:hAnsi="Arial" w:cs="Arial"/>
          <w:lang w:eastAsia="ar-SA"/>
        </w:rPr>
        <w:t>Guajira</w:t>
      </w:r>
      <w:r w:rsidR="00523D4A" w:rsidRPr="00F9799A">
        <w:rPr>
          <w:rFonts w:ascii="Arial" w:hAnsi="Arial" w:cs="Arial"/>
          <w:lang w:eastAsia="ar-SA"/>
        </w:rPr>
        <w:t xml:space="preserve"> </w:t>
      </w:r>
      <w:r w:rsidRPr="00F9799A">
        <w:rPr>
          <w:rFonts w:ascii="Arial" w:hAnsi="Arial" w:cs="Arial"/>
          <w:lang w:eastAsia="ar-SA"/>
        </w:rPr>
        <w:t>sede</w:t>
      </w:r>
      <w:r w:rsidR="00523D4A" w:rsidRPr="00F9799A">
        <w:rPr>
          <w:rFonts w:ascii="Arial" w:hAnsi="Arial" w:cs="Arial"/>
          <w:lang w:eastAsia="ar-SA"/>
        </w:rPr>
        <w:t xml:space="preserve"> </w:t>
      </w:r>
      <w:r w:rsidRPr="00F9799A">
        <w:rPr>
          <w:rFonts w:ascii="Arial" w:hAnsi="Arial" w:cs="Arial"/>
          <w:lang w:eastAsia="ar-SA"/>
        </w:rPr>
        <w:t>Maicao.</w:t>
      </w:r>
      <w:r w:rsidR="00523D4A" w:rsidRPr="00F9799A">
        <w:rPr>
          <w:rFonts w:ascii="Arial" w:hAnsi="Arial" w:cs="Arial"/>
          <w:lang w:eastAsia="ar-SA"/>
        </w:rPr>
        <w:t xml:space="preserve"> </w:t>
      </w:r>
      <w:r w:rsidRPr="00F9799A">
        <w:rPr>
          <w:rFonts w:ascii="Arial" w:hAnsi="Arial" w:cs="Arial"/>
          <w:lang w:eastAsia="ar-SA"/>
        </w:rPr>
        <w:t>Trabajo</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Maestría.</w:t>
      </w:r>
      <w:r w:rsidR="00523D4A" w:rsidRPr="00F9799A">
        <w:rPr>
          <w:rFonts w:ascii="Arial" w:hAnsi="Arial" w:cs="Arial"/>
          <w:lang w:eastAsia="ar-SA"/>
        </w:rPr>
        <w:t xml:space="preserve"> </w:t>
      </w:r>
      <w:r w:rsidRPr="00F9799A">
        <w:rPr>
          <w:rFonts w:ascii="Arial" w:hAnsi="Arial" w:cs="Arial"/>
          <w:lang w:eastAsia="ar-SA"/>
        </w:rPr>
        <w:t>URBE.</w:t>
      </w:r>
    </w:p>
    <w:p w14:paraId="5CF61013" w14:textId="77777777" w:rsidR="00B6343C" w:rsidRPr="00F9799A" w:rsidRDefault="00B6343C" w:rsidP="00615CA2">
      <w:pPr>
        <w:widowControl w:val="0"/>
        <w:spacing w:line="240" w:lineRule="auto"/>
        <w:ind w:left="397" w:hanging="397"/>
        <w:rPr>
          <w:rFonts w:ascii="Arial" w:hAnsi="Arial" w:cs="Arial"/>
          <w:lang w:eastAsia="es-VE"/>
        </w:rPr>
      </w:pPr>
    </w:p>
    <w:p w14:paraId="66D38AC2" w14:textId="49AABA17"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Ciubotaru,</w:t>
      </w:r>
      <w:r w:rsidR="00523D4A" w:rsidRPr="00F9799A">
        <w:rPr>
          <w:rFonts w:ascii="Arial" w:hAnsi="Arial" w:cs="Arial"/>
        </w:rPr>
        <w:t xml:space="preserve"> </w:t>
      </w:r>
      <w:r w:rsidRPr="00F9799A">
        <w:rPr>
          <w:rFonts w:ascii="Arial" w:hAnsi="Arial" w:cs="Arial"/>
        </w:rPr>
        <w:t>M.</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Muntean.</w:t>
      </w:r>
      <w:r w:rsidR="00523D4A" w:rsidRPr="00F9799A">
        <w:rPr>
          <w:rFonts w:ascii="Arial" w:hAnsi="Arial" w:cs="Arial"/>
        </w:rPr>
        <w:t xml:space="preserve"> </w:t>
      </w:r>
      <w:r w:rsidRPr="00F9799A">
        <w:rPr>
          <w:rFonts w:ascii="Arial" w:hAnsi="Arial" w:cs="Arial"/>
        </w:rPr>
        <w:t>V.</w:t>
      </w:r>
      <w:r w:rsidR="00523D4A" w:rsidRPr="00F9799A">
        <w:rPr>
          <w:rFonts w:ascii="Arial" w:hAnsi="Arial" w:cs="Arial"/>
        </w:rPr>
        <w:t xml:space="preserve"> </w:t>
      </w:r>
      <w:r w:rsidRPr="00F9799A">
        <w:rPr>
          <w:rFonts w:ascii="Arial" w:hAnsi="Arial" w:cs="Arial"/>
        </w:rPr>
        <w:t>(2013).</w:t>
      </w:r>
      <w:r w:rsidR="00523D4A" w:rsidRPr="00F9799A">
        <w:rPr>
          <w:rFonts w:ascii="Arial" w:hAnsi="Arial" w:cs="Arial"/>
        </w:rPr>
        <w:t xml:space="preserve"> </w:t>
      </w:r>
      <w:r w:rsidRPr="00F9799A">
        <w:rPr>
          <w:rFonts w:ascii="Arial" w:hAnsi="Arial" w:cs="Arial"/>
        </w:rPr>
        <w:t>Teoría</w:t>
      </w:r>
      <w:r w:rsidR="00523D4A" w:rsidRPr="00F9799A">
        <w:rPr>
          <w:rFonts w:ascii="Arial" w:hAnsi="Arial" w:cs="Arial"/>
        </w:rPr>
        <w:t xml:space="preserve"> </w:t>
      </w:r>
      <w:r w:rsidRPr="00F9799A">
        <w:rPr>
          <w:rFonts w:ascii="Arial" w:hAnsi="Arial" w:cs="Arial"/>
        </w:rPr>
        <w:t>(imperfecta)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00945542" w:rsidRPr="00F9799A">
        <w:rPr>
          <w:rFonts w:ascii="Arial" w:hAnsi="Arial" w:cs="Arial"/>
        </w:rPr>
        <w:t>Innovación:</w:t>
      </w:r>
      <w:r w:rsidR="00523D4A" w:rsidRPr="00F9799A">
        <w:rPr>
          <w:rFonts w:ascii="Arial" w:hAnsi="Arial" w:cs="Arial"/>
        </w:rPr>
        <w:t xml:space="preserve"> </w:t>
      </w:r>
      <w:r w:rsidRPr="00F9799A">
        <w:rPr>
          <w:rFonts w:ascii="Arial" w:hAnsi="Arial" w:cs="Arial"/>
        </w:rPr>
        <w:t>Toda</w:t>
      </w:r>
      <w:r w:rsidR="00523D4A" w:rsidRPr="00F9799A">
        <w:rPr>
          <w:rFonts w:ascii="Arial" w:hAnsi="Arial" w:cs="Arial"/>
        </w:rPr>
        <w:t xml:space="preserve"> </w:t>
      </w:r>
      <w:r w:rsidRPr="00F9799A">
        <w:rPr>
          <w:rFonts w:ascii="Arial" w:hAnsi="Arial" w:cs="Arial"/>
        </w:rPr>
        <w:t>Apariencia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Perfección</w:t>
      </w:r>
      <w:r w:rsidR="00523D4A" w:rsidRPr="00F9799A">
        <w:rPr>
          <w:rFonts w:ascii="Arial" w:hAnsi="Arial" w:cs="Arial"/>
        </w:rPr>
        <w:t xml:space="preserve"> </w:t>
      </w:r>
      <w:r w:rsidRPr="00F9799A">
        <w:rPr>
          <w:rFonts w:ascii="Arial" w:hAnsi="Arial" w:cs="Arial"/>
        </w:rPr>
        <w:t>es</w:t>
      </w:r>
      <w:r w:rsidR="00523D4A" w:rsidRPr="00F9799A">
        <w:rPr>
          <w:rFonts w:ascii="Arial" w:hAnsi="Arial" w:cs="Arial"/>
        </w:rPr>
        <w:t xml:space="preserve"> </w:t>
      </w:r>
      <w:r w:rsidRPr="00F9799A">
        <w:rPr>
          <w:rFonts w:ascii="Arial" w:hAnsi="Arial" w:cs="Arial"/>
        </w:rPr>
        <w:t>Sospechosa.</w:t>
      </w:r>
      <w:r w:rsidR="00523D4A" w:rsidRPr="00F9799A">
        <w:rPr>
          <w:rFonts w:ascii="Arial" w:hAnsi="Arial" w:cs="Arial"/>
        </w:rPr>
        <w:t xml:space="preserve"> </w:t>
      </w:r>
      <w:r w:rsidRPr="00F9799A">
        <w:rPr>
          <w:rFonts w:ascii="Arial" w:hAnsi="Arial" w:cs="Arial"/>
        </w:rPr>
        <w:t>Pirámide.</w:t>
      </w:r>
      <w:r w:rsidR="00523D4A" w:rsidRPr="00F9799A">
        <w:rPr>
          <w:rFonts w:ascii="Arial" w:hAnsi="Arial" w:cs="Arial"/>
        </w:rPr>
        <w:t xml:space="preserve"> </w:t>
      </w:r>
      <w:r w:rsidRPr="00F9799A">
        <w:rPr>
          <w:rFonts w:ascii="Arial" w:hAnsi="Arial" w:cs="Arial"/>
        </w:rPr>
        <w:t>Madrid.</w:t>
      </w:r>
    </w:p>
    <w:p w14:paraId="5C7F16DB" w14:textId="77777777" w:rsidR="00B6343C" w:rsidRPr="00F9799A" w:rsidRDefault="00B6343C" w:rsidP="00615CA2">
      <w:pPr>
        <w:widowControl w:val="0"/>
        <w:spacing w:line="240" w:lineRule="auto"/>
        <w:ind w:left="397" w:hanging="397"/>
        <w:rPr>
          <w:rFonts w:ascii="Arial" w:hAnsi="Arial" w:cs="Arial"/>
          <w:lang w:eastAsia="es-VE"/>
        </w:rPr>
      </w:pPr>
    </w:p>
    <w:p w14:paraId="129CBC5C" w14:textId="181F472A" w:rsidR="00B6343C" w:rsidRPr="00645B4B" w:rsidRDefault="00B6343C" w:rsidP="00615CA2">
      <w:pPr>
        <w:widowControl w:val="0"/>
        <w:suppressAutoHyphens/>
        <w:spacing w:line="240" w:lineRule="auto"/>
        <w:ind w:left="397" w:hanging="397"/>
        <w:rPr>
          <w:rFonts w:ascii="Arial" w:hAnsi="Arial" w:cs="Arial"/>
          <w:lang w:val="en-US" w:eastAsia="es-VE"/>
        </w:rPr>
      </w:pPr>
      <w:r w:rsidRPr="00F9799A">
        <w:rPr>
          <w:rFonts w:ascii="Arial" w:hAnsi="Arial" w:cs="Arial"/>
          <w:lang w:eastAsia="es-VE"/>
        </w:rPr>
        <w:t>Chávez,</w:t>
      </w:r>
      <w:r w:rsidR="00523D4A" w:rsidRPr="00F9799A">
        <w:rPr>
          <w:rFonts w:ascii="Arial" w:hAnsi="Arial" w:cs="Arial"/>
          <w:lang w:eastAsia="es-VE"/>
        </w:rPr>
        <w:t xml:space="preserve"> </w:t>
      </w:r>
      <w:r w:rsidRPr="00F9799A">
        <w:rPr>
          <w:rFonts w:ascii="Arial" w:hAnsi="Arial" w:cs="Arial"/>
          <w:lang w:eastAsia="es-VE"/>
        </w:rPr>
        <w:t>M.</w:t>
      </w:r>
      <w:r w:rsidR="00523D4A" w:rsidRPr="00F9799A">
        <w:rPr>
          <w:rFonts w:ascii="Arial" w:hAnsi="Arial" w:cs="Arial"/>
          <w:lang w:eastAsia="es-VE"/>
        </w:rPr>
        <w:t xml:space="preserve"> </w:t>
      </w:r>
      <w:r w:rsidRPr="00F9799A">
        <w:rPr>
          <w:rFonts w:ascii="Arial" w:hAnsi="Arial" w:cs="Arial"/>
          <w:lang w:eastAsia="es-VE"/>
        </w:rPr>
        <w:t>(2012).</w:t>
      </w:r>
      <w:r w:rsidR="00523D4A" w:rsidRPr="00F9799A">
        <w:rPr>
          <w:rFonts w:ascii="Arial" w:hAnsi="Arial" w:cs="Arial"/>
          <w:lang w:eastAsia="es-VE"/>
        </w:rPr>
        <w:t xml:space="preserve"> </w:t>
      </w:r>
      <w:r w:rsidRPr="00F9799A">
        <w:rPr>
          <w:rFonts w:ascii="Arial" w:hAnsi="Arial" w:cs="Arial"/>
          <w:lang w:eastAsia="es-VE"/>
        </w:rPr>
        <w:t>Metodología:</w:t>
      </w:r>
      <w:r w:rsidR="00523D4A" w:rsidRPr="00F9799A">
        <w:rPr>
          <w:rFonts w:ascii="Arial" w:hAnsi="Arial" w:cs="Arial"/>
          <w:lang w:eastAsia="es-VE"/>
        </w:rPr>
        <w:t xml:space="preserve"> </w:t>
      </w:r>
      <w:r w:rsidRPr="00F9799A">
        <w:rPr>
          <w:rFonts w:ascii="Arial" w:hAnsi="Arial" w:cs="Arial"/>
          <w:lang w:eastAsia="es-VE"/>
        </w:rPr>
        <w:t>Diseño</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Desarrollo</w:t>
      </w:r>
      <w:r w:rsidR="00523D4A" w:rsidRPr="00F9799A">
        <w:rPr>
          <w:rFonts w:ascii="Arial" w:hAnsi="Arial" w:cs="Arial"/>
          <w:lang w:eastAsia="es-VE"/>
        </w:rPr>
        <w:t xml:space="preserve"> </w:t>
      </w:r>
      <w:r w:rsidRPr="00F9799A">
        <w:rPr>
          <w:rFonts w:ascii="Arial" w:hAnsi="Arial" w:cs="Arial"/>
          <w:lang w:eastAsia="es-VE"/>
        </w:rPr>
        <w:t>del</w:t>
      </w:r>
      <w:r w:rsidR="00523D4A" w:rsidRPr="00F9799A">
        <w:rPr>
          <w:rFonts w:ascii="Arial" w:hAnsi="Arial" w:cs="Arial"/>
          <w:lang w:eastAsia="es-VE"/>
        </w:rPr>
        <w:t xml:space="preserve"> </w:t>
      </w:r>
      <w:r w:rsidRPr="00F9799A">
        <w:rPr>
          <w:rFonts w:ascii="Arial" w:hAnsi="Arial" w:cs="Arial"/>
          <w:lang w:eastAsia="es-VE"/>
        </w:rPr>
        <w:t>Proceso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investigación.</w:t>
      </w:r>
      <w:r w:rsidR="00523D4A" w:rsidRPr="00F9799A">
        <w:rPr>
          <w:rFonts w:ascii="Arial" w:hAnsi="Arial" w:cs="Arial"/>
          <w:lang w:eastAsia="es-VE"/>
        </w:rPr>
        <w:t xml:space="preserve"> </w:t>
      </w:r>
      <w:r w:rsidRPr="00645B4B">
        <w:rPr>
          <w:rFonts w:ascii="Arial" w:hAnsi="Arial" w:cs="Arial"/>
          <w:lang w:val="en-US" w:eastAsia="es-VE"/>
        </w:rPr>
        <w:t>McGraw-</w:t>
      </w:r>
      <w:r w:rsidR="00945542" w:rsidRPr="00645B4B">
        <w:rPr>
          <w:rFonts w:ascii="Arial" w:hAnsi="Arial" w:cs="Arial"/>
          <w:lang w:val="en-US" w:eastAsia="es-VE"/>
        </w:rPr>
        <w:t>Hill</w:t>
      </w:r>
      <w:r w:rsidRPr="00645B4B">
        <w:rPr>
          <w:rFonts w:ascii="Arial" w:hAnsi="Arial" w:cs="Arial"/>
          <w:lang w:val="en-US" w:eastAsia="es-VE"/>
        </w:rPr>
        <w:t>.</w:t>
      </w:r>
      <w:r w:rsidR="00523D4A" w:rsidRPr="00645B4B">
        <w:rPr>
          <w:rFonts w:ascii="Arial" w:hAnsi="Arial" w:cs="Arial"/>
          <w:lang w:val="en-US" w:eastAsia="es-VE"/>
        </w:rPr>
        <w:t xml:space="preserve"> </w:t>
      </w:r>
      <w:r w:rsidRPr="00645B4B">
        <w:rPr>
          <w:rFonts w:ascii="Arial" w:hAnsi="Arial" w:cs="Arial"/>
          <w:lang w:val="en-US" w:eastAsia="es-VE"/>
        </w:rPr>
        <w:t>México.</w:t>
      </w:r>
    </w:p>
    <w:p w14:paraId="21F2BF02" w14:textId="77777777" w:rsidR="00B6343C" w:rsidRPr="00645B4B" w:rsidRDefault="00B6343C" w:rsidP="00615CA2">
      <w:pPr>
        <w:widowControl w:val="0"/>
        <w:suppressAutoHyphens/>
        <w:spacing w:line="240" w:lineRule="auto"/>
        <w:ind w:left="397" w:hanging="397"/>
        <w:rPr>
          <w:rFonts w:ascii="Arial" w:hAnsi="Arial" w:cs="Arial"/>
          <w:lang w:val="en-US" w:eastAsia="es-VE"/>
        </w:rPr>
      </w:pPr>
    </w:p>
    <w:p w14:paraId="7896824B" w14:textId="2A040762" w:rsidR="00B6343C" w:rsidRPr="00645B4B" w:rsidRDefault="00B6343C" w:rsidP="00615CA2">
      <w:pPr>
        <w:widowControl w:val="0"/>
        <w:spacing w:line="240" w:lineRule="auto"/>
        <w:ind w:left="397" w:hanging="397"/>
        <w:rPr>
          <w:rFonts w:ascii="Arial" w:hAnsi="Arial" w:cs="Arial"/>
          <w:lang w:val="en-US"/>
        </w:rPr>
      </w:pPr>
      <w:r w:rsidRPr="00645B4B">
        <w:rPr>
          <w:rFonts w:ascii="Arial" w:hAnsi="Arial" w:cs="Arial"/>
          <w:lang w:val="en-US"/>
        </w:rPr>
        <w:t>Di</w:t>
      </w:r>
      <w:r w:rsidR="00523D4A" w:rsidRPr="00645B4B">
        <w:rPr>
          <w:rFonts w:ascii="Arial" w:hAnsi="Arial" w:cs="Arial"/>
          <w:lang w:val="en-US"/>
        </w:rPr>
        <w:t xml:space="preserve"> </w:t>
      </w:r>
      <w:r w:rsidRPr="00645B4B">
        <w:rPr>
          <w:rFonts w:ascii="Arial" w:hAnsi="Arial" w:cs="Arial"/>
          <w:lang w:val="en-US"/>
        </w:rPr>
        <w:t>Renzo,</w:t>
      </w:r>
      <w:r w:rsidR="00523D4A" w:rsidRPr="00645B4B">
        <w:rPr>
          <w:rFonts w:ascii="Arial" w:hAnsi="Arial" w:cs="Arial"/>
          <w:lang w:val="en-US"/>
        </w:rPr>
        <w:t xml:space="preserve"> </w:t>
      </w:r>
      <w:r w:rsidRPr="00645B4B">
        <w:rPr>
          <w:rFonts w:ascii="Arial" w:hAnsi="Arial" w:cs="Arial"/>
          <w:lang w:val="en-US"/>
        </w:rPr>
        <w:t>M.</w:t>
      </w:r>
      <w:r w:rsidR="00523D4A" w:rsidRPr="00645B4B">
        <w:rPr>
          <w:rFonts w:ascii="Arial" w:hAnsi="Arial" w:cs="Arial"/>
          <w:lang w:val="en-US"/>
        </w:rPr>
        <w:t xml:space="preserve"> </w:t>
      </w:r>
      <w:r w:rsidRPr="00645B4B">
        <w:rPr>
          <w:rFonts w:ascii="Arial" w:hAnsi="Arial" w:cs="Arial"/>
          <w:lang w:val="en-US"/>
        </w:rPr>
        <w:t>y</w:t>
      </w:r>
      <w:r w:rsidR="00523D4A" w:rsidRPr="00645B4B">
        <w:rPr>
          <w:rFonts w:ascii="Arial" w:hAnsi="Arial" w:cs="Arial"/>
          <w:lang w:val="en-US"/>
        </w:rPr>
        <w:t xml:space="preserve"> </w:t>
      </w:r>
      <w:r w:rsidRPr="00645B4B">
        <w:rPr>
          <w:rFonts w:ascii="Arial" w:hAnsi="Arial" w:cs="Arial"/>
          <w:lang w:val="en-US"/>
        </w:rPr>
        <w:t>Haas,</w:t>
      </w:r>
      <w:r w:rsidR="00523D4A" w:rsidRPr="00645B4B">
        <w:rPr>
          <w:rFonts w:ascii="Arial" w:hAnsi="Arial" w:cs="Arial"/>
          <w:lang w:val="en-US"/>
        </w:rPr>
        <w:t xml:space="preserve"> </w:t>
      </w:r>
      <w:r w:rsidRPr="00645B4B">
        <w:rPr>
          <w:rFonts w:ascii="Arial" w:hAnsi="Arial" w:cs="Arial"/>
          <w:lang w:val="en-US"/>
        </w:rPr>
        <w:t>H.</w:t>
      </w:r>
      <w:r w:rsidR="00523D4A" w:rsidRPr="00645B4B">
        <w:rPr>
          <w:rFonts w:ascii="Arial" w:hAnsi="Arial" w:cs="Arial"/>
          <w:lang w:val="en-US"/>
        </w:rPr>
        <w:t xml:space="preserve"> </w:t>
      </w:r>
      <w:r w:rsidRPr="00645B4B">
        <w:rPr>
          <w:rFonts w:ascii="Arial" w:hAnsi="Arial" w:cs="Arial"/>
          <w:lang w:val="en-US"/>
        </w:rPr>
        <w:t>(2017).</w:t>
      </w:r>
      <w:r w:rsidR="00523D4A" w:rsidRPr="00645B4B">
        <w:rPr>
          <w:rFonts w:ascii="Arial" w:hAnsi="Arial" w:cs="Arial"/>
          <w:lang w:val="en-US"/>
        </w:rPr>
        <w:t xml:space="preserve"> </w:t>
      </w:r>
      <w:r w:rsidRPr="00645B4B">
        <w:rPr>
          <w:rFonts w:ascii="Arial" w:hAnsi="Arial" w:cs="Arial"/>
          <w:lang w:val="en-US"/>
        </w:rPr>
        <w:t>Space</w:t>
      </w:r>
      <w:r w:rsidR="00523D4A" w:rsidRPr="00645B4B">
        <w:rPr>
          <w:rFonts w:ascii="Arial" w:hAnsi="Arial" w:cs="Arial"/>
          <w:lang w:val="en-US"/>
        </w:rPr>
        <w:t xml:space="preserve"> </w:t>
      </w:r>
      <w:r w:rsidRPr="00645B4B">
        <w:rPr>
          <w:rFonts w:ascii="Arial" w:hAnsi="Arial" w:cs="Arial"/>
          <w:lang w:val="en-US"/>
        </w:rPr>
        <w:t>Shift</w:t>
      </w:r>
      <w:r w:rsidR="00523D4A" w:rsidRPr="00645B4B">
        <w:rPr>
          <w:rFonts w:ascii="Arial" w:hAnsi="Arial" w:cs="Arial"/>
          <w:lang w:val="en-US"/>
        </w:rPr>
        <w:t xml:space="preserve"> </w:t>
      </w:r>
      <w:r w:rsidRPr="00645B4B">
        <w:rPr>
          <w:rFonts w:ascii="Arial" w:hAnsi="Arial" w:cs="Arial"/>
          <w:lang w:val="en-US"/>
        </w:rPr>
        <w:t>Keying</w:t>
      </w:r>
      <w:r w:rsidR="00523D4A" w:rsidRPr="00645B4B">
        <w:rPr>
          <w:rFonts w:ascii="Arial" w:hAnsi="Arial" w:cs="Arial"/>
          <w:lang w:val="en-US"/>
        </w:rPr>
        <w:t xml:space="preserve"> </w:t>
      </w:r>
      <w:r w:rsidRPr="00645B4B">
        <w:rPr>
          <w:rFonts w:ascii="Arial" w:hAnsi="Arial" w:cs="Arial"/>
          <w:lang w:val="en-US"/>
        </w:rPr>
        <w:t>(SSK-)</w:t>
      </w:r>
      <w:r w:rsidR="00523D4A" w:rsidRPr="00645B4B">
        <w:rPr>
          <w:rFonts w:ascii="Arial" w:hAnsi="Arial" w:cs="Arial"/>
          <w:lang w:val="en-US"/>
        </w:rPr>
        <w:t xml:space="preserve"> </w:t>
      </w:r>
      <w:r w:rsidRPr="00645B4B">
        <w:rPr>
          <w:rFonts w:ascii="Arial" w:hAnsi="Arial" w:cs="Arial"/>
          <w:lang w:val="en-US"/>
        </w:rPr>
        <w:t>MIMO</w:t>
      </w:r>
      <w:r w:rsidR="00523D4A" w:rsidRPr="00645B4B">
        <w:rPr>
          <w:rFonts w:ascii="Arial" w:hAnsi="Arial" w:cs="Arial"/>
          <w:lang w:val="en-US"/>
        </w:rPr>
        <w:t xml:space="preserve"> </w:t>
      </w:r>
      <w:r w:rsidRPr="00645B4B">
        <w:rPr>
          <w:rFonts w:ascii="Arial" w:hAnsi="Arial" w:cs="Arial"/>
          <w:lang w:val="en-US"/>
        </w:rPr>
        <w:t>Over</w:t>
      </w:r>
      <w:r w:rsidR="00523D4A" w:rsidRPr="00645B4B">
        <w:rPr>
          <w:rFonts w:ascii="Arial" w:hAnsi="Arial" w:cs="Arial"/>
          <w:lang w:val="en-US"/>
        </w:rPr>
        <w:t xml:space="preserve"> </w:t>
      </w:r>
      <w:r w:rsidRPr="00645B4B">
        <w:rPr>
          <w:rFonts w:ascii="Arial" w:hAnsi="Arial" w:cs="Arial"/>
          <w:lang w:val="en-US"/>
        </w:rPr>
        <w:t>Correlated</w:t>
      </w:r>
      <w:r w:rsidR="00523D4A" w:rsidRPr="00645B4B">
        <w:rPr>
          <w:rFonts w:ascii="Arial" w:hAnsi="Arial" w:cs="Arial"/>
          <w:lang w:val="en-US"/>
        </w:rPr>
        <w:t xml:space="preserve"> </w:t>
      </w:r>
      <w:r w:rsidRPr="00645B4B">
        <w:rPr>
          <w:rFonts w:ascii="Arial" w:hAnsi="Arial" w:cs="Arial"/>
          <w:lang w:val="en-US"/>
        </w:rPr>
        <w:t>Rician</w:t>
      </w:r>
      <w:r w:rsidR="00523D4A" w:rsidRPr="00645B4B">
        <w:rPr>
          <w:rFonts w:ascii="Arial" w:hAnsi="Arial" w:cs="Arial"/>
          <w:lang w:val="en-US"/>
        </w:rPr>
        <w:t xml:space="preserve"> </w:t>
      </w:r>
      <w:r w:rsidRPr="00645B4B">
        <w:rPr>
          <w:rFonts w:ascii="Arial" w:hAnsi="Arial" w:cs="Arial"/>
          <w:lang w:val="en-US"/>
        </w:rPr>
        <w:t>Fading</w:t>
      </w:r>
      <w:r w:rsidR="00523D4A" w:rsidRPr="00645B4B">
        <w:rPr>
          <w:rFonts w:ascii="Arial" w:hAnsi="Arial" w:cs="Arial"/>
          <w:lang w:val="en-US"/>
        </w:rPr>
        <w:t xml:space="preserve"> </w:t>
      </w:r>
      <w:r w:rsidRPr="00645B4B">
        <w:rPr>
          <w:rFonts w:ascii="Arial" w:hAnsi="Arial" w:cs="Arial"/>
          <w:lang w:val="en-US"/>
        </w:rPr>
        <w:t>Channels.</w:t>
      </w:r>
      <w:r w:rsidR="00523D4A" w:rsidRPr="00645B4B">
        <w:rPr>
          <w:rFonts w:ascii="Arial" w:hAnsi="Arial" w:cs="Arial"/>
          <w:lang w:val="en-US"/>
        </w:rPr>
        <w:t xml:space="preserve"> </w:t>
      </w:r>
      <w:r w:rsidRPr="00645B4B">
        <w:rPr>
          <w:rFonts w:ascii="Arial" w:hAnsi="Arial" w:cs="Arial"/>
          <w:lang w:val="en-US"/>
        </w:rPr>
        <w:t>New</w:t>
      </w:r>
      <w:r w:rsidR="00523D4A" w:rsidRPr="00645B4B">
        <w:rPr>
          <w:rFonts w:ascii="Arial" w:hAnsi="Arial" w:cs="Arial"/>
          <w:lang w:val="en-US"/>
        </w:rPr>
        <w:t xml:space="preserve"> </w:t>
      </w:r>
      <w:r w:rsidRPr="00645B4B">
        <w:rPr>
          <w:rFonts w:ascii="Arial" w:hAnsi="Arial" w:cs="Arial"/>
          <w:lang w:val="en-US"/>
        </w:rPr>
        <w:t>York:</w:t>
      </w:r>
      <w:r w:rsidR="00523D4A" w:rsidRPr="00645B4B">
        <w:rPr>
          <w:rFonts w:ascii="Arial" w:hAnsi="Arial" w:cs="Arial"/>
          <w:lang w:val="en-US"/>
        </w:rPr>
        <w:t xml:space="preserve"> </w:t>
      </w:r>
      <w:r w:rsidRPr="00645B4B">
        <w:rPr>
          <w:rFonts w:ascii="Arial" w:hAnsi="Arial" w:cs="Arial"/>
          <w:lang w:val="en-US"/>
        </w:rPr>
        <w:t>Communications,</w:t>
      </w:r>
      <w:r w:rsidR="00523D4A" w:rsidRPr="00645B4B">
        <w:rPr>
          <w:rFonts w:ascii="Arial" w:hAnsi="Arial" w:cs="Arial"/>
          <w:lang w:val="en-US"/>
        </w:rPr>
        <w:t xml:space="preserve"> </w:t>
      </w:r>
      <w:r w:rsidRPr="00645B4B">
        <w:rPr>
          <w:rFonts w:ascii="Arial" w:hAnsi="Arial" w:cs="Arial"/>
          <w:lang w:val="en-US"/>
        </w:rPr>
        <w:t>IEEE</w:t>
      </w:r>
      <w:r w:rsidR="00523D4A" w:rsidRPr="00645B4B">
        <w:rPr>
          <w:rFonts w:ascii="Arial" w:hAnsi="Arial" w:cs="Arial"/>
          <w:lang w:val="en-US"/>
        </w:rPr>
        <w:t xml:space="preserve"> </w:t>
      </w:r>
      <w:r w:rsidRPr="00645B4B">
        <w:rPr>
          <w:rFonts w:ascii="Arial" w:hAnsi="Arial" w:cs="Arial"/>
          <w:lang w:val="en-US"/>
        </w:rPr>
        <w:t>Transactions</w:t>
      </w:r>
      <w:r w:rsidR="00ED718D" w:rsidRPr="00645B4B">
        <w:rPr>
          <w:rFonts w:ascii="Arial" w:hAnsi="Arial" w:cs="Arial"/>
          <w:lang w:val="en-US"/>
        </w:rPr>
        <w:t>.</w:t>
      </w:r>
    </w:p>
    <w:p w14:paraId="5E53F5BF" w14:textId="77777777" w:rsidR="00316BFB" w:rsidRPr="00645B4B" w:rsidRDefault="00316BFB" w:rsidP="00615CA2">
      <w:pPr>
        <w:widowControl w:val="0"/>
        <w:spacing w:line="240" w:lineRule="auto"/>
        <w:ind w:left="397" w:hanging="397"/>
        <w:rPr>
          <w:rFonts w:ascii="Arial" w:hAnsi="Arial" w:cs="Arial"/>
          <w:lang w:val="en-US"/>
        </w:rPr>
      </w:pPr>
    </w:p>
    <w:p w14:paraId="2288C42D" w14:textId="117834A6" w:rsidR="00B6343C" w:rsidRPr="00F9799A" w:rsidRDefault="00B6343C" w:rsidP="00615CA2">
      <w:pPr>
        <w:widowControl w:val="0"/>
        <w:spacing w:line="240" w:lineRule="auto"/>
        <w:ind w:left="397" w:hanging="397"/>
        <w:rPr>
          <w:rFonts w:ascii="Arial" w:hAnsi="Arial" w:cs="Arial"/>
        </w:rPr>
      </w:pPr>
      <w:r w:rsidRPr="00645B4B">
        <w:rPr>
          <w:rFonts w:ascii="Arial" w:hAnsi="Arial" w:cs="Arial"/>
          <w:lang w:val="en-US"/>
        </w:rPr>
        <w:t>Flickenger,</w:t>
      </w:r>
      <w:r w:rsidR="00523D4A" w:rsidRPr="00645B4B">
        <w:rPr>
          <w:rFonts w:ascii="Arial" w:hAnsi="Arial" w:cs="Arial"/>
          <w:lang w:val="en-US"/>
        </w:rPr>
        <w:t xml:space="preserve"> </w:t>
      </w:r>
      <w:r w:rsidRPr="00645B4B">
        <w:rPr>
          <w:rFonts w:ascii="Arial" w:hAnsi="Arial" w:cs="Arial"/>
          <w:lang w:val="en-US"/>
        </w:rPr>
        <w:t>H.</w:t>
      </w:r>
      <w:r w:rsidR="00523D4A" w:rsidRPr="00645B4B">
        <w:rPr>
          <w:rFonts w:ascii="Arial" w:hAnsi="Arial" w:cs="Arial"/>
          <w:lang w:val="en-US"/>
        </w:rPr>
        <w:t xml:space="preserve"> </w:t>
      </w:r>
      <w:r w:rsidRPr="00645B4B">
        <w:rPr>
          <w:rFonts w:ascii="Arial" w:hAnsi="Arial" w:cs="Arial"/>
          <w:lang w:val="en-US"/>
        </w:rPr>
        <w:t>(2015).</w:t>
      </w:r>
      <w:r w:rsidR="00523D4A" w:rsidRPr="00645B4B">
        <w:rPr>
          <w:rFonts w:ascii="Arial" w:hAnsi="Arial" w:cs="Arial"/>
          <w:lang w:val="en-US"/>
        </w:rPr>
        <w:t xml:space="preserve"> </w:t>
      </w:r>
      <w:r w:rsidRPr="00645B4B">
        <w:rPr>
          <w:rFonts w:ascii="Arial" w:hAnsi="Arial" w:cs="Arial"/>
          <w:lang w:val="en-US"/>
        </w:rPr>
        <w:t>Cloud</w:t>
      </w:r>
      <w:r w:rsidR="00523D4A" w:rsidRPr="00645B4B">
        <w:rPr>
          <w:rFonts w:ascii="Arial" w:hAnsi="Arial" w:cs="Arial"/>
          <w:lang w:val="en-US"/>
        </w:rPr>
        <w:t xml:space="preserve"> </w:t>
      </w:r>
      <w:r w:rsidRPr="00645B4B">
        <w:rPr>
          <w:rFonts w:ascii="Arial" w:hAnsi="Arial" w:cs="Arial"/>
          <w:lang w:val="en-US"/>
        </w:rPr>
        <w:t>Computing:</w:t>
      </w:r>
      <w:r w:rsidR="00523D4A" w:rsidRPr="00645B4B">
        <w:rPr>
          <w:rFonts w:ascii="Arial" w:hAnsi="Arial" w:cs="Arial"/>
          <w:lang w:val="en-US"/>
        </w:rPr>
        <w:t xml:space="preserve"> </w:t>
      </w:r>
      <w:r w:rsidRPr="00645B4B">
        <w:rPr>
          <w:rFonts w:ascii="Arial" w:hAnsi="Arial" w:cs="Arial"/>
          <w:lang w:val="en-US"/>
        </w:rPr>
        <w:t>Web-Based</w:t>
      </w:r>
      <w:r w:rsidR="00523D4A" w:rsidRPr="00645B4B">
        <w:rPr>
          <w:rFonts w:ascii="Arial" w:hAnsi="Arial" w:cs="Arial"/>
          <w:lang w:val="en-US"/>
        </w:rPr>
        <w:t xml:space="preserve"> </w:t>
      </w:r>
      <w:r w:rsidRPr="00645B4B">
        <w:rPr>
          <w:rFonts w:ascii="Arial" w:hAnsi="Arial" w:cs="Arial"/>
          <w:lang w:val="en-US"/>
        </w:rPr>
        <w:t>Applications</w:t>
      </w:r>
      <w:r w:rsidR="00523D4A" w:rsidRPr="00645B4B">
        <w:rPr>
          <w:rFonts w:ascii="Arial" w:hAnsi="Arial" w:cs="Arial"/>
          <w:lang w:val="en-US"/>
        </w:rPr>
        <w:t xml:space="preserve"> </w:t>
      </w:r>
      <w:r w:rsidRPr="00645B4B">
        <w:rPr>
          <w:rFonts w:ascii="Arial" w:hAnsi="Arial" w:cs="Arial"/>
          <w:lang w:val="en-US"/>
        </w:rPr>
        <w:t>That</w:t>
      </w:r>
      <w:r w:rsidR="00523D4A" w:rsidRPr="00645B4B">
        <w:rPr>
          <w:rFonts w:ascii="Arial" w:hAnsi="Arial" w:cs="Arial"/>
          <w:lang w:val="en-US"/>
        </w:rPr>
        <w:t xml:space="preserve"> </w:t>
      </w:r>
      <w:r w:rsidRPr="00645B4B">
        <w:rPr>
          <w:rFonts w:ascii="Arial" w:hAnsi="Arial" w:cs="Arial"/>
          <w:lang w:val="en-US"/>
        </w:rPr>
        <w:t>Change</w:t>
      </w:r>
      <w:r w:rsidR="00523D4A" w:rsidRPr="00645B4B">
        <w:rPr>
          <w:rFonts w:ascii="Arial" w:hAnsi="Arial" w:cs="Arial"/>
          <w:lang w:val="en-US"/>
        </w:rPr>
        <w:t xml:space="preserve"> </w:t>
      </w:r>
      <w:r w:rsidRPr="00645B4B">
        <w:rPr>
          <w:rFonts w:ascii="Arial" w:hAnsi="Arial" w:cs="Arial"/>
          <w:lang w:val="en-US"/>
        </w:rPr>
        <w:t>the</w:t>
      </w:r>
      <w:r w:rsidR="00523D4A" w:rsidRPr="00645B4B">
        <w:rPr>
          <w:rFonts w:ascii="Arial" w:hAnsi="Arial" w:cs="Arial"/>
          <w:lang w:val="en-US"/>
        </w:rPr>
        <w:t xml:space="preserve"> </w:t>
      </w:r>
      <w:r w:rsidRPr="00645B4B">
        <w:rPr>
          <w:rFonts w:ascii="Arial" w:hAnsi="Arial" w:cs="Arial"/>
          <w:lang w:val="en-US"/>
        </w:rPr>
        <w:t>Way</w:t>
      </w:r>
      <w:r w:rsidR="00523D4A" w:rsidRPr="00645B4B">
        <w:rPr>
          <w:rFonts w:ascii="Arial" w:hAnsi="Arial" w:cs="Arial"/>
          <w:lang w:val="en-US"/>
        </w:rPr>
        <w:t xml:space="preserve"> </w:t>
      </w:r>
      <w:r w:rsidRPr="00645B4B">
        <w:rPr>
          <w:rFonts w:ascii="Arial" w:hAnsi="Arial" w:cs="Arial"/>
          <w:lang w:val="en-US"/>
        </w:rPr>
        <w:t>You</w:t>
      </w:r>
      <w:r w:rsidR="00523D4A" w:rsidRPr="00645B4B">
        <w:rPr>
          <w:rFonts w:ascii="Arial" w:hAnsi="Arial" w:cs="Arial"/>
          <w:lang w:val="en-US"/>
        </w:rPr>
        <w:t xml:space="preserve"> </w:t>
      </w:r>
      <w:r w:rsidRPr="00645B4B">
        <w:rPr>
          <w:rFonts w:ascii="Arial" w:hAnsi="Arial" w:cs="Arial"/>
          <w:lang w:val="en-US"/>
        </w:rPr>
        <w:t>Work</w:t>
      </w:r>
      <w:r w:rsidR="00523D4A" w:rsidRPr="00645B4B">
        <w:rPr>
          <w:rFonts w:ascii="Arial" w:hAnsi="Arial" w:cs="Arial"/>
          <w:lang w:val="en-US"/>
        </w:rPr>
        <w:t xml:space="preserve"> </w:t>
      </w:r>
      <w:r w:rsidRPr="00645B4B">
        <w:rPr>
          <w:rFonts w:ascii="Arial" w:hAnsi="Arial" w:cs="Arial"/>
          <w:lang w:val="en-US"/>
        </w:rPr>
        <w:t>and</w:t>
      </w:r>
      <w:r w:rsidR="00523D4A" w:rsidRPr="00645B4B">
        <w:rPr>
          <w:rFonts w:ascii="Arial" w:hAnsi="Arial" w:cs="Arial"/>
          <w:lang w:val="en-US"/>
        </w:rPr>
        <w:t xml:space="preserve"> </w:t>
      </w:r>
      <w:r w:rsidRPr="00645B4B">
        <w:rPr>
          <w:rFonts w:ascii="Arial" w:hAnsi="Arial" w:cs="Arial"/>
          <w:lang w:val="en-US"/>
        </w:rPr>
        <w:t>Collaborate</w:t>
      </w:r>
      <w:r w:rsidR="00523D4A" w:rsidRPr="00645B4B">
        <w:rPr>
          <w:rFonts w:ascii="Arial" w:hAnsi="Arial" w:cs="Arial"/>
          <w:lang w:val="en-US"/>
        </w:rPr>
        <w:t xml:space="preserve"> </w:t>
      </w:r>
      <w:r w:rsidRPr="00645B4B">
        <w:rPr>
          <w:rFonts w:ascii="Arial" w:hAnsi="Arial" w:cs="Arial"/>
          <w:lang w:val="en-US"/>
        </w:rPr>
        <w:t>Online.</w:t>
      </w:r>
      <w:r w:rsidR="00523D4A" w:rsidRPr="00645B4B">
        <w:rPr>
          <w:rFonts w:ascii="Arial" w:hAnsi="Arial" w:cs="Arial"/>
          <w:lang w:val="en-US"/>
        </w:rPr>
        <w:t xml:space="preserve"> </w:t>
      </w:r>
      <w:r w:rsidRPr="00F9799A">
        <w:rPr>
          <w:rFonts w:ascii="Arial" w:hAnsi="Arial" w:cs="Arial"/>
        </w:rPr>
        <w:t>New</w:t>
      </w:r>
      <w:r w:rsidR="00523D4A" w:rsidRPr="00F9799A">
        <w:rPr>
          <w:rFonts w:ascii="Arial" w:hAnsi="Arial" w:cs="Arial"/>
        </w:rPr>
        <w:t xml:space="preserve"> </w:t>
      </w:r>
      <w:r w:rsidRPr="00F9799A">
        <w:rPr>
          <w:rFonts w:ascii="Arial" w:hAnsi="Arial" w:cs="Arial"/>
        </w:rPr>
        <w:t>York:</w:t>
      </w:r>
      <w:r w:rsidR="00523D4A" w:rsidRPr="00F9799A">
        <w:rPr>
          <w:rFonts w:ascii="Arial" w:hAnsi="Arial" w:cs="Arial"/>
        </w:rPr>
        <w:t xml:space="preserve"> </w:t>
      </w:r>
      <w:proofErr w:type="spellStart"/>
      <w:r w:rsidRPr="00F9799A">
        <w:rPr>
          <w:rFonts w:ascii="Arial" w:hAnsi="Arial" w:cs="Arial"/>
        </w:rPr>
        <w:t>Communications</w:t>
      </w:r>
      <w:proofErr w:type="spellEnd"/>
      <w:r w:rsidRPr="00F9799A">
        <w:rPr>
          <w:rFonts w:ascii="Arial" w:hAnsi="Arial" w:cs="Arial"/>
        </w:rPr>
        <w:t>,</w:t>
      </w:r>
      <w:r w:rsidR="00523D4A" w:rsidRPr="00F9799A">
        <w:rPr>
          <w:rFonts w:ascii="Arial" w:hAnsi="Arial" w:cs="Arial"/>
        </w:rPr>
        <w:t xml:space="preserve"> </w:t>
      </w:r>
      <w:r w:rsidRPr="00F9799A">
        <w:rPr>
          <w:rFonts w:ascii="Arial" w:hAnsi="Arial" w:cs="Arial"/>
        </w:rPr>
        <w:t>IEEE</w:t>
      </w:r>
      <w:r w:rsidR="00523D4A" w:rsidRPr="00F9799A">
        <w:rPr>
          <w:rFonts w:ascii="Arial" w:hAnsi="Arial" w:cs="Arial"/>
        </w:rPr>
        <w:t xml:space="preserve"> </w:t>
      </w:r>
      <w:proofErr w:type="spellStart"/>
      <w:r w:rsidRPr="00F9799A">
        <w:rPr>
          <w:rFonts w:ascii="Arial" w:hAnsi="Arial" w:cs="Arial"/>
        </w:rPr>
        <w:t>Transactions</w:t>
      </w:r>
      <w:proofErr w:type="spellEnd"/>
      <w:r w:rsidR="00945542" w:rsidRPr="00F9799A">
        <w:rPr>
          <w:rFonts w:ascii="Arial" w:hAnsi="Arial" w:cs="Arial"/>
        </w:rPr>
        <w:t>.</w:t>
      </w:r>
    </w:p>
    <w:p w14:paraId="73DAC285"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2A654FCB" w14:textId="36564969"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lastRenderedPageBreak/>
        <w:t>Guerra,</w:t>
      </w:r>
      <w:r w:rsidR="00523D4A" w:rsidRPr="00F9799A">
        <w:rPr>
          <w:rFonts w:ascii="Arial" w:hAnsi="Arial" w:cs="Arial"/>
          <w:lang w:eastAsia="ar-SA"/>
        </w:rPr>
        <w:t xml:space="preserve"> </w:t>
      </w:r>
      <w:r w:rsidRPr="00F9799A">
        <w:rPr>
          <w:rFonts w:ascii="Arial" w:hAnsi="Arial" w:cs="Arial"/>
          <w:lang w:eastAsia="ar-SA"/>
        </w:rPr>
        <w:t>F.</w:t>
      </w:r>
      <w:r w:rsidR="00523D4A" w:rsidRPr="00F9799A">
        <w:rPr>
          <w:rFonts w:ascii="Arial" w:hAnsi="Arial" w:cs="Arial"/>
          <w:lang w:eastAsia="ar-SA"/>
        </w:rPr>
        <w:t xml:space="preserve"> </w:t>
      </w:r>
      <w:r w:rsidRPr="00F9799A">
        <w:rPr>
          <w:rFonts w:ascii="Arial" w:hAnsi="Arial" w:cs="Arial"/>
          <w:lang w:eastAsia="ar-SA"/>
        </w:rPr>
        <w:t>(2014).</w:t>
      </w:r>
      <w:r w:rsidR="00523D4A" w:rsidRPr="00F9799A">
        <w:rPr>
          <w:rFonts w:ascii="Arial" w:hAnsi="Arial" w:cs="Arial"/>
          <w:lang w:eastAsia="ar-SA"/>
        </w:rPr>
        <w:t xml:space="preserve"> </w:t>
      </w:r>
      <w:r w:rsidRPr="00F9799A">
        <w:rPr>
          <w:rFonts w:ascii="Arial" w:hAnsi="Arial" w:cs="Arial"/>
          <w:lang w:eastAsia="ar-SA"/>
        </w:rPr>
        <w:t>Nueva</w:t>
      </w:r>
      <w:r w:rsidR="00523D4A" w:rsidRPr="00F9799A">
        <w:rPr>
          <w:rFonts w:ascii="Arial" w:hAnsi="Arial" w:cs="Arial"/>
          <w:lang w:eastAsia="ar-SA"/>
        </w:rPr>
        <w:t xml:space="preserve"> </w:t>
      </w:r>
      <w:r w:rsidRPr="00F9799A">
        <w:rPr>
          <w:rFonts w:ascii="Arial" w:hAnsi="Arial" w:cs="Arial"/>
          <w:lang w:eastAsia="ar-SA"/>
        </w:rPr>
        <w:t>Generación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Redes.</w:t>
      </w:r>
      <w:r w:rsidR="00523D4A" w:rsidRPr="00F9799A">
        <w:rPr>
          <w:rFonts w:ascii="Arial" w:hAnsi="Arial" w:cs="Arial"/>
          <w:lang w:eastAsia="ar-SA"/>
        </w:rPr>
        <w:t xml:space="preserve"> </w:t>
      </w:r>
      <w:r w:rsidRPr="00F9799A">
        <w:rPr>
          <w:rFonts w:ascii="Arial" w:hAnsi="Arial" w:cs="Arial"/>
          <w:lang w:eastAsia="ar-SA"/>
        </w:rPr>
        <w:t>Editorial</w:t>
      </w:r>
      <w:r w:rsidR="00523D4A" w:rsidRPr="00F9799A">
        <w:rPr>
          <w:rFonts w:ascii="Arial" w:hAnsi="Arial" w:cs="Arial"/>
          <w:lang w:eastAsia="ar-SA"/>
        </w:rPr>
        <w:t xml:space="preserve"> </w:t>
      </w:r>
      <w:r w:rsidRPr="00F9799A">
        <w:rPr>
          <w:rFonts w:ascii="Arial" w:hAnsi="Arial" w:cs="Arial"/>
          <w:lang w:eastAsia="ar-SA"/>
        </w:rPr>
        <w:t>McGraw-</w:t>
      </w:r>
      <w:r w:rsidR="00945542" w:rsidRPr="00F9799A">
        <w:rPr>
          <w:rFonts w:ascii="Arial" w:hAnsi="Arial" w:cs="Arial"/>
          <w:lang w:eastAsia="ar-SA"/>
        </w:rPr>
        <w:t>Hill</w:t>
      </w:r>
      <w:r w:rsidRPr="00F9799A">
        <w:rPr>
          <w:rFonts w:ascii="Arial" w:hAnsi="Arial" w:cs="Arial"/>
          <w:lang w:eastAsia="ar-SA"/>
        </w:rPr>
        <w:t>.</w:t>
      </w:r>
      <w:r w:rsidR="00523D4A" w:rsidRPr="00F9799A">
        <w:rPr>
          <w:rFonts w:ascii="Arial" w:hAnsi="Arial" w:cs="Arial"/>
          <w:lang w:eastAsia="ar-SA"/>
        </w:rPr>
        <w:t xml:space="preserve"> </w:t>
      </w:r>
      <w:r w:rsidRPr="00F9799A">
        <w:rPr>
          <w:rFonts w:ascii="Arial" w:hAnsi="Arial" w:cs="Arial"/>
          <w:lang w:eastAsia="ar-SA"/>
        </w:rPr>
        <w:t>México.</w:t>
      </w:r>
    </w:p>
    <w:p w14:paraId="0BB2F2BF" w14:textId="77777777" w:rsidR="00B6343C" w:rsidRPr="00F9799A" w:rsidRDefault="00B6343C" w:rsidP="00615CA2">
      <w:pPr>
        <w:widowControl w:val="0"/>
        <w:spacing w:line="240" w:lineRule="auto"/>
        <w:ind w:left="397" w:hanging="397"/>
        <w:rPr>
          <w:rFonts w:ascii="Arial" w:hAnsi="Arial" w:cs="Arial"/>
          <w:lang w:eastAsia="ar-SA"/>
        </w:rPr>
      </w:pPr>
    </w:p>
    <w:p w14:paraId="6B172E40" w14:textId="6FBE6674"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rPr>
        <w:t>Gemalato,</w:t>
      </w:r>
      <w:r w:rsidR="00523D4A" w:rsidRPr="00F9799A">
        <w:rPr>
          <w:rFonts w:ascii="Arial" w:hAnsi="Arial" w:cs="Arial"/>
        </w:rPr>
        <w:t xml:space="preserve"> </w:t>
      </w:r>
      <w:r w:rsidRPr="00F9799A">
        <w:rPr>
          <w:rFonts w:ascii="Arial" w:hAnsi="Arial" w:cs="Arial"/>
        </w:rPr>
        <w:t>J.</w:t>
      </w:r>
      <w:r w:rsidR="00523D4A" w:rsidRPr="00F9799A">
        <w:rPr>
          <w:rFonts w:ascii="Arial" w:hAnsi="Arial" w:cs="Arial"/>
        </w:rPr>
        <w:t xml:space="preserve"> </w:t>
      </w:r>
      <w:r w:rsidRPr="00F9799A">
        <w:rPr>
          <w:rFonts w:ascii="Arial" w:hAnsi="Arial" w:cs="Arial"/>
        </w:rPr>
        <w:t>(2019).</w:t>
      </w:r>
      <w:r w:rsidR="00523D4A" w:rsidRPr="00F9799A">
        <w:rPr>
          <w:rFonts w:ascii="Arial" w:hAnsi="Arial" w:cs="Arial"/>
        </w:rPr>
        <w:t xml:space="preserve"> </w:t>
      </w:r>
      <w:r w:rsidRPr="00F9799A">
        <w:rPr>
          <w:rFonts w:ascii="Arial" w:hAnsi="Arial" w:cs="Arial"/>
        </w:rPr>
        <w:t>Desarrollo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un</w:t>
      </w:r>
      <w:r w:rsidR="00523D4A" w:rsidRPr="00F9799A">
        <w:rPr>
          <w:rFonts w:ascii="Arial" w:hAnsi="Arial" w:cs="Arial"/>
        </w:rPr>
        <w:t xml:space="preserve"> </w:t>
      </w:r>
      <w:r w:rsidRPr="00F9799A">
        <w:rPr>
          <w:rFonts w:ascii="Arial" w:hAnsi="Arial" w:cs="Arial"/>
        </w:rPr>
        <w:t>Servicio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Bibliotecario</w:t>
      </w:r>
      <w:r w:rsidR="00523D4A" w:rsidRPr="00F9799A">
        <w:rPr>
          <w:rFonts w:ascii="Arial" w:hAnsi="Arial" w:cs="Arial"/>
        </w:rPr>
        <w:t xml:space="preserve"> </w:t>
      </w:r>
      <w:r w:rsidRPr="00F9799A">
        <w:rPr>
          <w:rFonts w:ascii="Arial" w:hAnsi="Arial" w:cs="Arial"/>
        </w:rPr>
        <w:t>Virtual</w:t>
      </w:r>
      <w:r w:rsidR="00523D4A" w:rsidRPr="00F9799A">
        <w:rPr>
          <w:rFonts w:ascii="Arial" w:hAnsi="Arial" w:cs="Arial"/>
        </w:rPr>
        <w:t xml:space="preserve"> </w:t>
      </w:r>
      <w:r w:rsidRPr="00F9799A">
        <w:rPr>
          <w:rFonts w:ascii="Arial" w:hAnsi="Arial" w:cs="Arial"/>
        </w:rPr>
        <w:t>para</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Interacción</w:t>
      </w:r>
      <w:r w:rsidR="00523D4A" w:rsidRPr="00F9799A">
        <w:rPr>
          <w:rFonts w:ascii="Arial" w:hAnsi="Arial" w:cs="Arial"/>
        </w:rPr>
        <w:t xml:space="preserve"> </w:t>
      </w:r>
      <w:r w:rsidRPr="00F9799A">
        <w:rPr>
          <w:rFonts w:ascii="Arial" w:hAnsi="Arial" w:cs="Arial"/>
        </w:rPr>
        <w:t>Multimodal</w:t>
      </w:r>
      <w:r w:rsidR="00523D4A" w:rsidRPr="00F9799A">
        <w:rPr>
          <w:rFonts w:ascii="Arial" w:hAnsi="Arial" w:cs="Arial"/>
        </w:rPr>
        <w:t xml:space="preserve"> </w:t>
      </w:r>
      <w:r w:rsidRPr="00F9799A">
        <w:rPr>
          <w:rFonts w:ascii="Arial" w:hAnsi="Arial" w:cs="Arial"/>
        </w:rPr>
        <w:t>con</w:t>
      </w:r>
      <w:r w:rsidR="00523D4A" w:rsidRPr="00F9799A">
        <w:rPr>
          <w:rFonts w:ascii="Arial" w:hAnsi="Arial" w:cs="Arial"/>
        </w:rPr>
        <w:t xml:space="preserve"> </w:t>
      </w:r>
      <w:r w:rsidRPr="00F9799A">
        <w:rPr>
          <w:rFonts w:ascii="Arial" w:hAnsi="Arial" w:cs="Arial"/>
        </w:rPr>
        <w:t>Dispositivos</w:t>
      </w:r>
      <w:r w:rsidR="00523D4A" w:rsidRPr="00F9799A">
        <w:rPr>
          <w:rFonts w:ascii="Arial" w:hAnsi="Arial" w:cs="Arial"/>
        </w:rPr>
        <w:t xml:space="preserve"> </w:t>
      </w:r>
      <w:r w:rsidRPr="00F9799A">
        <w:rPr>
          <w:rFonts w:ascii="Arial" w:hAnsi="Arial" w:cs="Arial"/>
        </w:rPr>
        <w:t>Móviles.</w:t>
      </w:r>
      <w:r w:rsidR="00523D4A" w:rsidRPr="00F9799A">
        <w:rPr>
          <w:rFonts w:ascii="Arial" w:hAnsi="Arial" w:cs="Arial"/>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35" w:history="1">
        <w:r w:rsidRPr="00F9799A">
          <w:rPr>
            <w:rStyle w:val="Hyperlink"/>
            <w:rFonts w:ascii="Arial" w:hAnsi="Arial" w:cs="Arial"/>
            <w:color w:val="auto"/>
          </w:rPr>
          <w:t>https://doi.org/10.3989/redc</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septiembre</w:t>
      </w:r>
      <w:r w:rsidR="00523D4A" w:rsidRPr="00F9799A">
        <w:rPr>
          <w:rFonts w:ascii="Arial" w:hAnsi="Arial" w:cs="Arial"/>
        </w:rPr>
        <w:t xml:space="preserve"> </w:t>
      </w:r>
      <w:r w:rsidRPr="00F9799A">
        <w:rPr>
          <w:rFonts w:ascii="Arial" w:hAnsi="Arial" w:cs="Arial"/>
        </w:rPr>
        <w:t>28].</w:t>
      </w:r>
    </w:p>
    <w:p w14:paraId="7356352C" w14:textId="77777777" w:rsidR="00B6343C" w:rsidRPr="00F9799A" w:rsidRDefault="00B6343C" w:rsidP="00615CA2">
      <w:pPr>
        <w:widowControl w:val="0"/>
        <w:spacing w:line="240" w:lineRule="auto"/>
        <w:ind w:left="397" w:hanging="397"/>
        <w:rPr>
          <w:rFonts w:ascii="Arial" w:hAnsi="Arial" w:cs="Arial"/>
          <w:lang w:eastAsia="ar-SA"/>
        </w:rPr>
      </w:pPr>
    </w:p>
    <w:p w14:paraId="4D42D6CA" w14:textId="73F4A954" w:rsidR="00B6343C" w:rsidRPr="00645B4B" w:rsidRDefault="00B6343C" w:rsidP="00615CA2">
      <w:pPr>
        <w:widowControl w:val="0"/>
        <w:spacing w:line="240" w:lineRule="auto"/>
        <w:ind w:left="397" w:hanging="397"/>
        <w:rPr>
          <w:rFonts w:ascii="Arial" w:hAnsi="Arial" w:cs="Arial"/>
          <w:lang w:val="en-US"/>
        </w:rPr>
      </w:pPr>
      <w:r w:rsidRPr="00F9799A">
        <w:rPr>
          <w:rFonts w:ascii="Arial" w:hAnsi="Arial" w:cs="Arial"/>
        </w:rPr>
        <w:t>Hernández,</w:t>
      </w:r>
      <w:r w:rsidR="00523D4A" w:rsidRPr="00F9799A">
        <w:rPr>
          <w:rFonts w:ascii="Arial" w:hAnsi="Arial" w:cs="Arial"/>
        </w:rPr>
        <w:t xml:space="preserve"> </w:t>
      </w:r>
      <w:r w:rsidRPr="00F9799A">
        <w:rPr>
          <w:rFonts w:ascii="Arial" w:hAnsi="Arial" w:cs="Arial"/>
        </w:rPr>
        <w:t>R.,</w:t>
      </w:r>
      <w:r w:rsidR="00523D4A" w:rsidRPr="00F9799A">
        <w:rPr>
          <w:rFonts w:ascii="Arial" w:hAnsi="Arial" w:cs="Arial"/>
        </w:rPr>
        <w:t xml:space="preserve"> </w:t>
      </w:r>
      <w:r w:rsidRPr="00F9799A">
        <w:rPr>
          <w:rFonts w:ascii="Arial" w:hAnsi="Arial" w:cs="Arial"/>
        </w:rPr>
        <w:t>Fernández,</w:t>
      </w:r>
      <w:r w:rsidR="00523D4A" w:rsidRPr="00F9799A">
        <w:rPr>
          <w:rFonts w:ascii="Arial" w:hAnsi="Arial" w:cs="Arial"/>
        </w:rPr>
        <w:t xml:space="preserve"> </w:t>
      </w:r>
      <w:r w:rsidRPr="00F9799A">
        <w:rPr>
          <w:rFonts w:ascii="Arial" w:hAnsi="Arial" w:cs="Arial"/>
        </w:rPr>
        <w:t>C.</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Baptista,</w:t>
      </w:r>
      <w:r w:rsidR="00523D4A" w:rsidRPr="00F9799A">
        <w:rPr>
          <w:rFonts w:ascii="Arial" w:hAnsi="Arial" w:cs="Arial"/>
        </w:rPr>
        <w:t xml:space="preserve"> </w:t>
      </w:r>
      <w:r w:rsidRPr="00F9799A">
        <w:rPr>
          <w:rFonts w:ascii="Arial" w:hAnsi="Arial" w:cs="Arial"/>
        </w:rPr>
        <w:t>P.</w:t>
      </w:r>
      <w:r w:rsidR="00523D4A" w:rsidRPr="00F9799A">
        <w:rPr>
          <w:rFonts w:ascii="Arial" w:hAnsi="Arial" w:cs="Arial"/>
        </w:rPr>
        <w:t xml:space="preserve">  </w:t>
      </w:r>
      <w:r w:rsidRPr="00F9799A">
        <w:rPr>
          <w:rFonts w:ascii="Arial" w:hAnsi="Arial" w:cs="Arial"/>
        </w:rPr>
        <w:t>(2014).</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McGraw-</w:t>
      </w:r>
      <w:r w:rsidR="00945542" w:rsidRPr="00F9799A">
        <w:rPr>
          <w:rFonts w:ascii="Arial" w:hAnsi="Arial" w:cs="Arial"/>
        </w:rPr>
        <w:t>Hill</w:t>
      </w:r>
      <w:r w:rsidRPr="00F9799A">
        <w:rPr>
          <w:rFonts w:ascii="Arial" w:hAnsi="Arial" w:cs="Arial"/>
        </w:rPr>
        <w:t>.</w:t>
      </w:r>
      <w:r w:rsidR="00523D4A" w:rsidRPr="00F9799A">
        <w:rPr>
          <w:rFonts w:ascii="Arial" w:hAnsi="Arial" w:cs="Arial"/>
        </w:rPr>
        <w:t xml:space="preserve"> </w:t>
      </w:r>
      <w:r w:rsidRPr="00645B4B">
        <w:rPr>
          <w:rFonts w:ascii="Arial" w:hAnsi="Arial" w:cs="Arial"/>
          <w:lang w:val="en-US"/>
        </w:rPr>
        <w:t>México.</w:t>
      </w:r>
      <w:r w:rsidR="00523D4A" w:rsidRPr="00645B4B">
        <w:rPr>
          <w:rFonts w:ascii="Arial" w:hAnsi="Arial" w:cs="Arial"/>
          <w:lang w:val="en-US"/>
        </w:rPr>
        <w:t xml:space="preserve"> </w:t>
      </w:r>
    </w:p>
    <w:p w14:paraId="1836DC53" w14:textId="77777777" w:rsidR="00B6343C" w:rsidRPr="00645B4B" w:rsidRDefault="00B6343C" w:rsidP="00615CA2">
      <w:pPr>
        <w:widowControl w:val="0"/>
        <w:spacing w:line="240" w:lineRule="auto"/>
        <w:ind w:left="397" w:hanging="397"/>
        <w:rPr>
          <w:rFonts w:ascii="Arial" w:hAnsi="Arial" w:cs="Arial"/>
          <w:lang w:val="en-US" w:eastAsia="ar-SA"/>
        </w:rPr>
      </w:pPr>
    </w:p>
    <w:p w14:paraId="0BAF26EF" w14:textId="24DD08DE" w:rsidR="00B6343C" w:rsidRPr="00F9799A" w:rsidRDefault="00B6343C" w:rsidP="00615CA2">
      <w:pPr>
        <w:widowControl w:val="0"/>
        <w:spacing w:line="240" w:lineRule="auto"/>
        <w:ind w:left="397" w:hanging="397"/>
        <w:rPr>
          <w:rFonts w:ascii="Arial" w:hAnsi="Arial" w:cs="Arial"/>
        </w:rPr>
      </w:pPr>
      <w:r w:rsidRPr="00645B4B">
        <w:rPr>
          <w:rFonts w:ascii="Arial" w:hAnsi="Arial" w:cs="Arial"/>
          <w:lang w:val="en-US"/>
        </w:rPr>
        <w:t>Haas,</w:t>
      </w:r>
      <w:r w:rsidR="00523D4A" w:rsidRPr="00645B4B">
        <w:rPr>
          <w:rFonts w:ascii="Arial" w:hAnsi="Arial" w:cs="Arial"/>
          <w:lang w:val="en-US"/>
        </w:rPr>
        <w:t xml:space="preserve"> </w:t>
      </w:r>
      <w:r w:rsidRPr="00645B4B">
        <w:rPr>
          <w:rFonts w:ascii="Arial" w:hAnsi="Arial" w:cs="Arial"/>
          <w:lang w:val="en-US"/>
        </w:rPr>
        <w:t>H.</w:t>
      </w:r>
      <w:r w:rsidR="00523D4A" w:rsidRPr="00645B4B">
        <w:rPr>
          <w:rFonts w:ascii="Arial" w:hAnsi="Arial" w:cs="Arial"/>
          <w:lang w:val="en-US"/>
        </w:rPr>
        <w:t xml:space="preserve"> </w:t>
      </w:r>
      <w:r w:rsidRPr="00645B4B">
        <w:rPr>
          <w:rFonts w:ascii="Arial" w:hAnsi="Arial" w:cs="Arial"/>
          <w:lang w:val="en-US"/>
        </w:rPr>
        <w:t>(2011).</w:t>
      </w:r>
      <w:r w:rsidR="00523D4A" w:rsidRPr="00645B4B">
        <w:rPr>
          <w:rFonts w:ascii="Arial" w:hAnsi="Arial" w:cs="Arial"/>
          <w:lang w:val="en-US"/>
        </w:rPr>
        <w:t xml:space="preserve"> </w:t>
      </w:r>
      <w:r w:rsidRPr="00645B4B">
        <w:rPr>
          <w:rFonts w:ascii="Arial" w:hAnsi="Arial" w:cs="Arial"/>
          <w:lang w:val="en-US"/>
        </w:rPr>
        <w:t>Wireless</w:t>
      </w:r>
      <w:r w:rsidR="00523D4A" w:rsidRPr="00645B4B">
        <w:rPr>
          <w:rFonts w:ascii="Arial" w:hAnsi="Arial" w:cs="Arial"/>
          <w:lang w:val="en-US"/>
        </w:rPr>
        <w:t xml:space="preserve"> </w:t>
      </w:r>
      <w:r w:rsidRPr="00645B4B">
        <w:rPr>
          <w:rFonts w:ascii="Arial" w:hAnsi="Arial" w:cs="Arial"/>
          <w:lang w:val="en-US"/>
        </w:rPr>
        <w:t>data</w:t>
      </w:r>
      <w:r w:rsidR="00523D4A" w:rsidRPr="00645B4B">
        <w:rPr>
          <w:rFonts w:ascii="Arial" w:hAnsi="Arial" w:cs="Arial"/>
          <w:lang w:val="en-US"/>
        </w:rPr>
        <w:t xml:space="preserve"> </w:t>
      </w:r>
      <w:r w:rsidRPr="00645B4B">
        <w:rPr>
          <w:rFonts w:ascii="Arial" w:hAnsi="Arial" w:cs="Arial"/>
          <w:lang w:val="en-US"/>
        </w:rPr>
        <w:t>from</w:t>
      </w:r>
      <w:r w:rsidR="00523D4A" w:rsidRPr="00645B4B">
        <w:rPr>
          <w:rFonts w:ascii="Arial" w:hAnsi="Arial" w:cs="Arial"/>
          <w:lang w:val="en-US"/>
        </w:rPr>
        <w:t xml:space="preserve"> </w:t>
      </w:r>
      <w:r w:rsidRPr="00645B4B">
        <w:rPr>
          <w:rFonts w:ascii="Arial" w:hAnsi="Arial" w:cs="Arial"/>
          <w:lang w:val="en-US"/>
        </w:rPr>
        <w:t>every</w:t>
      </w:r>
      <w:r w:rsidR="00523D4A" w:rsidRPr="00645B4B">
        <w:rPr>
          <w:rFonts w:ascii="Arial" w:hAnsi="Arial" w:cs="Arial"/>
          <w:lang w:val="en-US"/>
        </w:rPr>
        <w:t xml:space="preserve"> </w:t>
      </w:r>
      <w:r w:rsidRPr="00645B4B">
        <w:rPr>
          <w:rFonts w:ascii="Arial" w:hAnsi="Arial" w:cs="Arial"/>
          <w:lang w:val="en-US"/>
        </w:rPr>
        <w:t>light</w:t>
      </w:r>
      <w:r w:rsidR="00523D4A" w:rsidRPr="00645B4B">
        <w:rPr>
          <w:rFonts w:ascii="Arial" w:hAnsi="Arial" w:cs="Arial"/>
          <w:lang w:val="en-US"/>
        </w:rPr>
        <w:t xml:space="preserve"> </w:t>
      </w:r>
      <w:r w:rsidRPr="00645B4B">
        <w:rPr>
          <w:rFonts w:ascii="Arial" w:hAnsi="Arial" w:cs="Arial"/>
          <w:lang w:val="en-US"/>
        </w:rPr>
        <w:t>bulb.</w:t>
      </w:r>
      <w:r w:rsidR="00523D4A" w:rsidRPr="00645B4B">
        <w:rPr>
          <w:rFonts w:ascii="Arial" w:hAnsi="Arial" w:cs="Arial"/>
          <w:lang w:val="en-US"/>
        </w:rPr>
        <w:t xml:space="preserve"> </w:t>
      </w:r>
      <w:r w:rsidRPr="00645B4B">
        <w:rPr>
          <w:rFonts w:ascii="Arial" w:hAnsi="Arial" w:cs="Arial"/>
          <w:lang w:val="en-US"/>
        </w:rPr>
        <w:t>[Página</w:t>
      </w:r>
      <w:r w:rsidR="00523D4A" w:rsidRPr="00645B4B">
        <w:rPr>
          <w:rFonts w:ascii="Arial" w:hAnsi="Arial" w:cs="Arial"/>
          <w:lang w:val="en-US"/>
        </w:rPr>
        <w:t xml:space="preserve"> </w:t>
      </w:r>
      <w:r w:rsidRPr="00645B4B">
        <w:rPr>
          <w:rFonts w:ascii="Arial" w:hAnsi="Arial" w:cs="Arial"/>
          <w:lang w:val="en-US"/>
        </w:rPr>
        <w:t>Web</w:t>
      </w:r>
      <w:r w:rsidR="00523D4A" w:rsidRPr="00645B4B">
        <w:rPr>
          <w:rFonts w:ascii="Arial" w:hAnsi="Arial" w:cs="Arial"/>
          <w:lang w:val="en-US"/>
        </w:rPr>
        <w:t xml:space="preserve"> </w:t>
      </w:r>
      <w:r w:rsidRPr="00645B4B">
        <w:rPr>
          <w:rFonts w:ascii="Arial" w:hAnsi="Arial" w:cs="Arial"/>
          <w:lang w:val="en-US"/>
        </w:rPr>
        <w:t>en</w:t>
      </w:r>
      <w:r w:rsidR="00523D4A" w:rsidRPr="00645B4B">
        <w:rPr>
          <w:rFonts w:ascii="Arial" w:hAnsi="Arial" w:cs="Arial"/>
          <w:lang w:val="en-US"/>
        </w:rPr>
        <w:t xml:space="preserve"> </w:t>
      </w:r>
      <w:r w:rsidRPr="00645B4B">
        <w:rPr>
          <w:rFonts w:ascii="Arial" w:hAnsi="Arial" w:cs="Arial"/>
          <w:lang w:val="en-US"/>
        </w:rPr>
        <w:t>línea].</w:t>
      </w:r>
      <w:r w:rsidR="00523D4A" w:rsidRPr="00645B4B">
        <w:rPr>
          <w:rFonts w:ascii="Arial" w:hAnsi="Arial" w:cs="Arial"/>
          <w:lang w:val="en-US"/>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36" w:history="1">
        <w:r w:rsidRPr="00F9799A">
          <w:rPr>
            <w:rStyle w:val="Hyperlink"/>
            <w:rFonts w:ascii="Arial" w:hAnsi="Arial" w:cs="Arial"/>
            <w:color w:val="auto"/>
          </w:rPr>
          <w:t>http://www.ted.com/talks/harald_haas_wireless_data_from_every_light_bulb</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agosto</w:t>
      </w:r>
      <w:r w:rsidR="00523D4A" w:rsidRPr="00F9799A">
        <w:rPr>
          <w:rFonts w:ascii="Arial" w:hAnsi="Arial" w:cs="Arial"/>
        </w:rPr>
        <w:t xml:space="preserve"> </w:t>
      </w:r>
      <w:r w:rsidRPr="00F9799A">
        <w:rPr>
          <w:rFonts w:ascii="Arial" w:hAnsi="Arial" w:cs="Arial"/>
        </w:rPr>
        <w:t>20].</w:t>
      </w:r>
    </w:p>
    <w:p w14:paraId="59755CF0" w14:textId="77777777" w:rsidR="00B6343C" w:rsidRPr="00F9799A" w:rsidRDefault="00B6343C" w:rsidP="00615CA2">
      <w:pPr>
        <w:widowControl w:val="0"/>
        <w:spacing w:line="240" w:lineRule="auto"/>
        <w:ind w:left="397" w:hanging="397"/>
        <w:rPr>
          <w:rFonts w:ascii="Arial" w:hAnsi="Arial" w:cs="Arial"/>
        </w:rPr>
      </w:pPr>
    </w:p>
    <w:p w14:paraId="067B5349" w14:textId="028097AB"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Haro,</w:t>
      </w:r>
      <w:r w:rsidR="00523D4A" w:rsidRPr="00F9799A">
        <w:rPr>
          <w:rFonts w:ascii="Arial" w:hAnsi="Arial" w:cs="Arial"/>
          <w:lang w:eastAsia="ar-SA"/>
        </w:rPr>
        <w:t xml:space="preserve"> </w:t>
      </w:r>
      <w:r w:rsidRPr="00F9799A">
        <w:rPr>
          <w:rFonts w:ascii="Arial" w:hAnsi="Arial" w:cs="Arial"/>
          <w:lang w:eastAsia="ar-SA"/>
        </w:rPr>
        <w:t>M.</w:t>
      </w:r>
      <w:r w:rsidR="00523D4A" w:rsidRPr="00F9799A">
        <w:rPr>
          <w:rFonts w:ascii="Arial" w:hAnsi="Arial" w:cs="Arial"/>
          <w:lang w:eastAsia="ar-SA"/>
        </w:rPr>
        <w:t xml:space="preserve"> </w:t>
      </w:r>
      <w:r w:rsidRPr="00F9799A">
        <w:rPr>
          <w:rFonts w:ascii="Arial" w:hAnsi="Arial" w:cs="Arial"/>
          <w:lang w:eastAsia="ar-SA"/>
        </w:rPr>
        <w:t>(2020).</w:t>
      </w:r>
      <w:r w:rsidR="00523D4A" w:rsidRPr="00F9799A">
        <w:rPr>
          <w:rFonts w:ascii="Arial" w:hAnsi="Arial" w:cs="Arial"/>
          <w:lang w:eastAsia="ar-SA"/>
        </w:rPr>
        <w:t xml:space="preserve"> </w:t>
      </w:r>
      <w:r w:rsidRPr="00F9799A">
        <w:rPr>
          <w:rFonts w:ascii="Arial" w:hAnsi="Arial" w:cs="Arial"/>
          <w:lang w:eastAsia="ar-SA"/>
        </w:rPr>
        <w:t>La</w:t>
      </w:r>
      <w:r w:rsidR="00523D4A" w:rsidRPr="00F9799A">
        <w:rPr>
          <w:rFonts w:ascii="Arial" w:hAnsi="Arial" w:cs="Arial"/>
          <w:lang w:eastAsia="ar-SA"/>
        </w:rPr>
        <w:t xml:space="preserve"> </w:t>
      </w:r>
      <w:r w:rsidRPr="00F9799A">
        <w:rPr>
          <w:rFonts w:ascii="Arial" w:hAnsi="Arial" w:cs="Arial"/>
          <w:lang w:eastAsia="ar-SA"/>
        </w:rPr>
        <w:t>Electrónica,</w:t>
      </w:r>
      <w:r w:rsidR="00523D4A" w:rsidRPr="00F9799A">
        <w:rPr>
          <w:rFonts w:ascii="Arial" w:hAnsi="Arial" w:cs="Arial"/>
          <w:lang w:eastAsia="ar-SA"/>
        </w:rPr>
        <w:t xml:space="preserve"> </w:t>
      </w:r>
      <w:r w:rsidRPr="00F9799A">
        <w:rPr>
          <w:rFonts w:ascii="Arial" w:hAnsi="Arial" w:cs="Arial"/>
          <w:lang w:eastAsia="ar-SA"/>
        </w:rPr>
        <w:t>Eléctrica</w:t>
      </w:r>
      <w:r w:rsidR="00523D4A" w:rsidRPr="00F9799A">
        <w:rPr>
          <w:rFonts w:ascii="Arial" w:hAnsi="Arial" w:cs="Arial"/>
          <w:lang w:eastAsia="ar-SA"/>
        </w:rPr>
        <w:t xml:space="preserve"> </w:t>
      </w:r>
      <w:r w:rsidRPr="00F9799A">
        <w:rPr>
          <w:rFonts w:ascii="Arial" w:hAnsi="Arial" w:cs="Arial"/>
          <w:lang w:eastAsia="ar-SA"/>
        </w:rPr>
        <w:t>y</w:t>
      </w:r>
      <w:r w:rsidR="00523D4A" w:rsidRPr="00F9799A">
        <w:rPr>
          <w:rFonts w:ascii="Arial" w:hAnsi="Arial" w:cs="Arial"/>
          <w:lang w:eastAsia="ar-SA"/>
        </w:rPr>
        <w:t xml:space="preserve"> </w:t>
      </w:r>
      <w:r w:rsidRPr="00F9799A">
        <w:rPr>
          <w:rFonts w:ascii="Arial" w:hAnsi="Arial" w:cs="Arial"/>
          <w:lang w:eastAsia="ar-SA"/>
        </w:rPr>
        <w:t>las</w:t>
      </w:r>
      <w:r w:rsidR="00523D4A" w:rsidRPr="00F9799A">
        <w:rPr>
          <w:rFonts w:ascii="Arial" w:hAnsi="Arial" w:cs="Arial"/>
          <w:lang w:eastAsia="ar-SA"/>
        </w:rPr>
        <w:t xml:space="preserve"> </w:t>
      </w:r>
      <w:r w:rsidRPr="00F9799A">
        <w:rPr>
          <w:rFonts w:ascii="Arial" w:hAnsi="Arial" w:cs="Arial"/>
          <w:lang w:eastAsia="ar-SA"/>
        </w:rPr>
        <w:t>Telecomunicaciones.</w:t>
      </w:r>
      <w:r w:rsidR="00523D4A" w:rsidRPr="00F9799A">
        <w:rPr>
          <w:rFonts w:ascii="Arial" w:hAnsi="Arial" w:cs="Arial"/>
          <w:lang w:eastAsia="ar-SA"/>
        </w:rPr>
        <w:t xml:space="preserve"> </w:t>
      </w:r>
      <w:r w:rsidRPr="00F9799A">
        <w:rPr>
          <w:rFonts w:ascii="Arial" w:hAnsi="Arial" w:cs="Arial"/>
          <w:lang w:eastAsia="ar-SA"/>
        </w:rPr>
        <w:t>McGraw-</w:t>
      </w:r>
      <w:r w:rsidR="00830D49" w:rsidRPr="00F9799A">
        <w:rPr>
          <w:rFonts w:ascii="Arial" w:hAnsi="Arial" w:cs="Arial"/>
          <w:lang w:eastAsia="ar-SA"/>
        </w:rPr>
        <w:t>Hill</w:t>
      </w:r>
      <w:r w:rsidRPr="00F9799A">
        <w:rPr>
          <w:rFonts w:ascii="Arial" w:hAnsi="Arial" w:cs="Arial"/>
          <w:lang w:eastAsia="ar-SA"/>
        </w:rPr>
        <w:t>.</w:t>
      </w:r>
      <w:r w:rsidR="00523D4A" w:rsidRPr="00F9799A">
        <w:rPr>
          <w:rFonts w:ascii="Arial" w:hAnsi="Arial" w:cs="Arial"/>
          <w:lang w:eastAsia="ar-SA"/>
        </w:rPr>
        <w:t xml:space="preserve"> </w:t>
      </w:r>
      <w:r w:rsidRPr="00F9799A">
        <w:rPr>
          <w:rFonts w:ascii="Arial" w:hAnsi="Arial" w:cs="Arial"/>
        </w:rPr>
        <w:t>México.</w:t>
      </w:r>
    </w:p>
    <w:p w14:paraId="4436C0CE"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038F7BE7" w14:textId="3267F099"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lang w:eastAsia="es-VE"/>
        </w:rPr>
        <w:t>Hernández,</w:t>
      </w:r>
      <w:r w:rsidR="00523D4A" w:rsidRPr="00F9799A">
        <w:rPr>
          <w:rFonts w:ascii="Arial" w:hAnsi="Arial" w:cs="Arial"/>
          <w:lang w:eastAsia="es-VE"/>
        </w:rPr>
        <w:t xml:space="preserve"> </w:t>
      </w:r>
      <w:r w:rsidRPr="00F9799A">
        <w:rPr>
          <w:rFonts w:ascii="Arial" w:hAnsi="Arial" w:cs="Arial"/>
          <w:lang w:eastAsia="es-VE"/>
        </w:rPr>
        <w:t>A.</w:t>
      </w:r>
      <w:r w:rsidR="00523D4A" w:rsidRPr="00F9799A">
        <w:rPr>
          <w:rFonts w:ascii="Arial" w:hAnsi="Arial" w:cs="Arial"/>
          <w:lang w:eastAsia="es-VE"/>
        </w:rPr>
        <w:t xml:space="preserve"> </w:t>
      </w:r>
      <w:r w:rsidRPr="00F9799A">
        <w:rPr>
          <w:rFonts w:ascii="Arial" w:hAnsi="Arial" w:cs="Arial"/>
          <w:lang w:eastAsia="es-VE"/>
        </w:rPr>
        <w:t>(2018)</w:t>
      </w:r>
      <w:r w:rsidR="00523D4A" w:rsidRPr="00F9799A">
        <w:rPr>
          <w:rFonts w:ascii="Arial" w:hAnsi="Arial" w:cs="Arial"/>
          <w:lang w:eastAsia="es-VE"/>
        </w:rPr>
        <w:t xml:space="preserve"> </w:t>
      </w:r>
      <w:r w:rsidRPr="00F9799A">
        <w:rPr>
          <w:rFonts w:ascii="Arial" w:hAnsi="Arial" w:cs="Arial"/>
          <w:lang w:eastAsia="es-VE"/>
        </w:rPr>
        <w:t>Estudio</w:t>
      </w:r>
      <w:r w:rsidR="00523D4A" w:rsidRPr="00F9799A">
        <w:rPr>
          <w:rFonts w:ascii="Arial" w:hAnsi="Arial" w:cs="Arial"/>
          <w:lang w:eastAsia="es-VE"/>
        </w:rPr>
        <w:t xml:space="preserve"> </w:t>
      </w:r>
      <w:r w:rsidRPr="00F9799A">
        <w:rPr>
          <w:rFonts w:ascii="Arial" w:hAnsi="Arial" w:cs="Arial"/>
          <w:lang w:eastAsia="es-VE"/>
        </w:rPr>
        <w:t>del</w:t>
      </w:r>
      <w:r w:rsidR="00523D4A" w:rsidRPr="00F9799A">
        <w:rPr>
          <w:rFonts w:ascii="Arial" w:hAnsi="Arial" w:cs="Arial"/>
          <w:lang w:eastAsia="es-VE"/>
        </w:rPr>
        <w:t xml:space="preserve"> </w:t>
      </w:r>
      <w:r w:rsidRPr="00F9799A">
        <w:rPr>
          <w:rFonts w:ascii="Arial" w:hAnsi="Arial" w:cs="Arial"/>
          <w:lang w:eastAsia="es-VE"/>
        </w:rPr>
        <w:t>Desempeño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Sistemas</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Comunicaciones</w:t>
      </w:r>
      <w:r w:rsidR="00523D4A" w:rsidRPr="00F9799A">
        <w:rPr>
          <w:rFonts w:ascii="Arial" w:hAnsi="Arial" w:cs="Arial"/>
          <w:lang w:eastAsia="es-VE"/>
        </w:rPr>
        <w:t xml:space="preserve"> </w:t>
      </w:r>
      <w:r w:rsidRPr="00F9799A">
        <w:rPr>
          <w:rFonts w:ascii="Arial" w:hAnsi="Arial" w:cs="Arial"/>
          <w:lang w:eastAsia="es-VE"/>
        </w:rPr>
        <w:t>en</w:t>
      </w:r>
      <w:r w:rsidR="00523D4A" w:rsidRPr="00F9799A">
        <w:rPr>
          <w:rFonts w:ascii="Arial" w:hAnsi="Arial" w:cs="Arial"/>
          <w:lang w:eastAsia="es-VE"/>
        </w:rPr>
        <w:t xml:space="preserve"> </w:t>
      </w:r>
      <w:r w:rsidRPr="00F9799A">
        <w:rPr>
          <w:rFonts w:ascii="Arial" w:hAnsi="Arial" w:cs="Arial"/>
          <w:lang w:eastAsia="es-VE"/>
        </w:rPr>
        <w:t>Semáforos</w:t>
      </w:r>
      <w:r w:rsidR="00523D4A" w:rsidRPr="00F9799A">
        <w:rPr>
          <w:rFonts w:ascii="Arial" w:hAnsi="Arial" w:cs="Arial"/>
          <w:lang w:eastAsia="es-VE"/>
        </w:rPr>
        <w:t xml:space="preserve"> </w:t>
      </w:r>
      <w:r w:rsidRPr="00F9799A">
        <w:rPr>
          <w:rFonts w:ascii="Arial" w:hAnsi="Arial" w:cs="Arial"/>
          <w:lang w:eastAsia="es-VE"/>
        </w:rPr>
        <w:t>en</w:t>
      </w:r>
      <w:r w:rsidR="00523D4A" w:rsidRPr="00F9799A">
        <w:rPr>
          <w:rFonts w:ascii="Arial" w:hAnsi="Arial" w:cs="Arial"/>
          <w:lang w:eastAsia="es-VE"/>
        </w:rPr>
        <w:t xml:space="preserve"> </w:t>
      </w:r>
      <w:r w:rsidRPr="00F9799A">
        <w:rPr>
          <w:rFonts w:ascii="Arial" w:hAnsi="Arial" w:cs="Arial"/>
          <w:lang w:eastAsia="es-VE"/>
        </w:rPr>
        <w:t>Ciudades</w:t>
      </w:r>
      <w:r w:rsidR="00523D4A" w:rsidRPr="00F9799A">
        <w:rPr>
          <w:rFonts w:ascii="Arial" w:hAnsi="Arial" w:cs="Arial"/>
          <w:lang w:eastAsia="es-VE"/>
        </w:rPr>
        <w:t xml:space="preserve"> </w:t>
      </w:r>
      <w:r w:rsidRPr="00F9799A">
        <w:rPr>
          <w:rFonts w:ascii="Arial" w:hAnsi="Arial" w:cs="Arial"/>
          <w:lang w:eastAsia="es-VE"/>
        </w:rPr>
        <w:t>Inteligentes</w:t>
      </w:r>
      <w:r w:rsidR="00523D4A" w:rsidRPr="00F9799A">
        <w:rPr>
          <w:rFonts w:ascii="Arial" w:hAnsi="Arial" w:cs="Arial"/>
          <w:lang w:eastAsia="es-VE"/>
        </w:rPr>
        <w:t xml:space="preserve"> </w:t>
      </w:r>
      <w:r w:rsidRPr="00F9799A">
        <w:rPr>
          <w:rFonts w:ascii="Arial" w:hAnsi="Arial" w:cs="Arial"/>
          <w:lang w:eastAsia="es-VE"/>
        </w:rPr>
        <w:t>Mediante</w:t>
      </w:r>
      <w:r w:rsidR="00523D4A" w:rsidRPr="00F9799A">
        <w:rPr>
          <w:rFonts w:ascii="Arial" w:hAnsi="Arial" w:cs="Arial"/>
          <w:lang w:eastAsia="es-VE"/>
        </w:rPr>
        <w:t xml:space="preserve"> </w:t>
      </w:r>
      <w:r w:rsidRPr="00F9799A">
        <w:rPr>
          <w:rFonts w:ascii="Arial" w:hAnsi="Arial" w:cs="Arial"/>
          <w:lang w:eastAsia="es-VE"/>
        </w:rPr>
        <w:t>Li-Fi.</w:t>
      </w:r>
      <w:r w:rsidR="00523D4A" w:rsidRPr="00F9799A">
        <w:rPr>
          <w:rFonts w:ascii="Arial" w:hAnsi="Arial" w:cs="Arial"/>
          <w:lang w:eastAsia="es-VE"/>
        </w:rPr>
        <w:t xml:space="preserve"> </w:t>
      </w:r>
      <w:r w:rsidRPr="00F9799A">
        <w:rPr>
          <w:rFonts w:ascii="Arial" w:hAnsi="Arial" w:cs="Arial"/>
          <w:lang w:eastAsia="es-VE"/>
        </w:rPr>
        <w:t>Trabajo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Maestría.</w:t>
      </w:r>
      <w:r w:rsidR="00523D4A" w:rsidRPr="00F9799A">
        <w:rPr>
          <w:rFonts w:ascii="Arial" w:hAnsi="Arial" w:cs="Arial"/>
          <w:lang w:eastAsia="es-VE"/>
        </w:rPr>
        <w:t xml:space="preserve"> </w:t>
      </w:r>
      <w:r w:rsidRPr="00F9799A">
        <w:rPr>
          <w:rFonts w:ascii="Arial" w:hAnsi="Arial" w:cs="Arial"/>
          <w:lang w:eastAsia="es-VE"/>
        </w:rPr>
        <w:t>Instituto</w:t>
      </w:r>
      <w:r w:rsidR="00523D4A" w:rsidRPr="00F9799A">
        <w:rPr>
          <w:rFonts w:ascii="Arial" w:hAnsi="Arial" w:cs="Arial"/>
          <w:lang w:eastAsia="es-VE"/>
        </w:rPr>
        <w:t xml:space="preserve"> </w:t>
      </w:r>
      <w:r w:rsidRPr="00F9799A">
        <w:rPr>
          <w:rFonts w:ascii="Arial" w:hAnsi="Arial" w:cs="Arial"/>
          <w:lang w:eastAsia="es-VE"/>
        </w:rPr>
        <w:t>Politécnico</w:t>
      </w:r>
      <w:r w:rsidR="00523D4A" w:rsidRPr="00F9799A">
        <w:rPr>
          <w:rFonts w:ascii="Arial" w:hAnsi="Arial" w:cs="Arial"/>
          <w:lang w:eastAsia="es-VE"/>
        </w:rPr>
        <w:t xml:space="preserve"> </w:t>
      </w:r>
      <w:r w:rsidRPr="00F9799A">
        <w:rPr>
          <w:rFonts w:ascii="Arial" w:hAnsi="Arial" w:cs="Arial"/>
          <w:lang w:eastAsia="es-VE"/>
        </w:rPr>
        <w:t>Nacional</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Ciudad</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México</w:t>
      </w:r>
    </w:p>
    <w:p w14:paraId="3290F0F6"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7D78CF00" w14:textId="4B93D606" w:rsidR="00B6343C" w:rsidRPr="00F9799A" w:rsidRDefault="00B6343C" w:rsidP="00615CA2">
      <w:pPr>
        <w:widowControl w:val="0"/>
        <w:suppressAutoHyphens/>
        <w:spacing w:line="240" w:lineRule="auto"/>
        <w:ind w:left="397" w:hanging="397"/>
        <w:rPr>
          <w:rFonts w:ascii="Arial" w:hAnsi="Arial" w:cs="Arial"/>
          <w:lang w:eastAsia="ar-SA"/>
        </w:rPr>
      </w:pPr>
      <w:proofErr w:type="spellStart"/>
      <w:r w:rsidRPr="00F9799A">
        <w:rPr>
          <w:rFonts w:ascii="Arial" w:hAnsi="Arial" w:cs="Arial"/>
          <w:lang w:eastAsia="es-VE"/>
        </w:rPr>
        <w:t>Huidrobo</w:t>
      </w:r>
      <w:proofErr w:type="spellEnd"/>
      <w:r w:rsidRPr="00F9799A">
        <w:rPr>
          <w:rFonts w:ascii="Arial" w:hAnsi="Arial" w:cs="Arial"/>
          <w:lang w:eastAsia="es-VE"/>
        </w:rPr>
        <w:t>,</w:t>
      </w:r>
      <w:r w:rsidR="00523D4A" w:rsidRPr="00F9799A">
        <w:rPr>
          <w:rFonts w:ascii="Arial" w:hAnsi="Arial" w:cs="Arial"/>
          <w:lang w:eastAsia="es-VE"/>
        </w:rPr>
        <w:t xml:space="preserve"> </w:t>
      </w:r>
      <w:r w:rsidRPr="00F9799A">
        <w:rPr>
          <w:rFonts w:ascii="Arial" w:hAnsi="Arial" w:cs="Arial"/>
          <w:lang w:eastAsia="es-VE"/>
        </w:rPr>
        <w:t>J.</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Roldán,</w:t>
      </w:r>
      <w:r w:rsidR="00523D4A" w:rsidRPr="00F9799A">
        <w:rPr>
          <w:rFonts w:ascii="Arial" w:hAnsi="Arial" w:cs="Arial"/>
          <w:lang w:eastAsia="es-VE"/>
        </w:rPr>
        <w:t xml:space="preserve"> </w:t>
      </w:r>
      <w:r w:rsidRPr="00F9799A">
        <w:rPr>
          <w:rFonts w:ascii="Arial" w:hAnsi="Arial" w:cs="Arial"/>
          <w:lang w:eastAsia="es-VE"/>
        </w:rPr>
        <w:t>D.</w:t>
      </w:r>
      <w:r w:rsidR="00523D4A" w:rsidRPr="00F9799A">
        <w:rPr>
          <w:rFonts w:ascii="Arial" w:hAnsi="Arial" w:cs="Arial"/>
          <w:lang w:eastAsia="es-VE"/>
        </w:rPr>
        <w:t xml:space="preserve"> </w:t>
      </w:r>
      <w:r w:rsidRPr="00F9799A">
        <w:rPr>
          <w:rFonts w:ascii="Arial" w:hAnsi="Arial" w:cs="Arial"/>
          <w:lang w:eastAsia="es-VE"/>
        </w:rPr>
        <w:t>(2017).</w:t>
      </w:r>
      <w:r w:rsidR="00523D4A" w:rsidRPr="00F9799A">
        <w:rPr>
          <w:rFonts w:ascii="Arial" w:hAnsi="Arial" w:cs="Arial"/>
          <w:lang w:eastAsia="es-VE"/>
        </w:rPr>
        <w:t xml:space="preserve"> </w:t>
      </w:r>
      <w:r w:rsidRPr="00F9799A">
        <w:rPr>
          <w:rFonts w:ascii="Arial" w:hAnsi="Arial" w:cs="Arial"/>
          <w:lang w:eastAsia="ar-SA"/>
        </w:rPr>
        <w:t>Integración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Redes</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Voz</w:t>
      </w:r>
      <w:r w:rsidR="00523D4A" w:rsidRPr="00F9799A">
        <w:rPr>
          <w:rFonts w:ascii="Arial" w:hAnsi="Arial" w:cs="Arial"/>
          <w:lang w:eastAsia="ar-SA"/>
        </w:rPr>
        <w:t xml:space="preserve"> </w:t>
      </w:r>
      <w:r w:rsidRPr="00F9799A">
        <w:rPr>
          <w:rFonts w:ascii="Arial" w:hAnsi="Arial" w:cs="Arial"/>
          <w:lang w:eastAsia="ar-SA"/>
        </w:rPr>
        <w:t>y</w:t>
      </w:r>
      <w:r w:rsidR="00523D4A" w:rsidRPr="00F9799A">
        <w:rPr>
          <w:rFonts w:ascii="Arial" w:hAnsi="Arial" w:cs="Arial"/>
          <w:lang w:eastAsia="ar-SA"/>
        </w:rPr>
        <w:t xml:space="preserve"> </w:t>
      </w:r>
      <w:r w:rsidRPr="00F9799A">
        <w:rPr>
          <w:rFonts w:ascii="Arial" w:hAnsi="Arial" w:cs="Arial"/>
          <w:lang w:eastAsia="ar-SA"/>
        </w:rPr>
        <w:t>Datos.</w:t>
      </w:r>
      <w:r w:rsidR="00523D4A" w:rsidRPr="00F9799A">
        <w:rPr>
          <w:rFonts w:ascii="Arial" w:hAnsi="Arial" w:cs="Arial"/>
          <w:lang w:eastAsia="ar-SA"/>
        </w:rPr>
        <w:t xml:space="preserve"> </w:t>
      </w:r>
      <w:r w:rsidRPr="00F9799A">
        <w:rPr>
          <w:rFonts w:ascii="Arial" w:hAnsi="Arial" w:cs="Arial"/>
          <w:lang w:eastAsia="ar-SA"/>
        </w:rPr>
        <w:t>McGraw-Hill.</w:t>
      </w:r>
      <w:r w:rsidR="00523D4A" w:rsidRPr="00F9799A">
        <w:rPr>
          <w:rFonts w:ascii="Arial" w:hAnsi="Arial" w:cs="Arial"/>
          <w:lang w:eastAsia="ar-SA"/>
        </w:rPr>
        <w:t xml:space="preserve"> </w:t>
      </w:r>
      <w:r w:rsidRPr="00F9799A">
        <w:rPr>
          <w:rFonts w:ascii="Arial" w:hAnsi="Arial" w:cs="Arial"/>
          <w:lang w:eastAsia="ar-SA"/>
        </w:rPr>
        <w:t>Madrid.</w:t>
      </w:r>
    </w:p>
    <w:p w14:paraId="1EAA37B3" w14:textId="77777777" w:rsidR="00B6343C" w:rsidRPr="00F9799A" w:rsidRDefault="00B6343C" w:rsidP="00615CA2">
      <w:pPr>
        <w:widowControl w:val="0"/>
        <w:suppressAutoHyphens/>
        <w:spacing w:line="240" w:lineRule="auto"/>
        <w:ind w:left="397" w:hanging="397"/>
        <w:rPr>
          <w:rFonts w:ascii="Arial" w:hAnsi="Arial" w:cs="Arial"/>
          <w:lang w:eastAsia="ar-SA"/>
        </w:rPr>
      </w:pPr>
    </w:p>
    <w:p w14:paraId="03279BE2" w14:textId="55D54EB8"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Hurtado,</w:t>
      </w:r>
      <w:r w:rsidR="00523D4A" w:rsidRPr="00F9799A">
        <w:rPr>
          <w:rFonts w:ascii="Arial" w:hAnsi="Arial" w:cs="Arial"/>
        </w:rPr>
        <w:t xml:space="preserve"> </w:t>
      </w:r>
      <w:r w:rsidRPr="00F9799A">
        <w:rPr>
          <w:rFonts w:ascii="Arial" w:hAnsi="Arial" w:cs="Arial"/>
        </w:rPr>
        <w:t>B.</w:t>
      </w:r>
      <w:r w:rsidR="00523D4A" w:rsidRPr="00F9799A">
        <w:rPr>
          <w:rFonts w:ascii="Arial" w:hAnsi="Arial" w:cs="Arial"/>
        </w:rPr>
        <w:t xml:space="preserve"> </w:t>
      </w:r>
      <w:r w:rsidRPr="00F9799A">
        <w:rPr>
          <w:rFonts w:ascii="Arial" w:hAnsi="Arial" w:cs="Arial"/>
        </w:rPr>
        <w:t>(2012).</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Fundación</w:t>
      </w:r>
      <w:r w:rsidR="00523D4A" w:rsidRPr="00F9799A">
        <w:rPr>
          <w:rFonts w:ascii="Arial" w:hAnsi="Arial" w:cs="Arial"/>
        </w:rPr>
        <w:t xml:space="preserve"> </w:t>
      </w:r>
      <w:proofErr w:type="spellStart"/>
      <w:r w:rsidRPr="00F9799A">
        <w:rPr>
          <w:rFonts w:ascii="Arial" w:hAnsi="Arial" w:cs="Arial"/>
        </w:rPr>
        <w:t>Sypal</w:t>
      </w:r>
      <w:proofErr w:type="spellEnd"/>
      <w:r w:rsidRPr="00F9799A">
        <w:rPr>
          <w:rFonts w:ascii="Arial" w:hAnsi="Arial" w:cs="Arial"/>
        </w:rPr>
        <w:t>.</w:t>
      </w:r>
      <w:r w:rsidR="00523D4A" w:rsidRPr="00F9799A">
        <w:rPr>
          <w:rFonts w:ascii="Arial" w:hAnsi="Arial" w:cs="Arial"/>
        </w:rPr>
        <w:t xml:space="preserve"> </w:t>
      </w:r>
      <w:r w:rsidRPr="00F9799A">
        <w:rPr>
          <w:rFonts w:ascii="Arial" w:hAnsi="Arial" w:cs="Arial"/>
        </w:rPr>
        <w:t>Caracas.</w:t>
      </w:r>
    </w:p>
    <w:p w14:paraId="2193D604"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7672ABCB" w14:textId="42BD5E47" w:rsidR="00F8318D" w:rsidRPr="00F9799A" w:rsidRDefault="00F8318D" w:rsidP="00615CA2">
      <w:pPr>
        <w:widowControl w:val="0"/>
        <w:spacing w:line="240" w:lineRule="auto"/>
        <w:ind w:left="397" w:hanging="397"/>
        <w:rPr>
          <w:rFonts w:ascii="Arial" w:hAnsi="Arial" w:cs="Arial"/>
          <w:lang w:eastAsia="es-VE"/>
        </w:rPr>
      </w:pPr>
      <w:r w:rsidRPr="00F9799A">
        <w:rPr>
          <w:rFonts w:ascii="Arial" w:hAnsi="Arial" w:cs="Arial"/>
          <w:lang w:eastAsia="es-VE"/>
        </w:rPr>
        <w:t>IEEE 802.15.7. (2011). IEEE 802.15.7. IEEE, 1-309.</w:t>
      </w:r>
    </w:p>
    <w:p w14:paraId="75D6B144" w14:textId="77777777" w:rsidR="00F8318D" w:rsidRPr="00F9799A" w:rsidRDefault="00F8318D" w:rsidP="00615CA2">
      <w:pPr>
        <w:widowControl w:val="0"/>
        <w:spacing w:line="240" w:lineRule="auto"/>
        <w:ind w:left="397" w:hanging="397"/>
        <w:rPr>
          <w:rFonts w:ascii="Arial" w:hAnsi="Arial" w:cs="Arial"/>
          <w:lang w:eastAsia="es-VE"/>
        </w:rPr>
      </w:pPr>
    </w:p>
    <w:p w14:paraId="3F8611AD" w14:textId="47D5F707"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es-VE"/>
        </w:rPr>
        <w:t>Instituto</w:t>
      </w:r>
      <w:r w:rsidR="00523D4A" w:rsidRPr="00F9799A">
        <w:rPr>
          <w:rFonts w:ascii="Arial" w:hAnsi="Arial" w:cs="Arial"/>
          <w:lang w:eastAsia="es-VE"/>
        </w:rPr>
        <w:t xml:space="preserve"> </w:t>
      </w:r>
      <w:r w:rsidRPr="00F9799A">
        <w:rPr>
          <w:rFonts w:ascii="Arial" w:hAnsi="Arial" w:cs="Arial"/>
          <w:lang w:eastAsia="es-VE"/>
        </w:rPr>
        <w:t>Nacional</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Estándares</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Tecnología</w:t>
      </w:r>
      <w:r w:rsidR="00523D4A" w:rsidRPr="00F9799A">
        <w:rPr>
          <w:rFonts w:ascii="Arial" w:hAnsi="Arial" w:cs="Arial"/>
          <w:lang w:eastAsia="es-VE"/>
        </w:rPr>
        <w:t xml:space="preserve"> </w:t>
      </w:r>
      <w:r w:rsidRPr="00F9799A">
        <w:rPr>
          <w:rFonts w:ascii="Arial" w:hAnsi="Arial" w:cs="Arial"/>
          <w:lang w:eastAsia="es-VE"/>
        </w:rPr>
        <w:t>(NIST).</w:t>
      </w:r>
      <w:r w:rsidR="00523D4A" w:rsidRPr="00F9799A">
        <w:rPr>
          <w:rFonts w:ascii="Arial" w:hAnsi="Arial" w:cs="Arial"/>
          <w:lang w:eastAsia="es-VE"/>
        </w:rPr>
        <w:t xml:space="preserve"> </w:t>
      </w:r>
      <w:r w:rsidRPr="00F9799A">
        <w:rPr>
          <w:rFonts w:ascii="Arial" w:hAnsi="Arial" w:cs="Arial"/>
          <w:lang w:eastAsia="es-VE"/>
        </w:rPr>
        <w:t>(2017).</w:t>
      </w:r>
      <w:r w:rsidR="00523D4A" w:rsidRPr="00F9799A">
        <w:rPr>
          <w:rFonts w:ascii="Arial" w:hAnsi="Arial" w:cs="Arial"/>
          <w:lang w:eastAsia="es-VE"/>
        </w:rPr>
        <w:t xml:space="preserve"> </w:t>
      </w:r>
      <w:r w:rsidRPr="00F9799A">
        <w:rPr>
          <w:rFonts w:ascii="Arial" w:hAnsi="Arial" w:cs="Arial"/>
          <w:lang w:eastAsia="es-VE"/>
        </w:rPr>
        <w:t>Cloud</w:t>
      </w:r>
      <w:r w:rsidR="00523D4A" w:rsidRPr="00F9799A">
        <w:rPr>
          <w:rFonts w:ascii="Arial" w:hAnsi="Arial" w:cs="Arial"/>
          <w:lang w:eastAsia="es-VE"/>
        </w:rPr>
        <w:t xml:space="preserve"> </w:t>
      </w:r>
      <w:r w:rsidRPr="00F9799A">
        <w:rPr>
          <w:rFonts w:ascii="Arial" w:hAnsi="Arial" w:cs="Arial"/>
          <w:lang w:eastAsia="es-VE"/>
        </w:rPr>
        <w:t>Computing.</w:t>
      </w:r>
      <w:r w:rsidR="00523D4A" w:rsidRPr="00F9799A">
        <w:rPr>
          <w:rFonts w:ascii="Arial" w:hAnsi="Arial" w:cs="Arial"/>
          <w:lang w:eastAsia="es-VE"/>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37" w:history="1">
        <w:r w:rsidRPr="00F9799A">
          <w:rPr>
            <w:rStyle w:val="Hyperlink"/>
            <w:rFonts w:ascii="Arial" w:hAnsi="Arial" w:cs="Arial"/>
            <w:color w:val="auto"/>
            <w:lang w:eastAsia="es-VE"/>
          </w:rPr>
          <w:t>http://csrc.nist.gov/publications/drafts/800-145/Draft-SP-901-135_cloud-definition.pdf</w:t>
        </w:r>
      </w:hyperlink>
      <w:r w:rsidR="00523D4A" w:rsidRPr="00F9799A">
        <w:rPr>
          <w:rFonts w:ascii="Arial" w:hAnsi="Arial" w:cs="Arial"/>
          <w:lang w:eastAsia="es-VE"/>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septiembre</w:t>
      </w:r>
      <w:r w:rsidR="00523D4A" w:rsidRPr="00F9799A">
        <w:rPr>
          <w:rFonts w:ascii="Arial" w:hAnsi="Arial" w:cs="Arial"/>
        </w:rPr>
        <w:t xml:space="preserve"> </w:t>
      </w:r>
      <w:r w:rsidRPr="00F9799A">
        <w:rPr>
          <w:rFonts w:ascii="Arial" w:hAnsi="Arial" w:cs="Arial"/>
        </w:rPr>
        <w:t>28].</w:t>
      </w:r>
    </w:p>
    <w:p w14:paraId="1560E980" w14:textId="77777777" w:rsidR="00B6343C" w:rsidRPr="00F9799A" w:rsidRDefault="00B6343C" w:rsidP="00615CA2">
      <w:pPr>
        <w:spacing w:line="240" w:lineRule="auto"/>
        <w:ind w:left="397" w:hanging="397"/>
        <w:rPr>
          <w:rFonts w:ascii="Arial" w:hAnsi="Arial" w:cs="Arial"/>
          <w:lang w:eastAsia="es-VE"/>
        </w:rPr>
      </w:pPr>
    </w:p>
    <w:p w14:paraId="41EA8A33" w14:textId="7FB555AA"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rPr>
        <w:t>Joiner,</w:t>
      </w:r>
      <w:r w:rsidR="00523D4A" w:rsidRPr="00F9799A">
        <w:rPr>
          <w:rFonts w:ascii="Arial" w:hAnsi="Arial" w:cs="Arial"/>
        </w:rPr>
        <w:t xml:space="preserve"> </w:t>
      </w:r>
      <w:r w:rsidRPr="00F9799A">
        <w:rPr>
          <w:rFonts w:ascii="Arial" w:hAnsi="Arial" w:cs="Arial"/>
        </w:rPr>
        <w:t>M.</w:t>
      </w:r>
      <w:r w:rsidR="00523D4A" w:rsidRPr="00F9799A">
        <w:rPr>
          <w:rFonts w:ascii="Arial" w:hAnsi="Arial" w:cs="Arial"/>
        </w:rPr>
        <w:t xml:space="preserve"> </w:t>
      </w:r>
      <w:r w:rsidRPr="00F9799A">
        <w:rPr>
          <w:rFonts w:ascii="Arial" w:hAnsi="Arial" w:cs="Arial"/>
        </w:rPr>
        <w:t>(2018)</w:t>
      </w:r>
      <w:r w:rsidRPr="00F9799A">
        <w:rPr>
          <w:rFonts w:ascii="Arial" w:hAnsi="Arial" w:cs="Arial"/>
          <w:lang w:eastAsia="es-VE"/>
        </w:rPr>
        <w:t>.</w:t>
      </w:r>
      <w:r w:rsidR="00523D4A" w:rsidRPr="00F9799A">
        <w:rPr>
          <w:rFonts w:ascii="Arial" w:hAnsi="Arial" w:cs="Arial"/>
          <w:lang w:eastAsia="es-VE"/>
        </w:rPr>
        <w:t xml:space="preserve">  </w:t>
      </w:r>
      <w:r w:rsidRPr="00F9799A">
        <w:rPr>
          <w:rFonts w:ascii="Arial" w:hAnsi="Arial" w:cs="Arial"/>
          <w:lang w:eastAsia="es-VE"/>
        </w:rPr>
        <w:t>Innovación</w:t>
      </w:r>
      <w:r w:rsidR="00523D4A" w:rsidRPr="00F9799A">
        <w:rPr>
          <w:rFonts w:ascii="Arial" w:hAnsi="Arial" w:cs="Arial"/>
          <w:lang w:eastAsia="es-VE"/>
        </w:rPr>
        <w:t xml:space="preserve"> </w:t>
      </w:r>
      <w:r w:rsidRPr="00F9799A">
        <w:rPr>
          <w:rFonts w:ascii="Arial" w:hAnsi="Arial" w:cs="Arial"/>
          <w:lang w:eastAsia="es-VE"/>
        </w:rPr>
        <w:t>en</w:t>
      </w:r>
      <w:r w:rsidR="00523D4A" w:rsidRPr="00F9799A">
        <w:rPr>
          <w:rFonts w:ascii="Arial" w:hAnsi="Arial" w:cs="Arial"/>
          <w:lang w:eastAsia="es-VE"/>
        </w:rPr>
        <w:t xml:space="preserve"> </w:t>
      </w:r>
      <w:r w:rsidRPr="00F9799A">
        <w:rPr>
          <w:rFonts w:ascii="Arial" w:hAnsi="Arial" w:cs="Arial"/>
          <w:lang w:eastAsia="es-VE"/>
        </w:rPr>
        <w:t>la</w:t>
      </w:r>
      <w:r w:rsidR="00523D4A" w:rsidRPr="00F9799A">
        <w:rPr>
          <w:rFonts w:ascii="Arial" w:hAnsi="Arial" w:cs="Arial"/>
          <w:lang w:eastAsia="es-VE"/>
        </w:rPr>
        <w:t xml:space="preserve"> </w:t>
      </w:r>
      <w:r w:rsidRPr="00F9799A">
        <w:rPr>
          <w:rFonts w:ascii="Arial" w:hAnsi="Arial" w:cs="Arial"/>
          <w:lang w:eastAsia="es-VE"/>
        </w:rPr>
        <w:t>Biblioteca</w:t>
      </w:r>
      <w:r w:rsidR="00523D4A" w:rsidRPr="00F9799A">
        <w:rPr>
          <w:rFonts w:ascii="Arial" w:hAnsi="Arial" w:cs="Arial"/>
          <w:lang w:eastAsia="es-VE"/>
        </w:rPr>
        <w:t xml:space="preserve"> </w:t>
      </w:r>
      <w:r w:rsidRPr="00F9799A">
        <w:rPr>
          <w:rFonts w:ascii="Arial" w:hAnsi="Arial" w:cs="Arial"/>
          <w:lang w:eastAsia="es-VE"/>
        </w:rPr>
        <w:t>Pública</w:t>
      </w:r>
      <w:r w:rsidR="00523D4A" w:rsidRPr="00F9799A">
        <w:rPr>
          <w:rFonts w:ascii="Arial" w:hAnsi="Arial" w:cs="Arial"/>
          <w:lang w:eastAsia="es-VE"/>
        </w:rPr>
        <w:t xml:space="preserve"> </w:t>
      </w:r>
      <w:r w:rsidRPr="00F9799A">
        <w:rPr>
          <w:rFonts w:ascii="Arial" w:hAnsi="Arial" w:cs="Arial"/>
          <w:lang w:eastAsia="es-VE"/>
        </w:rPr>
        <w:t>Española:</w:t>
      </w:r>
      <w:r w:rsidR="00523D4A" w:rsidRPr="00F9799A">
        <w:rPr>
          <w:rFonts w:ascii="Arial" w:hAnsi="Arial" w:cs="Arial"/>
          <w:lang w:eastAsia="es-VE"/>
        </w:rPr>
        <w:t xml:space="preserve"> </w:t>
      </w:r>
      <w:r w:rsidRPr="00F9799A">
        <w:rPr>
          <w:rFonts w:ascii="Arial" w:hAnsi="Arial" w:cs="Arial"/>
          <w:lang w:eastAsia="es-VE"/>
        </w:rPr>
        <w:t>Dónde</w:t>
      </w:r>
      <w:r w:rsidR="00523D4A" w:rsidRPr="00F9799A">
        <w:rPr>
          <w:rFonts w:ascii="Arial" w:hAnsi="Arial" w:cs="Arial"/>
          <w:lang w:eastAsia="es-VE"/>
        </w:rPr>
        <w:t xml:space="preserve"> </w:t>
      </w:r>
      <w:r w:rsidRPr="00F9799A">
        <w:rPr>
          <w:rFonts w:ascii="Arial" w:hAnsi="Arial" w:cs="Arial"/>
          <w:lang w:eastAsia="es-VE"/>
        </w:rPr>
        <w:t>estamos</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hacia</w:t>
      </w:r>
      <w:r w:rsidR="00523D4A" w:rsidRPr="00F9799A">
        <w:rPr>
          <w:rFonts w:ascii="Arial" w:hAnsi="Arial" w:cs="Arial"/>
          <w:lang w:eastAsia="es-VE"/>
        </w:rPr>
        <w:t xml:space="preserve"> </w:t>
      </w:r>
      <w:r w:rsidRPr="00F9799A">
        <w:rPr>
          <w:rFonts w:ascii="Arial" w:hAnsi="Arial" w:cs="Arial"/>
          <w:lang w:eastAsia="es-VE"/>
        </w:rPr>
        <w:t>dónde</w:t>
      </w:r>
      <w:r w:rsidR="00523D4A" w:rsidRPr="00F9799A">
        <w:rPr>
          <w:rFonts w:ascii="Arial" w:hAnsi="Arial" w:cs="Arial"/>
          <w:lang w:eastAsia="es-VE"/>
        </w:rPr>
        <w:t xml:space="preserve"> </w:t>
      </w:r>
      <w:r w:rsidRPr="00F9799A">
        <w:rPr>
          <w:rFonts w:ascii="Arial" w:hAnsi="Arial" w:cs="Arial"/>
          <w:lang w:eastAsia="es-VE"/>
        </w:rPr>
        <w:t>vamos.</w:t>
      </w:r>
      <w:r w:rsidR="00523D4A" w:rsidRPr="00F9799A">
        <w:rPr>
          <w:rFonts w:ascii="Arial" w:hAnsi="Arial" w:cs="Arial"/>
          <w:lang w:eastAsia="es-VE"/>
        </w:rPr>
        <w:t xml:space="preserve"> </w:t>
      </w:r>
      <w:r w:rsidRPr="00F9799A">
        <w:rPr>
          <w:rFonts w:ascii="Arial" w:hAnsi="Arial" w:cs="Arial"/>
          <w:lang w:eastAsia="es-VE"/>
        </w:rPr>
        <w:t>Revista</w:t>
      </w:r>
      <w:r w:rsidR="00523D4A" w:rsidRPr="00F9799A">
        <w:rPr>
          <w:rFonts w:ascii="Arial" w:hAnsi="Arial" w:cs="Arial"/>
          <w:lang w:eastAsia="es-VE"/>
        </w:rPr>
        <w:t xml:space="preserve"> </w:t>
      </w:r>
      <w:r w:rsidRPr="00F9799A">
        <w:rPr>
          <w:rFonts w:ascii="Arial" w:hAnsi="Arial" w:cs="Arial"/>
          <w:lang w:eastAsia="es-VE"/>
        </w:rPr>
        <w:t>General</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Información</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Documentación.</w:t>
      </w:r>
      <w:r w:rsidR="00523D4A" w:rsidRPr="00F9799A">
        <w:rPr>
          <w:rFonts w:ascii="Arial" w:hAnsi="Arial" w:cs="Arial"/>
          <w:lang w:eastAsia="es-VE"/>
        </w:rPr>
        <w:t xml:space="preserve"> </w:t>
      </w:r>
      <w:r w:rsidRPr="00F9799A">
        <w:rPr>
          <w:rFonts w:ascii="Arial" w:hAnsi="Arial" w:cs="Arial"/>
          <w:lang w:eastAsia="es-VE"/>
        </w:rPr>
        <w:t>(p.</w:t>
      </w:r>
      <w:r w:rsidR="00523D4A" w:rsidRPr="00F9799A">
        <w:rPr>
          <w:rFonts w:ascii="Arial" w:hAnsi="Arial" w:cs="Arial"/>
          <w:lang w:eastAsia="es-VE"/>
        </w:rPr>
        <w:t xml:space="preserve"> </w:t>
      </w:r>
      <w:r w:rsidRPr="00F9799A">
        <w:rPr>
          <w:rFonts w:ascii="Arial" w:hAnsi="Arial" w:cs="Arial"/>
          <w:lang w:eastAsia="es-VE"/>
        </w:rPr>
        <w:t>2-10).</w:t>
      </w:r>
      <w:r w:rsidR="00523D4A" w:rsidRPr="00F9799A">
        <w:rPr>
          <w:rFonts w:ascii="Arial" w:hAnsi="Arial" w:cs="Arial"/>
          <w:lang w:eastAsia="es-VE"/>
        </w:rPr>
        <w:t xml:space="preserve"> </w:t>
      </w:r>
      <w:r w:rsidRPr="00F9799A">
        <w:rPr>
          <w:rFonts w:ascii="Arial" w:hAnsi="Arial" w:cs="Arial"/>
          <w:lang w:eastAsia="es-VE"/>
        </w:rPr>
        <w:t>España</w:t>
      </w:r>
      <w:r w:rsidR="00523D4A" w:rsidRPr="00F9799A">
        <w:rPr>
          <w:rFonts w:ascii="Arial" w:hAnsi="Arial" w:cs="Arial"/>
          <w:lang w:eastAsia="es-VE"/>
        </w:rPr>
        <w:t xml:space="preserve"> </w:t>
      </w:r>
    </w:p>
    <w:p w14:paraId="5DC490EE"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58F8E276" w14:textId="498EDF4F"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lang w:eastAsia="es-VE"/>
        </w:rPr>
        <w:t>Jordá,</w:t>
      </w:r>
      <w:r w:rsidR="00523D4A" w:rsidRPr="00F9799A">
        <w:rPr>
          <w:rFonts w:ascii="Arial" w:hAnsi="Arial" w:cs="Arial"/>
          <w:lang w:eastAsia="es-VE"/>
        </w:rPr>
        <w:t xml:space="preserve"> </w:t>
      </w:r>
      <w:r w:rsidRPr="00F9799A">
        <w:rPr>
          <w:rFonts w:ascii="Arial" w:hAnsi="Arial" w:cs="Arial"/>
          <w:lang w:eastAsia="es-VE"/>
        </w:rPr>
        <w:t>G.</w:t>
      </w:r>
      <w:r w:rsidR="00523D4A" w:rsidRPr="00F9799A">
        <w:rPr>
          <w:rFonts w:ascii="Arial" w:hAnsi="Arial" w:cs="Arial"/>
          <w:lang w:eastAsia="es-VE"/>
        </w:rPr>
        <w:t xml:space="preserve"> </w:t>
      </w:r>
      <w:r w:rsidRPr="00F9799A">
        <w:rPr>
          <w:rFonts w:ascii="Arial" w:hAnsi="Arial" w:cs="Arial"/>
          <w:lang w:eastAsia="es-VE"/>
        </w:rPr>
        <w:t>(2017).</w:t>
      </w:r>
      <w:r w:rsidR="00523D4A" w:rsidRPr="00F9799A">
        <w:rPr>
          <w:rFonts w:ascii="Arial" w:hAnsi="Arial" w:cs="Arial"/>
          <w:lang w:eastAsia="es-VE"/>
        </w:rPr>
        <w:t xml:space="preserve"> </w:t>
      </w:r>
      <w:r w:rsidRPr="00F9799A">
        <w:rPr>
          <w:rFonts w:ascii="Arial" w:hAnsi="Arial" w:cs="Arial"/>
          <w:lang w:eastAsia="es-VE"/>
        </w:rPr>
        <w:t>Realidad</w:t>
      </w:r>
      <w:r w:rsidR="00523D4A" w:rsidRPr="00F9799A">
        <w:rPr>
          <w:rFonts w:ascii="Arial" w:hAnsi="Arial" w:cs="Arial"/>
          <w:lang w:eastAsia="es-VE"/>
        </w:rPr>
        <w:t xml:space="preserve"> </w:t>
      </w:r>
      <w:r w:rsidRPr="00F9799A">
        <w:rPr>
          <w:rFonts w:ascii="Arial" w:hAnsi="Arial" w:cs="Arial"/>
          <w:lang w:eastAsia="es-VE"/>
        </w:rPr>
        <w:t>Aumentada.</w:t>
      </w:r>
      <w:r w:rsidR="00523D4A" w:rsidRPr="00F9799A">
        <w:rPr>
          <w:rFonts w:ascii="Arial" w:hAnsi="Arial" w:cs="Arial"/>
          <w:lang w:eastAsia="es-VE"/>
        </w:rPr>
        <w:t xml:space="preserve"> </w:t>
      </w:r>
      <w:r w:rsidRPr="00F9799A">
        <w:rPr>
          <w:rFonts w:ascii="Arial" w:hAnsi="Arial" w:cs="Arial"/>
          <w:lang w:eastAsia="es-VE"/>
        </w:rPr>
        <w:t>Plaza</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Valdés.</w:t>
      </w:r>
      <w:r w:rsidR="00523D4A" w:rsidRPr="00F9799A">
        <w:rPr>
          <w:rFonts w:ascii="Arial" w:hAnsi="Arial" w:cs="Arial"/>
          <w:lang w:eastAsia="es-VE"/>
        </w:rPr>
        <w:t xml:space="preserve"> </w:t>
      </w:r>
      <w:r w:rsidRPr="00F9799A">
        <w:rPr>
          <w:rFonts w:ascii="Arial" w:hAnsi="Arial" w:cs="Arial"/>
          <w:lang w:eastAsia="es-VE"/>
        </w:rPr>
        <w:t>México.</w:t>
      </w:r>
    </w:p>
    <w:p w14:paraId="649C5F87" w14:textId="77777777" w:rsidR="00316BFB" w:rsidRPr="00F9799A" w:rsidRDefault="00316BFB" w:rsidP="00615CA2">
      <w:pPr>
        <w:widowControl w:val="0"/>
        <w:suppressAutoHyphens/>
        <w:spacing w:line="240" w:lineRule="auto"/>
        <w:ind w:left="397" w:hanging="397"/>
        <w:rPr>
          <w:rFonts w:ascii="Arial" w:hAnsi="Arial" w:cs="Arial"/>
          <w:lang w:eastAsia="es-VE"/>
        </w:rPr>
      </w:pPr>
    </w:p>
    <w:p w14:paraId="2DC39D4D" w14:textId="5C087B6A" w:rsidR="00B6343C" w:rsidRPr="00F9799A" w:rsidRDefault="00B6343C" w:rsidP="00615CA2">
      <w:pPr>
        <w:widowControl w:val="0"/>
        <w:suppressAutoHyphens/>
        <w:spacing w:line="240" w:lineRule="auto"/>
        <w:ind w:left="397" w:hanging="397"/>
        <w:rPr>
          <w:rFonts w:ascii="Arial" w:eastAsia="Arial" w:hAnsi="Arial" w:cs="Arial"/>
        </w:rPr>
      </w:pPr>
      <w:r w:rsidRPr="00F9799A">
        <w:rPr>
          <w:rFonts w:ascii="Arial" w:eastAsia="Arial" w:hAnsi="Arial" w:cs="Arial"/>
        </w:rPr>
        <w:t>Federación</w:t>
      </w:r>
      <w:r w:rsidR="00523D4A" w:rsidRPr="00F9799A">
        <w:rPr>
          <w:rFonts w:ascii="Arial" w:eastAsia="Arial" w:hAnsi="Arial" w:cs="Arial"/>
        </w:rPr>
        <w:t xml:space="preserve"> </w:t>
      </w:r>
      <w:r w:rsidRPr="00F9799A">
        <w:rPr>
          <w:rFonts w:ascii="Arial" w:eastAsia="Arial" w:hAnsi="Arial" w:cs="Arial"/>
        </w:rPr>
        <w:t>Internacional</w:t>
      </w:r>
      <w:r w:rsidR="00523D4A" w:rsidRPr="00F9799A">
        <w:rPr>
          <w:rFonts w:ascii="Arial" w:eastAsia="Arial" w:hAnsi="Arial" w:cs="Arial"/>
        </w:rPr>
        <w:t xml:space="preserve"> </w:t>
      </w:r>
      <w:r w:rsidRPr="00F9799A">
        <w:rPr>
          <w:rFonts w:ascii="Arial" w:eastAsia="Arial" w:hAnsi="Arial" w:cs="Arial"/>
        </w:rPr>
        <w:t>de</w:t>
      </w:r>
      <w:r w:rsidR="00523D4A" w:rsidRPr="00F9799A">
        <w:rPr>
          <w:rFonts w:ascii="Arial" w:eastAsia="Arial" w:hAnsi="Arial" w:cs="Arial"/>
        </w:rPr>
        <w:t xml:space="preserve"> </w:t>
      </w:r>
      <w:r w:rsidRPr="00F9799A">
        <w:rPr>
          <w:rFonts w:ascii="Arial" w:eastAsia="Arial" w:hAnsi="Arial" w:cs="Arial"/>
        </w:rPr>
        <w:t>Asociaciones</w:t>
      </w:r>
      <w:r w:rsidR="00523D4A" w:rsidRPr="00F9799A">
        <w:rPr>
          <w:rFonts w:ascii="Arial" w:eastAsia="Arial" w:hAnsi="Arial" w:cs="Arial"/>
        </w:rPr>
        <w:t xml:space="preserve"> </w:t>
      </w:r>
      <w:r w:rsidRPr="00F9799A">
        <w:rPr>
          <w:rFonts w:ascii="Arial" w:eastAsia="Arial" w:hAnsi="Arial" w:cs="Arial"/>
        </w:rPr>
        <w:t>de</w:t>
      </w:r>
      <w:r w:rsidR="00523D4A" w:rsidRPr="00F9799A">
        <w:rPr>
          <w:rFonts w:ascii="Arial" w:eastAsia="Arial" w:hAnsi="Arial" w:cs="Arial"/>
        </w:rPr>
        <w:t xml:space="preserve"> </w:t>
      </w:r>
      <w:r w:rsidRPr="00F9799A">
        <w:rPr>
          <w:rFonts w:ascii="Arial" w:eastAsia="Arial" w:hAnsi="Arial" w:cs="Arial"/>
        </w:rPr>
        <w:t>Bibliotecarios</w:t>
      </w:r>
      <w:r w:rsidR="00523D4A" w:rsidRPr="00F9799A">
        <w:rPr>
          <w:rFonts w:ascii="Arial" w:eastAsia="Arial" w:hAnsi="Arial" w:cs="Arial"/>
        </w:rPr>
        <w:t xml:space="preserve"> </w:t>
      </w:r>
      <w:r w:rsidRPr="00F9799A">
        <w:rPr>
          <w:rFonts w:ascii="Arial" w:eastAsia="Arial" w:hAnsi="Arial" w:cs="Arial"/>
        </w:rPr>
        <w:t>y</w:t>
      </w:r>
      <w:r w:rsidR="00523D4A" w:rsidRPr="00F9799A">
        <w:rPr>
          <w:rFonts w:ascii="Arial" w:eastAsia="Arial" w:hAnsi="Arial" w:cs="Arial"/>
        </w:rPr>
        <w:t xml:space="preserve"> </w:t>
      </w:r>
      <w:r w:rsidRPr="00F9799A">
        <w:rPr>
          <w:rFonts w:ascii="Arial" w:eastAsia="Arial" w:hAnsi="Arial" w:cs="Arial"/>
        </w:rPr>
        <w:t>Bibliotecas.</w:t>
      </w:r>
      <w:r w:rsidR="00523D4A" w:rsidRPr="00F9799A">
        <w:rPr>
          <w:rFonts w:ascii="Arial" w:eastAsia="Arial" w:hAnsi="Arial" w:cs="Arial"/>
        </w:rPr>
        <w:t xml:space="preserve"> </w:t>
      </w:r>
      <w:r w:rsidRPr="00645B4B">
        <w:rPr>
          <w:rFonts w:ascii="Arial" w:eastAsia="Arial" w:hAnsi="Arial" w:cs="Arial"/>
          <w:lang w:val="en-US"/>
        </w:rPr>
        <w:t>(2019).</w:t>
      </w:r>
      <w:r w:rsidR="00523D4A" w:rsidRPr="00645B4B">
        <w:rPr>
          <w:rFonts w:ascii="Arial" w:eastAsia="Arial" w:hAnsi="Arial" w:cs="Arial"/>
          <w:lang w:val="en-US"/>
        </w:rPr>
        <w:t xml:space="preserve"> </w:t>
      </w:r>
      <w:r w:rsidRPr="00645B4B">
        <w:rPr>
          <w:rFonts w:ascii="Arial" w:eastAsia="Arial" w:hAnsi="Arial" w:cs="Arial"/>
          <w:lang w:val="en-US"/>
        </w:rPr>
        <w:t>IFLA</w:t>
      </w:r>
      <w:r w:rsidR="00523D4A" w:rsidRPr="00645B4B">
        <w:rPr>
          <w:rFonts w:ascii="Arial" w:eastAsia="Arial" w:hAnsi="Arial" w:cs="Arial"/>
          <w:lang w:val="en-US"/>
        </w:rPr>
        <w:t xml:space="preserve"> </w:t>
      </w:r>
      <w:r w:rsidRPr="00645B4B">
        <w:rPr>
          <w:rFonts w:ascii="Arial" w:eastAsia="Arial" w:hAnsi="Arial" w:cs="Arial"/>
          <w:lang w:val="en-US"/>
        </w:rPr>
        <w:t>Library</w:t>
      </w:r>
      <w:r w:rsidR="00523D4A" w:rsidRPr="00645B4B">
        <w:rPr>
          <w:rFonts w:ascii="Arial" w:eastAsia="Arial" w:hAnsi="Arial" w:cs="Arial"/>
          <w:lang w:val="en-US"/>
        </w:rPr>
        <w:t xml:space="preserve"> </w:t>
      </w:r>
      <w:r w:rsidRPr="00645B4B">
        <w:rPr>
          <w:rFonts w:ascii="Arial" w:eastAsia="Arial" w:hAnsi="Arial" w:cs="Arial"/>
          <w:lang w:val="en-US"/>
        </w:rPr>
        <w:t>Map</w:t>
      </w:r>
      <w:r w:rsidR="00523D4A" w:rsidRPr="00645B4B">
        <w:rPr>
          <w:rFonts w:ascii="Arial" w:eastAsia="Arial" w:hAnsi="Arial" w:cs="Arial"/>
          <w:lang w:val="en-US"/>
        </w:rPr>
        <w:t xml:space="preserve"> </w:t>
      </w:r>
      <w:r w:rsidRPr="00645B4B">
        <w:rPr>
          <w:rFonts w:ascii="Arial" w:eastAsia="Arial" w:hAnsi="Arial" w:cs="Arial"/>
          <w:lang w:val="en-US"/>
        </w:rPr>
        <w:t>of</w:t>
      </w:r>
      <w:r w:rsidR="00523D4A" w:rsidRPr="00645B4B">
        <w:rPr>
          <w:rFonts w:ascii="Arial" w:eastAsia="Arial" w:hAnsi="Arial" w:cs="Arial"/>
          <w:lang w:val="en-US"/>
        </w:rPr>
        <w:t xml:space="preserve"> </w:t>
      </w:r>
      <w:r w:rsidRPr="00645B4B">
        <w:rPr>
          <w:rFonts w:ascii="Arial" w:eastAsia="Arial" w:hAnsi="Arial" w:cs="Arial"/>
          <w:lang w:val="en-US"/>
        </w:rPr>
        <w:t>the</w:t>
      </w:r>
      <w:r w:rsidR="00523D4A" w:rsidRPr="00645B4B">
        <w:rPr>
          <w:rFonts w:ascii="Arial" w:eastAsia="Arial" w:hAnsi="Arial" w:cs="Arial"/>
          <w:lang w:val="en-US"/>
        </w:rPr>
        <w:t xml:space="preserve"> </w:t>
      </w:r>
      <w:r w:rsidRPr="00645B4B">
        <w:rPr>
          <w:rFonts w:ascii="Arial" w:eastAsia="Arial" w:hAnsi="Arial" w:cs="Arial"/>
          <w:lang w:val="en-US"/>
        </w:rPr>
        <w:t>World.</w:t>
      </w:r>
      <w:r w:rsidR="00523D4A" w:rsidRPr="00645B4B">
        <w:rPr>
          <w:rFonts w:ascii="Arial" w:eastAsia="Arial" w:hAnsi="Arial" w:cs="Arial"/>
          <w:lang w:val="en-US"/>
        </w:rPr>
        <w:t xml:space="preserve"> </w:t>
      </w:r>
      <w:r w:rsidRPr="00645B4B">
        <w:rPr>
          <w:rFonts w:ascii="Arial" w:hAnsi="Arial" w:cs="Arial"/>
          <w:lang w:val="en-US"/>
        </w:rPr>
        <w:t>[Página</w:t>
      </w:r>
      <w:r w:rsidR="00523D4A" w:rsidRPr="00645B4B">
        <w:rPr>
          <w:rFonts w:ascii="Arial" w:hAnsi="Arial" w:cs="Arial"/>
          <w:lang w:val="en-US"/>
        </w:rPr>
        <w:t xml:space="preserve"> </w:t>
      </w:r>
      <w:r w:rsidRPr="00645B4B">
        <w:rPr>
          <w:rFonts w:ascii="Arial" w:hAnsi="Arial" w:cs="Arial"/>
          <w:lang w:val="en-US"/>
        </w:rPr>
        <w:t>Web</w:t>
      </w:r>
      <w:r w:rsidR="00523D4A" w:rsidRPr="00645B4B">
        <w:rPr>
          <w:rFonts w:ascii="Arial" w:hAnsi="Arial" w:cs="Arial"/>
          <w:lang w:val="en-US"/>
        </w:rPr>
        <w:t xml:space="preserve"> </w:t>
      </w:r>
      <w:r w:rsidRPr="00645B4B">
        <w:rPr>
          <w:rFonts w:ascii="Arial" w:hAnsi="Arial" w:cs="Arial"/>
          <w:lang w:val="en-US"/>
        </w:rPr>
        <w:t>en</w:t>
      </w:r>
      <w:r w:rsidR="00523D4A" w:rsidRPr="00645B4B">
        <w:rPr>
          <w:rFonts w:ascii="Arial" w:hAnsi="Arial" w:cs="Arial"/>
          <w:lang w:val="en-US"/>
        </w:rPr>
        <w:t xml:space="preserve"> </w:t>
      </w:r>
      <w:r w:rsidRPr="00645B4B">
        <w:rPr>
          <w:rFonts w:ascii="Arial" w:hAnsi="Arial" w:cs="Arial"/>
          <w:lang w:val="en-US"/>
        </w:rPr>
        <w:t>línea].</w:t>
      </w:r>
      <w:r w:rsidR="00523D4A" w:rsidRPr="00645B4B">
        <w:rPr>
          <w:rFonts w:ascii="Arial" w:hAnsi="Arial" w:cs="Arial"/>
          <w:lang w:val="en-US"/>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38" w:history="1">
        <w:r w:rsidR="00F9799A" w:rsidRPr="00F9799A">
          <w:rPr>
            <w:rStyle w:val="Hyperlink"/>
            <w:rFonts w:ascii="Arial" w:hAnsi="Arial" w:cs="Arial"/>
            <w:color w:val="auto"/>
          </w:rPr>
          <w:t>https://librarymap.ifla.org/map/Metric/Number-of-libraries/LibraryType/Public-Libraries/Weight/Totals-by-Country</w:t>
        </w:r>
      </w:hyperlink>
      <w:r w:rsidR="00F9799A" w:rsidRPr="00F9799A">
        <w:t xml:space="preserve"> </w:t>
      </w:r>
      <w:r w:rsidR="00523D4A" w:rsidRPr="00F9799A">
        <w:rPr>
          <w:rFonts w:ascii="Arial" w:eastAsia="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lastRenderedPageBreak/>
        <w:t>2021,</w:t>
      </w:r>
      <w:r w:rsidR="00523D4A" w:rsidRPr="00F9799A">
        <w:rPr>
          <w:rFonts w:ascii="Arial" w:hAnsi="Arial" w:cs="Arial"/>
        </w:rPr>
        <w:t xml:space="preserve"> </w:t>
      </w:r>
      <w:r w:rsidRPr="00F9799A">
        <w:rPr>
          <w:rFonts w:ascii="Arial" w:hAnsi="Arial" w:cs="Arial"/>
        </w:rPr>
        <w:t>agosto</w:t>
      </w:r>
      <w:r w:rsidR="00523D4A" w:rsidRPr="00F9799A">
        <w:rPr>
          <w:rFonts w:ascii="Arial" w:hAnsi="Arial" w:cs="Arial"/>
        </w:rPr>
        <w:t xml:space="preserve"> </w:t>
      </w:r>
      <w:r w:rsidRPr="00F9799A">
        <w:rPr>
          <w:rFonts w:ascii="Arial" w:hAnsi="Arial" w:cs="Arial"/>
        </w:rPr>
        <w:t>20].</w:t>
      </w:r>
      <w:r w:rsidR="00523D4A" w:rsidRPr="00F9799A">
        <w:rPr>
          <w:rFonts w:ascii="Arial" w:eastAsia="Arial" w:hAnsi="Arial" w:cs="Arial"/>
        </w:rPr>
        <w:t xml:space="preserve"> </w:t>
      </w:r>
    </w:p>
    <w:p w14:paraId="4476719B" w14:textId="77777777" w:rsidR="00B6343C" w:rsidRPr="00F9799A" w:rsidRDefault="00B6343C" w:rsidP="00615CA2">
      <w:pPr>
        <w:widowControl w:val="0"/>
        <w:suppressAutoHyphens/>
        <w:spacing w:line="240" w:lineRule="auto"/>
        <w:ind w:left="397" w:hanging="397"/>
        <w:rPr>
          <w:rFonts w:ascii="Arial" w:eastAsia="Arial" w:hAnsi="Arial" w:cs="Arial"/>
        </w:rPr>
      </w:pPr>
    </w:p>
    <w:p w14:paraId="0EF130F6" w14:textId="4B4864B1" w:rsidR="00B6343C" w:rsidRPr="00F9799A" w:rsidRDefault="00B6343C" w:rsidP="00615CA2">
      <w:pPr>
        <w:widowControl w:val="0"/>
        <w:spacing w:line="240" w:lineRule="auto"/>
        <w:ind w:left="397" w:hanging="397"/>
        <w:rPr>
          <w:rFonts w:ascii="Arial" w:hAnsi="Arial" w:cs="Arial"/>
          <w:lang w:eastAsia="es-VE"/>
        </w:rPr>
      </w:pPr>
      <w:r w:rsidRPr="00F9799A">
        <w:rPr>
          <w:rFonts w:ascii="Arial" w:hAnsi="Arial" w:cs="Arial"/>
          <w:lang w:eastAsia="es-VE"/>
        </w:rPr>
        <w:t>León,</w:t>
      </w:r>
      <w:r w:rsidR="00523D4A" w:rsidRPr="00F9799A">
        <w:rPr>
          <w:rFonts w:ascii="Arial" w:hAnsi="Arial" w:cs="Arial"/>
          <w:lang w:eastAsia="es-VE"/>
        </w:rPr>
        <w:t xml:space="preserve"> </w:t>
      </w:r>
      <w:r w:rsidRPr="00F9799A">
        <w:rPr>
          <w:rFonts w:ascii="Arial" w:hAnsi="Arial" w:cs="Arial"/>
          <w:lang w:eastAsia="es-VE"/>
        </w:rPr>
        <w:t>I,</w:t>
      </w:r>
      <w:r w:rsidR="00523D4A" w:rsidRPr="00F9799A">
        <w:rPr>
          <w:rFonts w:ascii="Arial" w:hAnsi="Arial" w:cs="Arial"/>
          <w:lang w:eastAsia="es-VE"/>
        </w:rPr>
        <w:t xml:space="preserve"> </w:t>
      </w:r>
      <w:r w:rsidRPr="00F9799A">
        <w:rPr>
          <w:rFonts w:ascii="Arial" w:hAnsi="Arial" w:cs="Arial"/>
          <w:lang w:eastAsia="es-VE"/>
        </w:rPr>
        <w:t>(2015).</w:t>
      </w:r>
      <w:r w:rsidR="00523D4A" w:rsidRPr="00F9799A">
        <w:rPr>
          <w:rFonts w:ascii="Arial" w:hAnsi="Arial" w:cs="Arial"/>
          <w:lang w:eastAsia="es-VE"/>
        </w:rPr>
        <w:t xml:space="preserve"> </w:t>
      </w:r>
      <w:r w:rsidRPr="00F9799A">
        <w:rPr>
          <w:rFonts w:ascii="Arial" w:hAnsi="Arial" w:cs="Arial"/>
          <w:lang w:eastAsia="es-VE"/>
        </w:rPr>
        <w:t>Bibliotecas.</w:t>
      </w:r>
      <w:r w:rsidR="00523D4A" w:rsidRPr="00F9799A">
        <w:rPr>
          <w:rFonts w:ascii="Arial" w:hAnsi="Arial" w:cs="Arial"/>
          <w:lang w:eastAsia="es-VE"/>
        </w:rPr>
        <w:t xml:space="preserve"> </w:t>
      </w:r>
      <w:r w:rsidRPr="00F9799A">
        <w:rPr>
          <w:rFonts w:ascii="Arial" w:hAnsi="Arial" w:cs="Arial"/>
          <w:lang w:eastAsia="es-VE"/>
        </w:rPr>
        <w:t>Una</w:t>
      </w:r>
      <w:r w:rsidR="00523D4A" w:rsidRPr="00F9799A">
        <w:rPr>
          <w:rFonts w:ascii="Arial" w:hAnsi="Arial" w:cs="Arial"/>
          <w:lang w:eastAsia="es-VE"/>
        </w:rPr>
        <w:t xml:space="preserve"> </w:t>
      </w:r>
      <w:r w:rsidRPr="00F9799A">
        <w:rPr>
          <w:rFonts w:ascii="Arial" w:hAnsi="Arial" w:cs="Arial"/>
          <w:lang w:eastAsia="es-VE"/>
        </w:rPr>
        <w:t>Historia</w:t>
      </w:r>
      <w:r w:rsidR="00523D4A" w:rsidRPr="00F9799A">
        <w:rPr>
          <w:rFonts w:ascii="Arial" w:hAnsi="Arial" w:cs="Arial"/>
          <w:lang w:eastAsia="es-VE"/>
        </w:rPr>
        <w:t xml:space="preserve"> </w:t>
      </w:r>
      <w:r w:rsidRPr="00F9799A">
        <w:rPr>
          <w:rFonts w:ascii="Arial" w:hAnsi="Arial" w:cs="Arial"/>
          <w:lang w:eastAsia="es-VE"/>
        </w:rPr>
        <w:t>Ilustrada.</w:t>
      </w:r>
      <w:r w:rsidR="00523D4A" w:rsidRPr="00F9799A">
        <w:rPr>
          <w:rFonts w:ascii="Arial" w:hAnsi="Arial" w:cs="Arial"/>
          <w:lang w:eastAsia="es-VE"/>
        </w:rPr>
        <w:t xml:space="preserve"> </w:t>
      </w:r>
      <w:r w:rsidRPr="00F9799A">
        <w:rPr>
          <w:rFonts w:ascii="Arial" w:hAnsi="Arial" w:cs="Arial"/>
          <w:lang w:eastAsia="es-VE"/>
        </w:rPr>
        <w:t>La</w:t>
      </w:r>
      <w:r w:rsidR="00523D4A" w:rsidRPr="00F9799A">
        <w:rPr>
          <w:rFonts w:ascii="Arial" w:hAnsi="Arial" w:cs="Arial"/>
          <w:lang w:eastAsia="es-VE"/>
        </w:rPr>
        <w:t xml:space="preserve"> </w:t>
      </w:r>
      <w:r w:rsidRPr="00F9799A">
        <w:rPr>
          <w:rFonts w:ascii="Arial" w:hAnsi="Arial" w:cs="Arial"/>
          <w:lang w:eastAsia="es-VE"/>
        </w:rPr>
        <w:t>Esfera</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los</w:t>
      </w:r>
      <w:r w:rsidR="00523D4A" w:rsidRPr="00F9799A">
        <w:rPr>
          <w:rFonts w:ascii="Arial" w:hAnsi="Arial" w:cs="Arial"/>
          <w:lang w:eastAsia="es-VE"/>
        </w:rPr>
        <w:t xml:space="preserve"> </w:t>
      </w:r>
      <w:r w:rsidRPr="00F9799A">
        <w:rPr>
          <w:rFonts w:ascii="Arial" w:hAnsi="Arial" w:cs="Arial"/>
          <w:lang w:eastAsia="es-VE"/>
        </w:rPr>
        <w:t>Libros.</w:t>
      </w:r>
      <w:r w:rsidR="00523D4A" w:rsidRPr="00F9799A">
        <w:rPr>
          <w:rFonts w:ascii="Arial" w:hAnsi="Arial" w:cs="Arial"/>
          <w:lang w:eastAsia="es-VE"/>
        </w:rPr>
        <w:t xml:space="preserve"> </w:t>
      </w:r>
      <w:r w:rsidRPr="00F9799A">
        <w:rPr>
          <w:rFonts w:ascii="Arial" w:hAnsi="Arial" w:cs="Arial"/>
          <w:lang w:eastAsia="es-VE"/>
        </w:rPr>
        <w:t>Madrid.</w:t>
      </w:r>
    </w:p>
    <w:p w14:paraId="55F00530" w14:textId="77777777" w:rsidR="00B6343C" w:rsidRPr="00F9799A" w:rsidRDefault="00B6343C" w:rsidP="00615CA2">
      <w:pPr>
        <w:widowControl w:val="0"/>
        <w:spacing w:line="240" w:lineRule="auto"/>
        <w:ind w:left="397" w:hanging="397"/>
        <w:rPr>
          <w:rFonts w:ascii="Arial" w:hAnsi="Arial" w:cs="Arial"/>
          <w:lang w:eastAsia="es-VE"/>
        </w:rPr>
      </w:pPr>
    </w:p>
    <w:p w14:paraId="7403E8A3" w14:textId="4A3604D4" w:rsidR="00B6343C" w:rsidRPr="00F9799A" w:rsidRDefault="00B6343C" w:rsidP="00615CA2">
      <w:pPr>
        <w:widowControl w:val="0"/>
        <w:spacing w:line="240" w:lineRule="auto"/>
        <w:ind w:left="397" w:hanging="397"/>
        <w:rPr>
          <w:rFonts w:ascii="Arial" w:hAnsi="Arial" w:cs="Arial"/>
          <w:lang w:eastAsia="es-VE"/>
        </w:rPr>
      </w:pPr>
      <w:r w:rsidRPr="00F9799A">
        <w:rPr>
          <w:rFonts w:ascii="Arial" w:hAnsi="Arial" w:cs="Arial"/>
        </w:rPr>
        <w:t>López,</w:t>
      </w:r>
      <w:r w:rsidR="00523D4A" w:rsidRPr="00F9799A">
        <w:rPr>
          <w:rFonts w:ascii="Arial" w:hAnsi="Arial" w:cs="Arial"/>
        </w:rPr>
        <w:t xml:space="preserve"> </w:t>
      </w:r>
      <w:r w:rsidRPr="00F9799A">
        <w:rPr>
          <w:rFonts w:ascii="Arial" w:hAnsi="Arial" w:cs="Arial"/>
        </w:rPr>
        <w:t>M.</w:t>
      </w:r>
      <w:r w:rsidR="00523D4A" w:rsidRPr="00F9799A">
        <w:rPr>
          <w:rFonts w:ascii="Arial" w:hAnsi="Arial" w:cs="Arial"/>
        </w:rPr>
        <w:t xml:space="preserve"> </w:t>
      </w:r>
      <w:r w:rsidRPr="00F9799A">
        <w:rPr>
          <w:rFonts w:ascii="Arial" w:hAnsi="Arial" w:cs="Arial"/>
        </w:rPr>
        <w:t>(2020).</w:t>
      </w:r>
      <w:r w:rsidR="00523D4A" w:rsidRPr="00F9799A">
        <w:rPr>
          <w:rFonts w:ascii="Arial" w:hAnsi="Arial" w:cs="Arial"/>
        </w:rPr>
        <w:t xml:space="preserve"> </w:t>
      </w:r>
      <w:r w:rsidRPr="00F9799A">
        <w:rPr>
          <w:rFonts w:ascii="Arial" w:hAnsi="Arial" w:cs="Arial"/>
        </w:rPr>
        <w:t>Bibliotecas</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Bibliotecarios</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Búsqueda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Innovación.</w:t>
      </w:r>
      <w:r w:rsidR="00523D4A" w:rsidRPr="00F9799A">
        <w:rPr>
          <w:rFonts w:ascii="Arial" w:hAnsi="Arial" w:cs="Arial"/>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39" w:history="1">
        <w:r w:rsidRPr="00F9799A">
          <w:rPr>
            <w:rStyle w:val="Hyperlink"/>
            <w:rFonts w:ascii="Arial" w:hAnsi="Arial" w:cs="Arial"/>
            <w:color w:val="auto"/>
          </w:rPr>
          <w:t>https://recyt.fecyt.es/index.php/ThinkEPI/article/view/30473/16039</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agosto</w:t>
      </w:r>
      <w:r w:rsidR="00523D4A" w:rsidRPr="00F9799A">
        <w:rPr>
          <w:rFonts w:ascii="Arial" w:hAnsi="Arial" w:cs="Arial"/>
        </w:rPr>
        <w:t xml:space="preserve"> </w:t>
      </w:r>
      <w:r w:rsidRPr="00F9799A">
        <w:rPr>
          <w:rFonts w:ascii="Arial" w:hAnsi="Arial" w:cs="Arial"/>
        </w:rPr>
        <w:t>20].</w:t>
      </w:r>
    </w:p>
    <w:p w14:paraId="5500AC20" w14:textId="77777777" w:rsidR="00B6343C" w:rsidRPr="00F9799A" w:rsidRDefault="00B6343C" w:rsidP="00615CA2">
      <w:pPr>
        <w:widowControl w:val="0"/>
        <w:spacing w:line="240" w:lineRule="auto"/>
        <w:ind w:left="397" w:hanging="397"/>
        <w:rPr>
          <w:rFonts w:ascii="Arial" w:hAnsi="Arial" w:cs="Arial"/>
        </w:rPr>
      </w:pPr>
    </w:p>
    <w:p w14:paraId="15D82BA8" w14:textId="0E45545C" w:rsidR="00B6343C" w:rsidRPr="00F9799A" w:rsidRDefault="00B6343C" w:rsidP="00615CA2">
      <w:pPr>
        <w:widowControl w:val="0"/>
        <w:spacing w:line="240" w:lineRule="auto"/>
        <w:ind w:left="397" w:hanging="397"/>
        <w:rPr>
          <w:rFonts w:ascii="Arial" w:hAnsi="Arial" w:cs="Arial"/>
        </w:rPr>
      </w:pPr>
      <w:r w:rsidRPr="00645B4B">
        <w:rPr>
          <w:rFonts w:ascii="Arial" w:hAnsi="Arial" w:cs="Arial"/>
          <w:lang w:val="en-US"/>
        </w:rPr>
        <w:t>Koch,</w:t>
      </w:r>
      <w:r w:rsidR="00523D4A" w:rsidRPr="00645B4B">
        <w:rPr>
          <w:rFonts w:ascii="Arial" w:hAnsi="Arial" w:cs="Arial"/>
          <w:lang w:val="en-US"/>
        </w:rPr>
        <w:t xml:space="preserve"> </w:t>
      </w:r>
      <w:r w:rsidRPr="00645B4B">
        <w:rPr>
          <w:rFonts w:ascii="Arial" w:hAnsi="Arial" w:cs="Arial"/>
          <w:lang w:val="en-US"/>
        </w:rPr>
        <w:t>H.</w:t>
      </w:r>
      <w:r w:rsidR="00523D4A" w:rsidRPr="00645B4B">
        <w:rPr>
          <w:rFonts w:ascii="Arial" w:hAnsi="Arial" w:cs="Arial"/>
          <w:lang w:val="en-US"/>
        </w:rPr>
        <w:t xml:space="preserve"> </w:t>
      </w:r>
      <w:r w:rsidRPr="00645B4B">
        <w:rPr>
          <w:rFonts w:ascii="Arial" w:hAnsi="Arial" w:cs="Arial"/>
          <w:lang w:val="en-US"/>
        </w:rPr>
        <w:t>(2020).</w:t>
      </w:r>
      <w:r w:rsidR="00523D4A" w:rsidRPr="00645B4B">
        <w:rPr>
          <w:rFonts w:ascii="Arial" w:hAnsi="Arial" w:cs="Arial"/>
          <w:lang w:val="en-US"/>
        </w:rPr>
        <w:t xml:space="preserve"> </w:t>
      </w:r>
      <w:r w:rsidRPr="00645B4B">
        <w:rPr>
          <w:rFonts w:ascii="Arial" w:hAnsi="Arial" w:cs="Arial"/>
          <w:lang w:val="en-US"/>
        </w:rPr>
        <w:t>Foundations</w:t>
      </w:r>
      <w:r w:rsidR="00523D4A" w:rsidRPr="00645B4B">
        <w:rPr>
          <w:rFonts w:ascii="Arial" w:hAnsi="Arial" w:cs="Arial"/>
          <w:lang w:val="en-US"/>
        </w:rPr>
        <w:t xml:space="preserve"> </w:t>
      </w:r>
      <w:r w:rsidRPr="00645B4B">
        <w:rPr>
          <w:rFonts w:ascii="Arial" w:hAnsi="Arial" w:cs="Arial"/>
          <w:lang w:val="en-US"/>
        </w:rPr>
        <w:t>of</w:t>
      </w:r>
      <w:r w:rsidR="00523D4A" w:rsidRPr="00645B4B">
        <w:rPr>
          <w:rFonts w:ascii="Arial" w:hAnsi="Arial" w:cs="Arial"/>
          <w:lang w:val="en-US"/>
        </w:rPr>
        <w:t xml:space="preserve"> </w:t>
      </w:r>
      <w:r w:rsidRPr="00645B4B">
        <w:rPr>
          <w:rFonts w:ascii="Arial" w:hAnsi="Arial" w:cs="Arial"/>
          <w:lang w:val="en-US"/>
        </w:rPr>
        <w:t>IT</w:t>
      </w:r>
      <w:r w:rsidR="00523D4A" w:rsidRPr="00645B4B">
        <w:rPr>
          <w:rFonts w:ascii="Arial" w:hAnsi="Arial" w:cs="Arial"/>
          <w:lang w:val="en-US"/>
        </w:rPr>
        <w:t xml:space="preserve"> </w:t>
      </w:r>
      <w:r w:rsidRPr="00645B4B">
        <w:rPr>
          <w:rFonts w:ascii="Arial" w:hAnsi="Arial" w:cs="Arial"/>
          <w:lang w:val="en-US"/>
        </w:rPr>
        <w:t>Service</w:t>
      </w:r>
      <w:r w:rsidR="00523D4A" w:rsidRPr="00645B4B">
        <w:rPr>
          <w:rFonts w:ascii="Arial" w:hAnsi="Arial" w:cs="Arial"/>
          <w:lang w:val="en-US"/>
        </w:rPr>
        <w:t xml:space="preserve"> </w:t>
      </w:r>
      <w:r w:rsidRPr="00645B4B">
        <w:rPr>
          <w:rFonts w:ascii="Arial" w:hAnsi="Arial" w:cs="Arial"/>
          <w:lang w:val="en-US"/>
        </w:rPr>
        <w:t>Management</w:t>
      </w:r>
      <w:r w:rsidR="00523D4A" w:rsidRPr="00645B4B">
        <w:rPr>
          <w:rFonts w:ascii="Arial" w:hAnsi="Arial" w:cs="Arial"/>
          <w:lang w:val="en-US"/>
        </w:rPr>
        <w:t xml:space="preserve"> </w:t>
      </w:r>
      <w:r w:rsidRPr="00645B4B">
        <w:rPr>
          <w:rFonts w:ascii="Arial" w:hAnsi="Arial" w:cs="Arial"/>
          <w:lang w:val="en-US"/>
        </w:rPr>
        <w:t>based</w:t>
      </w:r>
      <w:r w:rsidR="00523D4A" w:rsidRPr="00645B4B">
        <w:rPr>
          <w:rFonts w:ascii="Arial" w:hAnsi="Arial" w:cs="Arial"/>
          <w:lang w:val="en-US"/>
        </w:rPr>
        <w:t xml:space="preserve"> </w:t>
      </w:r>
      <w:r w:rsidRPr="00645B4B">
        <w:rPr>
          <w:rFonts w:ascii="Arial" w:hAnsi="Arial" w:cs="Arial"/>
          <w:lang w:val="en-US"/>
        </w:rPr>
        <w:t>on</w:t>
      </w:r>
      <w:r w:rsidR="00523D4A" w:rsidRPr="00645B4B">
        <w:rPr>
          <w:rFonts w:ascii="Arial" w:hAnsi="Arial" w:cs="Arial"/>
          <w:lang w:val="en-US"/>
        </w:rPr>
        <w:t xml:space="preserve"> </w:t>
      </w:r>
      <w:r w:rsidRPr="00645B4B">
        <w:rPr>
          <w:rFonts w:ascii="Arial" w:hAnsi="Arial" w:cs="Arial"/>
          <w:lang w:val="en-US"/>
        </w:rPr>
        <w:t>ITIL.</w:t>
      </w:r>
      <w:r w:rsidR="00523D4A" w:rsidRPr="00645B4B">
        <w:rPr>
          <w:rFonts w:ascii="Arial" w:hAnsi="Arial" w:cs="Arial"/>
          <w:lang w:val="en-US"/>
        </w:rPr>
        <w:t xml:space="preserve"> </w:t>
      </w:r>
      <w:r w:rsidRPr="00645B4B">
        <w:rPr>
          <w:rFonts w:ascii="Arial" w:hAnsi="Arial" w:cs="Arial"/>
          <w:lang w:val="en-US"/>
        </w:rPr>
        <w:tab/>
      </w:r>
      <w:r w:rsidRPr="00F9799A">
        <w:rPr>
          <w:rFonts w:ascii="Arial" w:hAnsi="Arial" w:cs="Arial"/>
        </w:rPr>
        <w:t>New</w:t>
      </w:r>
      <w:r w:rsidR="00523D4A" w:rsidRPr="00F9799A">
        <w:rPr>
          <w:rFonts w:ascii="Arial" w:hAnsi="Arial" w:cs="Arial"/>
        </w:rPr>
        <w:t xml:space="preserve"> </w:t>
      </w:r>
      <w:r w:rsidRPr="00F9799A">
        <w:rPr>
          <w:rFonts w:ascii="Arial" w:hAnsi="Arial" w:cs="Arial"/>
        </w:rPr>
        <w:t>Jersey:</w:t>
      </w:r>
      <w:r w:rsidR="00523D4A" w:rsidRPr="00F9799A">
        <w:rPr>
          <w:rFonts w:ascii="Arial" w:hAnsi="Arial" w:cs="Arial"/>
        </w:rPr>
        <w:t xml:space="preserve"> </w:t>
      </w:r>
      <w:r w:rsidRPr="00F9799A">
        <w:rPr>
          <w:rFonts w:ascii="Arial" w:hAnsi="Arial" w:cs="Arial"/>
        </w:rPr>
        <w:t>Van</w:t>
      </w:r>
      <w:r w:rsidR="00523D4A" w:rsidRPr="00F9799A">
        <w:rPr>
          <w:rFonts w:ascii="Arial" w:hAnsi="Arial" w:cs="Arial"/>
        </w:rPr>
        <w:t xml:space="preserve"> </w:t>
      </w:r>
      <w:proofErr w:type="spellStart"/>
      <w:r w:rsidRPr="00F9799A">
        <w:rPr>
          <w:rFonts w:ascii="Arial" w:hAnsi="Arial" w:cs="Arial"/>
        </w:rPr>
        <w:t>Haren</w:t>
      </w:r>
      <w:proofErr w:type="spellEnd"/>
      <w:r w:rsidR="00523D4A" w:rsidRPr="00F9799A">
        <w:rPr>
          <w:rFonts w:ascii="Arial" w:hAnsi="Arial" w:cs="Arial"/>
        </w:rPr>
        <w:t xml:space="preserve"> </w:t>
      </w:r>
      <w:r w:rsidRPr="00F9799A">
        <w:rPr>
          <w:rFonts w:ascii="Arial" w:hAnsi="Arial" w:cs="Arial"/>
        </w:rPr>
        <w:t>Publishing.</w:t>
      </w:r>
    </w:p>
    <w:p w14:paraId="210F9251" w14:textId="77777777" w:rsidR="00B6343C" w:rsidRPr="00F9799A" w:rsidRDefault="00B6343C" w:rsidP="00615CA2">
      <w:pPr>
        <w:widowControl w:val="0"/>
        <w:spacing w:line="240" w:lineRule="auto"/>
        <w:ind w:left="397" w:hanging="397"/>
        <w:rPr>
          <w:rFonts w:ascii="Arial" w:hAnsi="Arial" w:cs="Arial"/>
        </w:rPr>
      </w:pPr>
    </w:p>
    <w:p w14:paraId="7C8C4092" w14:textId="12419A17" w:rsidR="00705F9F" w:rsidRPr="00F9799A" w:rsidRDefault="00705F9F" w:rsidP="00615CA2">
      <w:pPr>
        <w:widowControl w:val="0"/>
        <w:spacing w:line="240" w:lineRule="auto"/>
        <w:ind w:left="397" w:hanging="397"/>
        <w:rPr>
          <w:rFonts w:ascii="Arial" w:hAnsi="Arial" w:cs="Arial"/>
        </w:rPr>
      </w:pPr>
      <w:r w:rsidRPr="00F9799A">
        <w:rPr>
          <w:rFonts w:ascii="Arial" w:hAnsi="Arial" w:cs="Arial"/>
        </w:rPr>
        <w:t xml:space="preserve">M. A. Leguizamón-Páez,(2019). </w:t>
      </w:r>
      <w:proofErr w:type="spellStart"/>
      <w:r w:rsidRPr="00F9799A">
        <w:rPr>
          <w:rFonts w:ascii="Arial" w:hAnsi="Arial" w:cs="Arial"/>
        </w:rPr>
        <w:t>LiFi</w:t>
      </w:r>
      <w:proofErr w:type="spellEnd"/>
      <w:r w:rsidRPr="00F9799A">
        <w:rPr>
          <w:rFonts w:ascii="Arial" w:hAnsi="Arial" w:cs="Arial"/>
        </w:rPr>
        <w:t xml:space="preserve"> y su integración con la internet de las cosas. Revista Vínculos, vol. 16, no. 1. [Documento en Línea]. Disponible en:</w:t>
      </w:r>
      <w:r w:rsidRPr="00F9799A">
        <w:t xml:space="preserve"> </w:t>
      </w:r>
      <w:hyperlink r:id="rId40" w:history="1">
        <w:r w:rsidRPr="00F9799A">
          <w:rPr>
            <w:rStyle w:val="Hyperlink"/>
            <w:rFonts w:ascii="Arial" w:hAnsi="Arial" w:cs="Arial"/>
            <w:color w:val="auto"/>
          </w:rPr>
          <w:t>https://revistas.udistrital.edu.co/index.php/vinculos/article/view/15281/15133</w:t>
        </w:r>
      </w:hyperlink>
      <w:r w:rsidRPr="00F9799A">
        <w:rPr>
          <w:rFonts w:ascii="Arial" w:hAnsi="Arial" w:cs="Arial"/>
        </w:rPr>
        <w:t xml:space="preserve"> </w:t>
      </w:r>
      <w:r w:rsidR="00675022" w:rsidRPr="00F9799A">
        <w:rPr>
          <w:rFonts w:ascii="Arial" w:hAnsi="Arial" w:cs="Arial"/>
        </w:rPr>
        <w:t>[Consulta: 2021, noviembre 15].</w:t>
      </w:r>
    </w:p>
    <w:p w14:paraId="36B499A8" w14:textId="77777777" w:rsidR="00705F9F" w:rsidRPr="00F9799A" w:rsidRDefault="00705F9F" w:rsidP="00615CA2">
      <w:pPr>
        <w:widowControl w:val="0"/>
        <w:spacing w:line="240" w:lineRule="auto"/>
        <w:ind w:left="397" w:hanging="397"/>
        <w:rPr>
          <w:rFonts w:ascii="Arial" w:hAnsi="Arial" w:cs="Arial"/>
        </w:rPr>
      </w:pPr>
    </w:p>
    <w:p w14:paraId="6D6CEF6F" w14:textId="2D5D50C5"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Manual</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Entrenamiento</w:t>
      </w:r>
      <w:r w:rsidR="00523D4A" w:rsidRPr="00F9799A">
        <w:rPr>
          <w:rFonts w:ascii="Arial" w:hAnsi="Arial" w:cs="Arial"/>
        </w:rPr>
        <w:t xml:space="preserve"> </w:t>
      </w:r>
      <w:r w:rsidRPr="00F9799A">
        <w:rPr>
          <w:rFonts w:ascii="Arial" w:hAnsi="Arial" w:cs="Arial"/>
        </w:rPr>
        <w:t>NGN</w:t>
      </w:r>
      <w:r w:rsidR="00523D4A" w:rsidRPr="00F9799A">
        <w:rPr>
          <w:rFonts w:ascii="Arial" w:hAnsi="Arial" w:cs="Arial"/>
        </w:rPr>
        <w:t xml:space="preserve"> </w:t>
      </w:r>
      <w:bookmarkStart w:id="138" w:name="_Hlk107957194"/>
      <w:r w:rsidRPr="00F9799A">
        <w:rPr>
          <w:rFonts w:ascii="Arial" w:hAnsi="Arial" w:cs="Arial"/>
        </w:rPr>
        <w:t>Huawei</w:t>
      </w:r>
      <w:r w:rsidR="00523D4A" w:rsidRPr="00F9799A">
        <w:rPr>
          <w:rFonts w:ascii="Arial" w:hAnsi="Arial" w:cs="Arial"/>
        </w:rPr>
        <w:t xml:space="preserve"> </w:t>
      </w:r>
      <w:r w:rsidRPr="00F9799A">
        <w:rPr>
          <w:rFonts w:ascii="Arial" w:hAnsi="Arial" w:cs="Arial"/>
        </w:rPr>
        <w:t>(2015).</w:t>
      </w:r>
      <w:r w:rsidR="00523D4A" w:rsidRPr="00F9799A">
        <w:rPr>
          <w:rFonts w:ascii="Arial" w:hAnsi="Arial" w:cs="Arial"/>
        </w:rPr>
        <w:t xml:space="preserve"> </w:t>
      </w:r>
      <w:r w:rsidRPr="00F9799A">
        <w:rPr>
          <w:rFonts w:ascii="Arial" w:hAnsi="Arial" w:cs="Arial"/>
        </w:rPr>
        <w:t>95024642-SoftX3000</w:t>
      </w:r>
      <w:r w:rsidR="00523D4A" w:rsidRPr="00F9799A">
        <w:rPr>
          <w:rFonts w:ascii="Arial" w:hAnsi="Arial" w:cs="Arial"/>
        </w:rPr>
        <w:t xml:space="preserve"> </w:t>
      </w:r>
      <w:r w:rsidRPr="00F9799A">
        <w:rPr>
          <w:rFonts w:ascii="Arial" w:hAnsi="Arial" w:cs="Arial"/>
        </w:rPr>
        <w:t>Hardware</w:t>
      </w:r>
      <w:r w:rsidR="00523D4A" w:rsidRPr="00F9799A">
        <w:rPr>
          <w:rFonts w:ascii="Arial" w:hAnsi="Arial" w:cs="Arial"/>
        </w:rPr>
        <w:t xml:space="preserve"> </w:t>
      </w:r>
      <w:proofErr w:type="spellStart"/>
      <w:r w:rsidRPr="00F9799A">
        <w:rPr>
          <w:rFonts w:ascii="Arial" w:hAnsi="Arial" w:cs="Arial"/>
        </w:rPr>
        <w:t>Description</w:t>
      </w:r>
      <w:proofErr w:type="spellEnd"/>
      <w:r w:rsidR="00523D4A" w:rsidRPr="00F9799A">
        <w:rPr>
          <w:rFonts w:ascii="Arial" w:hAnsi="Arial" w:cs="Arial"/>
        </w:rPr>
        <w:t xml:space="preserve"> </w:t>
      </w:r>
      <w:r w:rsidRPr="00F9799A">
        <w:rPr>
          <w:rFonts w:ascii="Arial" w:hAnsi="Arial" w:cs="Arial"/>
        </w:rPr>
        <w:t>Manual</w:t>
      </w:r>
      <w:bookmarkEnd w:id="138"/>
      <w:r w:rsidRPr="00F9799A">
        <w:rPr>
          <w:rFonts w:ascii="Arial" w:hAnsi="Arial" w:cs="Arial"/>
        </w:rPr>
        <w:t>.</w:t>
      </w:r>
      <w:r w:rsidR="00523D4A" w:rsidRPr="00F9799A">
        <w:rPr>
          <w:rFonts w:ascii="Arial" w:hAnsi="Arial" w:cs="Arial"/>
        </w:rPr>
        <w:t xml:space="preserve">  </w:t>
      </w:r>
      <w:r w:rsidRPr="00F9799A">
        <w:rPr>
          <w:rFonts w:ascii="Arial" w:hAnsi="Arial" w:cs="Arial"/>
        </w:rPr>
        <w:t>[Documento</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41" w:history="1">
        <w:r w:rsidRPr="00F9799A">
          <w:rPr>
            <w:rStyle w:val="Hyperlink"/>
            <w:rFonts w:ascii="Arial" w:hAnsi="Arial" w:cs="Arial"/>
            <w:color w:val="auto"/>
          </w:rPr>
          <w:t>https://212.50.14.233/Nikon/Computing%20%26%20Games/2_Networking/Huawei/SoftX3000%20Hardware%20Description%20Manual.pdf</w:t>
        </w:r>
      </w:hyperlink>
      <w:r w:rsidR="00523D4A" w:rsidRPr="00F9799A">
        <w:rPr>
          <w:rFonts w:ascii="Arial" w:hAnsi="Arial" w:cs="Arial"/>
        </w:rPr>
        <w:t xml:space="preserve">  </w:t>
      </w:r>
      <w:r w:rsidR="00FC403F" w:rsidRPr="00F9799A">
        <w:rPr>
          <w:rFonts w:ascii="Arial" w:hAnsi="Arial" w:cs="Arial"/>
        </w:rPr>
        <w:t xml:space="preserve">[Consulta: 2021, enero </w:t>
      </w:r>
      <w:r w:rsidR="00BD59A2" w:rsidRPr="00F9799A">
        <w:rPr>
          <w:rFonts w:ascii="Arial" w:hAnsi="Arial" w:cs="Arial"/>
        </w:rPr>
        <w:t>20</w:t>
      </w:r>
      <w:r w:rsidR="00FC403F" w:rsidRPr="00F9799A">
        <w:rPr>
          <w:rFonts w:ascii="Arial" w:hAnsi="Arial" w:cs="Arial"/>
        </w:rPr>
        <w:t>].</w:t>
      </w:r>
    </w:p>
    <w:p w14:paraId="072A7681" w14:textId="77777777" w:rsidR="00B6343C" w:rsidRPr="00F9799A" w:rsidRDefault="00B6343C" w:rsidP="00615CA2">
      <w:pPr>
        <w:widowControl w:val="0"/>
        <w:spacing w:line="240" w:lineRule="auto"/>
        <w:ind w:left="397" w:hanging="397"/>
        <w:rPr>
          <w:rFonts w:ascii="Arial" w:hAnsi="Arial" w:cs="Arial"/>
        </w:rPr>
      </w:pPr>
    </w:p>
    <w:p w14:paraId="0310EC0A" w14:textId="0A1A6F5D"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Manterola,</w:t>
      </w:r>
      <w:r w:rsidR="00523D4A" w:rsidRPr="00F9799A">
        <w:rPr>
          <w:rFonts w:ascii="Arial" w:hAnsi="Arial" w:cs="Arial"/>
        </w:rPr>
        <w:t xml:space="preserve"> </w:t>
      </w:r>
      <w:r w:rsidRPr="00F9799A">
        <w:rPr>
          <w:rFonts w:ascii="Arial" w:hAnsi="Arial" w:cs="Arial"/>
        </w:rPr>
        <w:t>C.</w:t>
      </w:r>
      <w:r w:rsidR="00523D4A" w:rsidRPr="00F9799A">
        <w:rPr>
          <w:rFonts w:ascii="Arial" w:hAnsi="Arial" w:cs="Arial"/>
        </w:rPr>
        <w:t xml:space="preserve">  </w:t>
      </w:r>
      <w:r w:rsidRPr="00F9799A">
        <w:rPr>
          <w:rFonts w:ascii="Arial" w:hAnsi="Arial" w:cs="Arial"/>
        </w:rPr>
        <w:t>Quiróz,</w:t>
      </w:r>
      <w:r w:rsidR="00523D4A" w:rsidRPr="00F9799A">
        <w:rPr>
          <w:rFonts w:ascii="Arial" w:hAnsi="Arial" w:cs="Arial"/>
        </w:rPr>
        <w:t xml:space="preserve"> </w:t>
      </w:r>
      <w:r w:rsidRPr="00F9799A">
        <w:rPr>
          <w:rFonts w:ascii="Arial" w:hAnsi="Arial" w:cs="Arial"/>
        </w:rPr>
        <w:t>G.</w:t>
      </w:r>
      <w:r w:rsidR="00523D4A" w:rsidRPr="00F9799A">
        <w:rPr>
          <w:rFonts w:ascii="Arial" w:hAnsi="Arial" w:cs="Arial"/>
        </w:rPr>
        <w:t xml:space="preserve"> </w:t>
      </w:r>
      <w:r w:rsidRPr="00F9799A">
        <w:rPr>
          <w:rFonts w:ascii="Arial" w:hAnsi="Arial" w:cs="Arial"/>
        </w:rPr>
        <w:t>Salazar,</w:t>
      </w:r>
      <w:r w:rsidR="00523D4A" w:rsidRPr="00F9799A">
        <w:rPr>
          <w:rFonts w:ascii="Arial" w:hAnsi="Arial" w:cs="Arial"/>
        </w:rPr>
        <w:t xml:space="preserve"> </w:t>
      </w:r>
      <w:r w:rsidRPr="00F9799A">
        <w:rPr>
          <w:rFonts w:ascii="Arial" w:hAnsi="Arial" w:cs="Arial"/>
        </w:rPr>
        <w:t>L-</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García,</w:t>
      </w:r>
      <w:r w:rsidR="00523D4A" w:rsidRPr="00F9799A">
        <w:rPr>
          <w:rFonts w:ascii="Arial" w:hAnsi="Arial" w:cs="Arial"/>
        </w:rPr>
        <w:t xml:space="preserve"> </w:t>
      </w:r>
      <w:r w:rsidRPr="00F9799A">
        <w:rPr>
          <w:rFonts w:ascii="Arial" w:hAnsi="Arial" w:cs="Arial"/>
        </w:rPr>
        <w:t>C.</w:t>
      </w:r>
      <w:r w:rsidR="00523D4A" w:rsidRPr="00F9799A">
        <w:rPr>
          <w:rFonts w:ascii="Arial" w:hAnsi="Arial" w:cs="Arial"/>
        </w:rPr>
        <w:t xml:space="preserve"> </w:t>
      </w:r>
      <w:r w:rsidRPr="00F9799A">
        <w:rPr>
          <w:rFonts w:ascii="Arial" w:hAnsi="Arial" w:cs="Arial"/>
        </w:rPr>
        <w:t>(2019).</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lang w:eastAsia="es-VE"/>
        </w:rPr>
        <w:t xml:space="preserve"> </w:t>
      </w:r>
      <w:r w:rsidRPr="00F9799A">
        <w:rPr>
          <w:rFonts w:ascii="Arial" w:hAnsi="Arial" w:cs="Arial"/>
          <w:lang w:eastAsia="es-VE"/>
        </w:rPr>
        <w:t>Plaza</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Valdés.</w:t>
      </w:r>
      <w:r w:rsidR="00523D4A" w:rsidRPr="00F9799A">
        <w:rPr>
          <w:rFonts w:ascii="Arial" w:hAnsi="Arial" w:cs="Arial"/>
          <w:lang w:eastAsia="es-VE"/>
        </w:rPr>
        <w:t xml:space="preserve"> </w:t>
      </w:r>
      <w:r w:rsidRPr="00F9799A">
        <w:rPr>
          <w:rFonts w:ascii="Arial" w:hAnsi="Arial" w:cs="Arial"/>
          <w:lang w:eastAsia="es-VE"/>
        </w:rPr>
        <w:t>México.</w:t>
      </w:r>
    </w:p>
    <w:p w14:paraId="3B3BDF73" w14:textId="77777777" w:rsidR="00B6343C" w:rsidRPr="00F9799A" w:rsidRDefault="00B6343C" w:rsidP="00615CA2">
      <w:pPr>
        <w:widowControl w:val="0"/>
        <w:spacing w:line="240" w:lineRule="auto"/>
        <w:ind w:left="397" w:hanging="397"/>
        <w:rPr>
          <w:rFonts w:ascii="Arial" w:hAnsi="Arial" w:cs="Arial"/>
        </w:rPr>
      </w:pPr>
    </w:p>
    <w:p w14:paraId="02F811E1" w14:textId="3E7844B5"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Martínez,</w:t>
      </w:r>
      <w:r w:rsidR="00523D4A" w:rsidRPr="00F9799A">
        <w:rPr>
          <w:rFonts w:ascii="Arial" w:hAnsi="Arial" w:cs="Arial"/>
          <w:lang w:eastAsia="ar-SA"/>
        </w:rPr>
        <w:t xml:space="preserve"> </w:t>
      </w:r>
      <w:r w:rsidRPr="00F9799A">
        <w:rPr>
          <w:rFonts w:ascii="Arial" w:hAnsi="Arial" w:cs="Arial"/>
          <w:lang w:eastAsia="ar-SA"/>
        </w:rPr>
        <w:t>D.</w:t>
      </w:r>
      <w:r w:rsidR="00523D4A" w:rsidRPr="00F9799A">
        <w:rPr>
          <w:rFonts w:ascii="Arial" w:hAnsi="Arial" w:cs="Arial"/>
          <w:lang w:eastAsia="ar-SA"/>
        </w:rPr>
        <w:t xml:space="preserve"> </w:t>
      </w:r>
      <w:r w:rsidRPr="00F9799A">
        <w:rPr>
          <w:rFonts w:ascii="Arial" w:hAnsi="Arial" w:cs="Arial"/>
          <w:lang w:eastAsia="ar-SA"/>
        </w:rPr>
        <w:t>(2020).</w:t>
      </w:r>
      <w:r w:rsidR="00523D4A" w:rsidRPr="00F9799A">
        <w:rPr>
          <w:rFonts w:ascii="Arial" w:hAnsi="Arial" w:cs="Arial"/>
          <w:lang w:eastAsia="ar-SA"/>
        </w:rPr>
        <w:t xml:space="preserve"> </w:t>
      </w:r>
      <w:r w:rsidRPr="00F9799A">
        <w:rPr>
          <w:rFonts w:ascii="Arial" w:hAnsi="Arial" w:cs="Arial"/>
          <w:lang w:eastAsia="ar-SA"/>
        </w:rPr>
        <w:t>Evaluación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Desempeño</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una</w:t>
      </w:r>
      <w:r w:rsidR="00523D4A" w:rsidRPr="00F9799A">
        <w:rPr>
          <w:rFonts w:ascii="Arial" w:hAnsi="Arial" w:cs="Arial"/>
          <w:lang w:eastAsia="ar-SA"/>
        </w:rPr>
        <w:t xml:space="preserve"> </w:t>
      </w:r>
      <w:r w:rsidRPr="00F9799A">
        <w:rPr>
          <w:rFonts w:ascii="Arial" w:hAnsi="Arial" w:cs="Arial"/>
          <w:lang w:eastAsia="ar-SA"/>
        </w:rPr>
        <w:t>red</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comunicación</w:t>
      </w:r>
      <w:r w:rsidR="00523D4A" w:rsidRPr="00F9799A">
        <w:rPr>
          <w:rFonts w:ascii="Arial" w:hAnsi="Arial" w:cs="Arial"/>
          <w:lang w:eastAsia="ar-SA"/>
        </w:rPr>
        <w:t xml:space="preserve"> </w:t>
      </w:r>
      <w:r w:rsidRPr="00F9799A">
        <w:rPr>
          <w:rFonts w:ascii="Arial" w:hAnsi="Arial" w:cs="Arial"/>
          <w:lang w:eastAsia="ar-SA"/>
        </w:rPr>
        <w:t>RS485</w:t>
      </w:r>
      <w:r w:rsidR="00523D4A" w:rsidRPr="00F9799A">
        <w:rPr>
          <w:rFonts w:ascii="Arial" w:hAnsi="Arial" w:cs="Arial"/>
          <w:lang w:eastAsia="ar-SA"/>
        </w:rPr>
        <w:t xml:space="preserve"> </w:t>
      </w:r>
      <w:r w:rsidRPr="00F9799A">
        <w:rPr>
          <w:rFonts w:ascii="Arial" w:hAnsi="Arial" w:cs="Arial"/>
          <w:lang w:eastAsia="ar-SA"/>
        </w:rPr>
        <w:t>+</w:t>
      </w:r>
      <w:r w:rsidR="00523D4A" w:rsidRPr="00F9799A">
        <w:rPr>
          <w:rFonts w:ascii="Arial" w:hAnsi="Arial" w:cs="Arial"/>
          <w:lang w:eastAsia="ar-SA"/>
        </w:rPr>
        <w:t xml:space="preserve"> </w:t>
      </w:r>
      <w:r w:rsidRPr="00F9799A">
        <w:rPr>
          <w:rFonts w:ascii="Arial" w:hAnsi="Arial" w:cs="Arial"/>
          <w:lang w:eastAsia="ar-SA"/>
        </w:rPr>
        <w:t>Li-Fi</w:t>
      </w:r>
      <w:r w:rsidR="00523D4A" w:rsidRPr="00F9799A">
        <w:rPr>
          <w:rFonts w:ascii="Arial" w:hAnsi="Arial" w:cs="Arial"/>
          <w:lang w:eastAsia="ar-SA"/>
        </w:rPr>
        <w:t xml:space="preserve"> </w:t>
      </w:r>
      <w:r w:rsidRPr="00F9799A">
        <w:rPr>
          <w:rFonts w:ascii="Arial" w:hAnsi="Arial" w:cs="Arial"/>
          <w:lang w:eastAsia="ar-SA"/>
        </w:rPr>
        <w:t>en</w:t>
      </w:r>
      <w:r w:rsidR="00523D4A" w:rsidRPr="00F9799A">
        <w:rPr>
          <w:rFonts w:ascii="Arial" w:hAnsi="Arial" w:cs="Arial"/>
          <w:lang w:eastAsia="ar-SA"/>
        </w:rPr>
        <w:t xml:space="preserve"> </w:t>
      </w:r>
      <w:r w:rsidRPr="00F9799A">
        <w:rPr>
          <w:rFonts w:ascii="Arial" w:hAnsi="Arial" w:cs="Arial"/>
          <w:lang w:eastAsia="ar-SA"/>
        </w:rPr>
        <w:t>la</w:t>
      </w:r>
      <w:r w:rsidR="00523D4A" w:rsidRPr="00F9799A">
        <w:rPr>
          <w:rFonts w:ascii="Arial" w:hAnsi="Arial" w:cs="Arial"/>
          <w:lang w:eastAsia="ar-SA"/>
        </w:rPr>
        <w:t xml:space="preserve"> </w:t>
      </w:r>
      <w:r w:rsidRPr="00F9799A">
        <w:rPr>
          <w:rFonts w:ascii="Arial" w:hAnsi="Arial" w:cs="Arial"/>
          <w:lang w:eastAsia="ar-SA"/>
        </w:rPr>
        <w:t>ejecución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un</w:t>
      </w:r>
      <w:r w:rsidR="00523D4A" w:rsidRPr="00F9799A">
        <w:rPr>
          <w:rFonts w:ascii="Arial" w:hAnsi="Arial" w:cs="Arial"/>
          <w:lang w:eastAsia="ar-SA"/>
        </w:rPr>
        <w:t xml:space="preserve"> </w:t>
      </w:r>
      <w:r w:rsidRPr="00F9799A">
        <w:rPr>
          <w:rFonts w:ascii="Arial" w:hAnsi="Arial" w:cs="Arial"/>
          <w:lang w:eastAsia="ar-SA"/>
        </w:rPr>
        <w:t>sistema</w:t>
      </w:r>
      <w:r w:rsidR="00523D4A" w:rsidRPr="00F9799A">
        <w:rPr>
          <w:rFonts w:ascii="Arial" w:hAnsi="Arial" w:cs="Arial"/>
          <w:lang w:eastAsia="ar-SA"/>
        </w:rPr>
        <w:t xml:space="preserve"> </w:t>
      </w:r>
      <w:r w:rsidRPr="00F9799A">
        <w:rPr>
          <w:rFonts w:ascii="Arial" w:hAnsi="Arial" w:cs="Arial"/>
          <w:lang w:eastAsia="ar-SA"/>
        </w:rPr>
        <w:t>Ciber</w:t>
      </w:r>
      <w:r w:rsidR="00523D4A" w:rsidRPr="00F9799A">
        <w:rPr>
          <w:rFonts w:ascii="Arial" w:hAnsi="Arial" w:cs="Arial"/>
          <w:lang w:eastAsia="ar-SA"/>
        </w:rPr>
        <w:t xml:space="preserve"> </w:t>
      </w:r>
      <w:r w:rsidRPr="00F9799A">
        <w:rPr>
          <w:rFonts w:ascii="Arial" w:hAnsi="Arial" w:cs="Arial"/>
          <w:lang w:eastAsia="ar-SA"/>
        </w:rPr>
        <w:t>Físico.</w:t>
      </w:r>
      <w:r w:rsidR="00523D4A" w:rsidRPr="00F9799A">
        <w:rPr>
          <w:rFonts w:ascii="Arial" w:hAnsi="Arial" w:cs="Arial"/>
          <w:lang w:eastAsia="ar-SA"/>
        </w:rPr>
        <w:t xml:space="preserve"> </w:t>
      </w:r>
      <w:r w:rsidRPr="00F9799A">
        <w:rPr>
          <w:rFonts w:ascii="Arial" w:hAnsi="Arial" w:cs="Arial"/>
          <w:lang w:eastAsia="ar-SA"/>
        </w:rPr>
        <w:t>Trabajo</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Maestría.</w:t>
      </w:r>
      <w:r w:rsidR="00523D4A" w:rsidRPr="00F9799A">
        <w:rPr>
          <w:rFonts w:ascii="Arial" w:hAnsi="Arial" w:cs="Arial"/>
          <w:lang w:eastAsia="ar-SA"/>
        </w:rPr>
        <w:t xml:space="preserve"> </w:t>
      </w:r>
      <w:r w:rsidRPr="00F9799A">
        <w:rPr>
          <w:rFonts w:ascii="Arial" w:hAnsi="Arial" w:cs="Arial"/>
          <w:lang w:eastAsia="ar-SA"/>
        </w:rPr>
        <w:t>Universidad</w:t>
      </w:r>
      <w:r w:rsidR="00523D4A" w:rsidRPr="00F9799A">
        <w:rPr>
          <w:rFonts w:ascii="Arial" w:hAnsi="Arial" w:cs="Arial"/>
          <w:lang w:eastAsia="ar-SA"/>
        </w:rPr>
        <w:t xml:space="preserve"> </w:t>
      </w:r>
      <w:r w:rsidRPr="00F9799A">
        <w:rPr>
          <w:rFonts w:ascii="Arial" w:hAnsi="Arial" w:cs="Arial"/>
          <w:lang w:eastAsia="ar-SA"/>
        </w:rPr>
        <w:t>Militar</w:t>
      </w:r>
      <w:r w:rsidR="00523D4A" w:rsidRPr="00F9799A">
        <w:rPr>
          <w:rFonts w:ascii="Arial" w:hAnsi="Arial" w:cs="Arial"/>
          <w:lang w:eastAsia="ar-SA"/>
        </w:rPr>
        <w:t xml:space="preserve"> </w:t>
      </w:r>
      <w:r w:rsidRPr="00F9799A">
        <w:rPr>
          <w:rFonts w:ascii="Arial" w:hAnsi="Arial" w:cs="Arial"/>
          <w:lang w:eastAsia="ar-SA"/>
        </w:rPr>
        <w:t>Nueva</w:t>
      </w:r>
      <w:r w:rsidR="00523D4A" w:rsidRPr="00F9799A">
        <w:rPr>
          <w:rFonts w:ascii="Arial" w:hAnsi="Arial" w:cs="Arial"/>
          <w:lang w:eastAsia="ar-SA"/>
        </w:rPr>
        <w:t xml:space="preserve"> </w:t>
      </w:r>
      <w:r w:rsidRPr="00F9799A">
        <w:rPr>
          <w:rFonts w:ascii="Arial" w:hAnsi="Arial" w:cs="Arial"/>
          <w:lang w:eastAsia="ar-SA"/>
        </w:rPr>
        <w:t>Granada.</w:t>
      </w:r>
      <w:r w:rsidR="00523D4A" w:rsidRPr="00F9799A">
        <w:rPr>
          <w:rFonts w:ascii="Arial" w:hAnsi="Arial" w:cs="Arial"/>
          <w:lang w:eastAsia="ar-SA"/>
        </w:rPr>
        <w:t xml:space="preserve"> </w:t>
      </w:r>
    </w:p>
    <w:p w14:paraId="01D299B7" w14:textId="77777777" w:rsidR="00B6343C" w:rsidRPr="00F9799A" w:rsidRDefault="00B6343C" w:rsidP="00615CA2">
      <w:pPr>
        <w:widowControl w:val="0"/>
        <w:spacing w:line="240" w:lineRule="auto"/>
        <w:ind w:left="397" w:hanging="397"/>
        <w:rPr>
          <w:rFonts w:ascii="Arial" w:hAnsi="Arial" w:cs="Arial"/>
          <w:lang w:eastAsia="ar-SA"/>
        </w:rPr>
      </w:pPr>
    </w:p>
    <w:p w14:paraId="075FC512" w14:textId="6C4E16AA"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rPr>
        <w:t>Martínez,</w:t>
      </w:r>
      <w:r w:rsidR="00523D4A" w:rsidRPr="00F9799A">
        <w:rPr>
          <w:rFonts w:ascii="Arial" w:hAnsi="Arial" w:cs="Arial"/>
        </w:rPr>
        <w:t xml:space="preserve"> </w:t>
      </w:r>
      <w:r w:rsidRPr="00F9799A">
        <w:rPr>
          <w:rFonts w:ascii="Arial" w:hAnsi="Arial" w:cs="Arial"/>
        </w:rPr>
        <w:t>T.</w:t>
      </w:r>
      <w:r w:rsidR="00523D4A" w:rsidRPr="00F9799A">
        <w:rPr>
          <w:rFonts w:ascii="Arial" w:hAnsi="Arial" w:cs="Arial"/>
        </w:rPr>
        <w:t xml:space="preserve"> </w:t>
      </w:r>
      <w:r w:rsidRPr="00F9799A">
        <w:rPr>
          <w:rFonts w:ascii="Arial" w:hAnsi="Arial" w:cs="Arial"/>
        </w:rPr>
        <w:t>(2019)</w:t>
      </w:r>
      <w:r w:rsidRPr="00F9799A">
        <w:rPr>
          <w:rFonts w:ascii="Arial" w:hAnsi="Arial" w:cs="Arial"/>
          <w:lang w:eastAsia="ar-SA"/>
        </w:rPr>
        <w:t>.</w:t>
      </w:r>
      <w:r w:rsidR="00523D4A" w:rsidRPr="00F9799A">
        <w:rPr>
          <w:rFonts w:ascii="Arial" w:hAnsi="Arial" w:cs="Arial"/>
          <w:lang w:eastAsia="ar-SA"/>
        </w:rPr>
        <w:t xml:space="preserve"> </w:t>
      </w:r>
      <w:r w:rsidRPr="00F9799A">
        <w:rPr>
          <w:rFonts w:ascii="Arial" w:hAnsi="Arial" w:cs="Arial"/>
          <w:lang w:eastAsia="ar-SA"/>
        </w:rPr>
        <w:t>Las</w:t>
      </w:r>
      <w:r w:rsidR="00523D4A" w:rsidRPr="00F9799A">
        <w:rPr>
          <w:rFonts w:ascii="Arial" w:hAnsi="Arial" w:cs="Arial"/>
          <w:lang w:eastAsia="ar-SA"/>
        </w:rPr>
        <w:t xml:space="preserve"> </w:t>
      </w:r>
      <w:r w:rsidRPr="00F9799A">
        <w:rPr>
          <w:rFonts w:ascii="Arial" w:hAnsi="Arial" w:cs="Arial"/>
          <w:lang w:eastAsia="ar-SA"/>
        </w:rPr>
        <w:t>Nuevas</w:t>
      </w:r>
      <w:r w:rsidR="00523D4A" w:rsidRPr="00F9799A">
        <w:rPr>
          <w:rFonts w:ascii="Arial" w:hAnsi="Arial" w:cs="Arial"/>
          <w:lang w:eastAsia="ar-SA"/>
        </w:rPr>
        <w:t xml:space="preserve"> </w:t>
      </w:r>
      <w:r w:rsidRPr="00F9799A">
        <w:rPr>
          <w:rFonts w:ascii="Arial" w:hAnsi="Arial" w:cs="Arial"/>
          <w:lang w:eastAsia="ar-SA"/>
        </w:rPr>
        <w:t>Tendencias</w:t>
      </w:r>
      <w:r w:rsidR="00523D4A" w:rsidRPr="00F9799A">
        <w:rPr>
          <w:rFonts w:ascii="Arial" w:hAnsi="Arial" w:cs="Arial"/>
          <w:lang w:eastAsia="ar-SA"/>
        </w:rPr>
        <w:t xml:space="preserve"> </w:t>
      </w:r>
      <w:r w:rsidRPr="00F9799A">
        <w:rPr>
          <w:rFonts w:ascii="Arial" w:hAnsi="Arial" w:cs="Arial"/>
          <w:lang w:eastAsia="ar-SA"/>
        </w:rPr>
        <w:t>Tecnológicas</w:t>
      </w:r>
      <w:r w:rsidR="00523D4A" w:rsidRPr="00F9799A">
        <w:rPr>
          <w:rFonts w:ascii="Arial" w:hAnsi="Arial" w:cs="Arial"/>
          <w:lang w:eastAsia="ar-SA"/>
        </w:rPr>
        <w:t xml:space="preserve"> </w:t>
      </w:r>
      <w:r w:rsidRPr="00F9799A">
        <w:rPr>
          <w:rFonts w:ascii="Arial" w:hAnsi="Arial" w:cs="Arial"/>
          <w:lang w:eastAsia="ar-SA"/>
        </w:rPr>
        <w:t>y</w:t>
      </w:r>
      <w:r w:rsidR="00523D4A" w:rsidRPr="00F9799A">
        <w:rPr>
          <w:rFonts w:ascii="Arial" w:hAnsi="Arial" w:cs="Arial"/>
          <w:lang w:eastAsia="ar-SA"/>
        </w:rPr>
        <w:t xml:space="preserve"> </w:t>
      </w:r>
      <w:r w:rsidRPr="00F9799A">
        <w:rPr>
          <w:rFonts w:ascii="Arial" w:hAnsi="Arial" w:cs="Arial"/>
          <w:lang w:eastAsia="ar-SA"/>
        </w:rPr>
        <w:t>su</w:t>
      </w:r>
      <w:r w:rsidR="00523D4A" w:rsidRPr="00F9799A">
        <w:rPr>
          <w:rFonts w:ascii="Arial" w:hAnsi="Arial" w:cs="Arial"/>
          <w:lang w:eastAsia="ar-SA"/>
        </w:rPr>
        <w:t xml:space="preserve"> </w:t>
      </w:r>
      <w:r w:rsidRPr="00F9799A">
        <w:rPr>
          <w:rFonts w:ascii="Arial" w:hAnsi="Arial" w:cs="Arial"/>
          <w:lang w:eastAsia="ar-SA"/>
        </w:rPr>
        <w:t>Papel</w:t>
      </w:r>
      <w:r w:rsidR="00523D4A" w:rsidRPr="00F9799A">
        <w:rPr>
          <w:rFonts w:ascii="Arial" w:hAnsi="Arial" w:cs="Arial"/>
          <w:lang w:eastAsia="ar-SA"/>
        </w:rPr>
        <w:t xml:space="preserve"> </w:t>
      </w:r>
      <w:r w:rsidRPr="00F9799A">
        <w:rPr>
          <w:rFonts w:ascii="Arial" w:hAnsi="Arial" w:cs="Arial"/>
          <w:lang w:eastAsia="ar-SA"/>
        </w:rPr>
        <w:t>en</w:t>
      </w:r>
      <w:r w:rsidR="00523D4A" w:rsidRPr="00F9799A">
        <w:rPr>
          <w:rFonts w:ascii="Arial" w:hAnsi="Arial" w:cs="Arial"/>
          <w:lang w:eastAsia="ar-SA"/>
        </w:rPr>
        <w:t xml:space="preserve"> </w:t>
      </w:r>
      <w:r w:rsidRPr="00F9799A">
        <w:rPr>
          <w:rFonts w:ascii="Arial" w:hAnsi="Arial" w:cs="Arial"/>
          <w:lang w:eastAsia="ar-SA"/>
        </w:rPr>
        <w:t>las</w:t>
      </w:r>
      <w:r w:rsidR="00523D4A" w:rsidRPr="00F9799A">
        <w:rPr>
          <w:rFonts w:ascii="Arial" w:hAnsi="Arial" w:cs="Arial"/>
          <w:lang w:eastAsia="ar-SA"/>
        </w:rPr>
        <w:t xml:space="preserve"> </w:t>
      </w:r>
      <w:r w:rsidRPr="00F9799A">
        <w:rPr>
          <w:rFonts w:ascii="Arial" w:hAnsi="Arial" w:cs="Arial"/>
          <w:lang w:eastAsia="ar-SA"/>
        </w:rPr>
        <w:t>Organizaciones.</w:t>
      </w:r>
      <w:r w:rsidR="00523D4A" w:rsidRPr="00F9799A">
        <w:rPr>
          <w:rFonts w:ascii="Arial" w:hAnsi="Arial" w:cs="Arial"/>
          <w:lang w:eastAsia="ar-SA"/>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hyperlink r:id="rId42" w:history="1">
        <w:r w:rsidRPr="00F9799A">
          <w:rPr>
            <w:rStyle w:val="Hyperlink"/>
            <w:rFonts w:ascii="Arial" w:hAnsi="Arial" w:cs="Arial"/>
            <w:color w:val="auto"/>
          </w:rPr>
          <w:t>https://www.incae.edu/es/blog/2018/08/07/las-nuevas-tendencias-tecnologicas-y-su-papel-y-su-papel-en-las-organizaciones.html</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agosto</w:t>
      </w:r>
      <w:r w:rsidR="00523D4A" w:rsidRPr="00F9799A">
        <w:rPr>
          <w:rFonts w:ascii="Arial" w:hAnsi="Arial" w:cs="Arial"/>
        </w:rPr>
        <w:t xml:space="preserve"> </w:t>
      </w:r>
      <w:r w:rsidRPr="00F9799A">
        <w:rPr>
          <w:rFonts w:ascii="Arial" w:hAnsi="Arial" w:cs="Arial"/>
        </w:rPr>
        <w:t>23].</w:t>
      </w:r>
    </w:p>
    <w:p w14:paraId="001807E0" w14:textId="77777777" w:rsidR="00B6343C" w:rsidRPr="00F9799A" w:rsidRDefault="00B6343C" w:rsidP="00615CA2">
      <w:pPr>
        <w:widowControl w:val="0"/>
        <w:spacing w:line="240" w:lineRule="auto"/>
        <w:ind w:left="397" w:hanging="397"/>
        <w:rPr>
          <w:rFonts w:ascii="Arial" w:hAnsi="Arial" w:cs="Arial"/>
        </w:rPr>
      </w:pPr>
    </w:p>
    <w:p w14:paraId="34F2BB0A" w14:textId="299D6863"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Martínez,</w:t>
      </w:r>
      <w:r w:rsidR="00523D4A" w:rsidRPr="00F9799A">
        <w:rPr>
          <w:rFonts w:ascii="Arial" w:hAnsi="Arial" w:cs="Arial"/>
        </w:rPr>
        <w:t xml:space="preserve"> </w:t>
      </w:r>
      <w:r w:rsidRPr="00F9799A">
        <w:rPr>
          <w:rFonts w:ascii="Arial" w:hAnsi="Arial" w:cs="Arial"/>
        </w:rPr>
        <w:t>V.</w:t>
      </w:r>
      <w:r w:rsidR="00523D4A" w:rsidRPr="00F9799A">
        <w:rPr>
          <w:rFonts w:ascii="Arial" w:hAnsi="Arial" w:cs="Arial"/>
        </w:rPr>
        <w:t xml:space="preserve"> </w:t>
      </w:r>
      <w:r w:rsidRPr="00F9799A">
        <w:rPr>
          <w:rFonts w:ascii="Arial" w:hAnsi="Arial" w:cs="Arial"/>
        </w:rPr>
        <w:t>(2019).</w:t>
      </w:r>
      <w:r w:rsidR="00523D4A" w:rsidRPr="00F9799A">
        <w:rPr>
          <w:rFonts w:ascii="Arial" w:hAnsi="Arial" w:cs="Arial"/>
        </w:rPr>
        <w:t xml:space="preserve"> </w:t>
      </w:r>
      <w:r w:rsidRPr="00F9799A">
        <w:rPr>
          <w:rFonts w:ascii="Arial" w:hAnsi="Arial" w:cs="Arial"/>
        </w:rPr>
        <w:t>Internet</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Científica:</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uso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los</w:t>
      </w:r>
      <w:r w:rsidR="00523D4A" w:rsidRPr="00F9799A">
        <w:rPr>
          <w:rFonts w:ascii="Arial" w:hAnsi="Arial" w:cs="Arial"/>
        </w:rPr>
        <w:t xml:space="preserve"> </w:t>
      </w:r>
      <w:r w:rsidRPr="00F9799A">
        <w:rPr>
          <w:rFonts w:ascii="Arial" w:hAnsi="Arial" w:cs="Arial"/>
        </w:rPr>
        <w:t>Medios</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Nuevas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Magisterio.</w:t>
      </w:r>
      <w:r w:rsidR="00523D4A" w:rsidRPr="00F9799A">
        <w:rPr>
          <w:rFonts w:ascii="Arial" w:hAnsi="Arial" w:cs="Arial"/>
        </w:rPr>
        <w:t xml:space="preserve"> </w:t>
      </w:r>
      <w:r w:rsidRPr="00F9799A">
        <w:rPr>
          <w:rFonts w:ascii="Arial" w:hAnsi="Arial" w:cs="Arial"/>
        </w:rPr>
        <w:t>México.</w:t>
      </w:r>
    </w:p>
    <w:p w14:paraId="5EFE4BCA" w14:textId="77777777" w:rsidR="00B6343C" w:rsidRPr="00F9799A" w:rsidRDefault="00B6343C" w:rsidP="00615CA2">
      <w:pPr>
        <w:widowControl w:val="0"/>
        <w:spacing w:line="240" w:lineRule="auto"/>
        <w:ind w:left="397" w:hanging="397"/>
        <w:rPr>
          <w:rFonts w:ascii="Arial" w:hAnsi="Arial" w:cs="Arial"/>
        </w:rPr>
      </w:pPr>
    </w:p>
    <w:p w14:paraId="5CAE5B8F" w14:textId="42DBD3F1" w:rsidR="00B6343C" w:rsidRPr="00F9799A" w:rsidRDefault="00B6343C" w:rsidP="00615CA2">
      <w:pPr>
        <w:widowControl w:val="0"/>
        <w:spacing w:line="240" w:lineRule="auto"/>
        <w:ind w:left="397" w:hanging="397"/>
        <w:rPr>
          <w:rFonts w:ascii="Arial" w:hAnsi="Arial" w:cs="Arial"/>
          <w:lang w:eastAsia="es-VE"/>
        </w:rPr>
      </w:pPr>
      <w:r w:rsidRPr="00F9799A">
        <w:rPr>
          <w:rFonts w:ascii="Arial" w:hAnsi="Arial" w:cs="Arial"/>
          <w:lang w:eastAsia="es-VE"/>
        </w:rPr>
        <w:t>Méndez,</w:t>
      </w:r>
      <w:r w:rsidR="00523D4A" w:rsidRPr="00F9799A">
        <w:rPr>
          <w:rFonts w:ascii="Arial" w:hAnsi="Arial" w:cs="Arial"/>
          <w:lang w:eastAsia="es-VE"/>
        </w:rPr>
        <w:t xml:space="preserve"> </w:t>
      </w:r>
      <w:r w:rsidRPr="00F9799A">
        <w:rPr>
          <w:rFonts w:ascii="Arial" w:hAnsi="Arial" w:cs="Arial"/>
          <w:lang w:eastAsia="es-VE"/>
        </w:rPr>
        <w:t>C.</w:t>
      </w:r>
      <w:r w:rsidR="00523D4A" w:rsidRPr="00F9799A">
        <w:rPr>
          <w:rFonts w:ascii="Arial" w:hAnsi="Arial" w:cs="Arial"/>
          <w:lang w:eastAsia="es-VE"/>
        </w:rPr>
        <w:t xml:space="preserve"> </w:t>
      </w:r>
      <w:r w:rsidRPr="00F9799A">
        <w:rPr>
          <w:rFonts w:ascii="Arial" w:hAnsi="Arial" w:cs="Arial"/>
          <w:lang w:eastAsia="es-VE"/>
        </w:rPr>
        <w:t>(2012).</w:t>
      </w:r>
      <w:r w:rsidR="00523D4A" w:rsidRPr="00F9799A">
        <w:rPr>
          <w:rFonts w:ascii="Arial" w:hAnsi="Arial" w:cs="Arial"/>
          <w:lang w:eastAsia="es-VE"/>
        </w:rPr>
        <w:t xml:space="preserve"> </w:t>
      </w:r>
      <w:r w:rsidRPr="00F9799A">
        <w:rPr>
          <w:rFonts w:ascii="Arial" w:hAnsi="Arial" w:cs="Arial"/>
          <w:lang w:eastAsia="es-VE"/>
        </w:rPr>
        <w:t>Metodología:</w:t>
      </w:r>
      <w:r w:rsidR="00523D4A" w:rsidRPr="00F9799A">
        <w:rPr>
          <w:rFonts w:ascii="Arial" w:hAnsi="Arial" w:cs="Arial"/>
          <w:lang w:eastAsia="es-VE"/>
        </w:rPr>
        <w:t xml:space="preserve"> </w:t>
      </w:r>
      <w:r w:rsidRPr="00F9799A">
        <w:rPr>
          <w:rFonts w:ascii="Arial" w:hAnsi="Arial" w:cs="Arial"/>
          <w:lang w:eastAsia="es-VE"/>
        </w:rPr>
        <w:t>Diseño</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Desarrollo</w:t>
      </w:r>
      <w:r w:rsidR="00523D4A" w:rsidRPr="00F9799A">
        <w:rPr>
          <w:rFonts w:ascii="Arial" w:hAnsi="Arial" w:cs="Arial"/>
          <w:lang w:eastAsia="es-VE"/>
        </w:rPr>
        <w:t xml:space="preserve"> </w:t>
      </w:r>
      <w:r w:rsidRPr="00F9799A">
        <w:rPr>
          <w:rFonts w:ascii="Arial" w:hAnsi="Arial" w:cs="Arial"/>
          <w:lang w:eastAsia="es-VE"/>
        </w:rPr>
        <w:t>del</w:t>
      </w:r>
      <w:r w:rsidR="00523D4A" w:rsidRPr="00F9799A">
        <w:rPr>
          <w:rFonts w:ascii="Arial" w:hAnsi="Arial" w:cs="Arial"/>
          <w:lang w:eastAsia="es-VE"/>
        </w:rPr>
        <w:t xml:space="preserve"> </w:t>
      </w:r>
      <w:r w:rsidRPr="00F9799A">
        <w:rPr>
          <w:rFonts w:ascii="Arial" w:hAnsi="Arial" w:cs="Arial"/>
          <w:lang w:eastAsia="es-VE"/>
        </w:rPr>
        <w:t>Proceso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Investigación.</w:t>
      </w:r>
      <w:r w:rsidR="00523D4A" w:rsidRPr="00F9799A">
        <w:rPr>
          <w:rFonts w:ascii="Arial" w:hAnsi="Arial" w:cs="Arial"/>
          <w:lang w:eastAsia="es-VE"/>
        </w:rPr>
        <w:t xml:space="preserve"> </w:t>
      </w:r>
      <w:r w:rsidRPr="00F9799A">
        <w:rPr>
          <w:rFonts w:ascii="Arial" w:hAnsi="Arial" w:cs="Arial"/>
          <w:lang w:eastAsia="es-VE"/>
        </w:rPr>
        <w:t>Editorial</w:t>
      </w:r>
      <w:r w:rsidR="00523D4A" w:rsidRPr="00F9799A">
        <w:rPr>
          <w:rFonts w:ascii="Arial" w:hAnsi="Arial" w:cs="Arial"/>
          <w:lang w:eastAsia="es-VE"/>
        </w:rPr>
        <w:t xml:space="preserve"> </w:t>
      </w:r>
      <w:r w:rsidRPr="00F9799A">
        <w:rPr>
          <w:rFonts w:ascii="Arial" w:hAnsi="Arial" w:cs="Arial"/>
          <w:lang w:eastAsia="es-VE"/>
        </w:rPr>
        <w:t>McGraw-Hill.</w:t>
      </w:r>
      <w:r w:rsidR="00523D4A" w:rsidRPr="00F9799A">
        <w:rPr>
          <w:rFonts w:ascii="Arial" w:hAnsi="Arial" w:cs="Arial"/>
          <w:lang w:eastAsia="es-VE"/>
        </w:rPr>
        <w:t xml:space="preserve"> </w:t>
      </w:r>
      <w:r w:rsidRPr="00F9799A">
        <w:rPr>
          <w:rFonts w:ascii="Arial" w:hAnsi="Arial" w:cs="Arial"/>
          <w:lang w:eastAsia="es-VE"/>
        </w:rPr>
        <w:t>México.</w:t>
      </w:r>
    </w:p>
    <w:p w14:paraId="27FB76EF" w14:textId="77777777" w:rsidR="00B6343C" w:rsidRPr="00F9799A" w:rsidRDefault="00B6343C" w:rsidP="00615CA2">
      <w:pPr>
        <w:widowControl w:val="0"/>
        <w:spacing w:line="240" w:lineRule="auto"/>
        <w:ind w:left="397" w:hanging="397"/>
        <w:rPr>
          <w:rFonts w:ascii="Arial" w:hAnsi="Arial" w:cs="Arial"/>
          <w:lang w:eastAsia="ar-SA"/>
        </w:rPr>
      </w:pPr>
    </w:p>
    <w:p w14:paraId="750E7D92" w14:textId="39FFC9F0"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Meneses,</w:t>
      </w:r>
      <w:r w:rsidR="00523D4A" w:rsidRPr="00F9799A">
        <w:rPr>
          <w:rFonts w:ascii="Arial" w:hAnsi="Arial" w:cs="Arial"/>
          <w:lang w:eastAsia="ar-SA"/>
        </w:rPr>
        <w:t xml:space="preserve"> </w:t>
      </w:r>
      <w:r w:rsidRPr="00F9799A">
        <w:rPr>
          <w:rFonts w:ascii="Arial" w:hAnsi="Arial" w:cs="Arial"/>
          <w:lang w:eastAsia="ar-SA"/>
        </w:rPr>
        <w:t>G.</w:t>
      </w:r>
      <w:r w:rsidR="00523D4A" w:rsidRPr="00F9799A">
        <w:rPr>
          <w:rFonts w:ascii="Arial" w:hAnsi="Arial" w:cs="Arial"/>
          <w:lang w:eastAsia="ar-SA"/>
        </w:rPr>
        <w:t xml:space="preserve"> </w:t>
      </w:r>
      <w:r w:rsidRPr="00F9799A">
        <w:rPr>
          <w:rFonts w:ascii="Arial" w:hAnsi="Arial" w:cs="Arial"/>
          <w:lang w:eastAsia="ar-SA"/>
        </w:rPr>
        <w:t>(2016).</w:t>
      </w:r>
      <w:r w:rsidR="00523D4A" w:rsidRPr="00F9799A">
        <w:rPr>
          <w:rFonts w:ascii="Arial" w:hAnsi="Arial" w:cs="Arial"/>
          <w:lang w:eastAsia="ar-SA"/>
        </w:rPr>
        <w:t xml:space="preserve"> </w:t>
      </w:r>
      <w:r w:rsidRPr="00F9799A">
        <w:rPr>
          <w:rFonts w:ascii="Arial" w:hAnsi="Arial" w:cs="Arial"/>
          <w:lang w:eastAsia="ar-SA"/>
        </w:rPr>
        <w:t>Gestión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Redes.</w:t>
      </w:r>
      <w:r w:rsidR="00523D4A" w:rsidRPr="00F9799A">
        <w:rPr>
          <w:rFonts w:ascii="Arial" w:hAnsi="Arial" w:cs="Arial"/>
          <w:lang w:eastAsia="ar-SA"/>
        </w:rPr>
        <w:t xml:space="preserve"> </w:t>
      </w:r>
      <w:r w:rsidRPr="00F9799A">
        <w:rPr>
          <w:rFonts w:ascii="Arial" w:hAnsi="Arial" w:cs="Arial"/>
          <w:lang w:eastAsia="ar-SA"/>
        </w:rPr>
        <w:t>Material</w:t>
      </w:r>
      <w:r w:rsidR="00523D4A" w:rsidRPr="00F9799A">
        <w:rPr>
          <w:rFonts w:ascii="Arial" w:hAnsi="Arial" w:cs="Arial"/>
          <w:lang w:eastAsia="ar-SA"/>
        </w:rPr>
        <w:t xml:space="preserve"> </w:t>
      </w:r>
      <w:r w:rsidRPr="00F9799A">
        <w:rPr>
          <w:rFonts w:ascii="Arial" w:hAnsi="Arial" w:cs="Arial"/>
          <w:lang w:eastAsia="ar-SA"/>
        </w:rPr>
        <w:t>Didáctico.</w:t>
      </w:r>
      <w:r w:rsidR="00523D4A" w:rsidRPr="00F9799A">
        <w:rPr>
          <w:rFonts w:ascii="Arial" w:hAnsi="Arial" w:cs="Arial"/>
          <w:lang w:eastAsia="ar-SA"/>
        </w:rPr>
        <w:t xml:space="preserve"> </w:t>
      </w:r>
      <w:r w:rsidRPr="00F9799A">
        <w:rPr>
          <w:rFonts w:ascii="Arial" w:hAnsi="Arial" w:cs="Arial"/>
          <w:lang w:eastAsia="ar-SA"/>
        </w:rPr>
        <w:t>Javier</w:t>
      </w:r>
      <w:r w:rsidR="00523D4A" w:rsidRPr="00F9799A">
        <w:rPr>
          <w:rFonts w:ascii="Arial" w:hAnsi="Arial" w:cs="Arial"/>
          <w:lang w:eastAsia="ar-SA"/>
        </w:rPr>
        <w:t xml:space="preserve"> </w:t>
      </w:r>
      <w:r w:rsidRPr="00F9799A">
        <w:rPr>
          <w:rFonts w:ascii="Arial" w:hAnsi="Arial" w:cs="Arial"/>
          <w:lang w:eastAsia="ar-SA"/>
        </w:rPr>
        <w:t>Vergara</w:t>
      </w:r>
      <w:r w:rsidR="00523D4A" w:rsidRPr="00F9799A">
        <w:rPr>
          <w:rFonts w:ascii="Arial" w:hAnsi="Arial" w:cs="Arial"/>
          <w:lang w:eastAsia="ar-SA"/>
        </w:rPr>
        <w:t xml:space="preserve"> </w:t>
      </w:r>
      <w:r w:rsidRPr="00F9799A">
        <w:rPr>
          <w:rFonts w:ascii="Arial" w:hAnsi="Arial" w:cs="Arial"/>
          <w:lang w:eastAsia="ar-SA"/>
        </w:rPr>
        <w:lastRenderedPageBreak/>
        <w:t>Editor.</w:t>
      </w:r>
      <w:r w:rsidR="00523D4A" w:rsidRPr="00F9799A">
        <w:rPr>
          <w:rFonts w:ascii="Arial" w:hAnsi="Arial" w:cs="Arial"/>
          <w:lang w:eastAsia="ar-SA"/>
        </w:rPr>
        <w:t xml:space="preserve"> </w:t>
      </w:r>
      <w:r w:rsidRPr="00F9799A">
        <w:rPr>
          <w:rFonts w:ascii="Arial" w:hAnsi="Arial" w:cs="Arial"/>
          <w:lang w:eastAsia="ar-SA"/>
        </w:rPr>
        <w:t>España.</w:t>
      </w:r>
    </w:p>
    <w:p w14:paraId="47F44692" w14:textId="77777777" w:rsidR="00B6343C" w:rsidRPr="00F9799A" w:rsidRDefault="00B6343C" w:rsidP="00615CA2">
      <w:pPr>
        <w:widowControl w:val="0"/>
        <w:spacing w:line="240" w:lineRule="auto"/>
        <w:ind w:left="397" w:hanging="397"/>
        <w:rPr>
          <w:rFonts w:ascii="Arial" w:hAnsi="Arial" w:cs="Arial"/>
          <w:lang w:eastAsia="ar-SA"/>
        </w:rPr>
      </w:pPr>
    </w:p>
    <w:p w14:paraId="014424B0" w14:textId="3901D001"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Milla,</w:t>
      </w:r>
      <w:r w:rsidR="00523D4A" w:rsidRPr="00F9799A">
        <w:rPr>
          <w:rFonts w:ascii="Arial" w:hAnsi="Arial" w:cs="Arial"/>
        </w:rPr>
        <w:t xml:space="preserve"> </w:t>
      </w:r>
      <w:r w:rsidRPr="00F9799A">
        <w:rPr>
          <w:rFonts w:ascii="Arial" w:hAnsi="Arial" w:cs="Arial"/>
        </w:rPr>
        <w:t>H.</w:t>
      </w:r>
      <w:r w:rsidR="00523D4A" w:rsidRPr="00F9799A">
        <w:rPr>
          <w:rFonts w:ascii="Arial" w:hAnsi="Arial" w:cs="Arial"/>
        </w:rPr>
        <w:t xml:space="preserve"> </w:t>
      </w:r>
      <w:r w:rsidRPr="00F9799A">
        <w:rPr>
          <w:rFonts w:ascii="Arial" w:hAnsi="Arial" w:cs="Arial"/>
        </w:rPr>
        <w:t>(2018).</w:t>
      </w:r>
      <w:r w:rsidR="00523D4A" w:rsidRPr="00F9799A">
        <w:rPr>
          <w:rFonts w:ascii="Arial" w:hAnsi="Arial" w:cs="Arial"/>
        </w:rPr>
        <w:t xml:space="preserve"> </w:t>
      </w:r>
      <w:r w:rsidRPr="00F9799A">
        <w:rPr>
          <w:rFonts w:ascii="Arial" w:hAnsi="Arial" w:cs="Arial"/>
        </w:rPr>
        <w:t>Internet</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Científica:</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uso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los</w:t>
      </w:r>
      <w:r w:rsidR="00523D4A" w:rsidRPr="00F9799A">
        <w:rPr>
          <w:rFonts w:ascii="Arial" w:hAnsi="Arial" w:cs="Arial"/>
        </w:rPr>
        <w:t xml:space="preserve"> </w:t>
      </w:r>
      <w:r w:rsidRPr="00F9799A">
        <w:rPr>
          <w:rFonts w:ascii="Arial" w:hAnsi="Arial" w:cs="Arial"/>
        </w:rPr>
        <w:t>Medios</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Nuevas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Magisterio.</w:t>
      </w:r>
      <w:r w:rsidR="00523D4A" w:rsidRPr="00F9799A">
        <w:rPr>
          <w:rFonts w:ascii="Arial" w:hAnsi="Arial" w:cs="Arial"/>
        </w:rPr>
        <w:t xml:space="preserve"> </w:t>
      </w:r>
      <w:r w:rsidRPr="00F9799A">
        <w:rPr>
          <w:rFonts w:ascii="Arial" w:hAnsi="Arial" w:cs="Arial"/>
        </w:rPr>
        <w:t>México.</w:t>
      </w:r>
    </w:p>
    <w:p w14:paraId="2E4018A7" w14:textId="77777777" w:rsidR="00B6343C" w:rsidRPr="00F9799A" w:rsidRDefault="00B6343C" w:rsidP="00615CA2">
      <w:pPr>
        <w:widowControl w:val="0"/>
        <w:spacing w:line="240" w:lineRule="auto"/>
        <w:ind w:left="397" w:hanging="397"/>
        <w:rPr>
          <w:rFonts w:ascii="Arial" w:hAnsi="Arial" w:cs="Arial"/>
          <w:lang w:eastAsia="ar-SA"/>
        </w:rPr>
      </w:pPr>
    </w:p>
    <w:p w14:paraId="6BFE98A8" w14:textId="4E3E6007"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lang w:eastAsia="ar-SA"/>
        </w:rPr>
        <w:t>Mosquera,</w:t>
      </w:r>
      <w:r w:rsidR="00523D4A" w:rsidRPr="00F9799A">
        <w:rPr>
          <w:rFonts w:ascii="Arial" w:hAnsi="Arial" w:cs="Arial"/>
          <w:lang w:eastAsia="ar-SA"/>
        </w:rPr>
        <w:t xml:space="preserve"> </w:t>
      </w:r>
      <w:r w:rsidRPr="00F9799A">
        <w:rPr>
          <w:rFonts w:ascii="Arial" w:hAnsi="Arial" w:cs="Arial"/>
          <w:lang w:eastAsia="ar-SA"/>
        </w:rPr>
        <w:t>J.</w:t>
      </w:r>
      <w:r w:rsidR="00523D4A" w:rsidRPr="00F9799A">
        <w:rPr>
          <w:rFonts w:ascii="Arial" w:hAnsi="Arial" w:cs="Arial"/>
          <w:lang w:eastAsia="ar-SA"/>
        </w:rPr>
        <w:t xml:space="preserve"> </w:t>
      </w:r>
      <w:r w:rsidRPr="00F9799A">
        <w:rPr>
          <w:rFonts w:ascii="Arial" w:hAnsi="Arial" w:cs="Arial"/>
          <w:lang w:eastAsia="ar-SA"/>
        </w:rPr>
        <w:t>Mora,</w:t>
      </w:r>
      <w:r w:rsidR="00523D4A" w:rsidRPr="00F9799A">
        <w:rPr>
          <w:rFonts w:ascii="Arial" w:hAnsi="Arial" w:cs="Arial"/>
          <w:lang w:eastAsia="ar-SA"/>
        </w:rPr>
        <w:t xml:space="preserve"> </w:t>
      </w:r>
      <w:r w:rsidRPr="00F9799A">
        <w:rPr>
          <w:rFonts w:ascii="Arial" w:hAnsi="Arial" w:cs="Arial"/>
          <w:lang w:eastAsia="ar-SA"/>
        </w:rPr>
        <w:t>L</w:t>
      </w:r>
      <w:r w:rsidR="00523D4A" w:rsidRPr="00F9799A">
        <w:rPr>
          <w:rFonts w:ascii="Arial" w:hAnsi="Arial" w:cs="Arial"/>
          <w:lang w:eastAsia="ar-SA"/>
        </w:rPr>
        <w:t xml:space="preserve"> </w:t>
      </w:r>
      <w:r w:rsidRPr="00F9799A">
        <w:rPr>
          <w:rFonts w:ascii="Arial" w:hAnsi="Arial" w:cs="Arial"/>
          <w:lang w:eastAsia="ar-SA"/>
        </w:rPr>
        <w:t>y</w:t>
      </w:r>
      <w:r w:rsidR="00523D4A" w:rsidRPr="00F9799A">
        <w:rPr>
          <w:rFonts w:ascii="Arial" w:hAnsi="Arial" w:cs="Arial"/>
          <w:lang w:eastAsia="ar-SA"/>
        </w:rPr>
        <w:t xml:space="preserve"> </w:t>
      </w:r>
      <w:r w:rsidRPr="00F9799A">
        <w:rPr>
          <w:rFonts w:ascii="Arial" w:hAnsi="Arial" w:cs="Arial"/>
          <w:lang w:eastAsia="ar-SA"/>
        </w:rPr>
        <w:t>Osorio,</w:t>
      </w:r>
      <w:r w:rsidR="00523D4A" w:rsidRPr="00F9799A">
        <w:rPr>
          <w:rFonts w:ascii="Arial" w:hAnsi="Arial" w:cs="Arial"/>
          <w:lang w:eastAsia="ar-SA"/>
        </w:rPr>
        <w:t xml:space="preserve"> </w:t>
      </w:r>
      <w:r w:rsidRPr="00F9799A">
        <w:rPr>
          <w:rFonts w:ascii="Arial" w:hAnsi="Arial" w:cs="Arial"/>
          <w:lang w:eastAsia="ar-SA"/>
        </w:rPr>
        <w:t>P.</w:t>
      </w:r>
      <w:r w:rsidR="00523D4A" w:rsidRPr="00F9799A">
        <w:rPr>
          <w:rFonts w:ascii="Arial" w:hAnsi="Arial" w:cs="Arial"/>
          <w:lang w:eastAsia="ar-SA"/>
        </w:rPr>
        <w:t xml:space="preserve"> </w:t>
      </w:r>
      <w:r w:rsidRPr="00F9799A">
        <w:rPr>
          <w:rFonts w:ascii="Arial" w:hAnsi="Arial" w:cs="Arial"/>
          <w:lang w:eastAsia="ar-SA"/>
        </w:rPr>
        <w:t>(2018).</w:t>
      </w:r>
      <w:r w:rsidR="00523D4A" w:rsidRPr="00F9799A">
        <w:rPr>
          <w:rFonts w:ascii="Arial" w:hAnsi="Arial" w:cs="Arial"/>
          <w:lang w:eastAsia="ar-SA"/>
        </w:rPr>
        <w:t xml:space="preserve"> </w:t>
      </w:r>
      <w:r w:rsidRPr="00F9799A">
        <w:rPr>
          <w:rFonts w:ascii="Arial" w:hAnsi="Arial" w:cs="Arial"/>
          <w:lang w:eastAsia="ar-SA"/>
        </w:rPr>
        <w:t>Pertinencia</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la</w:t>
      </w:r>
      <w:r w:rsidR="00523D4A" w:rsidRPr="00F9799A">
        <w:rPr>
          <w:rFonts w:ascii="Arial" w:hAnsi="Arial" w:cs="Arial"/>
          <w:lang w:eastAsia="ar-SA"/>
        </w:rPr>
        <w:t xml:space="preserve"> </w:t>
      </w:r>
      <w:r w:rsidRPr="00F9799A">
        <w:rPr>
          <w:rFonts w:ascii="Arial" w:hAnsi="Arial" w:cs="Arial"/>
          <w:lang w:eastAsia="ar-SA"/>
        </w:rPr>
        <w:t>implementación</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comunicaciones</w:t>
      </w:r>
      <w:r w:rsidR="00523D4A" w:rsidRPr="00F9799A">
        <w:rPr>
          <w:rFonts w:ascii="Arial" w:hAnsi="Arial" w:cs="Arial"/>
          <w:lang w:eastAsia="ar-SA"/>
        </w:rPr>
        <w:t xml:space="preserve"> </w:t>
      </w:r>
      <w:r w:rsidRPr="00F9799A">
        <w:rPr>
          <w:rFonts w:ascii="Arial" w:hAnsi="Arial" w:cs="Arial"/>
          <w:lang w:eastAsia="ar-SA"/>
        </w:rPr>
        <w:t>a</w:t>
      </w:r>
      <w:r w:rsidR="00523D4A" w:rsidRPr="00F9799A">
        <w:rPr>
          <w:rFonts w:ascii="Arial" w:hAnsi="Arial" w:cs="Arial"/>
          <w:lang w:eastAsia="ar-SA"/>
        </w:rPr>
        <w:t xml:space="preserve"> </w:t>
      </w:r>
      <w:r w:rsidRPr="00F9799A">
        <w:rPr>
          <w:rFonts w:ascii="Arial" w:hAnsi="Arial" w:cs="Arial"/>
          <w:lang w:eastAsia="ar-SA"/>
        </w:rPr>
        <w:t>través</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tecnologías</w:t>
      </w:r>
      <w:r w:rsidR="00523D4A" w:rsidRPr="00F9799A">
        <w:rPr>
          <w:rFonts w:ascii="Arial" w:hAnsi="Arial" w:cs="Arial"/>
          <w:lang w:eastAsia="ar-SA"/>
        </w:rPr>
        <w:t xml:space="preserve"> </w:t>
      </w:r>
      <w:r w:rsidRPr="00F9799A">
        <w:rPr>
          <w:rFonts w:ascii="Arial" w:hAnsi="Arial" w:cs="Arial"/>
          <w:lang w:eastAsia="ar-SA"/>
        </w:rPr>
        <w:t>Li-Fi</w:t>
      </w:r>
      <w:r w:rsidR="00523D4A" w:rsidRPr="00F9799A">
        <w:rPr>
          <w:rFonts w:ascii="Arial" w:hAnsi="Arial" w:cs="Arial"/>
          <w:lang w:eastAsia="ar-SA"/>
        </w:rPr>
        <w:t xml:space="preserve"> </w:t>
      </w:r>
      <w:r w:rsidRPr="00F9799A">
        <w:rPr>
          <w:rFonts w:ascii="Arial" w:hAnsi="Arial" w:cs="Arial"/>
          <w:lang w:eastAsia="ar-SA"/>
        </w:rPr>
        <w:t>en</w:t>
      </w:r>
      <w:r w:rsidR="00523D4A" w:rsidRPr="00F9799A">
        <w:rPr>
          <w:rFonts w:ascii="Arial" w:hAnsi="Arial" w:cs="Arial"/>
          <w:lang w:eastAsia="ar-SA"/>
        </w:rPr>
        <w:t xml:space="preserve"> </w:t>
      </w:r>
      <w:r w:rsidRPr="00F9799A">
        <w:rPr>
          <w:rFonts w:ascii="Arial" w:hAnsi="Arial" w:cs="Arial"/>
          <w:lang w:eastAsia="ar-SA"/>
        </w:rPr>
        <w:t>centros</w:t>
      </w:r>
      <w:r w:rsidR="00523D4A" w:rsidRPr="00F9799A">
        <w:rPr>
          <w:rFonts w:ascii="Arial" w:hAnsi="Arial" w:cs="Arial"/>
          <w:lang w:eastAsia="ar-SA"/>
        </w:rPr>
        <w:t xml:space="preserve"> </w:t>
      </w:r>
      <w:r w:rsidRPr="00F9799A">
        <w:rPr>
          <w:rFonts w:ascii="Arial" w:hAnsi="Arial" w:cs="Arial"/>
          <w:lang w:eastAsia="ar-SA"/>
        </w:rPr>
        <w:t>hospitalarios</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la</w:t>
      </w:r>
      <w:r w:rsidR="00523D4A" w:rsidRPr="00F9799A">
        <w:rPr>
          <w:rFonts w:ascii="Arial" w:hAnsi="Arial" w:cs="Arial"/>
          <w:lang w:eastAsia="ar-SA"/>
        </w:rPr>
        <w:t xml:space="preserve"> </w:t>
      </w:r>
      <w:r w:rsidRPr="00F9799A">
        <w:rPr>
          <w:rFonts w:ascii="Arial" w:hAnsi="Arial" w:cs="Arial"/>
          <w:lang w:eastAsia="ar-SA"/>
        </w:rPr>
        <w:t>ciudad</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Medellín.</w:t>
      </w:r>
      <w:r w:rsidR="00523D4A" w:rsidRPr="00F9799A">
        <w:rPr>
          <w:rFonts w:ascii="Arial" w:hAnsi="Arial" w:cs="Arial"/>
          <w:lang w:eastAsia="ar-SA"/>
        </w:rPr>
        <w:t xml:space="preserve"> </w:t>
      </w:r>
      <w:r w:rsidRPr="00F9799A">
        <w:rPr>
          <w:rFonts w:ascii="Arial" w:hAnsi="Arial" w:cs="Arial"/>
          <w:lang w:eastAsia="ar-SA"/>
        </w:rPr>
        <w:t>Institución</w:t>
      </w:r>
      <w:r w:rsidR="00523D4A" w:rsidRPr="00F9799A">
        <w:rPr>
          <w:rFonts w:ascii="Arial" w:hAnsi="Arial" w:cs="Arial"/>
          <w:lang w:eastAsia="ar-SA"/>
        </w:rPr>
        <w:t xml:space="preserve"> </w:t>
      </w:r>
      <w:r w:rsidRPr="00F9799A">
        <w:rPr>
          <w:rFonts w:ascii="Arial" w:hAnsi="Arial" w:cs="Arial"/>
          <w:lang w:eastAsia="ar-SA"/>
        </w:rPr>
        <w:t>Universitaria</w:t>
      </w:r>
      <w:r w:rsidR="00523D4A" w:rsidRPr="00F9799A">
        <w:rPr>
          <w:rFonts w:ascii="Arial" w:hAnsi="Arial" w:cs="Arial"/>
          <w:lang w:eastAsia="ar-SA"/>
        </w:rPr>
        <w:t xml:space="preserve"> </w:t>
      </w:r>
      <w:r w:rsidRPr="00F9799A">
        <w:rPr>
          <w:rFonts w:ascii="Arial" w:hAnsi="Arial" w:cs="Arial"/>
          <w:lang w:eastAsia="ar-SA"/>
        </w:rPr>
        <w:t>Escomel</w:t>
      </w:r>
    </w:p>
    <w:p w14:paraId="21335025" w14:textId="77777777" w:rsidR="00B6343C" w:rsidRPr="00F9799A" w:rsidRDefault="00B6343C" w:rsidP="00615CA2">
      <w:pPr>
        <w:widowControl w:val="0"/>
        <w:spacing w:line="240" w:lineRule="auto"/>
        <w:ind w:left="397" w:hanging="397"/>
        <w:rPr>
          <w:rFonts w:ascii="Arial" w:hAnsi="Arial" w:cs="Arial"/>
          <w:lang w:eastAsia="ar-SA"/>
        </w:rPr>
      </w:pPr>
    </w:p>
    <w:p w14:paraId="489654E9" w14:textId="1EDE70C1"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Morgan,</w:t>
      </w:r>
      <w:r w:rsidR="00523D4A" w:rsidRPr="00F9799A">
        <w:rPr>
          <w:rFonts w:ascii="Arial" w:hAnsi="Arial" w:cs="Arial"/>
        </w:rPr>
        <w:t xml:space="preserve"> </w:t>
      </w:r>
      <w:r w:rsidRPr="00F9799A">
        <w:rPr>
          <w:rFonts w:ascii="Arial" w:hAnsi="Arial" w:cs="Arial"/>
        </w:rPr>
        <w:t>J.</w:t>
      </w:r>
      <w:r w:rsidR="00523D4A" w:rsidRPr="00F9799A">
        <w:rPr>
          <w:rFonts w:ascii="Arial" w:hAnsi="Arial" w:cs="Arial"/>
        </w:rPr>
        <w:t xml:space="preserve"> </w:t>
      </w:r>
      <w:r w:rsidRPr="00F9799A">
        <w:rPr>
          <w:rFonts w:ascii="Arial" w:hAnsi="Arial" w:cs="Arial"/>
        </w:rPr>
        <w:t>(2012).</w:t>
      </w:r>
      <w:r w:rsidR="00523D4A" w:rsidRPr="00F9799A">
        <w:rPr>
          <w:rFonts w:ascii="Arial" w:hAnsi="Arial" w:cs="Arial"/>
        </w:rPr>
        <w:t xml:space="preserve"> </w:t>
      </w:r>
      <w:r w:rsidRPr="00F9799A">
        <w:rPr>
          <w:rFonts w:ascii="Arial" w:hAnsi="Arial" w:cs="Arial"/>
        </w:rPr>
        <w:t>Creatividad</w:t>
      </w:r>
      <w:r w:rsidR="00523D4A" w:rsidRPr="00F9799A">
        <w:rPr>
          <w:rFonts w:ascii="Arial" w:hAnsi="Arial" w:cs="Arial"/>
        </w:rPr>
        <w:t xml:space="preserve"> </w:t>
      </w:r>
      <w:r w:rsidRPr="00F9799A">
        <w:rPr>
          <w:rFonts w:ascii="Arial" w:hAnsi="Arial" w:cs="Arial"/>
        </w:rPr>
        <w:t>e</w:t>
      </w:r>
      <w:r w:rsidR="00523D4A" w:rsidRPr="00F9799A">
        <w:rPr>
          <w:rFonts w:ascii="Arial" w:hAnsi="Arial" w:cs="Arial"/>
        </w:rPr>
        <w:t xml:space="preserve"> </w:t>
      </w:r>
      <w:r w:rsidRPr="00F9799A">
        <w:rPr>
          <w:rFonts w:ascii="Arial" w:hAnsi="Arial" w:cs="Arial"/>
        </w:rPr>
        <w:t>Innovación</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Cultura</w:t>
      </w:r>
      <w:r w:rsidR="00523D4A" w:rsidRPr="00F9799A">
        <w:rPr>
          <w:rFonts w:ascii="Arial" w:hAnsi="Arial" w:cs="Arial"/>
        </w:rPr>
        <w:t xml:space="preserve"> </w:t>
      </w:r>
      <w:r w:rsidRPr="00F9799A">
        <w:rPr>
          <w:rFonts w:ascii="Arial" w:hAnsi="Arial" w:cs="Arial"/>
        </w:rPr>
        <w:t>Digital.</w:t>
      </w:r>
      <w:r w:rsidR="00523D4A" w:rsidRPr="00F9799A">
        <w:rPr>
          <w:rFonts w:ascii="Arial" w:hAnsi="Arial" w:cs="Arial"/>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43" w:history="1">
        <w:r w:rsidRPr="00F9799A">
          <w:rPr>
            <w:rStyle w:val="Hyperlink"/>
            <w:rFonts w:ascii="Arial" w:hAnsi="Arial" w:cs="Arial"/>
            <w:color w:val="auto"/>
          </w:rPr>
          <w:t>https://telos.fundaciontelefonica.com/archivo/numero087/innovemos/?output=pdf</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septiembre</w:t>
      </w:r>
      <w:r w:rsidR="00523D4A" w:rsidRPr="00F9799A">
        <w:rPr>
          <w:rFonts w:ascii="Arial" w:hAnsi="Arial" w:cs="Arial"/>
        </w:rPr>
        <w:t xml:space="preserve"> </w:t>
      </w:r>
      <w:r w:rsidRPr="00F9799A">
        <w:rPr>
          <w:rFonts w:ascii="Arial" w:hAnsi="Arial" w:cs="Arial"/>
        </w:rPr>
        <w:t>28].</w:t>
      </w:r>
    </w:p>
    <w:p w14:paraId="4A4454B2" w14:textId="77777777" w:rsidR="00B6343C" w:rsidRPr="00F9799A" w:rsidRDefault="00B6343C" w:rsidP="00615CA2">
      <w:pPr>
        <w:widowControl w:val="0"/>
        <w:spacing w:line="240" w:lineRule="auto"/>
        <w:ind w:left="397" w:hanging="397"/>
        <w:rPr>
          <w:rFonts w:ascii="Arial" w:hAnsi="Arial" w:cs="Arial"/>
        </w:rPr>
      </w:pPr>
    </w:p>
    <w:p w14:paraId="3A7219A4" w14:textId="5E1B9BBA"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Ogata,</w:t>
      </w:r>
      <w:r w:rsidR="00523D4A" w:rsidRPr="00F9799A">
        <w:rPr>
          <w:rFonts w:ascii="Arial" w:hAnsi="Arial" w:cs="Arial"/>
        </w:rPr>
        <w:t xml:space="preserve"> </w:t>
      </w:r>
      <w:r w:rsidRPr="00F9799A">
        <w:rPr>
          <w:rFonts w:ascii="Arial" w:hAnsi="Arial" w:cs="Arial"/>
        </w:rPr>
        <w:t>H.</w:t>
      </w:r>
      <w:r w:rsidR="00523D4A" w:rsidRPr="00F9799A">
        <w:rPr>
          <w:rFonts w:ascii="Arial" w:hAnsi="Arial" w:cs="Arial"/>
        </w:rPr>
        <w:t xml:space="preserve"> </w:t>
      </w:r>
      <w:r w:rsidRPr="00F9799A">
        <w:rPr>
          <w:rFonts w:ascii="Arial" w:hAnsi="Arial" w:cs="Arial"/>
        </w:rPr>
        <w:t>(2018).</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Nuevas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Pearson.</w:t>
      </w:r>
      <w:r w:rsidR="00523D4A" w:rsidRPr="00F9799A">
        <w:rPr>
          <w:rFonts w:ascii="Arial" w:hAnsi="Arial" w:cs="Arial"/>
        </w:rPr>
        <w:t xml:space="preserve"> </w:t>
      </w:r>
      <w:r w:rsidRPr="00F9799A">
        <w:rPr>
          <w:rFonts w:ascii="Arial" w:hAnsi="Arial" w:cs="Arial"/>
        </w:rPr>
        <w:t>Colombia.</w:t>
      </w:r>
    </w:p>
    <w:p w14:paraId="464E6E69" w14:textId="65DDA88D" w:rsidR="00B6343C" w:rsidRPr="00F9799A" w:rsidRDefault="00B6343C" w:rsidP="00615CA2">
      <w:pPr>
        <w:widowControl w:val="0"/>
        <w:spacing w:line="240" w:lineRule="auto"/>
        <w:ind w:left="397" w:hanging="397"/>
        <w:rPr>
          <w:rFonts w:ascii="Arial" w:hAnsi="Arial" w:cs="Arial"/>
        </w:rPr>
      </w:pPr>
    </w:p>
    <w:p w14:paraId="49EE9713" w14:textId="35869C18"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rPr>
        <w:t>Otero,</w:t>
      </w:r>
      <w:r w:rsidR="00523D4A" w:rsidRPr="00F9799A">
        <w:rPr>
          <w:rFonts w:ascii="Arial" w:hAnsi="Arial" w:cs="Arial"/>
        </w:rPr>
        <w:t xml:space="preserve"> </w:t>
      </w:r>
      <w:r w:rsidRPr="00F9799A">
        <w:rPr>
          <w:rFonts w:ascii="Arial" w:hAnsi="Arial" w:cs="Arial"/>
        </w:rPr>
        <w:t>A.</w:t>
      </w:r>
      <w:r w:rsidR="00523D4A" w:rsidRPr="00F9799A">
        <w:rPr>
          <w:rFonts w:ascii="Arial" w:hAnsi="Arial" w:cs="Arial"/>
        </w:rPr>
        <w:t xml:space="preserve"> </w:t>
      </w:r>
      <w:r w:rsidRPr="00F9799A">
        <w:rPr>
          <w:rFonts w:ascii="Arial" w:hAnsi="Arial" w:cs="Arial"/>
        </w:rPr>
        <w:t>(2020,</w:t>
      </w:r>
      <w:r w:rsidR="00523D4A" w:rsidRPr="00F9799A">
        <w:rPr>
          <w:rFonts w:ascii="Arial" w:hAnsi="Arial" w:cs="Arial"/>
        </w:rPr>
        <w:t xml:space="preserve"> </w:t>
      </w:r>
      <w:r w:rsidRPr="00F9799A">
        <w:rPr>
          <w:rFonts w:ascii="Arial" w:hAnsi="Arial" w:cs="Arial"/>
        </w:rPr>
        <w:t>Julio</w:t>
      </w:r>
      <w:r w:rsidR="00523D4A" w:rsidRPr="00F9799A">
        <w:rPr>
          <w:rFonts w:ascii="Arial" w:hAnsi="Arial" w:cs="Arial"/>
        </w:rPr>
        <w:t xml:space="preserve"> </w:t>
      </w:r>
      <w:r w:rsidRPr="00F9799A">
        <w:rPr>
          <w:rFonts w:ascii="Arial" w:hAnsi="Arial" w:cs="Arial"/>
        </w:rPr>
        <w:t>15).</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Desarrollo</w:t>
      </w:r>
      <w:r w:rsidR="00523D4A" w:rsidRPr="00F9799A">
        <w:rPr>
          <w:rFonts w:ascii="Arial" w:hAnsi="Arial" w:cs="Arial"/>
        </w:rPr>
        <w:t xml:space="preserve"> </w:t>
      </w:r>
      <w:r w:rsidRPr="00F9799A">
        <w:rPr>
          <w:rFonts w:ascii="Arial" w:hAnsi="Arial" w:cs="Arial"/>
        </w:rPr>
        <w:t>Organizacional</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Cambio</w:t>
      </w:r>
      <w:r w:rsidR="00523D4A" w:rsidRPr="00F9799A">
        <w:rPr>
          <w:rFonts w:ascii="Arial" w:hAnsi="Arial" w:cs="Arial"/>
        </w:rPr>
        <w:t xml:space="preserve"> </w:t>
      </w:r>
      <w:r w:rsidRPr="00F9799A">
        <w:rPr>
          <w:rFonts w:ascii="Arial" w:hAnsi="Arial" w:cs="Arial"/>
        </w:rPr>
        <w:t>Planeado</w:t>
      </w:r>
      <w:r w:rsidR="00523D4A" w:rsidRPr="00F9799A">
        <w:rPr>
          <w:rFonts w:ascii="Arial" w:hAnsi="Arial" w:cs="Arial"/>
        </w:rPr>
        <w:t xml:space="preserve"> </w:t>
      </w:r>
      <w:r w:rsidRPr="00F9799A">
        <w:rPr>
          <w:rFonts w:ascii="Arial" w:hAnsi="Arial" w:cs="Arial"/>
        </w:rPr>
        <w:t>dentro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Pymes</w:t>
      </w:r>
      <w:r w:rsidR="00523D4A" w:rsidRPr="00F9799A">
        <w:rPr>
          <w:rFonts w:ascii="Arial" w:hAnsi="Arial" w:cs="Arial"/>
        </w:rPr>
        <w:t xml:space="preserve"> </w:t>
      </w:r>
      <w:r w:rsidRPr="00F9799A">
        <w:rPr>
          <w:rFonts w:ascii="Arial" w:hAnsi="Arial" w:cs="Arial"/>
        </w:rPr>
        <w:t>Latinoamérica.</w:t>
      </w:r>
      <w:r w:rsidR="00523D4A" w:rsidRPr="00F9799A">
        <w:rPr>
          <w:rFonts w:ascii="Arial" w:hAnsi="Arial" w:cs="Arial"/>
          <w:lang w:eastAsia="es-VE"/>
        </w:rPr>
        <w:t xml:space="preserve"> </w:t>
      </w:r>
      <w:r w:rsidRPr="00F9799A">
        <w:rPr>
          <w:rFonts w:ascii="Arial" w:hAnsi="Arial" w:cs="Arial"/>
          <w:lang w:eastAsia="es-VE"/>
        </w:rPr>
        <w:t>Revista</w:t>
      </w:r>
      <w:r w:rsidR="00523D4A" w:rsidRPr="00F9799A">
        <w:rPr>
          <w:rFonts w:ascii="Arial" w:hAnsi="Arial" w:cs="Arial"/>
          <w:lang w:eastAsia="es-VE"/>
        </w:rPr>
        <w:t xml:space="preserve"> </w:t>
      </w:r>
      <w:r w:rsidRPr="00F9799A">
        <w:rPr>
          <w:rFonts w:ascii="Arial" w:hAnsi="Arial" w:cs="Arial"/>
          <w:lang w:eastAsia="es-VE"/>
        </w:rPr>
        <w:t>RSE</w:t>
      </w:r>
      <w:r w:rsidR="00523D4A" w:rsidRPr="00F9799A">
        <w:rPr>
          <w:rFonts w:ascii="Arial" w:hAnsi="Arial" w:cs="Arial"/>
          <w:lang w:eastAsia="es-VE"/>
        </w:rPr>
        <w:t xml:space="preserve"> </w:t>
      </w:r>
      <w:r w:rsidRPr="00F9799A">
        <w:rPr>
          <w:rFonts w:ascii="Arial" w:hAnsi="Arial" w:cs="Arial"/>
          <w:lang w:eastAsia="es-VE"/>
        </w:rPr>
        <w:t>España.</w:t>
      </w:r>
      <w:r w:rsidR="00523D4A" w:rsidRPr="00F9799A">
        <w:rPr>
          <w:rFonts w:ascii="Arial" w:hAnsi="Arial" w:cs="Arial"/>
          <w:lang w:eastAsia="es-VE"/>
        </w:rPr>
        <w:t xml:space="preserve">  </w:t>
      </w:r>
    </w:p>
    <w:p w14:paraId="61268114" w14:textId="77777777" w:rsidR="00B6343C" w:rsidRPr="00F9799A" w:rsidRDefault="00B6343C" w:rsidP="00615CA2">
      <w:pPr>
        <w:widowControl w:val="0"/>
        <w:spacing w:line="240" w:lineRule="auto"/>
        <w:ind w:left="397" w:hanging="397"/>
        <w:rPr>
          <w:rFonts w:ascii="Arial" w:hAnsi="Arial" w:cs="Arial"/>
        </w:rPr>
      </w:pPr>
    </w:p>
    <w:p w14:paraId="1D32B98E" w14:textId="61D231B1"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Palella,</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Martins,</w:t>
      </w:r>
      <w:r w:rsidR="00523D4A" w:rsidRPr="00F9799A">
        <w:rPr>
          <w:rFonts w:ascii="Arial" w:hAnsi="Arial" w:cs="Arial"/>
        </w:rPr>
        <w:t xml:space="preserve"> </w:t>
      </w:r>
      <w:r w:rsidRPr="00F9799A">
        <w:rPr>
          <w:rFonts w:ascii="Arial" w:hAnsi="Arial" w:cs="Arial"/>
        </w:rPr>
        <w:t>F.</w:t>
      </w:r>
      <w:r w:rsidR="00523D4A" w:rsidRPr="00F9799A">
        <w:rPr>
          <w:rFonts w:ascii="Arial" w:hAnsi="Arial" w:cs="Arial"/>
        </w:rPr>
        <w:t xml:space="preserve"> </w:t>
      </w:r>
      <w:r w:rsidRPr="00F9799A">
        <w:rPr>
          <w:rFonts w:ascii="Arial" w:hAnsi="Arial" w:cs="Arial"/>
        </w:rPr>
        <w:t>(2012).</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Cuantitativa.</w:t>
      </w:r>
      <w:r w:rsidR="00523D4A" w:rsidRPr="00F9799A">
        <w:rPr>
          <w:rFonts w:ascii="Arial" w:hAnsi="Arial" w:cs="Arial"/>
        </w:rPr>
        <w:t xml:space="preserve"> </w:t>
      </w:r>
      <w:r w:rsidRPr="00F9799A">
        <w:rPr>
          <w:rFonts w:ascii="Arial" w:hAnsi="Arial" w:cs="Arial"/>
        </w:rPr>
        <w:t>Editorial</w:t>
      </w:r>
      <w:r w:rsidR="00523D4A" w:rsidRPr="00F9799A">
        <w:rPr>
          <w:rFonts w:ascii="Arial" w:hAnsi="Arial" w:cs="Arial"/>
        </w:rPr>
        <w:t xml:space="preserve"> </w:t>
      </w:r>
      <w:proofErr w:type="spellStart"/>
      <w:r w:rsidRPr="00F9799A">
        <w:rPr>
          <w:rFonts w:ascii="Arial" w:hAnsi="Arial" w:cs="Arial"/>
        </w:rPr>
        <w:t>Fedupel</w:t>
      </w:r>
      <w:proofErr w:type="spellEnd"/>
      <w:r w:rsidRPr="00F9799A">
        <w:rPr>
          <w:rFonts w:ascii="Arial" w:hAnsi="Arial" w:cs="Arial"/>
        </w:rPr>
        <w:t>.</w:t>
      </w:r>
      <w:r w:rsidR="00523D4A" w:rsidRPr="00F9799A">
        <w:rPr>
          <w:rFonts w:ascii="Arial" w:hAnsi="Arial" w:cs="Arial"/>
        </w:rPr>
        <w:t xml:space="preserve"> </w:t>
      </w:r>
      <w:r w:rsidRPr="00F9799A">
        <w:rPr>
          <w:rFonts w:ascii="Arial" w:hAnsi="Arial" w:cs="Arial"/>
        </w:rPr>
        <w:t>Caracas.</w:t>
      </w:r>
    </w:p>
    <w:p w14:paraId="3E053588" w14:textId="77777777" w:rsidR="00B6343C" w:rsidRPr="00F9799A" w:rsidRDefault="00B6343C" w:rsidP="00615CA2">
      <w:pPr>
        <w:widowControl w:val="0"/>
        <w:spacing w:line="240" w:lineRule="auto"/>
        <w:ind w:left="397" w:hanging="397"/>
        <w:rPr>
          <w:rFonts w:ascii="Arial" w:hAnsi="Arial" w:cs="Arial"/>
        </w:rPr>
      </w:pPr>
    </w:p>
    <w:p w14:paraId="68E37E0B" w14:textId="2C9A88CD"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Panasonic</w:t>
      </w:r>
      <w:r w:rsidR="00523D4A" w:rsidRPr="00F9799A">
        <w:rPr>
          <w:rFonts w:ascii="Arial" w:hAnsi="Arial" w:cs="Arial"/>
        </w:rPr>
        <w:t xml:space="preserve"> </w:t>
      </w:r>
      <w:r w:rsidRPr="00F9799A">
        <w:rPr>
          <w:rFonts w:ascii="Arial" w:hAnsi="Arial" w:cs="Arial"/>
        </w:rPr>
        <w:t>(2020).</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Desarrollo</w:t>
      </w:r>
      <w:r w:rsidR="00523D4A" w:rsidRPr="00F9799A">
        <w:rPr>
          <w:rFonts w:ascii="Arial" w:hAnsi="Arial" w:cs="Arial"/>
        </w:rPr>
        <w:t xml:space="preserve"> </w:t>
      </w:r>
      <w:r w:rsidRPr="00F9799A">
        <w:rPr>
          <w:rFonts w:ascii="Arial" w:hAnsi="Arial" w:cs="Arial"/>
        </w:rPr>
        <w:t>Tecnológico</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Organizaciones</w:t>
      </w:r>
      <w:r w:rsidR="00523D4A" w:rsidRPr="00F9799A">
        <w:rPr>
          <w:rFonts w:ascii="Arial" w:hAnsi="Arial" w:cs="Arial"/>
        </w:rPr>
        <w:t xml:space="preserve"> </w:t>
      </w:r>
      <w:r w:rsidRPr="00F9799A">
        <w:rPr>
          <w:rFonts w:ascii="Arial" w:hAnsi="Arial" w:cs="Arial"/>
        </w:rPr>
        <w:t>Potencia</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vida</w:t>
      </w:r>
      <w:r w:rsidR="00523D4A" w:rsidRPr="00F9799A">
        <w:rPr>
          <w:rFonts w:ascii="Arial" w:hAnsi="Arial" w:cs="Arial"/>
        </w:rPr>
        <w:t xml:space="preserve"> </w:t>
      </w:r>
      <w:r w:rsidRPr="00F9799A">
        <w:rPr>
          <w:rFonts w:ascii="Arial" w:hAnsi="Arial" w:cs="Arial"/>
        </w:rPr>
        <w:t>Laboral</w:t>
      </w:r>
      <w:r w:rsidR="00523D4A" w:rsidRPr="00F9799A">
        <w:rPr>
          <w:rFonts w:ascii="Arial" w:hAnsi="Arial" w:cs="Arial"/>
        </w:rPr>
        <w:t xml:space="preserve"> </w:t>
      </w:r>
      <w:r w:rsidRPr="00F9799A">
        <w:rPr>
          <w:rFonts w:ascii="Arial" w:hAnsi="Arial" w:cs="Arial"/>
        </w:rPr>
        <w:t>del</w:t>
      </w:r>
      <w:r w:rsidR="00523D4A" w:rsidRPr="00F9799A">
        <w:rPr>
          <w:rFonts w:ascii="Arial" w:hAnsi="Arial" w:cs="Arial"/>
        </w:rPr>
        <w:t xml:space="preserve"> </w:t>
      </w:r>
      <w:r w:rsidR="00830D49" w:rsidRPr="00F9799A">
        <w:rPr>
          <w:rFonts w:ascii="Arial" w:hAnsi="Arial" w:cs="Arial"/>
        </w:rPr>
        <w:t>Personal.</w:t>
      </w:r>
      <w:r w:rsidR="00523D4A" w:rsidRPr="00F9799A">
        <w:rPr>
          <w:rFonts w:ascii="Arial" w:hAnsi="Arial" w:cs="Arial"/>
          <w:lang w:eastAsia="ar-SA"/>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44" w:history="1">
        <w:r w:rsidRPr="00F9799A">
          <w:rPr>
            <w:rStyle w:val="Hyperlink"/>
            <w:rFonts w:ascii="Arial" w:hAnsi="Arial" w:cs="Arial"/>
            <w:color w:val="auto"/>
          </w:rPr>
          <w:t>https://www.panasonic.com/es/corporate/noticias/articles/panasonic-el-desarrollo-tecnologico-en-las-organizaciones-potencia-la-vida-laboral-del-personal-2020.html</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Pr="00F9799A">
        <w:rPr>
          <w:rFonts w:ascii="Arial" w:hAnsi="Arial" w:cs="Arial"/>
        </w:rPr>
        <w:t>agosto</w:t>
      </w:r>
      <w:r w:rsidR="00523D4A" w:rsidRPr="00F9799A">
        <w:rPr>
          <w:rFonts w:ascii="Arial" w:hAnsi="Arial" w:cs="Arial"/>
        </w:rPr>
        <w:t xml:space="preserve"> </w:t>
      </w:r>
      <w:r w:rsidRPr="00F9799A">
        <w:rPr>
          <w:rFonts w:ascii="Arial" w:hAnsi="Arial" w:cs="Arial"/>
        </w:rPr>
        <w:t>20].</w:t>
      </w:r>
    </w:p>
    <w:p w14:paraId="7A674B74" w14:textId="77777777" w:rsidR="00B6343C" w:rsidRPr="00F9799A" w:rsidRDefault="00B6343C" w:rsidP="00615CA2">
      <w:pPr>
        <w:widowControl w:val="0"/>
        <w:spacing w:line="240" w:lineRule="auto"/>
        <w:ind w:left="397" w:hanging="397"/>
        <w:rPr>
          <w:rFonts w:ascii="Arial" w:hAnsi="Arial" w:cs="Arial"/>
        </w:rPr>
      </w:pPr>
    </w:p>
    <w:p w14:paraId="67C68AB6" w14:textId="6D4D3428"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Parra,</w:t>
      </w:r>
      <w:r w:rsidR="00523D4A" w:rsidRPr="00F9799A">
        <w:rPr>
          <w:rFonts w:ascii="Arial" w:hAnsi="Arial" w:cs="Arial"/>
        </w:rPr>
        <w:t xml:space="preserve"> </w:t>
      </w:r>
      <w:r w:rsidRPr="00F9799A">
        <w:rPr>
          <w:rFonts w:ascii="Arial" w:hAnsi="Arial" w:cs="Arial"/>
        </w:rPr>
        <w:t>R.</w:t>
      </w:r>
      <w:r w:rsidR="00523D4A" w:rsidRPr="00F9799A">
        <w:rPr>
          <w:rFonts w:ascii="Arial" w:hAnsi="Arial" w:cs="Arial"/>
        </w:rPr>
        <w:t xml:space="preserve"> </w:t>
      </w:r>
      <w:r w:rsidRPr="00F9799A">
        <w:rPr>
          <w:rFonts w:ascii="Arial" w:hAnsi="Arial" w:cs="Arial"/>
        </w:rPr>
        <w:t>(2014).</w:t>
      </w:r>
      <w:r w:rsidR="00523D4A" w:rsidRPr="00F9799A">
        <w:rPr>
          <w:rFonts w:ascii="Arial" w:hAnsi="Arial" w:cs="Arial"/>
        </w:rPr>
        <w:t xml:space="preserve"> </w:t>
      </w:r>
      <w:r w:rsidRPr="00F9799A">
        <w:rPr>
          <w:rFonts w:ascii="Arial" w:hAnsi="Arial" w:cs="Arial"/>
        </w:rPr>
        <w:t>Método</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Conocimiento:</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Universidad</w:t>
      </w:r>
      <w:r w:rsidR="00523D4A" w:rsidRPr="00F9799A">
        <w:rPr>
          <w:rFonts w:ascii="Arial" w:hAnsi="Arial" w:cs="Arial"/>
        </w:rPr>
        <w:t xml:space="preserve"> </w:t>
      </w:r>
      <w:r w:rsidRPr="00F9799A">
        <w:rPr>
          <w:rFonts w:ascii="Arial" w:hAnsi="Arial" w:cs="Arial"/>
        </w:rPr>
        <w:t>EAFIT.</w:t>
      </w:r>
      <w:r w:rsidR="00523D4A" w:rsidRPr="00F9799A">
        <w:rPr>
          <w:rFonts w:ascii="Arial" w:hAnsi="Arial" w:cs="Arial"/>
        </w:rPr>
        <w:t xml:space="preserve"> </w:t>
      </w:r>
      <w:r w:rsidRPr="00F9799A">
        <w:rPr>
          <w:rFonts w:ascii="Arial" w:hAnsi="Arial" w:cs="Arial"/>
        </w:rPr>
        <w:t>Medellín.</w:t>
      </w:r>
      <w:r w:rsidR="00523D4A" w:rsidRPr="00F9799A">
        <w:rPr>
          <w:rFonts w:ascii="Arial" w:hAnsi="Arial" w:cs="Arial"/>
        </w:rPr>
        <w:t xml:space="preserve"> </w:t>
      </w:r>
    </w:p>
    <w:p w14:paraId="46C465C6" w14:textId="77777777" w:rsidR="00B6343C" w:rsidRPr="00F9799A" w:rsidRDefault="00B6343C" w:rsidP="00615CA2">
      <w:pPr>
        <w:widowControl w:val="0"/>
        <w:spacing w:line="240" w:lineRule="auto"/>
        <w:ind w:left="397" w:hanging="397"/>
        <w:rPr>
          <w:rFonts w:ascii="Arial" w:hAnsi="Arial" w:cs="Arial"/>
        </w:rPr>
      </w:pPr>
    </w:p>
    <w:p w14:paraId="778127DB" w14:textId="7844BEFF"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Pérez,</w:t>
      </w:r>
      <w:r w:rsidR="00523D4A" w:rsidRPr="00F9799A">
        <w:rPr>
          <w:rFonts w:ascii="Arial" w:hAnsi="Arial" w:cs="Arial"/>
        </w:rPr>
        <w:t xml:space="preserve"> </w:t>
      </w:r>
      <w:r w:rsidRPr="00F9799A">
        <w:rPr>
          <w:rFonts w:ascii="Arial" w:hAnsi="Arial" w:cs="Arial"/>
        </w:rPr>
        <w:t>E.</w:t>
      </w:r>
      <w:r w:rsidR="00523D4A" w:rsidRPr="00F9799A">
        <w:rPr>
          <w:rFonts w:ascii="Arial" w:hAnsi="Arial" w:cs="Arial"/>
        </w:rPr>
        <w:t xml:space="preserve"> </w:t>
      </w:r>
      <w:r w:rsidRPr="00F9799A">
        <w:rPr>
          <w:rFonts w:ascii="Arial" w:hAnsi="Arial" w:cs="Arial"/>
        </w:rPr>
        <w:t>(2014).</w:t>
      </w:r>
      <w:r w:rsidR="00523D4A" w:rsidRPr="00F9799A">
        <w:rPr>
          <w:rFonts w:ascii="Arial" w:hAnsi="Arial" w:cs="Arial"/>
        </w:rPr>
        <w:t xml:space="preserve"> </w:t>
      </w:r>
      <w:r w:rsidRPr="00F9799A">
        <w:rPr>
          <w:rFonts w:ascii="Arial" w:hAnsi="Arial" w:cs="Arial"/>
        </w:rPr>
        <w:t>Propuesta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una</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Perspectiva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Didáctica.</w:t>
      </w:r>
      <w:r w:rsidR="00523D4A" w:rsidRPr="00F9799A">
        <w:rPr>
          <w:rFonts w:ascii="Arial" w:hAnsi="Arial" w:cs="Arial"/>
        </w:rPr>
        <w:t xml:space="preserve"> </w:t>
      </w:r>
      <w:proofErr w:type="spellStart"/>
      <w:r w:rsidRPr="00F9799A">
        <w:rPr>
          <w:rFonts w:ascii="Arial" w:hAnsi="Arial" w:cs="Arial"/>
        </w:rPr>
        <w:t>Genika</w:t>
      </w:r>
      <w:proofErr w:type="spellEnd"/>
      <w:r w:rsidRPr="00F9799A">
        <w:rPr>
          <w:rFonts w:ascii="Arial" w:hAnsi="Arial" w:cs="Arial"/>
        </w:rPr>
        <w:t>:</w:t>
      </w:r>
      <w:r w:rsidR="00523D4A" w:rsidRPr="00F9799A">
        <w:rPr>
          <w:rFonts w:ascii="Arial" w:hAnsi="Arial" w:cs="Arial"/>
        </w:rPr>
        <w:t xml:space="preserve"> </w:t>
      </w:r>
      <w:r w:rsidRPr="00F9799A">
        <w:rPr>
          <w:rFonts w:ascii="Arial" w:hAnsi="Arial" w:cs="Arial"/>
        </w:rPr>
        <w:t>México.</w:t>
      </w:r>
    </w:p>
    <w:p w14:paraId="00603593" w14:textId="05F4027A" w:rsidR="00EE648E" w:rsidRPr="00F9799A" w:rsidRDefault="00EE648E" w:rsidP="00615CA2">
      <w:pPr>
        <w:widowControl w:val="0"/>
        <w:spacing w:line="240" w:lineRule="auto"/>
        <w:ind w:left="397" w:hanging="397"/>
        <w:rPr>
          <w:rFonts w:ascii="Arial" w:hAnsi="Arial" w:cs="Arial"/>
        </w:rPr>
      </w:pPr>
    </w:p>
    <w:p w14:paraId="7D0FAD07" w14:textId="474F0841" w:rsidR="00EE648E" w:rsidRPr="00F9799A" w:rsidRDefault="00EE648E" w:rsidP="00615CA2">
      <w:pPr>
        <w:widowControl w:val="0"/>
        <w:spacing w:line="240" w:lineRule="auto"/>
        <w:ind w:left="397" w:hanging="397"/>
        <w:rPr>
          <w:rFonts w:ascii="Arial" w:hAnsi="Arial" w:cs="Arial"/>
        </w:rPr>
      </w:pPr>
      <w:r w:rsidRPr="00F9799A">
        <w:rPr>
          <w:rFonts w:ascii="Arial" w:hAnsi="Arial" w:cs="Arial"/>
        </w:rPr>
        <w:t>Pimienta, J. y De la Orden, A. (2017). Metodología de la Investigación. Tercera edición. Pearson Educación de México, S.A. de C.V. Ciudad de México, México.</w:t>
      </w:r>
    </w:p>
    <w:p w14:paraId="30E2EEFA" w14:textId="77777777" w:rsidR="00B6343C" w:rsidRPr="00F9799A" w:rsidRDefault="00B6343C" w:rsidP="00615CA2">
      <w:pPr>
        <w:widowControl w:val="0"/>
        <w:spacing w:line="240" w:lineRule="auto"/>
        <w:ind w:left="397" w:hanging="397"/>
        <w:rPr>
          <w:rFonts w:ascii="Arial" w:hAnsi="Arial" w:cs="Arial"/>
        </w:rPr>
      </w:pPr>
    </w:p>
    <w:p w14:paraId="0CF6AE63" w14:textId="209DB30D"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Pohlman,</w:t>
      </w:r>
      <w:r w:rsidR="00523D4A" w:rsidRPr="00F9799A">
        <w:rPr>
          <w:rFonts w:ascii="Arial" w:hAnsi="Arial" w:cs="Arial"/>
        </w:rPr>
        <w:t xml:space="preserve"> </w:t>
      </w:r>
      <w:r w:rsidRPr="00F9799A">
        <w:rPr>
          <w:rFonts w:ascii="Arial" w:hAnsi="Arial" w:cs="Arial"/>
        </w:rPr>
        <w:t>T.</w:t>
      </w:r>
      <w:r w:rsidR="00523D4A" w:rsidRPr="00F9799A">
        <w:rPr>
          <w:rFonts w:ascii="Arial" w:hAnsi="Arial" w:cs="Arial"/>
        </w:rPr>
        <w:t xml:space="preserve"> </w:t>
      </w:r>
      <w:r w:rsidRPr="00F9799A">
        <w:rPr>
          <w:rFonts w:ascii="Arial" w:hAnsi="Arial" w:cs="Arial"/>
        </w:rPr>
        <w:t>(2017).</w:t>
      </w:r>
      <w:r w:rsidR="00523D4A" w:rsidRPr="00F9799A">
        <w:rPr>
          <w:rFonts w:ascii="Arial" w:hAnsi="Arial" w:cs="Arial"/>
        </w:rPr>
        <w:t xml:space="preserve"> </w:t>
      </w:r>
      <w:r w:rsidRPr="00F9799A">
        <w:rPr>
          <w:rFonts w:ascii="Arial" w:hAnsi="Arial" w:cs="Arial"/>
        </w:rPr>
        <w:t>Desafío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Nuevas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Un</w:t>
      </w:r>
      <w:r w:rsidR="00523D4A" w:rsidRPr="00F9799A">
        <w:rPr>
          <w:rFonts w:ascii="Arial" w:hAnsi="Arial" w:cs="Arial"/>
        </w:rPr>
        <w:t xml:space="preserve"> </w:t>
      </w:r>
      <w:r w:rsidRPr="00F9799A">
        <w:rPr>
          <w:rFonts w:ascii="Arial" w:hAnsi="Arial" w:cs="Arial"/>
        </w:rPr>
        <w:t>análisis</w:t>
      </w:r>
      <w:r w:rsidR="00523D4A" w:rsidRPr="00F9799A">
        <w:rPr>
          <w:rFonts w:ascii="Arial" w:hAnsi="Arial" w:cs="Arial"/>
        </w:rPr>
        <w:t xml:space="preserve"> </w:t>
      </w:r>
      <w:r w:rsidRPr="00F9799A">
        <w:rPr>
          <w:rFonts w:ascii="Arial" w:hAnsi="Arial" w:cs="Arial"/>
        </w:rPr>
        <w:t>a</w:t>
      </w:r>
      <w:r w:rsidR="00523D4A" w:rsidRPr="00F9799A">
        <w:rPr>
          <w:rFonts w:ascii="Arial" w:hAnsi="Arial" w:cs="Arial"/>
        </w:rPr>
        <w:t xml:space="preserve"> </w:t>
      </w:r>
      <w:r w:rsidRPr="00F9799A">
        <w:rPr>
          <w:rFonts w:ascii="Arial" w:hAnsi="Arial" w:cs="Arial"/>
        </w:rPr>
        <w:t>Li-Fi</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otras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45" w:history="1">
        <w:r w:rsidRPr="00F9799A">
          <w:rPr>
            <w:rStyle w:val="Hyperlink"/>
            <w:rFonts w:ascii="Arial" w:hAnsi="Arial" w:cs="Arial"/>
            <w:color w:val="auto"/>
          </w:rPr>
          <w:t>http://profesores.elo.utfsm.cl/~agv/elo322/1s13/project/reports/Desafios_de_las_nuevas_tecnologias.pdf</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008D34CB" w:rsidRPr="00F9799A">
        <w:rPr>
          <w:rFonts w:ascii="Arial" w:hAnsi="Arial" w:cs="Arial"/>
        </w:rPr>
        <w:t>septiembre</w:t>
      </w:r>
      <w:r w:rsidR="00523D4A" w:rsidRPr="00F9799A">
        <w:rPr>
          <w:rFonts w:ascii="Arial" w:hAnsi="Arial" w:cs="Arial"/>
        </w:rPr>
        <w:t xml:space="preserve"> </w:t>
      </w:r>
      <w:r w:rsidRPr="00F9799A">
        <w:rPr>
          <w:rFonts w:ascii="Arial" w:hAnsi="Arial" w:cs="Arial"/>
        </w:rPr>
        <w:t>15].</w:t>
      </w:r>
    </w:p>
    <w:p w14:paraId="6E8CBCF7"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283A47FE" w14:textId="35FA018C"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lang w:eastAsia="es-VE"/>
        </w:rPr>
        <w:t>Prada,</w:t>
      </w:r>
      <w:r w:rsidR="00523D4A" w:rsidRPr="00F9799A">
        <w:rPr>
          <w:rFonts w:ascii="Arial" w:hAnsi="Arial" w:cs="Arial"/>
          <w:lang w:eastAsia="es-VE"/>
        </w:rPr>
        <w:t xml:space="preserve"> </w:t>
      </w:r>
      <w:r w:rsidRPr="00F9799A">
        <w:rPr>
          <w:rFonts w:ascii="Arial" w:hAnsi="Arial" w:cs="Arial"/>
          <w:lang w:eastAsia="es-VE"/>
        </w:rPr>
        <w:t>A.</w:t>
      </w:r>
      <w:r w:rsidR="00523D4A" w:rsidRPr="00F9799A">
        <w:rPr>
          <w:rFonts w:ascii="Arial" w:hAnsi="Arial" w:cs="Arial"/>
          <w:lang w:eastAsia="es-VE"/>
        </w:rPr>
        <w:t xml:space="preserve"> </w:t>
      </w:r>
      <w:r w:rsidRPr="00F9799A">
        <w:rPr>
          <w:rFonts w:ascii="Arial" w:hAnsi="Arial" w:cs="Arial"/>
          <w:lang w:eastAsia="es-VE"/>
        </w:rPr>
        <w:t>(2020,</w:t>
      </w:r>
      <w:r w:rsidR="00523D4A" w:rsidRPr="00F9799A">
        <w:rPr>
          <w:rFonts w:ascii="Arial" w:hAnsi="Arial" w:cs="Arial"/>
          <w:lang w:eastAsia="es-VE"/>
        </w:rPr>
        <w:t xml:space="preserve"> </w:t>
      </w:r>
      <w:r w:rsidR="008D34CB" w:rsidRPr="00F9799A">
        <w:rPr>
          <w:rFonts w:ascii="Arial" w:hAnsi="Arial" w:cs="Arial"/>
          <w:lang w:eastAsia="es-VE"/>
        </w:rPr>
        <w:t>abril</w:t>
      </w:r>
      <w:r w:rsidR="00523D4A" w:rsidRPr="00F9799A">
        <w:rPr>
          <w:rFonts w:ascii="Arial" w:hAnsi="Arial" w:cs="Arial"/>
          <w:lang w:eastAsia="es-VE"/>
        </w:rPr>
        <w:t xml:space="preserve"> </w:t>
      </w:r>
      <w:r w:rsidRPr="00F9799A">
        <w:rPr>
          <w:rFonts w:ascii="Arial" w:hAnsi="Arial" w:cs="Arial"/>
          <w:lang w:eastAsia="es-VE"/>
        </w:rPr>
        <w:t>8).</w:t>
      </w:r>
      <w:r w:rsidR="00523D4A" w:rsidRPr="00F9799A">
        <w:rPr>
          <w:rFonts w:ascii="Arial" w:hAnsi="Arial" w:cs="Arial"/>
          <w:lang w:eastAsia="es-VE"/>
        </w:rPr>
        <w:t xml:space="preserve"> </w:t>
      </w:r>
      <w:r w:rsidRPr="00F9799A">
        <w:rPr>
          <w:rFonts w:ascii="Arial" w:hAnsi="Arial" w:cs="Arial"/>
          <w:lang w:eastAsia="es-VE"/>
        </w:rPr>
        <w:t>El</w:t>
      </w:r>
      <w:r w:rsidR="00523D4A" w:rsidRPr="00F9799A">
        <w:rPr>
          <w:rFonts w:ascii="Arial" w:hAnsi="Arial" w:cs="Arial"/>
          <w:lang w:eastAsia="es-VE"/>
        </w:rPr>
        <w:t xml:space="preserve"> </w:t>
      </w:r>
      <w:r w:rsidRPr="00F9799A">
        <w:rPr>
          <w:rFonts w:ascii="Arial" w:hAnsi="Arial" w:cs="Arial"/>
          <w:lang w:eastAsia="es-VE"/>
        </w:rPr>
        <w:t>Comienzo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la</w:t>
      </w:r>
      <w:r w:rsidR="00523D4A" w:rsidRPr="00F9799A">
        <w:rPr>
          <w:rFonts w:ascii="Arial" w:hAnsi="Arial" w:cs="Arial"/>
          <w:lang w:eastAsia="es-VE"/>
        </w:rPr>
        <w:t xml:space="preserve"> </w:t>
      </w:r>
      <w:r w:rsidRPr="00F9799A">
        <w:rPr>
          <w:rFonts w:ascii="Arial" w:hAnsi="Arial" w:cs="Arial"/>
          <w:lang w:eastAsia="es-VE"/>
        </w:rPr>
        <w:t>Telecomunicaciones</w:t>
      </w:r>
      <w:r w:rsidR="00523D4A" w:rsidRPr="00F9799A">
        <w:rPr>
          <w:rFonts w:ascii="Arial" w:hAnsi="Arial" w:cs="Arial"/>
          <w:lang w:eastAsia="es-VE"/>
        </w:rPr>
        <w:t xml:space="preserve"> </w:t>
      </w:r>
      <w:r w:rsidRPr="00F9799A">
        <w:rPr>
          <w:rFonts w:ascii="Arial" w:hAnsi="Arial" w:cs="Arial"/>
          <w:lang w:eastAsia="es-VE"/>
        </w:rPr>
        <w:t>en</w:t>
      </w:r>
      <w:r w:rsidR="00523D4A" w:rsidRPr="00F9799A">
        <w:rPr>
          <w:rFonts w:ascii="Arial" w:hAnsi="Arial" w:cs="Arial"/>
          <w:lang w:eastAsia="es-VE"/>
        </w:rPr>
        <w:t xml:space="preserve"> </w:t>
      </w:r>
      <w:r w:rsidRPr="00F9799A">
        <w:rPr>
          <w:rFonts w:ascii="Arial" w:hAnsi="Arial" w:cs="Arial"/>
          <w:lang w:eastAsia="es-VE"/>
        </w:rPr>
        <w:t>Latinoamérica.</w:t>
      </w:r>
      <w:r w:rsidR="00523D4A" w:rsidRPr="00F9799A">
        <w:rPr>
          <w:rFonts w:ascii="Arial" w:hAnsi="Arial" w:cs="Arial"/>
          <w:lang w:eastAsia="es-VE"/>
        </w:rPr>
        <w:t xml:space="preserve"> </w:t>
      </w:r>
      <w:r w:rsidRPr="00F9799A">
        <w:rPr>
          <w:rFonts w:ascii="Arial" w:hAnsi="Arial" w:cs="Arial"/>
          <w:lang w:eastAsia="es-VE"/>
        </w:rPr>
        <w:t>Revista</w:t>
      </w:r>
      <w:r w:rsidR="00523D4A" w:rsidRPr="00F9799A">
        <w:rPr>
          <w:rFonts w:ascii="Arial" w:hAnsi="Arial" w:cs="Arial"/>
          <w:lang w:eastAsia="es-VE"/>
        </w:rPr>
        <w:t xml:space="preserve"> </w:t>
      </w:r>
      <w:r w:rsidRPr="00F9799A">
        <w:rPr>
          <w:rFonts w:ascii="Arial" w:hAnsi="Arial" w:cs="Arial"/>
          <w:lang w:eastAsia="es-VE"/>
        </w:rPr>
        <w:t>RSE</w:t>
      </w:r>
      <w:r w:rsidR="00523D4A" w:rsidRPr="00F9799A">
        <w:rPr>
          <w:rFonts w:ascii="Arial" w:hAnsi="Arial" w:cs="Arial"/>
          <w:lang w:eastAsia="es-VE"/>
        </w:rPr>
        <w:t xml:space="preserve"> </w:t>
      </w:r>
      <w:r w:rsidRPr="00F9799A">
        <w:rPr>
          <w:rFonts w:ascii="Arial" w:hAnsi="Arial" w:cs="Arial"/>
          <w:lang w:eastAsia="es-VE"/>
        </w:rPr>
        <w:t>España.</w:t>
      </w:r>
    </w:p>
    <w:p w14:paraId="5EE8A347"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1DCCC9FD" w14:textId="1EEF2CF3"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lang w:eastAsia="es-VE"/>
        </w:rPr>
        <w:t>Peñafiel</w:t>
      </w:r>
      <w:r w:rsidR="00523D4A" w:rsidRPr="00F9799A">
        <w:rPr>
          <w:rFonts w:ascii="Arial" w:hAnsi="Arial" w:cs="Arial"/>
          <w:lang w:eastAsia="es-VE"/>
        </w:rPr>
        <w:t xml:space="preserve"> </w:t>
      </w:r>
      <w:r w:rsidRPr="00F9799A">
        <w:rPr>
          <w:rFonts w:ascii="Arial" w:hAnsi="Arial" w:cs="Arial"/>
          <w:lang w:eastAsia="es-VE"/>
        </w:rPr>
        <w:t>(2015).</w:t>
      </w:r>
      <w:r w:rsidR="00523D4A" w:rsidRPr="00F9799A">
        <w:rPr>
          <w:rFonts w:ascii="Arial" w:hAnsi="Arial" w:cs="Arial"/>
          <w:lang w:eastAsia="es-VE"/>
        </w:rPr>
        <w:t xml:space="preserve"> </w:t>
      </w:r>
      <w:r w:rsidRPr="00F9799A">
        <w:rPr>
          <w:rFonts w:ascii="Arial" w:hAnsi="Arial" w:cs="Arial"/>
          <w:lang w:eastAsia="es-VE"/>
        </w:rPr>
        <w:t>Ingeniería</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las</w:t>
      </w:r>
      <w:r w:rsidR="00523D4A" w:rsidRPr="00F9799A">
        <w:rPr>
          <w:rFonts w:ascii="Arial" w:hAnsi="Arial" w:cs="Arial"/>
          <w:lang w:eastAsia="es-VE"/>
        </w:rPr>
        <w:t xml:space="preserve"> </w:t>
      </w:r>
      <w:r w:rsidRPr="00F9799A">
        <w:rPr>
          <w:rFonts w:ascii="Arial" w:hAnsi="Arial" w:cs="Arial"/>
          <w:lang w:eastAsia="es-VE"/>
        </w:rPr>
        <w:t>Telecomunicaciones.</w:t>
      </w:r>
      <w:r w:rsidR="00523D4A" w:rsidRPr="00F9799A">
        <w:rPr>
          <w:rFonts w:ascii="Arial" w:hAnsi="Arial" w:cs="Arial"/>
          <w:lang w:eastAsia="es-VE"/>
        </w:rPr>
        <w:t xml:space="preserve"> </w:t>
      </w:r>
      <w:r w:rsidRPr="00F9799A">
        <w:rPr>
          <w:rFonts w:ascii="Arial" w:hAnsi="Arial" w:cs="Arial"/>
          <w:lang w:eastAsia="es-VE"/>
        </w:rPr>
        <w:t>México:</w:t>
      </w:r>
      <w:r w:rsidR="00523D4A" w:rsidRPr="00F9799A">
        <w:rPr>
          <w:rFonts w:ascii="Arial" w:hAnsi="Arial" w:cs="Arial"/>
          <w:lang w:eastAsia="es-VE"/>
        </w:rPr>
        <w:t xml:space="preserve"> </w:t>
      </w:r>
      <w:r w:rsidRPr="00F9799A">
        <w:rPr>
          <w:rFonts w:ascii="Arial" w:hAnsi="Arial" w:cs="Arial"/>
          <w:lang w:eastAsia="es-VE"/>
        </w:rPr>
        <w:t>Pearson</w:t>
      </w:r>
      <w:r w:rsidR="00523D4A" w:rsidRPr="00F9799A">
        <w:rPr>
          <w:rFonts w:ascii="Arial" w:hAnsi="Arial" w:cs="Arial"/>
          <w:lang w:eastAsia="es-VE"/>
        </w:rPr>
        <w:t xml:space="preserve"> </w:t>
      </w:r>
      <w:r w:rsidRPr="00F9799A">
        <w:rPr>
          <w:rFonts w:ascii="Arial" w:hAnsi="Arial" w:cs="Arial"/>
          <w:lang w:eastAsia="es-VE"/>
        </w:rPr>
        <w:t>Educación.</w:t>
      </w:r>
    </w:p>
    <w:p w14:paraId="546DB7AA"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102BDCE9" w14:textId="70961833"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lang w:eastAsia="es-VE"/>
        </w:rPr>
        <w:t>Ramírez,</w:t>
      </w:r>
      <w:r w:rsidR="00523D4A" w:rsidRPr="00F9799A">
        <w:rPr>
          <w:rFonts w:ascii="Arial" w:hAnsi="Arial" w:cs="Arial"/>
          <w:lang w:eastAsia="es-VE"/>
        </w:rPr>
        <w:t xml:space="preserve"> </w:t>
      </w:r>
      <w:r w:rsidRPr="00F9799A">
        <w:rPr>
          <w:rFonts w:ascii="Arial" w:hAnsi="Arial" w:cs="Arial"/>
          <w:lang w:eastAsia="es-VE"/>
        </w:rPr>
        <w:t>T.</w:t>
      </w:r>
      <w:r w:rsidR="00523D4A" w:rsidRPr="00F9799A">
        <w:rPr>
          <w:rFonts w:ascii="Arial" w:hAnsi="Arial" w:cs="Arial"/>
          <w:lang w:eastAsia="es-VE"/>
        </w:rPr>
        <w:t xml:space="preserve"> </w:t>
      </w:r>
      <w:r w:rsidRPr="00F9799A">
        <w:rPr>
          <w:rFonts w:ascii="Arial" w:hAnsi="Arial" w:cs="Arial"/>
          <w:lang w:eastAsia="es-VE"/>
        </w:rPr>
        <w:t>(2012).</w:t>
      </w:r>
      <w:r w:rsidR="00523D4A" w:rsidRPr="00F9799A">
        <w:rPr>
          <w:rFonts w:ascii="Arial" w:hAnsi="Arial" w:cs="Arial"/>
          <w:lang w:eastAsia="es-VE"/>
        </w:rPr>
        <w:t xml:space="preserve"> </w:t>
      </w:r>
      <w:r w:rsidRPr="00F9799A">
        <w:rPr>
          <w:rFonts w:ascii="Arial" w:hAnsi="Arial" w:cs="Arial"/>
          <w:lang w:eastAsia="es-VE"/>
        </w:rPr>
        <w:t>¿Cómo</w:t>
      </w:r>
      <w:r w:rsidR="00523D4A" w:rsidRPr="00F9799A">
        <w:rPr>
          <w:rFonts w:ascii="Arial" w:hAnsi="Arial" w:cs="Arial"/>
          <w:lang w:eastAsia="es-VE"/>
        </w:rPr>
        <w:t xml:space="preserve"> </w:t>
      </w:r>
      <w:r w:rsidRPr="00F9799A">
        <w:rPr>
          <w:rFonts w:ascii="Arial" w:hAnsi="Arial" w:cs="Arial"/>
          <w:lang w:eastAsia="es-VE"/>
        </w:rPr>
        <w:t>hacer</w:t>
      </w:r>
      <w:r w:rsidR="00523D4A" w:rsidRPr="00F9799A">
        <w:rPr>
          <w:rFonts w:ascii="Arial" w:hAnsi="Arial" w:cs="Arial"/>
          <w:lang w:eastAsia="es-VE"/>
        </w:rPr>
        <w:t xml:space="preserve"> </w:t>
      </w:r>
      <w:r w:rsidRPr="00F9799A">
        <w:rPr>
          <w:rFonts w:ascii="Arial" w:hAnsi="Arial" w:cs="Arial"/>
          <w:lang w:eastAsia="es-VE"/>
        </w:rPr>
        <w:t>un</w:t>
      </w:r>
      <w:r w:rsidR="00523D4A" w:rsidRPr="00F9799A">
        <w:rPr>
          <w:rFonts w:ascii="Arial" w:hAnsi="Arial" w:cs="Arial"/>
          <w:lang w:eastAsia="es-VE"/>
        </w:rPr>
        <w:t xml:space="preserve"> </w:t>
      </w:r>
      <w:r w:rsidRPr="00F9799A">
        <w:rPr>
          <w:rFonts w:ascii="Arial" w:hAnsi="Arial" w:cs="Arial"/>
          <w:lang w:eastAsia="es-VE"/>
        </w:rPr>
        <w:t>Proyecto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Investigación?</w:t>
      </w:r>
      <w:r w:rsidR="00523D4A" w:rsidRPr="00F9799A">
        <w:rPr>
          <w:rFonts w:ascii="Arial" w:hAnsi="Arial" w:cs="Arial"/>
          <w:lang w:eastAsia="es-VE"/>
        </w:rPr>
        <w:t xml:space="preserve"> </w:t>
      </w:r>
      <w:r w:rsidRPr="00F9799A">
        <w:rPr>
          <w:rFonts w:ascii="Arial" w:hAnsi="Arial" w:cs="Arial"/>
          <w:lang w:eastAsia="es-VE"/>
        </w:rPr>
        <w:t>Editorial</w:t>
      </w:r>
      <w:r w:rsidR="00523D4A" w:rsidRPr="00F9799A">
        <w:rPr>
          <w:rFonts w:ascii="Arial" w:hAnsi="Arial" w:cs="Arial"/>
          <w:lang w:eastAsia="es-VE"/>
        </w:rPr>
        <w:t xml:space="preserve"> </w:t>
      </w:r>
      <w:proofErr w:type="spellStart"/>
      <w:r w:rsidRPr="00F9799A">
        <w:rPr>
          <w:rFonts w:ascii="Arial" w:hAnsi="Arial" w:cs="Arial"/>
          <w:lang w:eastAsia="es-VE"/>
        </w:rPr>
        <w:t>Panapo</w:t>
      </w:r>
      <w:proofErr w:type="spellEnd"/>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Venezuela,</w:t>
      </w:r>
      <w:r w:rsidR="00523D4A" w:rsidRPr="00F9799A">
        <w:rPr>
          <w:rFonts w:ascii="Arial" w:hAnsi="Arial" w:cs="Arial"/>
          <w:lang w:eastAsia="es-VE"/>
        </w:rPr>
        <w:t xml:space="preserve"> </w:t>
      </w:r>
      <w:r w:rsidRPr="00F9799A">
        <w:rPr>
          <w:rFonts w:ascii="Arial" w:hAnsi="Arial" w:cs="Arial"/>
          <w:lang w:eastAsia="es-VE"/>
        </w:rPr>
        <w:t>C.A.</w:t>
      </w:r>
      <w:r w:rsidR="00523D4A" w:rsidRPr="00F9799A">
        <w:rPr>
          <w:rFonts w:ascii="Arial" w:hAnsi="Arial" w:cs="Arial"/>
          <w:lang w:eastAsia="es-VE"/>
        </w:rPr>
        <w:t xml:space="preserve"> </w:t>
      </w:r>
      <w:r w:rsidRPr="00F9799A">
        <w:rPr>
          <w:rFonts w:ascii="Arial" w:hAnsi="Arial" w:cs="Arial"/>
          <w:lang w:eastAsia="es-VE"/>
        </w:rPr>
        <w:t>Caracas</w:t>
      </w:r>
    </w:p>
    <w:p w14:paraId="7DC69C8D"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24892CC0" w14:textId="3D59FAD7" w:rsidR="0036511E" w:rsidRPr="00F9799A" w:rsidRDefault="0036511E" w:rsidP="0036511E">
      <w:pPr>
        <w:widowControl w:val="0"/>
        <w:spacing w:line="240" w:lineRule="auto"/>
        <w:ind w:left="397" w:hanging="397"/>
        <w:jc w:val="left"/>
        <w:rPr>
          <w:rFonts w:ascii="Arial" w:hAnsi="Arial" w:cs="Arial"/>
          <w:lang w:eastAsia="es-VE"/>
        </w:rPr>
      </w:pPr>
      <w:r w:rsidRPr="00645B4B">
        <w:rPr>
          <w:rFonts w:ascii="Arial" w:hAnsi="Arial" w:cs="Arial"/>
          <w:lang w:val="en-US" w:eastAsia="es-VE"/>
        </w:rPr>
        <w:t>Roberts, R., Rajagopal, S., y Lim, (2011). IEEE 802.15.7 Physical Layer Summary.</w:t>
      </w:r>
      <w:r w:rsidRPr="00645B4B">
        <w:rPr>
          <w:lang w:val="en-US"/>
        </w:rPr>
        <w:t xml:space="preserve"> </w:t>
      </w:r>
      <w:r w:rsidRPr="00F9799A">
        <w:rPr>
          <w:rFonts w:ascii="Arial" w:hAnsi="Arial" w:cs="Arial"/>
          <w:lang w:eastAsia="es-VE"/>
        </w:rPr>
        <w:t xml:space="preserve">Disponible en:  </w:t>
      </w:r>
      <w:hyperlink r:id="rId46" w:history="1">
        <w:r w:rsidRPr="00F9799A">
          <w:rPr>
            <w:rStyle w:val="Hyperlink"/>
            <w:rFonts w:ascii="Arial" w:hAnsi="Arial" w:cs="Arial"/>
            <w:color w:val="auto"/>
            <w:lang w:eastAsia="es-VE"/>
          </w:rPr>
          <w:t>https://ieeexplore-ieee-org.bdigital.udistrital.edu.co/document/6162558</w:t>
        </w:r>
      </w:hyperlink>
      <w:r w:rsidR="00F54799" w:rsidRPr="00F9799A">
        <w:rPr>
          <w:rFonts w:ascii="Arial" w:hAnsi="Arial" w:cs="Arial"/>
          <w:lang w:eastAsia="es-VE"/>
        </w:rPr>
        <w:t xml:space="preserve"> </w:t>
      </w:r>
      <w:r w:rsidR="00EC6777" w:rsidRPr="00F9799A">
        <w:rPr>
          <w:rFonts w:ascii="Arial" w:hAnsi="Arial" w:cs="Arial"/>
        </w:rPr>
        <w:t>[Consulta: 2021, noviembre 17].</w:t>
      </w:r>
    </w:p>
    <w:p w14:paraId="581FD5DA" w14:textId="77777777" w:rsidR="0036511E" w:rsidRPr="00F9799A" w:rsidRDefault="0036511E" w:rsidP="00615CA2">
      <w:pPr>
        <w:widowControl w:val="0"/>
        <w:spacing w:line="240" w:lineRule="auto"/>
        <w:ind w:left="397" w:hanging="397"/>
        <w:rPr>
          <w:rFonts w:ascii="Arial" w:hAnsi="Arial" w:cs="Arial"/>
          <w:lang w:eastAsia="es-VE"/>
        </w:rPr>
      </w:pPr>
    </w:p>
    <w:p w14:paraId="4770B91F" w14:textId="1326F208" w:rsidR="00B6343C" w:rsidRPr="00645B4B" w:rsidRDefault="00B6343C" w:rsidP="00615CA2">
      <w:pPr>
        <w:widowControl w:val="0"/>
        <w:spacing w:line="240" w:lineRule="auto"/>
        <w:ind w:left="397" w:hanging="397"/>
        <w:rPr>
          <w:rFonts w:ascii="Arial" w:hAnsi="Arial" w:cs="Arial"/>
          <w:lang w:val="en-US"/>
        </w:rPr>
      </w:pPr>
      <w:r w:rsidRPr="00F9799A">
        <w:rPr>
          <w:rFonts w:ascii="Arial" w:hAnsi="Arial" w:cs="Arial"/>
          <w:lang w:eastAsia="es-VE"/>
        </w:rPr>
        <w:t>Romero,</w:t>
      </w:r>
      <w:r w:rsidR="00523D4A" w:rsidRPr="00F9799A">
        <w:rPr>
          <w:rFonts w:ascii="Arial" w:hAnsi="Arial" w:cs="Arial"/>
          <w:lang w:eastAsia="es-VE"/>
        </w:rPr>
        <w:t xml:space="preserve"> </w:t>
      </w:r>
      <w:r w:rsidRPr="00F9799A">
        <w:rPr>
          <w:rFonts w:ascii="Arial" w:hAnsi="Arial" w:cs="Arial"/>
          <w:lang w:eastAsia="es-VE"/>
        </w:rPr>
        <w:t>F.</w:t>
      </w:r>
      <w:r w:rsidR="00523D4A" w:rsidRPr="00F9799A">
        <w:rPr>
          <w:rFonts w:ascii="Arial" w:hAnsi="Arial" w:cs="Arial"/>
          <w:lang w:eastAsia="es-VE"/>
        </w:rPr>
        <w:t xml:space="preserve"> </w:t>
      </w:r>
      <w:r w:rsidRPr="00F9799A">
        <w:rPr>
          <w:rFonts w:ascii="Arial" w:hAnsi="Arial" w:cs="Arial"/>
          <w:lang w:eastAsia="es-VE"/>
        </w:rPr>
        <w:t>(2019).</w:t>
      </w:r>
      <w:r w:rsidR="00523D4A" w:rsidRPr="00F9799A">
        <w:rPr>
          <w:rFonts w:ascii="Arial" w:hAnsi="Arial" w:cs="Arial"/>
          <w:lang w:eastAsia="es-VE"/>
        </w:rPr>
        <w:t xml:space="preserve"> </w:t>
      </w:r>
      <w:r w:rsidRPr="00F9799A">
        <w:rPr>
          <w:rFonts w:ascii="Arial" w:hAnsi="Arial" w:cs="Arial"/>
          <w:lang w:eastAsia="es-VE"/>
        </w:rPr>
        <w:t>Convergencia</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las</w:t>
      </w:r>
      <w:r w:rsidR="00523D4A" w:rsidRPr="00F9799A">
        <w:rPr>
          <w:rFonts w:ascii="Arial" w:hAnsi="Arial" w:cs="Arial"/>
          <w:lang w:eastAsia="es-VE"/>
        </w:rPr>
        <w:t xml:space="preserve"> </w:t>
      </w:r>
      <w:r w:rsidRPr="00F9799A">
        <w:rPr>
          <w:rFonts w:ascii="Arial" w:hAnsi="Arial" w:cs="Arial"/>
          <w:lang w:eastAsia="es-VE"/>
        </w:rPr>
        <w:t>Telecomunicaciones.</w:t>
      </w:r>
      <w:r w:rsidR="00523D4A" w:rsidRPr="00F9799A">
        <w:rPr>
          <w:rFonts w:ascii="Arial" w:hAnsi="Arial" w:cs="Arial"/>
          <w:lang w:eastAsia="es-VE"/>
        </w:rPr>
        <w:t xml:space="preserve"> </w:t>
      </w:r>
      <w:r w:rsidRPr="00645B4B">
        <w:rPr>
          <w:rFonts w:ascii="Arial" w:hAnsi="Arial" w:cs="Arial"/>
          <w:lang w:val="en-US"/>
        </w:rPr>
        <w:t>McGraw-Hill.</w:t>
      </w:r>
      <w:r w:rsidR="00523D4A" w:rsidRPr="00645B4B">
        <w:rPr>
          <w:rFonts w:ascii="Arial" w:hAnsi="Arial" w:cs="Arial"/>
          <w:lang w:val="en-US"/>
        </w:rPr>
        <w:t xml:space="preserve"> </w:t>
      </w:r>
      <w:r w:rsidRPr="00645B4B">
        <w:rPr>
          <w:rFonts w:ascii="Arial" w:hAnsi="Arial" w:cs="Arial"/>
          <w:lang w:val="en-US" w:eastAsia="es-VE"/>
        </w:rPr>
        <w:t>Madrid.</w:t>
      </w:r>
    </w:p>
    <w:p w14:paraId="4A7AA351" w14:textId="77777777" w:rsidR="00B6343C" w:rsidRPr="00645B4B" w:rsidRDefault="00B6343C" w:rsidP="00615CA2">
      <w:pPr>
        <w:widowControl w:val="0"/>
        <w:spacing w:line="240" w:lineRule="auto"/>
        <w:ind w:left="397" w:hanging="397"/>
        <w:rPr>
          <w:rFonts w:ascii="Arial" w:hAnsi="Arial" w:cs="Arial"/>
          <w:lang w:val="en-US"/>
        </w:rPr>
      </w:pPr>
    </w:p>
    <w:p w14:paraId="5DD83816" w14:textId="7DE4C24F" w:rsidR="00B6343C" w:rsidRPr="00F9799A" w:rsidRDefault="00B6343C" w:rsidP="00615CA2">
      <w:pPr>
        <w:widowControl w:val="0"/>
        <w:spacing w:line="240" w:lineRule="auto"/>
        <w:ind w:left="397" w:hanging="397"/>
        <w:rPr>
          <w:rFonts w:ascii="Arial" w:hAnsi="Arial" w:cs="Arial"/>
        </w:rPr>
      </w:pPr>
      <w:r w:rsidRPr="00645B4B">
        <w:rPr>
          <w:rFonts w:ascii="Arial" w:hAnsi="Arial" w:cs="Arial"/>
          <w:lang w:val="en-US"/>
        </w:rPr>
        <w:t>Ruiz,</w:t>
      </w:r>
      <w:r w:rsidR="00523D4A" w:rsidRPr="00645B4B">
        <w:rPr>
          <w:rFonts w:ascii="Arial" w:hAnsi="Arial" w:cs="Arial"/>
          <w:lang w:val="en-US"/>
        </w:rPr>
        <w:t xml:space="preserve"> </w:t>
      </w:r>
      <w:r w:rsidRPr="00645B4B">
        <w:rPr>
          <w:rFonts w:ascii="Arial" w:hAnsi="Arial" w:cs="Arial"/>
          <w:lang w:val="en-US"/>
        </w:rPr>
        <w:t>D.</w:t>
      </w:r>
      <w:r w:rsidR="00523D4A" w:rsidRPr="00645B4B">
        <w:rPr>
          <w:rFonts w:ascii="Arial" w:hAnsi="Arial" w:cs="Arial"/>
          <w:lang w:val="en-US"/>
        </w:rPr>
        <w:t xml:space="preserve"> </w:t>
      </w:r>
      <w:r w:rsidRPr="00645B4B">
        <w:rPr>
          <w:rFonts w:ascii="Arial" w:hAnsi="Arial" w:cs="Arial"/>
          <w:lang w:val="en-US"/>
        </w:rPr>
        <w:t>(2014).</w:t>
      </w:r>
      <w:r w:rsidR="00523D4A" w:rsidRPr="00645B4B">
        <w:rPr>
          <w:rFonts w:ascii="Arial" w:hAnsi="Arial" w:cs="Arial"/>
          <w:lang w:val="en-US"/>
        </w:rPr>
        <w:t xml:space="preserve"> </w:t>
      </w:r>
      <w:r w:rsidRPr="00F9799A">
        <w:rPr>
          <w:rFonts w:ascii="Arial" w:hAnsi="Arial" w:cs="Arial"/>
        </w:rPr>
        <w:t>Las</w:t>
      </w:r>
      <w:r w:rsidR="00523D4A" w:rsidRPr="00F9799A">
        <w:rPr>
          <w:rFonts w:ascii="Arial" w:hAnsi="Arial" w:cs="Arial"/>
        </w:rPr>
        <w:t xml:space="preserve"> </w:t>
      </w:r>
      <w:r w:rsidRPr="00F9799A">
        <w:rPr>
          <w:rFonts w:ascii="Arial" w:hAnsi="Arial" w:cs="Arial"/>
        </w:rPr>
        <w:t>Nuevas</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Información</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Comunicación.</w:t>
      </w:r>
      <w:r w:rsidR="00523D4A" w:rsidRPr="00F9799A">
        <w:rPr>
          <w:rFonts w:ascii="Arial" w:hAnsi="Arial" w:cs="Arial"/>
        </w:rPr>
        <w:t xml:space="preserve"> </w:t>
      </w:r>
      <w:r w:rsidRPr="00F9799A">
        <w:rPr>
          <w:rFonts w:ascii="Arial" w:hAnsi="Arial" w:cs="Arial"/>
        </w:rPr>
        <w:t>Editorial</w:t>
      </w:r>
      <w:r w:rsidR="00523D4A" w:rsidRPr="00F9799A">
        <w:rPr>
          <w:rFonts w:ascii="Arial" w:hAnsi="Arial" w:cs="Arial"/>
        </w:rPr>
        <w:t xml:space="preserve"> </w:t>
      </w:r>
      <w:r w:rsidRPr="00F9799A">
        <w:rPr>
          <w:rFonts w:ascii="Arial" w:hAnsi="Arial" w:cs="Arial"/>
        </w:rPr>
        <w:t>McGraw-Hil</w:t>
      </w:r>
      <w:r w:rsidR="00155AB7" w:rsidRPr="00F9799A">
        <w:rPr>
          <w:rFonts w:ascii="Arial" w:hAnsi="Arial" w:cs="Arial"/>
        </w:rPr>
        <w:t>l</w:t>
      </w:r>
      <w:r w:rsidRPr="00F9799A">
        <w:rPr>
          <w:rFonts w:ascii="Arial" w:hAnsi="Arial" w:cs="Arial"/>
        </w:rPr>
        <w:t>.</w:t>
      </w:r>
      <w:r w:rsidR="00523D4A" w:rsidRPr="00F9799A">
        <w:rPr>
          <w:rFonts w:ascii="Arial" w:hAnsi="Arial" w:cs="Arial"/>
        </w:rPr>
        <w:t xml:space="preserve"> </w:t>
      </w:r>
      <w:r w:rsidRPr="00F9799A">
        <w:rPr>
          <w:rFonts w:ascii="Arial" w:hAnsi="Arial" w:cs="Arial"/>
        </w:rPr>
        <w:t>México.</w:t>
      </w:r>
    </w:p>
    <w:p w14:paraId="4AEC7FC7" w14:textId="77777777" w:rsidR="00B6343C" w:rsidRPr="00F9799A" w:rsidRDefault="00B6343C" w:rsidP="00615CA2">
      <w:pPr>
        <w:widowControl w:val="0"/>
        <w:spacing w:line="240" w:lineRule="auto"/>
        <w:ind w:left="397" w:hanging="397"/>
        <w:rPr>
          <w:rFonts w:ascii="Arial" w:hAnsi="Arial" w:cs="Arial"/>
        </w:rPr>
      </w:pPr>
    </w:p>
    <w:p w14:paraId="6DEEE2B0" w14:textId="2F560D2D" w:rsidR="00B6343C" w:rsidRPr="00F9799A" w:rsidRDefault="00B6343C" w:rsidP="00615CA2">
      <w:pPr>
        <w:widowControl w:val="0"/>
        <w:spacing w:line="240" w:lineRule="auto"/>
        <w:ind w:left="397" w:hanging="397"/>
        <w:rPr>
          <w:rFonts w:ascii="Arial" w:hAnsi="Arial" w:cs="Arial"/>
        </w:rPr>
      </w:pPr>
      <w:r w:rsidRPr="00F9799A">
        <w:rPr>
          <w:rFonts w:ascii="Arial" w:hAnsi="Arial" w:cs="Arial"/>
          <w:lang w:eastAsia="es-VE"/>
        </w:rPr>
        <w:t>RF</w:t>
      </w:r>
      <w:r w:rsidR="00523D4A" w:rsidRPr="00F9799A">
        <w:rPr>
          <w:rFonts w:ascii="Arial" w:hAnsi="Arial" w:cs="Arial"/>
          <w:lang w:eastAsia="es-VE"/>
        </w:rPr>
        <w:t xml:space="preserve"> </w:t>
      </w:r>
      <w:r w:rsidRPr="00F9799A">
        <w:rPr>
          <w:rFonts w:ascii="Arial" w:hAnsi="Arial" w:cs="Arial"/>
          <w:lang w:eastAsia="es-VE"/>
        </w:rPr>
        <w:t>Wireless</w:t>
      </w:r>
      <w:r w:rsidR="00523D4A" w:rsidRPr="00F9799A">
        <w:rPr>
          <w:rFonts w:ascii="Arial" w:hAnsi="Arial" w:cs="Arial"/>
          <w:lang w:eastAsia="es-VE"/>
        </w:rPr>
        <w:t xml:space="preserve"> </w:t>
      </w:r>
      <w:proofErr w:type="spellStart"/>
      <w:r w:rsidRPr="00F9799A">
        <w:rPr>
          <w:rFonts w:ascii="Arial" w:hAnsi="Arial" w:cs="Arial"/>
          <w:lang w:eastAsia="es-VE"/>
        </w:rPr>
        <w:t>World</w:t>
      </w:r>
      <w:proofErr w:type="spellEnd"/>
      <w:r w:rsidRPr="00F9799A">
        <w:rPr>
          <w:rFonts w:ascii="Arial" w:hAnsi="Arial" w:cs="Arial"/>
          <w:lang w:eastAsia="es-VE"/>
        </w:rPr>
        <w:t>.</w:t>
      </w:r>
      <w:r w:rsidR="00523D4A" w:rsidRPr="00F9799A">
        <w:rPr>
          <w:rFonts w:ascii="Arial" w:hAnsi="Arial" w:cs="Arial"/>
          <w:lang w:eastAsia="es-VE"/>
        </w:rPr>
        <w:t xml:space="preserve"> </w:t>
      </w:r>
      <w:r w:rsidRPr="00F9799A">
        <w:rPr>
          <w:rFonts w:ascii="Arial" w:hAnsi="Arial" w:cs="Arial"/>
          <w:lang w:eastAsia="es-VE"/>
        </w:rPr>
        <w:t>(2018).</w:t>
      </w:r>
      <w:r w:rsidR="00523D4A" w:rsidRPr="00F9799A">
        <w:rPr>
          <w:rFonts w:ascii="Arial" w:hAnsi="Arial" w:cs="Arial"/>
          <w:lang w:eastAsia="es-VE"/>
        </w:rPr>
        <w:t xml:space="preserve"> </w:t>
      </w:r>
      <w:r w:rsidRPr="00F9799A">
        <w:rPr>
          <w:rFonts w:ascii="Arial" w:hAnsi="Arial" w:cs="Arial"/>
          <w:lang w:eastAsia="es-VE"/>
        </w:rPr>
        <w:t>Arquitectura</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la</w:t>
      </w:r>
      <w:r w:rsidR="00523D4A" w:rsidRPr="00F9799A">
        <w:rPr>
          <w:rFonts w:ascii="Arial" w:hAnsi="Arial" w:cs="Arial"/>
          <w:lang w:eastAsia="es-VE"/>
        </w:rPr>
        <w:t xml:space="preserve"> </w:t>
      </w:r>
      <w:r w:rsidRPr="00F9799A">
        <w:rPr>
          <w:rFonts w:ascii="Arial" w:hAnsi="Arial" w:cs="Arial"/>
          <w:lang w:eastAsia="es-VE"/>
        </w:rPr>
        <w:t>red</w:t>
      </w:r>
      <w:r w:rsidR="00523D4A" w:rsidRPr="00F9799A">
        <w:rPr>
          <w:rFonts w:ascii="Arial" w:hAnsi="Arial" w:cs="Arial"/>
          <w:lang w:eastAsia="es-VE"/>
        </w:rPr>
        <w:t xml:space="preserve"> </w:t>
      </w:r>
      <w:r w:rsidRPr="00F9799A">
        <w:rPr>
          <w:rFonts w:ascii="Arial" w:hAnsi="Arial" w:cs="Arial"/>
          <w:lang w:eastAsia="es-VE"/>
        </w:rPr>
        <w:t>Li-Fi.</w:t>
      </w:r>
      <w:r w:rsidR="00523D4A" w:rsidRPr="00F9799A">
        <w:rPr>
          <w:rFonts w:ascii="Arial" w:hAnsi="Arial" w:cs="Arial"/>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bookmarkStart w:id="139" w:name="_Hlk107950701"/>
      <w:r w:rsidRPr="00F9799A">
        <w:rPr>
          <w:rFonts w:ascii="Arial" w:hAnsi="Arial" w:cs="Arial"/>
          <w:lang w:eastAsia="es-VE"/>
        </w:rPr>
        <w:t>Disponible</w:t>
      </w:r>
      <w:r w:rsidR="00523D4A" w:rsidRPr="00F9799A">
        <w:rPr>
          <w:rFonts w:ascii="Arial" w:hAnsi="Arial" w:cs="Arial"/>
          <w:lang w:eastAsia="es-VE"/>
        </w:rPr>
        <w:t xml:space="preserve"> </w:t>
      </w:r>
      <w:r w:rsidRPr="00F9799A">
        <w:rPr>
          <w:rFonts w:ascii="Arial" w:hAnsi="Arial" w:cs="Arial"/>
          <w:lang w:eastAsia="es-VE"/>
        </w:rPr>
        <w:t>en:</w:t>
      </w:r>
      <w:r w:rsidR="00523D4A" w:rsidRPr="00F9799A">
        <w:rPr>
          <w:rFonts w:ascii="Arial" w:hAnsi="Arial" w:cs="Arial"/>
          <w:lang w:eastAsia="es-VE"/>
        </w:rPr>
        <w:t xml:space="preserve"> </w:t>
      </w:r>
      <w:bookmarkEnd w:id="139"/>
      <w:r w:rsidR="000A0644" w:rsidRPr="00F9799A">
        <w:fldChar w:fldCharType="begin"/>
      </w:r>
      <w:r w:rsidR="000A0644" w:rsidRPr="00F9799A">
        <w:instrText xml:space="preserve"> HYPERLINK "http://www.rfwireless-world.com/images/Li-Fi-internet.jpg" </w:instrText>
      </w:r>
      <w:r w:rsidR="000A0644" w:rsidRPr="00F9799A">
        <w:fldChar w:fldCharType="separate"/>
      </w:r>
      <w:r w:rsidRPr="00F9799A">
        <w:rPr>
          <w:rStyle w:val="Hyperlink"/>
          <w:rFonts w:ascii="Arial" w:hAnsi="Arial" w:cs="Arial"/>
          <w:color w:val="auto"/>
          <w:lang w:eastAsia="es-VE"/>
        </w:rPr>
        <w:t>http://www.rfwireless-world.com/images/Li-Fi-internet.jpg</w:t>
      </w:r>
      <w:r w:rsidR="000A0644" w:rsidRPr="00F9799A">
        <w:rPr>
          <w:rStyle w:val="Hyperlink"/>
          <w:rFonts w:ascii="Arial" w:hAnsi="Arial" w:cs="Arial"/>
          <w:color w:val="auto"/>
          <w:lang w:eastAsia="es-VE"/>
        </w:rPr>
        <w:fldChar w:fldCharType="end"/>
      </w:r>
      <w:r w:rsidR="00523D4A" w:rsidRPr="00F9799A">
        <w:rPr>
          <w:rFonts w:ascii="Arial" w:hAnsi="Arial" w:cs="Arial"/>
          <w:lang w:eastAsia="es-VE"/>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008D34CB" w:rsidRPr="00F9799A">
        <w:rPr>
          <w:rFonts w:ascii="Arial" w:hAnsi="Arial" w:cs="Arial"/>
        </w:rPr>
        <w:t>septiembre</w:t>
      </w:r>
      <w:r w:rsidR="00523D4A" w:rsidRPr="00F9799A">
        <w:rPr>
          <w:rFonts w:ascii="Arial" w:hAnsi="Arial" w:cs="Arial"/>
        </w:rPr>
        <w:t xml:space="preserve"> </w:t>
      </w:r>
      <w:r w:rsidRPr="00F9799A">
        <w:rPr>
          <w:rFonts w:ascii="Arial" w:hAnsi="Arial" w:cs="Arial"/>
        </w:rPr>
        <w:t>15].</w:t>
      </w:r>
    </w:p>
    <w:p w14:paraId="007B5B46"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3B807C0F"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4B242028" w14:textId="52565CE3" w:rsidR="00B6343C" w:rsidRPr="00F9799A" w:rsidRDefault="00B6343C" w:rsidP="00615CA2">
      <w:pPr>
        <w:widowControl w:val="0"/>
        <w:suppressAutoHyphens/>
        <w:spacing w:line="240" w:lineRule="auto"/>
        <w:ind w:left="397" w:hanging="397"/>
        <w:rPr>
          <w:rFonts w:ascii="Arial" w:hAnsi="Arial" w:cs="Arial"/>
          <w:lang w:eastAsia="es-VE"/>
        </w:rPr>
      </w:pPr>
      <w:r w:rsidRPr="00F9799A">
        <w:rPr>
          <w:rFonts w:ascii="Arial" w:hAnsi="Arial" w:cs="Arial"/>
          <w:lang w:eastAsia="es-VE"/>
        </w:rPr>
        <w:t>Salazar,</w:t>
      </w:r>
      <w:r w:rsidR="00523D4A" w:rsidRPr="00F9799A">
        <w:rPr>
          <w:rFonts w:ascii="Arial" w:hAnsi="Arial" w:cs="Arial"/>
          <w:lang w:eastAsia="es-VE"/>
        </w:rPr>
        <w:t xml:space="preserve"> </w:t>
      </w:r>
      <w:r w:rsidRPr="00F9799A">
        <w:rPr>
          <w:rFonts w:ascii="Arial" w:hAnsi="Arial" w:cs="Arial"/>
          <w:lang w:eastAsia="es-VE"/>
        </w:rPr>
        <w:t>R.</w:t>
      </w:r>
      <w:r w:rsidR="00523D4A" w:rsidRPr="00F9799A">
        <w:rPr>
          <w:rFonts w:ascii="Arial" w:hAnsi="Arial" w:cs="Arial"/>
          <w:lang w:eastAsia="es-VE"/>
        </w:rPr>
        <w:t xml:space="preserve"> </w:t>
      </w:r>
      <w:r w:rsidRPr="00F9799A">
        <w:rPr>
          <w:rFonts w:ascii="Arial" w:hAnsi="Arial" w:cs="Arial"/>
          <w:lang w:eastAsia="es-VE"/>
        </w:rPr>
        <w:t>(2016).</w:t>
      </w:r>
      <w:r w:rsidR="00523D4A" w:rsidRPr="00F9799A">
        <w:rPr>
          <w:rFonts w:ascii="Arial" w:hAnsi="Arial" w:cs="Arial"/>
          <w:lang w:eastAsia="es-VE"/>
        </w:rPr>
        <w:t xml:space="preserve"> </w:t>
      </w:r>
      <w:r w:rsidRPr="00F9799A">
        <w:rPr>
          <w:rFonts w:ascii="Arial" w:hAnsi="Arial" w:cs="Arial"/>
          <w:lang w:eastAsia="es-VE"/>
        </w:rPr>
        <w:t>Comunicaciones</w:t>
      </w:r>
      <w:r w:rsidR="00523D4A" w:rsidRPr="00F9799A">
        <w:rPr>
          <w:rFonts w:ascii="Arial" w:hAnsi="Arial" w:cs="Arial"/>
          <w:lang w:eastAsia="es-VE"/>
        </w:rPr>
        <w:t xml:space="preserve"> </w:t>
      </w:r>
      <w:r w:rsidRPr="00F9799A">
        <w:rPr>
          <w:rFonts w:ascii="Arial" w:hAnsi="Arial" w:cs="Arial"/>
          <w:lang w:eastAsia="es-VE"/>
        </w:rPr>
        <w:t>y</w:t>
      </w:r>
      <w:r w:rsidR="00523D4A" w:rsidRPr="00F9799A">
        <w:rPr>
          <w:rFonts w:ascii="Arial" w:hAnsi="Arial" w:cs="Arial"/>
          <w:lang w:eastAsia="es-VE"/>
        </w:rPr>
        <w:t xml:space="preserve"> </w:t>
      </w:r>
      <w:r w:rsidRPr="00F9799A">
        <w:rPr>
          <w:rFonts w:ascii="Arial" w:hAnsi="Arial" w:cs="Arial"/>
          <w:lang w:eastAsia="es-VE"/>
        </w:rPr>
        <w:t>Redes.</w:t>
      </w:r>
      <w:r w:rsidR="00523D4A" w:rsidRPr="00F9799A">
        <w:rPr>
          <w:rFonts w:ascii="Arial" w:hAnsi="Arial" w:cs="Arial"/>
          <w:lang w:eastAsia="es-VE"/>
        </w:rPr>
        <w:t xml:space="preserve"> </w:t>
      </w:r>
      <w:r w:rsidRPr="00F9799A">
        <w:rPr>
          <w:rFonts w:ascii="Arial" w:hAnsi="Arial" w:cs="Arial"/>
          <w:lang w:eastAsia="es-VE"/>
        </w:rPr>
        <w:t>McGraw</w:t>
      </w:r>
      <w:r w:rsidR="00523D4A" w:rsidRPr="00F9799A">
        <w:rPr>
          <w:rFonts w:ascii="Arial" w:hAnsi="Arial" w:cs="Arial"/>
          <w:lang w:eastAsia="es-VE"/>
        </w:rPr>
        <w:t xml:space="preserve"> </w:t>
      </w:r>
      <w:r w:rsidRPr="00F9799A">
        <w:rPr>
          <w:rFonts w:ascii="Arial" w:hAnsi="Arial" w:cs="Arial"/>
          <w:lang w:eastAsia="es-VE"/>
        </w:rPr>
        <w:t>Hill.</w:t>
      </w:r>
      <w:r w:rsidR="00523D4A" w:rsidRPr="00F9799A">
        <w:rPr>
          <w:rFonts w:ascii="Arial" w:hAnsi="Arial" w:cs="Arial"/>
          <w:lang w:eastAsia="es-VE"/>
        </w:rPr>
        <w:t xml:space="preserve"> </w:t>
      </w:r>
      <w:r w:rsidRPr="00F9799A">
        <w:rPr>
          <w:rFonts w:ascii="Arial" w:hAnsi="Arial" w:cs="Arial"/>
          <w:lang w:eastAsia="es-VE"/>
        </w:rPr>
        <w:t>Interamericana.</w:t>
      </w:r>
      <w:r w:rsidR="00523D4A" w:rsidRPr="00F9799A">
        <w:rPr>
          <w:rFonts w:ascii="Arial" w:hAnsi="Arial" w:cs="Arial"/>
          <w:lang w:eastAsia="es-VE"/>
        </w:rPr>
        <w:t xml:space="preserve"> </w:t>
      </w:r>
      <w:r w:rsidRPr="00F9799A">
        <w:rPr>
          <w:rFonts w:ascii="Arial" w:hAnsi="Arial" w:cs="Arial"/>
          <w:lang w:eastAsia="es-VE"/>
        </w:rPr>
        <w:t>Colombia.</w:t>
      </w:r>
    </w:p>
    <w:p w14:paraId="43F27273" w14:textId="77777777" w:rsidR="00B6343C" w:rsidRPr="00F9799A" w:rsidRDefault="00B6343C" w:rsidP="00615CA2">
      <w:pPr>
        <w:widowControl w:val="0"/>
        <w:suppressAutoHyphens/>
        <w:spacing w:line="240" w:lineRule="auto"/>
        <w:ind w:left="397" w:hanging="397"/>
        <w:rPr>
          <w:rFonts w:ascii="Arial" w:hAnsi="Arial" w:cs="Arial"/>
          <w:lang w:eastAsia="es-VE"/>
        </w:rPr>
      </w:pPr>
    </w:p>
    <w:p w14:paraId="471D9066" w14:textId="2423A290" w:rsidR="00B6343C" w:rsidRPr="00645B4B" w:rsidRDefault="00B6343C" w:rsidP="00615CA2">
      <w:pPr>
        <w:widowControl w:val="0"/>
        <w:suppressAutoHyphens/>
        <w:spacing w:line="240" w:lineRule="auto"/>
        <w:ind w:left="397" w:hanging="397"/>
        <w:rPr>
          <w:rFonts w:ascii="Arial" w:hAnsi="Arial" w:cs="Arial"/>
          <w:lang w:val="en-US" w:eastAsia="es-VE"/>
        </w:rPr>
      </w:pPr>
      <w:r w:rsidRPr="00F9799A">
        <w:rPr>
          <w:rFonts w:ascii="Arial" w:hAnsi="Arial" w:cs="Arial"/>
          <w:lang w:eastAsia="es-VE"/>
        </w:rPr>
        <w:t>Senn,</w:t>
      </w:r>
      <w:r w:rsidR="00523D4A" w:rsidRPr="00F9799A">
        <w:rPr>
          <w:rFonts w:ascii="Arial" w:hAnsi="Arial" w:cs="Arial"/>
          <w:lang w:eastAsia="es-VE"/>
        </w:rPr>
        <w:t xml:space="preserve"> </w:t>
      </w:r>
      <w:r w:rsidRPr="00F9799A">
        <w:rPr>
          <w:rFonts w:ascii="Arial" w:hAnsi="Arial" w:cs="Arial"/>
          <w:lang w:eastAsia="es-VE"/>
        </w:rPr>
        <w:t>J.</w:t>
      </w:r>
      <w:r w:rsidR="00523D4A" w:rsidRPr="00F9799A">
        <w:rPr>
          <w:rFonts w:ascii="Arial" w:hAnsi="Arial" w:cs="Arial"/>
          <w:lang w:eastAsia="es-VE"/>
        </w:rPr>
        <w:t xml:space="preserve">  </w:t>
      </w:r>
      <w:r w:rsidRPr="00F9799A">
        <w:rPr>
          <w:rFonts w:ascii="Arial" w:hAnsi="Arial" w:cs="Arial"/>
          <w:lang w:eastAsia="es-VE"/>
        </w:rPr>
        <w:t>(2012).</w:t>
      </w:r>
      <w:r w:rsidR="00523D4A" w:rsidRPr="00F9799A">
        <w:rPr>
          <w:rFonts w:ascii="Arial" w:hAnsi="Arial" w:cs="Arial"/>
          <w:lang w:eastAsia="es-VE"/>
        </w:rPr>
        <w:t xml:space="preserve"> </w:t>
      </w:r>
      <w:r w:rsidRPr="00F9799A">
        <w:rPr>
          <w:rFonts w:ascii="Arial" w:hAnsi="Arial" w:cs="Arial"/>
          <w:lang w:eastAsia="es-VE"/>
        </w:rPr>
        <w:t>Metodología</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Desarrollo</w:t>
      </w:r>
      <w:r w:rsidR="00523D4A" w:rsidRPr="00F9799A">
        <w:rPr>
          <w:rFonts w:ascii="Arial" w:hAnsi="Arial" w:cs="Arial"/>
          <w:lang w:eastAsia="es-VE"/>
        </w:rPr>
        <w:t xml:space="preserve"> </w:t>
      </w:r>
      <w:r w:rsidRPr="00F9799A">
        <w:rPr>
          <w:rFonts w:ascii="Arial" w:hAnsi="Arial" w:cs="Arial"/>
          <w:lang w:eastAsia="es-VE"/>
        </w:rPr>
        <w:t>de</w:t>
      </w:r>
      <w:r w:rsidR="00523D4A" w:rsidRPr="00F9799A">
        <w:rPr>
          <w:rFonts w:ascii="Arial" w:hAnsi="Arial" w:cs="Arial"/>
          <w:lang w:eastAsia="es-VE"/>
        </w:rPr>
        <w:t xml:space="preserve"> </w:t>
      </w:r>
      <w:r w:rsidRPr="00F9799A">
        <w:rPr>
          <w:rFonts w:ascii="Arial" w:hAnsi="Arial" w:cs="Arial"/>
          <w:lang w:eastAsia="es-VE"/>
        </w:rPr>
        <w:t>Sistemas.</w:t>
      </w:r>
      <w:r w:rsidR="00523D4A" w:rsidRPr="00F9799A">
        <w:rPr>
          <w:rFonts w:ascii="Arial" w:hAnsi="Arial" w:cs="Arial"/>
          <w:lang w:eastAsia="es-VE"/>
        </w:rPr>
        <w:t xml:space="preserve"> </w:t>
      </w:r>
      <w:r w:rsidRPr="00645B4B">
        <w:rPr>
          <w:rFonts w:ascii="Arial" w:hAnsi="Arial" w:cs="Arial"/>
          <w:lang w:val="en-US" w:eastAsia="es-VE"/>
        </w:rPr>
        <w:t>Editorial</w:t>
      </w:r>
      <w:r w:rsidR="00523D4A" w:rsidRPr="00645B4B">
        <w:rPr>
          <w:rFonts w:ascii="Arial" w:hAnsi="Arial" w:cs="Arial"/>
          <w:lang w:val="en-US" w:eastAsia="es-VE"/>
        </w:rPr>
        <w:t xml:space="preserve"> </w:t>
      </w:r>
      <w:r w:rsidRPr="00645B4B">
        <w:rPr>
          <w:rFonts w:ascii="Arial" w:hAnsi="Arial" w:cs="Arial"/>
          <w:lang w:val="en-US" w:eastAsia="es-VE"/>
        </w:rPr>
        <w:t>Legis.</w:t>
      </w:r>
      <w:r w:rsidR="00523D4A" w:rsidRPr="00645B4B">
        <w:rPr>
          <w:rFonts w:ascii="Arial" w:hAnsi="Arial" w:cs="Arial"/>
          <w:lang w:val="en-US" w:eastAsia="es-VE"/>
        </w:rPr>
        <w:t xml:space="preserve"> </w:t>
      </w:r>
      <w:r w:rsidRPr="00645B4B">
        <w:rPr>
          <w:rFonts w:ascii="Arial" w:hAnsi="Arial" w:cs="Arial"/>
          <w:lang w:val="en-US" w:eastAsia="es-VE"/>
        </w:rPr>
        <w:t>Colombia.</w:t>
      </w:r>
    </w:p>
    <w:p w14:paraId="5439851A" w14:textId="77777777" w:rsidR="00B6343C" w:rsidRPr="00645B4B" w:rsidRDefault="00B6343C" w:rsidP="00615CA2">
      <w:pPr>
        <w:widowControl w:val="0"/>
        <w:suppressAutoHyphens/>
        <w:spacing w:line="240" w:lineRule="auto"/>
        <w:ind w:left="397" w:hanging="397"/>
        <w:rPr>
          <w:rFonts w:ascii="Arial" w:hAnsi="Arial" w:cs="Arial"/>
          <w:lang w:val="en-US" w:eastAsia="es-VE"/>
        </w:rPr>
      </w:pPr>
    </w:p>
    <w:p w14:paraId="3DB40D70" w14:textId="75F0BB5D" w:rsidR="00B6343C" w:rsidRPr="00645B4B" w:rsidRDefault="00B6343C" w:rsidP="00615CA2">
      <w:pPr>
        <w:widowControl w:val="0"/>
        <w:spacing w:line="240" w:lineRule="auto"/>
        <w:ind w:left="397" w:hanging="397"/>
        <w:rPr>
          <w:rFonts w:ascii="Arial" w:hAnsi="Arial" w:cs="Arial"/>
          <w:lang w:val="en-US"/>
        </w:rPr>
      </w:pPr>
      <w:r w:rsidRPr="00645B4B">
        <w:rPr>
          <w:rFonts w:ascii="Arial" w:hAnsi="Arial" w:cs="Arial"/>
          <w:lang w:val="en-US"/>
        </w:rPr>
        <w:t>Stallings,</w:t>
      </w:r>
      <w:r w:rsidR="00523D4A" w:rsidRPr="00645B4B">
        <w:rPr>
          <w:rFonts w:ascii="Arial" w:hAnsi="Arial" w:cs="Arial"/>
          <w:lang w:val="en-US"/>
        </w:rPr>
        <w:t xml:space="preserve"> </w:t>
      </w:r>
      <w:r w:rsidRPr="00645B4B">
        <w:rPr>
          <w:rFonts w:ascii="Arial" w:hAnsi="Arial" w:cs="Arial"/>
          <w:lang w:val="en-US"/>
        </w:rPr>
        <w:t>T.</w:t>
      </w:r>
      <w:r w:rsidR="00523D4A" w:rsidRPr="00645B4B">
        <w:rPr>
          <w:rFonts w:ascii="Arial" w:hAnsi="Arial" w:cs="Arial"/>
          <w:lang w:val="en-US"/>
        </w:rPr>
        <w:t xml:space="preserve"> </w:t>
      </w:r>
      <w:r w:rsidRPr="00645B4B">
        <w:rPr>
          <w:rFonts w:ascii="Arial" w:hAnsi="Arial" w:cs="Arial"/>
          <w:lang w:val="en-US"/>
        </w:rPr>
        <w:t>(2005).</w:t>
      </w:r>
      <w:r w:rsidR="00523D4A" w:rsidRPr="00645B4B">
        <w:rPr>
          <w:rFonts w:ascii="Arial" w:hAnsi="Arial" w:cs="Arial"/>
          <w:lang w:val="en-US"/>
        </w:rPr>
        <w:t xml:space="preserve"> </w:t>
      </w:r>
      <w:r w:rsidRPr="00645B4B">
        <w:rPr>
          <w:rFonts w:ascii="Arial" w:hAnsi="Arial" w:cs="Arial"/>
          <w:lang w:val="en-US"/>
        </w:rPr>
        <w:t>From</w:t>
      </w:r>
      <w:r w:rsidR="00523D4A" w:rsidRPr="00645B4B">
        <w:rPr>
          <w:rFonts w:ascii="Arial" w:hAnsi="Arial" w:cs="Arial"/>
          <w:lang w:val="en-US"/>
        </w:rPr>
        <w:t xml:space="preserve">   </w:t>
      </w:r>
      <w:r w:rsidRPr="00645B4B">
        <w:rPr>
          <w:rFonts w:ascii="Arial" w:hAnsi="Arial" w:cs="Arial"/>
          <w:lang w:val="en-US"/>
        </w:rPr>
        <w:t>Networks</w:t>
      </w:r>
      <w:r w:rsidR="00523D4A" w:rsidRPr="00645B4B">
        <w:rPr>
          <w:rFonts w:ascii="Arial" w:hAnsi="Arial" w:cs="Arial"/>
          <w:lang w:val="en-US"/>
        </w:rPr>
        <w:t xml:space="preserve"> </w:t>
      </w:r>
      <w:r w:rsidRPr="00645B4B">
        <w:rPr>
          <w:rFonts w:ascii="Arial" w:hAnsi="Arial" w:cs="Arial"/>
          <w:lang w:val="en-US"/>
        </w:rPr>
        <w:t>and</w:t>
      </w:r>
      <w:r w:rsidR="00523D4A" w:rsidRPr="00645B4B">
        <w:rPr>
          <w:rFonts w:ascii="Arial" w:hAnsi="Arial" w:cs="Arial"/>
          <w:lang w:val="en-US"/>
        </w:rPr>
        <w:t xml:space="preserve"> </w:t>
      </w:r>
      <w:r w:rsidRPr="00645B4B">
        <w:rPr>
          <w:rFonts w:ascii="Arial" w:hAnsi="Arial" w:cs="Arial"/>
          <w:lang w:val="en-US"/>
        </w:rPr>
        <w:t>Network</w:t>
      </w:r>
      <w:r w:rsidR="00523D4A" w:rsidRPr="00645B4B">
        <w:rPr>
          <w:rFonts w:ascii="Arial" w:hAnsi="Arial" w:cs="Arial"/>
          <w:lang w:val="en-US"/>
        </w:rPr>
        <w:t xml:space="preserve"> </w:t>
      </w:r>
      <w:r w:rsidRPr="00645B4B">
        <w:rPr>
          <w:rFonts w:ascii="Arial" w:hAnsi="Arial" w:cs="Arial"/>
          <w:lang w:val="en-US"/>
        </w:rPr>
        <w:t>Management</w:t>
      </w:r>
      <w:r w:rsidR="00523D4A" w:rsidRPr="00645B4B">
        <w:rPr>
          <w:rFonts w:ascii="Arial" w:hAnsi="Arial" w:cs="Arial"/>
          <w:lang w:val="en-US"/>
        </w:rPr>
        <w:t xml:space="preserve"> </w:t>
      </w:r>
      <w:r w:rsidRPr="00645B4B">
        <w:rPr>
          <w:rFonts w:ascii="Arial" w:hAnsi="Arial" w:cs="Arial"/>
          <w:lang w:val="en-US"/>
        </w:rPr>
        <w:t>into</w:t>
      </w:r>
      <w:r w:rsidR="00523D4A" w:rsidRPr="00645B4B">
        <w:rPr>
          <w:rFonts w:ascii="Arial" w:hAnsi="Arial" w:cs="Arial"/>
          <w:lang w:val="en-US"/>
        </w:rPr>
        <w:t xml:space="preserve"> </w:t>
      </w:r>
      <w:r w:rsidRPr="00645B4B">
        <w:rPr>
          <w:rFonts w:ascii="Arial" w:hAnsi="Arial" w:cs="Arial"/>
          <w:lang w:val="en-US"/>
        </w:rPr>
        <w:t>Service</w:t>
      </w:r>
      <w:r w:rsidR="00523D4A" w:rsidRPr="00645B4B">
        <w:rPr>
          <w:rFonts w:ascii="Arial" w:hAnsi="Arial" w:cs="Arial"/>
          <w:lang w:val="en-US"/>
        </w:rPr>
        <w:t xml:space="preserve"> </w:t>
      </w:r>
      <w:r w:rsidRPr="00645B4B">
        <w:rPr>
          <w:rFonts w:ascii="Arial" w:hAnsi="Arial" w:cs="Arial"/>
          <w:lang w:val="en-US"/>
        </w:rPr>
        <w:t>and</w:t>
      </w:r>
      <w:r w:rsidR="00523D4A" w:rsidRPr="00645B4B">
        <w:rPr>
          <w:rFonts w:ascii="Arial" w:hAnsi="Arial" w:cs="Arial"/>
          <w:lang w:val="en-US"/>
        </w:rPr>
        <w:t xml:space="preserve"> </w:t>
      </w:r>
      <w:r w:rsidRPr="00645B4B">
        <w:rPr>
          <w:rFonts w:ascii="Arial" w:hAnsi="Arial" w:cs="Arial"/>
          <w:lang w:val="en-US"/>
        </w:rPr>
        <w:t>Service</w:t>
      </w:r>
      <w:r w:rsidR="00523D4A" w:rsidRPr="00645B4B">
        <w:rPr>
          <w:rFonts w:ascii="Arial" w:hAnsi="Arial" w:cs="Arial"/>
          <w:lang w:val="en-US"/>
        </w:rPr>
        <w:t xml:space="preserve"> </w:t>
      </w:r>
      <w:r w:rsidRPr="00645B4B">
        <w:rPr>
          <w:rFonts w:ascii="Arial" w:hAnsi="Arial" w:cs="Arial"/>
          <w:lang w:val="en-US"/>
        </w:rPr>
        <w:t>Management.</w:t>
      </w:r>
      <w:r w:rsidR="00523D4A" w:rsidRPr="00645B4B">
        <w:rPr>
          <w:rFonts w:ascii="Arial" w:hAnsi="Arial" w:cs="Arial"/>
          <w:lang w:val="en-US"/>
        </w:rPr>
        <w:t xml:space="preserve"> </w:t>
      </w:r>
      <w:r w:rsidRPr="00645B4B">
        <w:rPr>
          <w:rFonts w:ascii="Arial" w:hAnsi="Arial" w:cs="Arial"/>
          <w:lang w:val="en-US"/>
        </w:rPr>
        <w:t>U.S.A:</w:t>
      </w:r>
      <w:r w:rsidR="00523D4A" w:rsidRPr="00645B4B">
        <w:rPr>
          <w:rFonts w:ascii="Arial" w:hAnsi="Arial" w:cs="Arial"/>
          <w:lang w:val="en-US"/>
        </w:rPr>
        <w:t xml:space="preserve">  </w:t>
      </w:r>
      <w:r w:rsidRPr="00645B4B">
        <w:rPr>
          <w:rFonts w:ascii="Arial" w:hAnsi="Arial" w:cs="Arial"/>
          <w:lang w:val="en-US"/>
        </w:rPr>
        <w:t>Journal</w:t>
      </w:r>
      <w:r w:rsidR="00523D4A" w:rsidRPr="00645B4B">
        <w:rPr>
          <w:rFonts w:ascii="Arial" w:hAnsi="Arial" w:cs="Arial"/>
          <w:lang w:val="en-US"/>
        </w:rPr>
        <w:t xml:space="preserve"> </w:t>
      </w:r>
      <w:r w:rsidRPr="00645B4B">
        <w:rPr>
          <w:rFonts w:ascii="Arial" w:hAnsi="Arial" w:cs="Arial"/>
          <w:lang w:val="en-US"/>
        </w:rPr>
        <w:t>of</w:t>
      </w:r>
      <w:r w:rsidR="00523D4A" w:rsidRPr="00645B4B">
        <w:rPr>
          <w:rFonts w:ascii="Arial" w:hAnsi="Arial" w:cs="Arial"/>
          <w:lang w:val="en-US"/>
        </w:rPr>
        <w:t xml:space="preserve"> </w:t>
      </w:r>
      <w:r w:rsidRPr="00645B4B">
        <w:rPr>
          <w:rFonts w:ascii="Arial" w:hAnsi="Arial" w:cs="Arial"/>
          <w:lang w:val="en-US"/>
        </w:rPr>
        <w:t>Networks</w:t>
      </w:r>
      <w:r w:rsidR="00523D4A" w:rsidRPr="00645B4B">
        <w:rPr>
          <w:rFonts w:ascii="Arial" w:hAnsi="Arial" w:cs="Arial"/>
          <w:lang w:val="en-US"/>
        </w:rPr>
        <w:t xml:space="preserve"> </w:t>
      </w:r>
      <w:r w:rsidRPr="00645B4B">
        <w:rPr>
          <w:rFonts w:ascii="Arial" w:hAnsi="Arial" w:cs="Arial"/>
          <w:lang w:val="en-US"/>
        </w:rPr>
        <w:t>and</w:t>
      </w:r>
      <w:r w:rsidR="00523D4A" w:rsidRPr="00645B4B">
        <w:rPr>
          <w:rFonts w:ascii="Arial" w:hAnsi="Arial" w:cs="Arial"/>
          <w:lang w:val="en-US"/>
        </w:rPr>
        <w:t xml:space="preserve"> </w:t>
      </w:r>
      <w:r w:rsidRPr="00645B4B">
        <w:rPr>
          <w:rFonts w:ascii="Arial" w:hAnsi="Arial" w:cs="Arial"/>
          <w:lang w:val="en-US"/>
        </w:rPr>
        <w:t>Systems</w:t>
      </w:r>
      <w:r w:rsidR="00523D4A" w:rsidRPr="00645B4B">
        <w:rPr>
          <w:rFonts w:ascii="Arial" w:hAnsi="Arial" w:cs="Arial"/>
          <w:lang w:val="en-US"/>
        </w:rPr>
        <w:t xml:space="preserve"> </w:t>
      </w:r>
      <w:r w:rsidRPr="00645B4B">
        <w:rPr>
          <w:rFonts w:ascii="Arial" w:hAnsi="Arial" w:cs="Arial"/>
          <w:lang w:val="en-US"/>
        </w:rPr>
        <w:t>M.</w:t>
      </w:r>
    </w:p>
    <w:p w14:paraId="3F74571B" w14:textId="77777777" w:rsidR="00B6343C" w:rsidRPr="00645B4B" w:rsidRDefault="00B6343C" w:rsidP="00615CA2">
      <w:pPr>
        <w:widowControl w:val="0"/>
        <w:spacing w:line="240" w:lineRule="auto"/>
        <w:ind w:left="397" w:hanging="397"/>
        <w:rPr>
          <w:rFonts w:ascii="Arial" w:hAnsi="Arial" w:cs="Arial"/>
          <w:lang w:val="en-US"/>
        </w:rPr>
      </w:pPr>
    </w:p>
    <w:p w14:paraId="6D3E8358" w14:textId="24FED21A" w:rsidR="00B6343C" w:rsidRPr="00F9799A" w:rsidRDefault="00B6343C" w:rsidP="00615CA2">
      <w:pPr>
        <w:widowControl w:val="0"/>
        <w:spacing w:line="240" w:lineRule="auto"/>
        <w:ind w:left="397" w:hanging="397"/>
        <w:rPr>
          <w:rFonts w:ascii="Arial" w:hAnsi="Arial" w:cs="Arial"/>
        </w:rPr>
      </w:pPr>
      <w:r w:rsidRPr="00645B4B">
        <w:rPr>
          <w:rFonts w:ascii="Arial" w:hAnsi="Arial" w:cs="Arial"/>
          <w:lang w:val="en-US"/>
        </w:rPr>
        <w:t>Smith,</w:t>
      </w:r>
      <w:r w:rsidR="00523D4A" w:rsidRPr="00645B4B">
        <w:rPr>
          <w:rFonts w:ascii="Arial" w:hAnsi="Arial" w:cs="Arial"/>
          <w:lang w:val="en-US"/>
        </w:rPr>
        <w:t xml:space="preserve"> </w:t>
      </w:r>
      <w:r w:rsidRPr="00645B4B">
        <w:rPr>
          <w:rFonts w:ascii="Arial" w:hAnsi="Arial" w:cs="Arial"/>
          <w:lang w:val="en-US"/>
        </w:rPr>
        <w:t>B.</w:t>
      </w:r>
      <w:r w:rsidR="00523D4A" w:rsidRPr="00645B4B">
        <w:rPr>
          <w:rFonts w:ascii="Arial" w:hAnsi="Arial" w:cs="Arial"/>
          <w:lang w:val="en-US"/>
        </w:rPr>
        <w:t xml:space="preserve"> </w:t>
      </w:r>
      <w:r w:rsidRPr="00645B4B">
        <w:rPr>
          <w:rFonts w:ascii="Arial" w:hAnsi="Arial" w:cs="Arial"/>
          <w:lang w:val="en-US"/>
        </w:rPr>
        <w:t>(2014</w:t>
      </w:r>
      <w:r w:rsidR="008D34CB" w:rsidRPr="00645B4B">
        <w:rPr>
          <w:rFonts w:ascii="Arial" w:hAnsi="Arial" w:cs="Arial"/>
          <w:lang w:val="en-US"/>
        </w:rPr>
        <w:t>).</w:t>
      </w:r>
      <w:r w:rsidR="00523D4A" w:rsidRPr="00645B4B">
        <w:rPr>
          <w:rFonts w:ascii="Arial" w:hAnsi="Arial" w:cs="Arial"/>
          <w:lang w:val="en-US"/>
        </w:rPr>
        <w:t xml:space="preserve"> </w:t>
      </w:r>
      <w:proofErr w:type="spellStart"/>
      <w:r w:rsidRPr="00F9799A">
        <w:rPr>
          <w:rFonts w:ascii="Arial" w:hAnsi="Arial" w:cs="Arial"/>
        </w:rPr>
        <w:t>PreLi</w:t>
      </w:r>
      <w:proofErr w:type="spellEnd"/>
      <w:r w:rsidRPr="00F9799A">
        <w:rPr>
          <w:rFonts w:ascii="Arial" w:hAnsi="Arial" w:cs="Arial"/>
        </w:rPr>
        <w:t>-Fi.</w:t>
      </w:r>
      <w:r w:rsidR="00523D4A" w:rsidRPr="00F9799A">
        <w:rPr>
          <w:rFonts w:ascii="Arial" w:hAnsi="Arial" w:cs="Arial"/>
        </w:rPr>
        <w:t xml:space="preserve"> </w:t>
      </w:r>
      <w:r w:rsidRPr="00F9799A">
        <w:rPr>
          <w:rFonts w:ascii="Arial" w:hAnsi="Arial" w:cs="Arial"/>
        </w:rPr>
        <w:t>[Página</w:t>
      </w:r>
      <w:r w:rsidR="00523D4A" w:rsidRPr="00F9799A">
        <w:rPr>
          <w:rFonts w:ascii="Arial" w:hAnsi="Arial" w:cs="Arial"/>
        </w:rPr>
        <w:t xml:space="preserve"> </w:t>
      </w:r>
      <w:r w:rsidRPr="00F9799A">
        <w:rPr>
          <w:rFonts w:ascii="Arial" w:hAnsi="Arial" w:cs="Arial"/>
        </w:rPr>
        <w:t>Web</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línea].</w:t>
      </w:r>
      <w:r w:rsidR="00523D4A" w:rsidRPr="00F9799A">
        <w:rPr>
          <w:rFonts w:ascii="Arial" w:hAnsi="Arial" w:cs="Arial"/>
        </w:rPr>
        <w:t xml:space="preserve"> </w:t>
      </w:r>
      <w:r w:rsidRPr="00F9799A">
        <w:rPr>
          <w:rFonts w:ascii="Arial" w:hAnsi="Arial" w:cs="Arial"/>
        </w:rPr>
        <w:t>Disponible</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hyperlink r:id="rId47" w:history="1">
        <w:r w:rsidRPr="00F9799A">
          <w:rPr>
            <w:rStyle w:val="Hyperlink"/>
            <w:rFonts w:ascii="Arial" w:hAnsi="Arial" w:cs="Arial"/>
            <w:color w:val="auto"/>
          </w:rPr>
          <w:t>http://purelifi.com/the-future-of-vlc-modulation-ofdm/</w:t>
        </w:r>
      </w:hyperlink>
      <w:r w:rsidR="00523D4A" w:rsidRPr="00F9799A">
        <w:rPr>
          <w:rFonts w:ascii="Arial" w:hAnsi="Arial" w:cs="Arial"/>
        </w:rPr>
        <w:t xml:space="preserve"> </w:t>
      </w:r>
      <w:r w:rsidRPr="00F9799A">
        <w:rPr>
          <w:rFonts w:ascii="Arial" w:hAnsi="Arial" w:cs="Arial"/>
        </w:rPr>
        <w:t>[Consulta:</w:t>
      </w:r>
      <w:r w:rsidR="00523D4A" w:rsidRPr="00F9799A">
        <w:rPr>
          <w:rFonts w:ascii="Arial" w:hAnsi="Arial" w:cs="Arial"/>
        </w:rPr>
        <w:t xml:space="preserve"> </w:t>
      </w:r>
      <w:r w:rsidRPr="00F9799A">
        <w:rPr>
          <w:rFonts w:ascii="Arial" w:hAnsi="Arial" w:cs="Arial"/>
        </w:rPr>
        <w:t>2021,</w:t>
      </w:r>
      <w:r w:rsidR="00523D4A" w:rsidRPr="00F9799A">
        <w:rPr>
          <w:rFonts w:ascii="Arial" w:hAnsi="Arial" w:cs="Arial"/>
        </w:rPr>
        <w:t xml:space="preserve"> </w:t>
      </w:r>
      <w:r w:rsidR="008D34CB" w:rsidRPr="00F9799A">
        <w:rPr>
          <w:rFonts w:ascii="Arial" w:hAnsi="Arial" w:cs="Arial"/>
        </w:rPr>
        <w:t>septiembre</w:t>
      </w:r>
      <w:r w:rsidR="00523D4A" w:rsidRPr="00F9799A">
        <w:rPr>
          <w:rFonts w:ascii="Arial" w:hAnsi="Arial" w:cs="Arial"/>
        </w:rPr>
        <w:t xml:space="preserve"> </w:t>
      </w:r>
      <w:r w:rsidRPr="00F9799A">
        <w:rPr>
          <w:rFonts w:ascii="Arial" w:hAnsi="Arial" w:cs="Arial"/>
        </w:rPr>
        <w:t>15].</w:t>
      </w:r>
    </w:p>
    <w:p w14:paraId="1241AD53" w14:textId="77777777" w:rsidR="00B6343C" w:rsidRPr="00F9799A" w:rsidRDefault="00B6343C" w:rsidP="00615CA2">
      <w:pPr>
        <w:widowControl w:val="0"/>
        <w:spacing w:line="240" w:lineRule="auto"/>
        <w:ind w:left="397" w:hanging="397"/>
        <w:rPr>
          <w:rFonts w:ascii="Arial" w:hAnsi="Arial" w:cs="Arial"/>
        </w:rPr>
      </w:pPr>
    </w:p>
    <w:p w14:paraId="7CA3016C" w14:textId="76936B10"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Subo,</w:t>
      </w:r>
      <w:r w:rsidR="00523D4A" w:rsidRPr="00F9799A">
        <w:rPr>
          <w:rFonts w:ascii="Arial" w:hAnsi="Arial" w:cs="Arial"/>
        </w:rPr>
        <w:t xml:space="preserve"> </w:t>
      </w:r>
      <w:r w:rsidRPr="00F9799A">
        <w:rPr>
          <w:rFonts w:ascii="Arial" w:hAnsi="Arial" w:cs="Arial"/>
        </w:rPr>
        <w:t>J.</w:t>
      </w:r>
      <w:r w:rsidR="00523D4A" w:rsidRPr="00F9799A">
        <w:rPr>
          <w:rFonts w:ascii="Arial" w:hAnsi="Arial" w:cs="Arial"/>
        </w:rPr>
        <w:t xml:space="preserve"> </w:t>
      </w:r>
      <w:r w:rsidRPr="00F9799A">
        <w:rPr>
          <w:rFonts w:ascii="Arial" w:hAnsi="Arial" w:cs="Arial"/>
        </w:rPr>
        <w:t>(2017).</w:t>
      </w:r>
      <w:r w:rsidR="00523D4A" w:rsidRPr="00F9799A">
        <w:rPr>
          <w:rFonts w:ascii="Arial" w:hAnsi="Arial" w:cs="Arial"/>
        </w:rPr>
        <w:t xml:space="preserve"> </w:t>
      </w:r>
      <w:r w:rsidRPr="00F9799A">
        <w:rPr>
          <w:rFonts w:ascii="Arial" w:hAnsi="Arial" w:cs="Arial"/>
        </w:rPr>
        <w:t>Seminario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Científica:</w:t>
      </w:r>
      <w:r w:rsidR="00523D4A" w:rsidRPr="00F9799A">
        <w:rPr>
          <w:rFonts w:ascii="Arial" w:hAnsi="Arial" w:cs="Arial"/>
        </w:rPr>
        <w:t xml:space="preserve"> </w:t>
      </w:r>
      <w:r w:rsidRPr="00F9799A">
        <w:rPr>
          <w:rFonts w:ascii="Arial" w:hAnsi="Arial" w:cs="Arial"/>
        </w:rPr>
        <w:t>Metodología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para</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Ciencia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Salud.</w:t>
      </w:r>
      <w:r w:rsidR="00523D4A" w:rsidRPr="00F9799A">
        <w:rPr>
          <w:rFonts w:ascii="Arial" w:hAnsi="Arial" w:cs="Arial"/>
        </w:rPr>
        <w:t xml:space="preserve"> </w:t>
      </w:r>
      <w:r w:rsidRPr="00F9799A">
        <w:rPr>
          <w:rFonts w:ascii="Arial" w:hAnsi="Arial" w:cs="Arial"/>
        </w:rPr>
        <w:t>Prime.</w:t>
      </w:r>
      <w:r w:rsidR="00523D4A" w:rsidRPr="00F9799A">
        <w:rPr>
          <w:rFonts w:ascii="Arial" w:hAnsi="Arial" w:cs="Arial"/>
        </w:rPr>
        <w:t xml:space="preserve"> </w:t>
      </w:r>
      <w:r w:rsidRPr="00F9799A">
        <w:rPr>
          <w:rFonts w:ascii="Arial" w:hAnsi="Arial" w:cs="Arial"/>
        </w:rPr>
        <w:t>Colombia.</w:t>
      </w:r>
    </w:p>
    <w:p w14:paraId="147A75E3" w14:textId="77777777" w:rsidR="00B6343C" w:rsidRPr="00F9799A" w:rsidRDefault="00B6343C" w:rsidP="00615CA2">
      <w:pPr>
        <w:widowControl w:val="0"/>
        <w:spacing w:line="240" w:lineRule="auto"/>
        <w:ind w:left="397" w:hanging="397"/>
        <w:rPr>
          <w:rFonts w:ascii="Arial" w:hAnsi="Arial" w:cs="Arial"/>
        </w:rPr>
      </w:pPr>
    </w:p>
    <w:p w14:paraId="39093D70" w14:textId="271CE10D"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Tamayo,</w:t>
      </w:r>
      <w:r w:rsidR="00523D4A" w:rsidRPr="00F9799A">
        <w:rPr>
          <w:rFonts w:ascii="Arial" w:hAnsi="Arial" w:cs="Arial"/>
        </w:rPr>
        <w:t xml:space="preserve"> </w:t>
      </w:r>
      <w:r w:rsidRPr="00F9799A">
        <w:rPr>
          <w:rFonts w:ascii="Arial" w:hAnsi="Arial" w:cs="Arial"/>
        </w:rPr>
        <w:t>P.</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Tamayo,</w:t>
      </w:r>
      <w:r w:rsidR="00523D4A" w:rsidRPr="00F9799A">
        <w:rPr>
          <w:rFonts w:ascii="Arial" w:hAnsi="Arial" w:cs="Arial"/>
        </w:rPr>
        <w:t xml:space="preserve"> </w:t>
      </w:r>
      <w:r w:rsidRPr="00F9799A">
        <w:rPr>
          <w:rFonts w:ascii="Arial" w:hAnsi="Arial" w:cs="Arial"/>
        </w:rPr>
        <w:t>M.</w:t>
      </w:r>
      <w:r w:rsidR="00523D4A" w:rsidRPr="00F9799A">
        <w:rPr>
          <w:rFonts w:ascii="Arial" w:hAnsi="Arial" w:cs="Arial"/>
        </w:rPr>
        <w:t xml:space="preserve"> </w:t>
      </w:r>
      <w:r w:rsidRPr="00F9799A">
        <w:rPr>
          <w:rFonts w:ascii="Arial" w:hAnsi="Arial" w:cs="Arial"/>
        </w:rPr>
        <w:t>(2015).</w:t>
      </w:r>
      <w:r w:rsidR="00523D4A" w:rsidRPr="00F9799A">
        <w:rPr>
          <w:rFonts w:ascii="Arial" w:hAnsi="Arial" w:cs="Arial"/>
        </w:rPr>
        <w:t xml:space="preserve"> </w:t>
      </w:r>
      <w:r w:rsidRPr="00F9799A">
        <w:rPr>
          <w:rFonts w:ascii="Arial" w:hAnsi="Arial" w:cs="Arial"/>
        </w:rPr>
        <w:t>El</w:t>
      </w:r>
      <w:r w:rsidR="00523D4A" w:rsidRPr="00F9799A">
        <w:rPr>
          <w:rFonts w:ascii="Arial" w:hAnsi="Arial" w:cs="Arial"/>
        </w:rPr>
        <w:t xml:space="preserve"> </w:t>
      </w:r>
      <w:r w:rsidRPr="00F9799A">
        <w:rPr>
          <w:rFonts w:ascii="Arial" w:hAnsi="Arial" w:cs="Arial"/>
        </w:rPr>
        <w:t>Proceso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Investigación</w:t>
      </w:r>
      <w:r w:rsidR="00523D4A" w:rsidRPr="00F9799A">
        <w:rPr>
          <w:rFonts w:ascii="Arial" w:hAnsi="Arial" w:cs="Arial"/>
        </w:rPr>
        <w:t xml:space="preserve"> </w:t>
      </w:r>
      <w:r w:rsidRPr="00F9799A">
        <w:rPr>
          <w:rFonts w:ascii="Arial" w:hAnsi="Arial" w:cs="Arial"/>
        </w:rPr>
        <w:t>Científica.</w:t>
      </w:r>
      <w:r w:rsidR="00523D4A" w:rsidRPr="00F9799A">
        <w:rPr>
          <w:rFonts w:ascii="Arial" w:hAnsi="Arial" w:cs="Arial"/>
        </w:rPr>
        <w:t xml:space="preserve"> </w:t>
      </w:r>
      <w:r w:rsidRPr="00F9799A">
        <w:rPr>
          <w:rFonts w:ascii="Arial" w:hAnsi="Arial" w:cs="Arial"/>
        </w:rPr>
        <w:t>Editorial</w:t>
      </w:r>
      <w:r w:rsidR="00523D4A" w:rsidRPr="00F9799A">
        <w:rPr>
          <w:rFonts w:ascii="Arial" w:hAnsi="Arial" w:cs="Arial"/>
        </w:rPr>
        <w:t xml:space="preserve"> </w:t>
      </w:r>
      <w:r w:rsidRPr="00F9799A">
        <w:rPr>
          <w:rFonts w:ascii="Arial" w:hAnsi="Arial" w:cs="Arial"/>
        </w:rPr>
        <w:t>Limusa.</w:t>
      </w:r>
      <w:r w:rsidR="00523D4A" w:rsidRPr="00F9799A">
        <w:rPr>
          <w:rFonts w:ascii="Arial" w:hAnsi="Arial" w:cs="Arial"/>
        </w:rPr>
        <w:t xml:space="preserve"> </w:t>
      </w:r>
      <w:r w:rsidRPr="00F9799A">
        <w:rPr>
          <w:rFonts w:ascii="Arial" w:hAnsi="Arial" w:cs="Arial"/>
        </w:rPr>
        <w:t>México.</w:t>
      </w:r>
    </w:p>
    <w:p w14:paraId="3286BF77" w14:textId="77777777" w:rsidR="00B6343C" w:rsidRPr="00F9799A" w:rsidRDefault="00B6343C" w:rsidP="00615CA2">
      <w:pPr>
        <w:widowControl w:val="0"/>
        <w:spacing w:line="240" w:lineRule="auto"/>
        <w:ind w:left="397" w:hanging="397"/>
        <w:rPr>
          <w:rFonts w:ascii="Arial" w:hAnsi="Arial" w:cs="Arial"/>
        </w:rPr>
      </w:pPr>
    </w:p>
    <w:p w14:paraId="766C0089" w14:textId="05F7081B"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t>Tomasi,</w:t>
      </w:r>
      <w:r w:rsidR="00523D4A" w:rsidRPr="00F9799A">
        <w:rPr>
          <w:rFonts w:ascii="Arial" w:hAnsi="Arial" w:cs="Arial"/>
        </w:rPr>
        <w:t xml:space="preserve"> </w:t>
      </w:r>
      <w:r w:rsidRPr="00F9799A">
        <w:rPr>
          <w:rFonts w:ascii="Arial" w:hAnsi="Arial" w:cs="Arial"/>
        </w:rPr>
        <w:t>W.</w:t>
      </w:r>
      <w:r w:rsidR="00523D4A" w:rsidRPr="00F9799A">
        <w:rPr>
          <w:rFonts w:ascii="Arial" w:hAnsi="Arial" w:cs="Arial"/>
        </w:rPr>
        <w:t xml:space="preserve"> </w:t>
      </w:r>
      <w:r w:rsidRPr="00F9799A">
        <w:rPr>
          <w:rFonts w:ascii="Arial" w:hAnsi="Arial" w:cs="Arial"/>
        </w:rPr>
        <w:t>(2014).</w:t>
      </w:r>
      <w:r w:rsidR="00523D4A" w:rsidRPr="00F9799A">
        <w:rPr>
          <w:rFonts w:ascii="Arial" w:hAnsi="Arial" w:cs="Arial"/>
        </w:rPr>
        <w:t xml:space="preserve"> </w:t>
      </w:r>
      <w:r w:rsidRPr="00F9799A">
        <w:rPr>
          <w:rFonts w:ascii="Arial" w:hAnsi="Arial" w:cs="Arial"/>
        </w:rPr>
        <w:t>Sistema</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Comunicaciones</w:t>
      </w:r>
      <w:r w:rsidR="00523D4A" w:rsidRPr="00F9799A">
        <w:rPr>
          <w:rFonts w:ascii="Arial" w:hAnsi="Arial" w:cs="Arial"/>
        </w:rPr>
        <w:t xml:space="preserve"> </w:t>
      </w:r>
      <w:r w:rsidRPr="00F9799A">
        <w:rPr>
          <w:rFonts w:ascii="Arial" w:hAnsi="Arial" w:cs="Arial"/>
        </w:rPr>
        <w:t>Electrónica.</w:t>
      </w:r>
      <w:r w:rsidR="00523D4A" w:rsidRPr="00F9799A">
        <w:rPr>
          <w:rFonts w:ascii="Arial" w:hAnsi="Arial" w:cs="Arial"/>
        </w:rPr>
        <w:t xml:space="preserve"> </w:t>
      </w:r>
      <w:r w:rsidRPr="00F9799A">
        <w:rPr>
          <w:rFonts w:ascii="Arial" w:hAnsi="Arial" w:cs="Arial"/>
        </w:rPr>
        <w:t>Prentice</w:t>
      </w:r>
      <w:r w:rsidR="00523D4A" w:rsidRPr="00F9799A">
        <w:rPr>
          <w:rFonts w:ascii="Arial" w:hAnsi="Arial" w:cs="Arial"/>
        </w:rPr>
        <w:t xml:space="preserve"> </w:t>
      </w:r>
      <w:r w:rsidRPr="00F9799A">
        <w:rPr>
          <w:rFonts w:ascii="Arial" w:hAnsi="Arial" w:cs="Arial"/>
        </w:rPr>
        <w:t>Hall.</w:t>
      </w:r>
      <w:r w:rsidR="00523D4A" w:rsidRPr="00F9799A">
        <w:rPr>
          <w:rFonts w:ascii="Arial" w:hAnsi="Arial" w:cs="Arial"/>
        </w:rPr>
        <w:t xml:space="preserve"> </w:t>
      </w:r>
      <w:r w:rsidRPr="00F9799A">
        <w:rPr>
          <w:rFonts w:ascii="Arial" w:hAnsi="Arial" w:cs="Arial"/>
        </w:rPr>
        <w:t>México.</w:t>
      </w:r>
    </w:p>
    <w:p w14:paraId="285D6C7A" w14:textId="77777777" w:rsidR="00B6343C" w:rsidRPr="00F9799A" w:rsidRDefault="00B6343C" w:rsidP="00615CA2">
      <w:pPr>
        <w:widowControl w:val="0"/>
        <w:spacing w:line="240" w:lineRule="auto"/>
        <w:ind w:left="397" w:hanging="397"/>
        <w:rPr>
          <w:rFonts w:ascii="Arial" w:hAnsi="Arial" w:cs="Arial"/>
        </w:rPr>
      </w:pPr>
    </w:p>
    <w:p w14:paraId="23173C98" w14:textId="0880AE3A" w:rsidR="00B6343C" w:rsidRPr="00F9799A" w:rsidRDefault="00B6343C" w:rsidP="00615CA2">
      <w:pPr>
        <w:widowControl w:val="0"/>
        <w:spacing w:line="240" w:lineRule="auto"/>
        <w:ind w:left="397" w:hanging="397"/>
        <w:rPr>
          <w:rFonts w:ascii="Arial" w:hAnsi="Arial" w:cs="Arial"/>
        </w:rPr>
      </w:pPr>
      <w:r w:rsidRPr="00F9799A">
        <w:rPr>
          <w:rFonts w:ascii="Arial" w:hAnsi="Arial" w:cs="Arial"/>
        </w:rPr>
        <w:lastRenderedPageBreak/>
        <w:t>Tomlinson,</w:t>
      </w:r>
      <w:r w:rsidR="00523D4A" w:rsidRPr="00F9799A">
        <w:rPr>
          <w:rFonts w:ascii="Arial" w:hAnsi="Arial" w:cs="Arial"/>
        </w:rPr>
        <w:t xml:space="preserve"> </w:t>
      </w:r>
      <w:r w:rsidRPr="00F9799A">
        <w:rPr>
          <w:rFonts w:ascii="Arial" w:hAnsi="Arial" w:cs="Arial"/>
        </w:rPr>
        <w:t>H.</w:t>
      </w:r>
      <w:r w:rsidR="00523D4A" w:rsidRPr="00F9799A">
        <w:rPr>
          <w:rFonts w:ascii="Arial" w:hAnsi="Arial" w:cs="Arial"/>
        </w:rPr>
        <w:t xml:space="preserve"> </w:t>
      </w:r>
      <w:r w:rsidRPr="00F9799A">
        <w:rPr>
          <w:rFonts w:ascii="Arial" w:hAnsi="Arial" w:cs="Arial"/>
        </w:rPr>
        <w:t>(2019).</w:t>
      </w:r>
      <w:r w:rsidR="00523D4A" w:rsidRPr="00F9799A">
        <w:rPr>
          <w:rFonts w:ascii="Arial" w:hAnsi="Arial" w:cs="Arial"/>
        </w:rPr>
        <w:t xml:space="preserve"> </w:t>
      </w:r>
      <w:r w:rsidRPr="00F9799A">
        <w:rPr>
          <w:rFonts w:ascii="Arial" w:hAnsi="Arial" w:cs="Arial"/>
        </w:rPr>
        <w:t>Redes</w:t>
      </w:r>
      <w:r w:rsidR="00523D4A" w:rsidRPr="00F9799A">
        <w:rPr>
          <w:rFonts w:ascii="Arial" w:hAnsi="Arial" w:cs="Arial"/>
        </w:rPr>
        <w:t xml:space="preserve"> </w:t>
      </w:r>
      <w:r w:rsidRPr="00F9799A">
        <w:rPr>
          <w:rFonts w:ascii="Arial" w:hAnsi="Arial" w:cs="Arial"/>
        </w:rPr>
        <w:t>Informáticas.</w:t>
      </w:r>
      <w:r w:rsidR="00523D4A" w:rsidRPr="00F9799A">
        <w:rPr>
          <w:rFonts w:ascii="Arial" w:hAnsi="Arial" w:cs="Arial"/>
        </w:rPr>
        <w:t xml:space="preserve"> </w:t>
      </w:r>
      <w:r w:rsidRPr="00F9799A">
        <w:rPr>
          <w:rFonts w:ascii="Arial" w:hAnsi="Arial" w:cs="Arial"/>
        </w:rPr>
        <w:t>Editorial</w:t>
      </w:r>
      <w:r w:rsidR="00523D4A" w:rsidRPr="00F9799A">
        <w:rPr>
          <w:rFonts w:ascii="Arial" w:hAnsi="Arial" w:cs="Arial"/>
        </w:rPr>
        <w:t xml:space="preserve"> </w:t>
      </w:r>
      <w:proofErr w:type="spellStart"/>
      <w:r w:rsidRPr="00F9799A">
        <w:rPr>
          <w:rFonts w:ascii="Arial" w:hAnsi="Arial" w:cs="Arial"/>
        </w:rPr>
        <w:t>Eni</w:t>
      </w:r>
      <w:proofErr w:type="spellEnd"/>
      <w:r w:rsidRPr="00F9799A">
        <w:rPr>
          <w:rFonts w:ascii="Arial" w:hAnsi="Arial" w:cs="Arial"/>
        </w:rPr>
        <w:t>.</w:t>
      </w:r>
      <w:r w:rsidR="00523D4A" w:rsidRPr="00F9799A">
        <w:rPr>
          <w:rFonts w:ascii="Arial" w:hAnsi="Arial" w:cs="Arial"/>
        </w:rPr>
        <w:t xml:space="preserve"> </w:t>
      </w:r>
      <w:r w:rsidRPr="00F9799A">
        <w:rPr>
          <w:rFonts w:ascii="Arial" w:hAnsi="Arial" w:cs="Arial"/>
        </w:rPr>
        <w:t>México.</w:t>
      </w:r>
    </w:p>
    <w:p w14:paraId="4D7C5681" w14:textId="77777777" w:rsidR="00B6343C" w:rsidRPr="00F9799A" w:rsidRDefault="00B6343C" w:rsidP="00615CA2">
      <w:pPr>
        <w:widowControl w:val="0"/>
        <w:spacing w:line="240" w:lineRule="auto"/>
        <w:ind w:left="397" w:hanging="397"/>
        <w:rPr>
          <w:rFonts w:ascii="Arial" w:hAnsi="Arial" w:cs="Arial"/>
        </w:rPr>
      </w:pPr>
    </w:p>
    <w:p w14:paraId="360F710D" w14:textId="1B52F673" w:rsidR="00B6343C" w:rsidRPr="00645B4B" w:rsidRDefault="00B6343C" w:rsidP="00615CA2">
      <w:pPr>
        <w:widowControl w:val="0"/>
        <w:spacing w:line="240" w:lineRule="auto"/>
        <w:ind w:left="397" w:hanging="397"/>
        <w:rPr>
          <w:rFonts w:ascii="Arial" w:hAnsi="Arial" w:cs="Arial"/>
          <w:lang w:val="en-US"/>
        </w:rPr>
      </w:pPr>
      <w:r w:rsidRPr="00F9799A">
        <w:rPr>
          <w:rFonts w:ascii="Arial" w:hAnsi="Arial" w:cs="Arial"/>
        </w:rPr>
        <w:t>Turan,</w:t>
      </w:r>
      <w:r w:rsidR="00523D4A" w:rsidRPr="00F9799A">
        <w:rPr>
          <w:rFonts w:ascii="Arial" w:hAnsi="Arial" w:cs="Arial"/>
        </w:rPr>
        <w:t xml:space="preserve"> </w:t>
      </w:r>
      <w:r w:rsidRPr="00F9799A">
        <w:rPr>
          <w:rFonts w:ascii="Arial" w:hAnsi="Arial" w:cs="Arial"/>
        </w:rPr>
        <w:t>A.</w:t>
      </w:r>
      <w:r w:rsidR="00523D4A" w:rsidRPr="00F9799A">
        <w:rPr>
          <w:rFonts w:ascii="Arial" w:hAnsi="Arial" w:cs="Arial"/>
        </w:rPr>
        <w:t xml:space="preserve"> </w:t>
      </w:r>
      <w:r w:rsidRPr="00F9799A">
        <w:rPr>
          <w:rFonts w:ascii="Arial" w:hAnsi="Arial" w:cs="Arial"/>
        </w:rPr>
        <w:t>(2019).</w:t>
      </w:r>
      <w:r w:rsidR="00523D4A" w:rsidRPr="00F9799A">
        <w:rPr>
          <w:rFonts w:ascii="Arial" w:hAnsi="Arial" w:cs="Arial"/>
        </w:rPr>
        <w:t xml:space="preserve"> </w:t>
      </w:r>
      <w:r w:rsidRPr="00F9799A">
        <w:rPr>
          <w:rFonts w:ascii="Arial" w:hAnsi="Arial" w:cs="Arial"/>
        </w:rPr>
        <w:t>Servicios</w:t>
      </w:r>
      <w:r w:rsidR="00523D4A" w:rsidRPr="00F9799A">
        <w:rPr>
          <w:rFonts w:ascii="Arial" w:hAnsi="Arial" w:cs="Arial"/>
        </w:rPr>
        <w:t xml:space="preserve"> </w:t>
      </w:r>
      <w:r w:rsidRPr="00F9799A">
        <w:rPr>
          <w:rFonts w:ascii="Arial" w:hAnsi="Arial" w:cs="Arial"/>
        </w:rPr>
        <w:t>y</w:t>
      </w:r>
      <w:r w:rsidR="00523D4A" w:rsidRPr="00F9799A">
        <w:rPr>
          <w:rFonts w:ascii="Arial" w:hAnsi="Arial" w:cs="Arial"/>
        </w:rPr>
        <w:t xml:space="preserve"> </w:t>
      </w:r>
      <w:r w:rsidRPr="00F9799A">
        <w:rPr>
          <w:rFonts w:ascii="Arial" w:hAnsi="Arial" w:cs="Arial"/>
        </w:rPr>
        <w:t>Tecnologías</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Información.</w:t>
      </w:r>
      <w:r w:rsidR="00523D4A" w:rsidRPr="00F9799A">
        <w:rPr>
          <w:rFonts w:ascii="Arial" w:hAnsi="Arial" w:cs="Arial"/>
        </w:rPr>
        <w:t xml:space="preserve"> </w:t>
      </w:r>
      <w:r w:rsidRPr="00645B4B">
        <w:rPr>
          <w:rFonts w:ascii="Arial" w:hAnsi="Arial" w:cs="Arial"/>
          <w:lang w:val="en-US"/>
        </w:rPr>
        <w:t>McGraw-Hill.</w:t>
      </w:r>
      <w:r w:rsidR="00523D4A" w:rsidRPr="00645B4B">
        <w:rPr>
          <w:rFonts w:ascii="Arial" w:hAnsi="Arial" w:cs="Arial"/>
          <w:lang w:val="en-US"/>
        </w:rPr>
        <w:t xml:space="preserve"> </w:t>
      </w:r>
      <w:r w:rsidRPr="00645B4B">
        <w:rPr>
          <w:rFonts w:ascii="Arial" w:hAnsi="Arial" w:cs="Arial"/>
          <w:lang w:val="en-US"/>
        </w:rPr>
        <w:t>Colombia.</w:t>
      </w:r>
    </w:p>
    <w:p w14:paraId="0970BF91" w14:textId="77777777" w:rsidR="00B6343C" w:rsidRPr="00645B4B" w:rsidRDefault="00B6343C" w:rsidP="00615CA2">
      <w:pPr>
        <w:widowControl w:val="0"/>
        <w:spacing w:line="240" w:lineRule="auto"/>
        <w:ind w:left="397" w:hanging="397"/>
        <w:rPr>
          <w:rFonts w:ascii="Arial" w:hAnsi="Arial" w:cs="Arial"/>
          <w:lang w:val="en-US" w:eastAsia="es-VE"/>
        </w:rPr>
      </w:pPr>
    </w:p>
    <w:p w14:paraId="4571C7DC" w14:textId="503A74B6" w:rsidR="00B6343C" w:rsidRPr="00F9799A" w:rsidRDefault="00B6343C" w:rsidP="00615CA2">
      <w:pPr>
        <w:widowControl w:val="0"/>
        <w:spacing w:line="240" w:lineRule="auto"/>
        <w:ind w:left="397" w:hanging="397"/>
        <w:rPr>
          <w:rFonts w:ascii="Arial" w:hAnsi="Arial" w:cs="Arial"/>
          <w:lang w:eastAsia="ar-SA"/>
        </w:rPr>
      </w:pPr>
      <w:r w:rsidRPr="00645B4B">
        <w:rPr>
          <w:rFonts w:ascii="Arial" w:hAnsi="Arial" w:cs="Arial"/>
          <w:lang w:val="en-US" w:eastAsia="ar-SA"/>
        </w:rPr>
        <w:t>Tomlinson,</w:t>
      </w:r>
      <w:r w:rsidR="00523D4A" w:rsidRPr="00645B4B">
        <w:rPr>
          <w:rFonts w:ascii="Arial" w:hAnsi="Arial" w:cs="Arial"/>
          <w:lang w:val="en-US" w:eastAsia="ar-SA"/>
        </w:rPr>
        <w:t xml:space="preserve"> </w:t>
      </w:r>
      <w:r w:rsidRPr="00645B4B">
        <w:rPr>
          <w:rFonts w:ascii="Arial" w:hAnsi="Arial" w:cs="Arial"/>
          <w:lang w:val="en-US" w:eastAsia="ar-SA"/>
        </w:rPr>
        <w:t>V.</w:t>
      </w:r>
      <w:r w:rsidR="00523D4A" w:rsidRPr="00645B4B">
        <w:rPr>
          <w:rFonts w:ascii="Arial" w:hAnsi="Arial" w:cs="Arial"/>
          <w:lang w:val="en-US" w:eastAsia="ar-SA"/>
        </w:rPr>
        <w:t xml:space="preserve"> </w:t>
      </w:r>
      <w:r w:rsidRPr="00645B4B">
        <w:rPr>
          <w:rFonts w:ascii="Arial" w:hAnsi="Arial" w:cs="Arial"/>
          <w:lang w:val="en-US" w:eastAsia="ar-SA"/>
        </w:rPr>
        <w:t>(2015).</w:t>
      </w:r>
      <w:r w:rsidR="00523D4A" w:rsidRPr="00645B4B">
        <w:rPr>
          <w:rFonts w:ascii="Arial" w:hAnsi="Arial" w:cs="Arial"/>
          <w:lang w:val="en-US"/>
        </w:rPr>
        <w:t xml:space="preserve"> </w:t>
      </w:r>
      <w:r w:rsidRPr="00645B4B">
        <w:rPr>
          <w:rFonts w:ascii="Arial" w:hAnsi="Arial" w:cs="Arial"/>
          <w:lang w:val="en-US" w:eastAsia="ar-SA"/>
        </w:rPr>
        <w:t>Environmental</w:t>
      </w:r>
      <w:r w:rsidR="00523D4A" w:rsidRPr="00645B4B">
        <w:rPr>
          <w:rFonts w:ascii="Arial" w:hAnsi="Arial" w:cs="Arial"/>
          <w:lang w:val="en-US" w:eastAsia="ar-SA"/>
        </w:rPr>
        <w:t xml:space="preserve"> </w:t>
      </w:r>
      <w:r w:rsidRPr="00645B4B">
        <w:rPr>
          <w:rFonts w:ascii="Arial" w:hAnsi="Arial" w:cs="Arial"/>
          <w:lang w:val="en-US" w:eastAsia="ar-SA"/>
        </w:rPr>
        <w:t>Sustainability.</w:t>
      </w:r>
      <w:r w:rsidR="00523D4A" w:rsidRPr="00645B4B">
        <w:rPr>
          <w:rFonts w:ascii="Arial" w:hAnsi="Arial" w:cs="Arial"/>
          <w:lang w:val="en-US" w:eastAsia="ar-SA"/>
        </w:rPr>
        <w:t xml:space="preserve"> </w:t>
      </w:r>
      <w:r w:rsidRPr="00645B4B">
        <w:rPr>
          <w:rFonts w:ascii="Arial" w:hAnsi="Arial" w:cs="Arial"/>
          <w:lang w:val="en-US" w:eastAsia="ar-SA"/>
        </w:rPr>
        <w:t>Role</w:t>
      </w:r>
      <w:r w:rsidR="00523D4A" w:rsidRPr="00645B4B">
        <w:rPr>
          <w:rFonts w:ascii="Arial" w:hAnsi="Arial" w:cs="Arial"/>
          <w:lang w:val="en-US" w:eastAsia="ar-SA"/>
        </w:rPr>
        <w:t xml:space="preserve"> </w:t>
      </w:r>
      <w:r w:rsidRPr="00645B4B">
        <w:rPr>
          <w:rFonts w:ascii="Arial" w:hAnsi="Arial" w:cs="Arial"/>
          <w:lang w:val="en-US" w:eastAsia="ar-SA"/>
        </w:rPr>
        <w:t>of</w:t>
      </w:r>
      <w:r w:rsidR="00523D4A" w:rsidRPr="00645B4B">
        <w:rPr>
          <w:rFonts w:ascii="Arial" w:hAnsi="Arial" w:cs="Arial"/>
          <w:lang w:val="en-US" w:eastAsia="ar-SA"/>
        </w:rPr>
        <w:t xml:space="preserve"> </w:t>
      </w:r>
      <w:r w:rsidRPr="00645B4B">
        <w:rPr>
          <w:rFonts w:ascii="Arial" w:hAnsi="Arial" w:cs="Arial"/>
          <w:lang w:val="en-US" w:eastAsia="ar-SA"/>
        </w:rPr>
        <w:t>Green</w:t>
      </w:r>
      <w:r w:rsidR="00523D4A" w:rsidRPr="00645B4B">
        <w:rPr>
          <w:rFonts w:ascii="Arial" w:hAnsi="Arial" w:cs="Arial"/>
          <w:lang w:val="en-US" w:eastAsia="ar-SA"/>
        </w:rPr>
        <w:t xml:space="preserve"> </w:t>
      </w:r>
      <w:r w:rsidRPr="00645B4B">
        <w:rPr>
          <w:rFonts w:ascii="Arial" w:hAnsi="Arial" w:cs="Arial"/>
          <w:lang w:val="en-US" w:eastAsia="ar-SA"/>
        </w:rPr>
        <w:t>Technologies.</w:t>
      </w:r>
      <w:r w:rsidR="00523D4A" w:rsidRPr="00645B4B">
        <w:rPr>
          <w:rFonts w:ascii="Arial" w:hAnsi="Arial" w:cs="Arial"/>
          <w:lang w:val="en-US" w:eastAsia="ar-SA"/>
        </w:rPr>
        <w:t xml:space="preserve"> </w:t>
      </w:r>
      <w:r w:rsidRPr="00F9799A">
        <w:rPr>
          <w:rFonts w:ascii="Arial" w:hAnsi="Arial" w:cs="Arial"/>
          <w:lang w:eastAsia="ar-SA"/>
        </w:rPr>
        <w:t>Springer.</w:t>
      </w:r>
      <w:r w:rsidR="00523D4A" w:rsidRPr="00F9799A">
        <w:rPr>
          <w:rFonts w:ascii="Arial" w:hAnsi="Arial" w:cs="Arial"/>
          <w:lang w:eastAsia="ar-SA"/>
        </w:rPr>
        <w:t xml:space="preserve"> </w:t>
      </w:r>
      <w:r w:rsidRPr="00F9799A">
        <w:rPr>
          <w:rFonts w:ascii="Arial" w:hAnsi="Arial" w:cs="Arial"/>
          <w:lang w:eastAsia="ar-SA"/>
        </w:rPr>
        <w:t>India.</w:t>
      </w:r>
    </w:p>
    <w:p w14:paraId="7A164A58" w14:textId="77777777" w:rsidR="00316BFB" w:rsidRPr="00F9799A" w:rsidRDefault="00316BFB" w:rsidP="00615CA2">
      <w:pPr>
        <w:widowControl w:val="0"/>
        <w:spacing w:line="240" w:lineRule="auto"/>
        <w:ind w:left="397" w:hanging="397"/>
        <w:rPr>
          <w:rFonts w:ascii="Arial" w:hAnsi="Arial" w:cs="Arial"/>
          <w:lang w:eastAsia="ar-SA"/>
        </w:rPr>
      </w:pPr>
    </w:p>
    <w:p w14:paraId="3AFAF038" w14:textId="527A9DCA" w:rsidR="00B6343C" w:rsidRPr="00F9799A" w:rsidRDefault="00B6343C" w:rsidP="00615CA2">
      <w:pPr>
        <w:widowControl w:val="0"/>
        <w:spacing w:line="240" w:lineRule="auto"/>
        <w:ind w:left="397" w:hanging="397"/>
        <w:rPr>
          <w:rFonts w:ascii="Arial" w:hAnsi="Arial" w:cs="Arial"/>
        </w:rPr>
      </w:pPr>
      <w:r w:rsidRPr="00F9799A">
        <w:rPr>
          <w:rFonts w:ascii="Arial" w:hAnsi="Arial" w:cs="Arial"/>
          <w:lang w:eastAsia="ar-SA"/>
        </w:rPr>
        <w:t>Unión</w:t>
      </w:r>
      <w:r w:rsidR="00523D4A" w:rsidRPr="00F9799A">
        <w:rPr>
          <w:rFonts w:ascii="Arial" w:hAnsi="Arial" w:cs="Arial"/>
          <w:lang w:eastAsia="ar-SA"/>
        </w:rPr>
        <w:t xml:space="preserve"> </w:t>
      </w:r>
      <w:r w:rsidRPr="00F9799A">
        <w:rPr>
          <w:rFonts w:ascii="Arial" w:hAnsi="Arial" w:cs="Arial"/>
          <w:lang w:eastAsia="ar-SA"/>
        </w:rPr>
        <w:t>Internacional</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Telecomunicaciones</w:t>
      </w:r>
      <w:r w:rsidR="00523D4A" w:rsidRPr="00F9799A">
        <w:rPr>
          <w:rFonts w:ascii="Arial" w:hAnsi="Arial" w:cs="Arial"/>
          <w:lang w:eastAsia="ar-SA"/>
        </w:rPr>
        <w:t xml:space="preserve"> </w:t>
      </w:r>
      <w:r w:rsidRPr="00F9799A">
        <w:rPr>
          <w:rFonts w:ascii="Arial" w:hAnsi="Arial" w:cs="Arial"/>
          <w:lang w:eastAsia="ar-SA"/>
        </w:rPr>
        <w:t>UIT</w:t>
      </w:r>
      <w:r w:rsidR="00523D4A" w:rsidRPr="00F9799A">
        <w:rPr>
          <w:rFonts w:ascii="Arial" w:hAnsi="Arial" w:cs="Arial"/>
          <w:lang w:eastAsia="ar-SA"/>
        </w:rPr>
        <w:t xml:space="preserve"> </w:t>
      </w:r>
      <w:r w:rsidRPr="00F9799A">
        <w:rPr>
          <w:rFonts w:ascii="Arial" w:hAnsi="Arial" w:cs="Arial"/>
          <w:lang w:eastAsia="ar-SA"/>
        </w:rPr>
        <w:t>(2017).</w:t>
      </w:r>
      <w:r w:rsidR="00523D4A" w:rsidRPr="00F9799A">
        <w:rPr>
          <w:rFonts w:ascii="Arial" w:hAnsi="Arial" w:cs="Arial"/>
          <w:lang w:eastAsia="ar-SA"/>
        </w:rPr>
        <w:t xml:space="preserve"> </w:t>
      </w:r>
      <w:r w:rsidRPr="00F9799A">
        <w:rPr>
          <w:rFonts w:ascii="Arial" w:hAnsi="Arial" w:cs="Arial"/>
          <w:lang w:eastAsia="ar-SA"/>
        </w:rPr>
        <w:t>Tendencias</w:t>
      </w:r>
      <w:r w:rsidR="00523D4A" w:rsidRPr="00F9799A">
        <w:rPr>
          <w:rFonts w:ascii="Arial" w:hAnsi="Arial" w:cs="Arial"/>
          <w:lang w:eastAsia="ar-SA"/>
        </w:rPr>
        <w:t xml:space="preserve"> </w:t>
      </w:r>
      <w:r w:rsidRPr="00F9799A">
        <w:rPr>
          <w:rFonts w:ascii="Arial" w:hAnsi="Arial" w:cs="Arial"/>
          <w:lang w:eastAsia="ar-SA"/>
        </w:rPr>
        <w:t>en</w:t>
      </w:r>
      <w:r w:rsidR="00523D4A" w:rsidRPr="00F9799A">
        <w:rPr>
          <w:rFonts w:ascii="Arial" w:hAnsi="Arial" w:cs="Arial"/>
          <w:lang w:eastAsia="ar-SA"/>
        </w:rPr>
        <w:t xml:space="preserve"> </w:t>
      </w:r>
      <w:r w:rsidRPr="00F9799A">
        <w:rPr>
          <w:rFonts w:ascii="Arial" w:hAnsi="Arial" w:cs="Arial"/>
          <w:lang w:eastAsia="ar-SA"/>
        </w:rPr>
        <w:t>las</w:t>
      </w:r>
      <w:r w:rsidR="00523D4A" w:rsidRPr="00F9799A">
        <w:rPr>
          <w:rFonts w:ascii="Arial" w:hAnsi="Arial" w:cs="Arial"/>
          <w:lang w:eastAsia="ar-SA"/>
        </w:rPr>
        <w:t xml:space="preserve"> </w:t>
      </w:r>
      <w:r w:rsidRPr="00F9799A">
        <w:rPr>
          <w:rFonts w:ascii="Arial" w:hAnsi="Arial" w:cs="Arial"/>
          <w:lang w:eastAsia="ar-SA"/>
        </w:rPr>
        <w:t>Telecomunicaciones.</w:t>
      </w:r>
      <w:r w:rsidR="00523D4A" w:rsidRPr="00F9799A">
        <w:rPr>
          <w:rFonts w:ascii="Arial" w:hAnsi="Arial" w:cs="Arial"/>
          <w:lang w:eastAsia="ar-SA"/>
        </w:rPr>
        <w:t xml:space="preserve"> </w:t>
      </w:r>
      <w:r w:rsidRPr="00F9799A">
        <w:rPr>
          <w:rFonts w:ascii="Arial" w:hAnsi="Arial" w:cs="Arial"/>
          <w:lang w:eastAsia="ar-SA"/>
        </w:rPr>
        <w:t>Redes</w:t>
      </w:r>
      <w:r w:rsidR="00523D4A" w:rsidRPr="00F9799A">
        <w:rPr>
          <w:rFonts w:ascii="Arial" w:hAnsi="Arial" w:cs="Arial"/>
          <w:lang w:eastAsia="ar-SA"/>
        </w:rPr>
        <w:t xml:space="preserve"> </w:t>
      </w:r>
      <w:r w:rsidRPr="00F9799A">
        <w:rPr>
          <w:rFonts w:ascii="Arial" w:hAnsi="Arial" w:cs="Arial"/>
          <w:lang w:eastAsia="ar-SA"/>
        </w:rPr>
        <w:t>de</w:t>
      </w:r>
      <w:r w:rsidR="00523D4A" w:rsidRPr="00F9799A">
        <w:rPr>
          <w:rFonts w:ascii="Arial" w:hAnsi="Arial" w:cs="Arial"/>
          <w:lang w:eastAsia="ar-SA"/>
        </w:rPr>
        <w:t xml:space="preserve"> </w:t>
      </w:r>
      <w:r w:rsidRPr="00F9799A">
        <w:rPr>
          <w:rFonts w:ascii="Arial" w:hAnsi="Arial" w:cs="Arial"/>
          <w:lang w:eastAsia="ar-SA"/>
        </w:rPr>
        <w:tab/>
        <w:t>Próxima</w:t>
      </w:r>
      <w:r w:rsidR="00523D4A" w:rsidRPr="00F9799A">
        <w:rPr>
          <w:rFonts w:ascii="Arial" w:hAnsi="Arial" w:cs="Arial"/>
          <w:lang w:eastAsia="ar-SA"/>
        </w:rPr>
        <w:t xml:space="preserve"> </w:t>
      </w:r>
      <w:r w:rsidRPr="00F9799A">
        <w:rPr>
          <w:rFonts w:ascii="Arial" w:hAnsi="Arial" w:cs="Arial"/>
          <w:lang w:eastAsia="ar-SA"/>
        </w:rPr>
        <w:t>Generación</w:t>
      </w:r>
      <w:r w:rsidR="00523D4A" w:rsidRPr="00F9799A">
        <w:rPr>
          <w:rFonts w:ascii="Arial" w:hAnsi="Arial" w:cs="Arial"/>
          <w:lang w:eastAsia="ar-SA"/>
        </w:rPr>
        <w:t xml:space="preserve"> </w:t>
      </w:r>
      <w:r w:rsidRPr="00F9799A">
        <w:rPr>
          <w:rFonts w:ascii="Arial" w:hAnsi="Arial" w:cs="Arial"/>
          <w:lang w:eastAsia="ar-SA"/>
        </w:rPr>
        <w:t>(NGN).</w:t>
      </w:r>
      <w:r w:rsidR="00523D4A" w:rsidRPr="00F9799A">
        <w:rPr>
          <w:rFonts w:ascii="Arial" w:hAnsi="Arial" w:cs="Arial"/>
          <w:lang w:eastAsia="ar-SA"/>
        </w:rPr>
        <w:t xml:space="preserve"> </w:t>
      </w:r>
      <w:r w:rsidRPr="00F9799A">
        <w:rPr>
          <w:rFonts w:ascii="Arial" w:hAnsi="Arial" w:cs="Arial"/>
          <w:lang w:eastAsia="ar-SA"/>
        </w:rPr>
        <w:t>Ginebra.</w:t>
      </w:r>
      <w:r w:rsidR="00523D4A" w:rsidRPr="00F9799A">
        <w:rPr>
          <w:rFonts w:ascii="Arial" w:hAnsi="Arial" w:cs="Arial"/>
          <w:lang w:eastAsia="ar-SA"/>
        </w:rPr>
        <w:t xml:space="preserve"> </w:t>
      </w:r>
      <w:r w:rsidRPr="00F9799A">
        <w:rPr>
          <w:rFonts w:ascii="Arial" w:hAnsi="Arial" w:cs="Arial"/>
          <w:lang w:eastAsia="ar-SA"/>
        </w:rPr>
        <w:t>Suiza.</w:t>
      </w:r>
      <w:r w:rsidR="00523D4A" w:rsidRPr="00F9799A">
        <w:rPr>
          <w:rFonts w:ascii="Arial" w:hAnsi="Arial" w:cs="Arial"/>
          <w:lang w:eastAsia="ar-SA"/>
        </w:rPr>
        <w:t xml:space="preserve"> </w:t>
      </w:r>
      <w:r w:rsidRPr="00F9799A">
        <w:rPr>
          <w:rFonts w:ascii="Arial" w:hAnsi="Arial" w:cs="Arial"/>
          <w:lang w:eastAsia="ar-SA"/>
        </w:rPr>
        <w:t>Impreso</w:t>
      </w:r>
      <w:r w:rsidR="00523D4A" w:rsidRPr="00F9799A">
        <w:rPr>
          <w:rFonts w:ascii="Arial" w:hAnsi="Arial" w:cs="Arial"/>
          <w:lang w:eastAsia="ar-SA"/>
        </w:rPr>
        <w:t xml:space="preserve"> </w:t>
      </w:r>
      <w:r w:rsidRPr="00F9799A">
        <w:rPr>
          <w:rFonts w:ascii="Arial" w:hAnsi="Arial" w:cs="Arial"/>
          <w:lang w:eastAsia="ar-SA"/>
        </w:rPr>
        <w:t>por</w:t>
      </w:r>
      <w:r w:rsidR="00523D4A" w:rsidRPr="00F9799A">
        <w:rPr>
          <w:rFonts w:ascii="Arial" w:hAnsi="Arial" w:cs="Arial"/>
          <w:lang w:eastAsia="ar-SA"/>
        </w:rPr>
        <w:t xml:space="preserve"> </w:t>
      </w:r>
      <w:r w:rsidRPr="00F9799A">
        <w:rPr>
          <w:rFonts w:ascii="Arial" w:hAnsi="Arial" w:cs="Arial"/>
          <w:lang w:eastAsia="ar-SA"/>
        </w:rPr>
        <w:t>la</w:t>
      </w:r>
      <w:r w:rsidR="00523D4A" w:rsidRPr="00F9799A">
        <w:rPr>
          <w:rFonts w:ascii="Arial" w:hAnsi="Arial" w:cs="Arial"/>
          <w:lang w:eastAsia="ar-SA"/>
        </w:rPr>
        <w:t xml:space="preserve"> </w:t>
      </w:r>
      <w:r w:rsidRPr="00F9799A">
        <w:rPr>
          <w:rFonts w:ascii="Arial" w:hAnsi="Arial" w:cs="Arial"/>
          <w:lang w:eastAsia="ar-SA"/>
        </w:rPr>
        <w:t>UIT.</w:t>
      </w:r>
    </w:p>
    <w:p w14:paraId="47DE6EC8" w14:textId="77777777" w:rsidR="00B6343C" w:rsidRPr="00F9799A" w:rsidRDefault="00B6343C" w:rsidP="00615CA2">
      <w:pPr>
        <w:spacing w:line="240" w:lineRule="auto"/>
        <w:ind w:left="397" w:hanging="397"/>
        <w:rPr>
          <w:rFonts w:ascii="Arial" w:hAnsi="Arial" w:cs="Arial"/>
        </w:rPr>
      </w:pPr>
    </w:p>
    <w:p w14:paraId="3B4CD1B6" w14:textId="4E06FDA2" w:rsidR="00B6343C" w:rsidRPr="00F9799A" w:rsidRDefault="00B6343C" w:rsidP="00615CA2">
      <w:pPr>
        <w:widowControl w:val="0"/>
        <w:spacing w:line="240" w:lineRule="auto"/>
        <w:ind w:left="397" w:hanging="397"/>
        <w:rPr>
          <w:rFonts w:ascii="Arial" w:hAnsi="Arial" w:cs="Arial"/>
          <w:lang w:eastAsia="ar-SA"/>
        </w:rPr>
      </w:pPr>
      <w:r w:rsidRPr="00F9799A">
        <w:rPr>
          <w:rFonts w:ascii="Arial" w:hAnsi="Arial" w:cs="Arial"/>
        </w:rPr>
        <w:t>Villasmil,</w:t>
      </w:r>
      <w:r w:rsidR="00523D4A" w:rsidRPr="00F9799A">
        <w:rPr>
          <w:rFonts w:ascii="Arial" w:hAnsi="Arial" w:cs="Arial"/>
        </w:rPr>
        <w:t xml:space="preserve"> </w:t>
      </w:r>
      <w:r w:rsidRPr="00F9799A">
        <w:rPr>
          <w:rFonts w:ascii="Arial" w:hAnsi="Arial" w:cs="Arial"/>
        </w:rPr>
        <w:t>A.</w:t>
      </w:r>
      <w:r w:rsidR="00523D4A" w:rsidRPr="00F9799A">
        <w:rPr>
          <w:rFonts w:ascii="Arial" w:hAnsi="Arial" w:cs="Arial"/>
        </w:rPr>
        <w:t xml:space="preserve"> </w:t>
      </w:r>
      <w:r w:rsidRPr="00F9799A">
        <w:rPr>
          <w:rFonts w:ascii="Arial" w:hAnsi="Arial" w:cs="Arial"/>
        </w:rPr>
        <w:t>(2016).</w:t>
      </w:r>
      <w:r w:rsidR="00523D4A" w:rsidRPr="00F9799A">
        <w:rPr>
          <w:rFonts w:ascii="Arial" w:hAnsi="Arial" w:cs="Arial"/>
        </w:rPr>
        <w:t xml:space="preserve"> </w:t>
      </w:r>
      <w:r w:rsidRPr="00F9799A">
        <w:rPr>
          <w:rFonts w:ascii="Arial" w:hAnsi="Arial" w:cs="Arial"/>
        </w:rPr>
        <w:t>Estudio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una</w:t>
      </w:r>
      <w:r w:rsidR="00523D4A" w:rsidRPr="00F9799A">
        <w:rPr>
          <w:rFonts w:ascii="Arial" w:hAnsi="Arial" w:cs="Arial"/>
        </w:rPr>
        <w:t xml:space="preserve"> </w:t>
      </w:r>
      <w:r w:rsidRPr="00F9799A">
        <w:rPr>
          <w:rFonts w:ascii="Arial" w:hAnsi="Arial" w:cs="Arial"/>
        </w:rPr>
        <w:t>Central</w:t>
      </w:r>
      <w:r w:rsidR="00523D4A" w:rsidRPr="00F9799A">
        <w:rPr>
          <w:rFonts w:ascii="Arial" w:hAnsi="Arial" w:cs="Arial"/>
        </w:rPr>
        <w:t xml:space="preserve"> </w:t>
      </w:r>
      <w:r w:rsidRPr="00F9799A">
        <w:rPr>
          <w:rFonts w:ascii="Arial" w:hAnsi="Arial" w:cs="Arial"/>
        </w:rPr>
        <w:t>Telefónica</w:t>
      </w:r>
      <w:r w:rsidR="00523D4A" w:rsidRPr="00F9799A">
        <w:rPr>
          <w:rFonts w:ascii="Arial" w:hAnsi="Arial" w:cs="Arial"/>
        </w:rPr>
        <w:t xml:space="preserve"> </w:t>
      </w:r>
      <w:r w:rsidRPr="00F9799A">
        <w:rPr>
          <w:rFonts w:ascii="Arial" w:hAnsi="Arial" w:cs="Arial"/>
        </w:rPr>
        <w:t>en</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Nube</w:t>
      </w:r>
      <w:r w:rsidR="00523D4A" w:rsidRPr="00F9799A">
        <w:rPr>
          <w:rFonts w:ascii="Arial" w:hAnsi="Arial" w:cs="Arial"/>
        </w:rPr>
        <w:t xml:space="preserve"> </w:t>
      </w:r>
      <w:r w:rsidRPr="00F9799A">
        <w:rPr>
          <w:rFonts w:ascii="Arial" w:hAnsi="Arial" w:cs="Arial"/>
        </w:rPr>
        <w:t>Pública</w:t>
      </w:r>
      <w:r w:rsidR="00523D4A" w:rsidRPr="00F9799A">
        <w:rPr>
          <w:rFonts w:ascii="Arial" w:hAnsi="Arial" w:cs="Arial"/>
        </w:rPr>
        <w:t xml:space="preserve"> </w:t>
      </w:r>
      <w:r w:rsidRPr="00F9799A">
        <w:rPr>
          <w:rFonts w:ascii="Arial" w:hAnsi="Arial" w:cs="Arial"/>
        </w:rPr>
        <w:t>utilizando</w:t>
      </w:r>
      <w:r w:rsidR="00523D4A" w:rsidRPr="00F9799A">
        <w:rPr>
          <w:rFonts w:ascii="Arial" w:hAnsi="Arial" w:cs="Arial"/>
        </w:rPr>
        <w:t xml:space="preserve"> </w:t>
      </w:r>
      <w:r w:rsidRPr="00F9799A">
        <w:rPr>
          <w:rFonts w:ascii="Arial" w:hAnsi="Arial" w:cs="Arial"/>
        </w:rPr>
        <w:t>Herramientas</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Virtualización</w:t>
      </w:r>
      <w:r w:rsidR="00523D4A" w:rsidRPr="00F9799A">
        <w:rPr>
          <w:rFonts w:ascii="Arial" w:hAnsi="Arial" w:cs="Arial"/>
        </w:rPr>
        <w:t xml:space="preserve"> </w:t>
      </w:r>
      <w:r w:rsidRPr="00F9799A">
        <w:rPr>
          <w:rFonts w:ascii="Arial" w:hAnsi="Arial" w:cs="Arial"/>
        </w:rPr>
        <w:t>Open</w:t>
      </w:r>
      <w:r w:rsidR="00523D4A" w:rsidRPr="00F9799A">
        <w:rPr>
          <w:rFonts w:ascii="Arial" w:hAnsi="Arial" w:cs="Arial"/>
        </w:rPr>
        <w:t xml:space="preserve"> </w:t>
      </w:r>
      <w:proofErr w:type="spellStart"/>
      <w:r w:rsidRPr="00F9799A">
        <w:rPr>
          <w:rFonts w:ascii="Arial" w:hAnsi="Arial" w:cs="Arial"/>
        </w:rPr>
        <w:t>Source</w:t>
      </w:r>
      <w:proofErr w:type="spellEnd"/>
      <w:r w:rsidR="00523D4A" w:rsidRPr="00F9799A">
        <w:rPr>
          <w:rFonts w:ascii="Arial" w:hAnsi="Arial" w:cs="Arial"/>
        </w:rPr>
        <w:t xml:space="preserve"> </w:t>
      </w:r>
      <w:r w:rsidRPr="00F9799A">
        <w:rPr>
          <w:rFonts w:ascii="Arial" w:hAnsi="Arial" w:cs="Arial"/>
        </w:rPr>
        <w:t>para</w:t>
      </w:r>
      <w:r w:rsidR="00523D4A" w:rsidRPr="00F9799A">
        <w:rPr>
          <w:rFonts w:ascii="Arial" w:hAnsi="Arial" w:cs="Arial"/>
        </w:rPr>
        <w:t xml:space="preserve"> </w:t>
      </w:r>
      <w:r w:rsidRPr="00F9799A">
        <w:rPr>
          <w:rFonts w:ascii="Arial" w:hAnsi="Arial" w:cs="Arial"/>
        </w:rPr>
        <w:t>la</w:t>
      </w:r>
      <w:r w:rsidR="00523D4A" w:rsidRPr="00F9799A">
        <w:rPr>
          <w:rFonts w:ascii="Arial" w:hAnsi="Arial" w:cs="Arial"/>
        </w:rPr>
        <w:t xml:space="preserve"> </w:t>
      </w:r>
      <w:r w:rsidRPr="00F9799A">
        <w:rPr>
          <w:rFonts w:ascii="Arial" w:hAnsi="Arial" w:cs="Arial"/>
        </w:rPr>
        <w:t>Empresa</w:t>
      </w:r>
      <w:r w:rsidR="00523D4A" w:rsidRPr="00F9799A">
        <w:rPr>
          <w:rFonts w:ascii="Arial" w:hAnsi="Arial" w:cs="Arial"/>
        </w:rPr>
        <w:t xml:space="preserve"> </w:t>
      </w:r>
      <w:r w:rsidRPr="00F9799A">
        <w:rPr>
          <w:rFonts w:ascii="Arial" w:hAnsi="Arial" w:cs="Arial"/>
        </w:rPr>
        <w:t>Información</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Sistemas</w:t>
      </w:r>
      <w:r w:rsidR="00523D4A" w:rsidRPr="00F9799A">
        <w:rPr>
          <w:rFonts w:ascii="Arial" w:hAnsi="Arial" w:cs="Arial"/>
        </w:rPr>
        <w:t xml:space="preserve"> </w:t>
      </w:r>
      <w:proofErr w:type="spellStart"/>
      <w:r w:rsidRPr="00F9799A">
        <w:rPr>
          <w:rFonts w:ascii="Arial" w:hAnsi="Arial" w:cs="Arial"/>
        </w:rPr>
        <w:t>Ecuasistemas</w:t>
      </w:r>
      <w:proofErr w:type="spellEnd"/>
      <w:r w:rsidR="00523D4A" w:rsidRPr="00F9799A">
        <w:rPr>
          <w:rFonts w:ascii="Arial" w:hAnsi="Arial" w:cs="Arial"/>
        </w:rPr>
        <w:t xml:space="preserve"> </w:t>
      </w:r>
      <w:r w:rsidRPr="00F9799A">
        <w:rPr>
          <w:rFonts w:ascii="Arial" w:hAnsi="Arial" w:cs="Arial"/>
        </w:rPr>
        <w:t>S.A.</w:t>
      </w:r>
      <w:r w:rsidR="00523D4A" w:rsidRPr="00F9799A">
        <w:rPr>
          <w:rFonts w:ascii="Arial" w:hAnsi="Arial" w:cs="Arial"/>
        </w:rPr>
        <w:t xml:space="preserve"> </w:t>
      </w:r>
      <w:r w:rsidRPr="00F9799A">
        <w:rPr>
          <w:rFonts w:ascii="Arial" w:hAnsi="Arial" w:cs="Arial"/>
        </w:rPr>
        <w:t>Trabajo</w:t>
      </w:r>
      <w:r w:rsidR="00523D4A" w:rsidRPr="00F9799A">
        <w:rPr>
          <w:rFonts w:ascii="Arial" w:hAnsi="Arial" w:cs="Arial"/>
        </w:rPr>
        <w:t xml:space="preserve"> </w:t>
      </w:r>
      <w:r w:rsidRPr="00F9799A">
        <w:rPr>
          <w:rFonts w:ascii="Arial" w:hAnsi="Arial" w:cs="Arial"/>
        </w:rPr>
        <w:t>de</w:t>
      </w:r>
      <w:r w:rsidR="00523D4A" w:rsidRPr="00F9799A">
        <w:rPr>
          <w:rFonts w:ascii="Arial" w:hAnsi="Arial" w:cs="Arial"/>
        </w:rPr>
        <w:t xml:space="preserve"> </w:t>
      </w:r>
      <w:r w:rsidRPr="00F9799A">
        <w:rPr>
          <w:rFonts w:ascii="Arial" w:hAnsi="Arial" w:cs="Arial"/>
        </w:rPr>
        <w:t>Maestría.</w:t>
      </w:r>
      <w:r w:rsidR="00523D4A" w:rsidRPr="00F9799A">
        <w:rPr>
          <w:rFonts w:ascii="Arial" w:hAnsi="Arial" w:cs="Arial"/>
        </w:rPr>
        <w:t xml:space="preserve"> </w:t>
      </w:r>
      <w:r w:rsidRPr="00F9799A">
        <w:rPr>
          <w:rFonts w:ascii="Arial" w:hAnsi="Arial" w:cs="Arial"/>
          <w:lang w:eastAsia="ar-SA"/>
        </w:rPr>
        <w:t>Institución</w:t>
      </w:r>
      <w:r w:rsidR="00523D4A" w:rsidRPr="00F9799A">
        <w:rPr>
          <w:rFonts w:ascii="Arial" w:hAnsi="Arial" w:cs="Arial"/>
          <w:lang w:eastAsia="ar-SA"/>
        </w:rPr>
        <w:t xml:space="preserve"> </w:t>
      </w:r>
      <w:r w:rsidRPr="00F9799A">
        <w:rPr>
          <w:rFonts w:ascii="Arial" w:hAnsi="Arial" w:cs="Arial"/>
          <w:lang w:eastAsia="ar-SA"/>
        </w:rPr>
        <w:t>Universitaria</w:t>
      </w:r>
      <w:r w:rsidR="00523D4A" w:rsidRPr="00F9799A">
        <w:rPr>
          <w:rFonts w:ascii="Arial" w:hAnsi="Arial" w:cs="Arial"/>
          <w:lang w:eastAsia="ar-SA"/>
        </w:rPr>
        <w:t xml:space="preserve"> </w:t>
      </w:r>
      <w:r w:rsidRPr="00F9799A">
        <w:rPr>
          <w:rFonts w:ascii="Arial" w:hAnsi="Arial" w:cs="Arial"/>
          <w:lang w:eastAsia="ar-SA"/>
        </w:rPr>
        <w:t>Escomel</w:t>
      </w:r>
      <w:r w:rsidR="007D7AD8" w:rsidRPr="00F9799A">
        <w:rPr>
          <w:rFonts w:ascii="Arial" w:hAnsi="Arial" w:cs="Arial"/>
          <w:lang w:eastAsia="ar-SA"/>
        </w:rPr>
        <w:t>.</w:t>
      </w:r>
    </w:p>
    <w:p w14:paraId="71FA60F1" w14:textId="2D65F4EA" w:rsidR="00523B98" w:rsidRPr="00F9799A" w:rsidRDefault="00523B98" w:rsidP="003A3E4E">
      <w:pPr>
        <w:spacing w:line="360" w:lineRule="auto"/>
        <w:ind w:firstLine="0"/>
        <w:rPr>
          <w:rFonts w:ascii="Arial" w:eastAsia="Arial" w:hAnsi="Arial" w:cs="Arial"/>
        </w:rPr>
      </w:pPr>
    </w:p>
    <w:p w14:paraId="6F5682BF" w14:textId="77777777" w:rsidR="00E246E4" w:rsidRPr="000D6230" w:rsidRDefault="00E246E4" w:rsidP="003A3E4E">
      <w:pPr>
        <w:spacing w:line="360" w:lineRule="auto"/>
        <w:ind w:firstLine="0"/>
        <w:rPr>
          <w:rFonts w:ascii="Arial" w:eastAsia="Arial" w:hAnsi="Arial" w:cs="Arial"/>
        </w:rPr>
        <w:sectPr w:rsidR="00E246E4" w:rsidRPr="000D6230" w:rsidSect="004D1AB2">
          <w:pgSz w:w="12240" w:h="15840" w:code="1"/>
          <w:pgMar w:top="1701" w:right="1701" w:bottom="1701" w:left="2268" w:header="709" w:footer="709" w:gutter="0"/>
          <w:cols w:space="708"/>
          <w:titlePg/>
          <w:docGrid w:linePitch="360"/>
        </w:sectPr>
      </w:pPr>
    </w:p>
    <w:p w14:paraId="3B718D0D" w14:textId="641406D2" w:rsidR="00523B98" w:rsidRPr="000D6230" w:rsidRDefault="00523B98" w:rsidP="003A3E4E">
      <w:pPr>
        <w:spacing w:line="360" w:lineRule="auto"/>
        <w:ind w:firstLine="0"/>
        <w:rPr>
          <w:rFonts w:ascii="Arial" w:eastAsia="Arial" w:hAnsi="Arial" w:cs="Arial"/>
        </w:rPr>
      </w:pPr>
    </w:p>
    <w:p w14:paraId="52C0FCE0" w14:textId="50B208F9" w:rsidR="00523B98" w:rsidRPr="000D6230" w:rsidRDefault="00523B98" w:rsidP="003A3E4E">
      <w:pPr>
        <w:spacing w:line="360" w:lineRule="auto"/>
        <w:ind w:firstLine="0"/>
        <w:rPr>
          <w:rFonts w:ascii="Arial" w:eastAsia="Arial" w:hAnsi="Arial" w:cs="Arial"/>
        </w:rPr>
      </w:pPr>
    </w:p>
    <w:p w14:paraId="590F0C00" w14:textId="314C4A25" w:rsidR="00523B98" w:rsidRPr="000D6230" w:rsidRDefault="00523B98" w:rsidP="003A3E4E">
      <w:pPr>
        <w:spacing w:line="360" w:lineRule="auto"/>
        <w:ind w:firstLine="0"/>
        <w:rPr>
          <w:rFonts w:ascii="Arial" w:eastAsia="Arial" w:hAnsi="Arial" w:cs="Arial"/>
        </w:rPr>
      </w:pPr>
    </w:p>
    <w:p w14:paraId="56C547BB" w14:textId="695DA60D" w:rsidR="00523B98" w:rsidRPr="000D6230" w:rsidRDefault="00523B98" w:rsidP="003A3E4E">
      <w:pPr>
        <w:spacing w:line="360" w:lineRule="auto"/>
        <w:ind w:firstLine="0"/>
        <w:rPr>
          <w:rFonts w:ascii="Arial" w:eastAsia="Arial" w:hAnsi="Arial" w:cs="Arial"/>
        </w:rPr>
      </w:pPr>
    </w:p>
    <w:p w14:paraId="48B827C0" w14:textId="6A0E640C" w:rsidR="00523B98" w:rsidRPr="000D6230" w:rsidRDefault="00523B98" w:rsidP="003A3E4E">
      <w:pPr>
        <w:spacing w:line="360" w:lineRule="auto"/>
        <w:ind w:firstLine="0"/>
        <w:rPr>
          <w:rFonts w:ascii="Arial" w:eastAsia="Arial" w:hAnsi="Arial" w:cs="Arial"/>
        </w:rPr>
      </w:pPr>
    </w:p>
    <w:p w14:paraId="5C17ADF7" w14:textId="77777777" w:rsidR="003A3E4E" w:rsidRPr="000D6230" w:rsidRDefault="003A3E4E" w:rsidP="003A3E4E">
      <w:pPr>
        <w:spacing w:line="360" w:lineRule="auto"/>
        <w:ind w:firstLine="0"/>
        <w:rPr>
          <w:rFonts w:ascii="Arial" w:eastAsia="Arial" w:hAnsi="Arial" w:cs="Arial"/>
        </w:rPr>
      </w:pPr>
    </w:p>
    <w:p w14:paraId="4BD684B1" w14:textId="7BDA8B1E" w:rsidR="00523B98" w:rsidRPr="000D6230" w:rsidRDefault="00523B98" w:rsidP="003A3E4E">
      <w:pPr>
        <w:spacing w:line="360" w:lineRule="auto"/>
        <w:ind w:firstLine="0"/>
        <w:rPr>
          <w:rFonts w:ascii="Arial" w:eastAsia="Arial" w:hAnsi="Arial" w:cs="Arial"/>
        </w:rPr>
      </w:pPr>
    </w:p>
    <w:p w14:paraId="0A17F99C" w14:textId="54CF84F3" w:rsidR="00D6770A" w:rsidRPr="000D6230" w:rsidRDefault="00D6770A" w:rsidP="003A3E4E">
      <w:pPr>
        <w:spacing w:line="360" w:lineRule="auto"/>
        <w:ind w:firstLine="0"/>
        <w:rPr>
          <w:rFonts w:ascii="Arial" w:eastAsia="Arial" w:hAnsi="Arial" w:cs="Arial"/>
        </w:rPr>
      </w:pPr>
    </w:p>
    <w:p w14:paraId="39E5FF34" w14:textId="64E2DF22" w:rsidR="00523B98" w:rsidRPr="000D6230" w:rsidRDefault="00523B98" w:rsidP="003A3E4E">
      <w:pPr>
        <w:spacing w:line="360" w:lineRule="auto"/>
        <w:ind w:firstLine="0"/>
        <w:rPr>
          <w:rFonts w:ascii="Arial" w:eastAsia="Arial" w:hAnsi="Arial" w:cs="Arial"/>
        </w:rPr>
      </w:pPr>
    </w:p>
    <w:p w14:paraId="4E5069EC" w14:textId="77777777" w:rsidR="00141531" w:rsidRPr="000D6230" w:rsidRDefault="00141531" w:rsidP="003A3E4E">
      <w:pPr>
        <w:spacing w:line="360" w:lineRule="auto"/>
        <w:ind w:firstLine="0"/>
        <w:rPr>
          <w:rFonts w:ascii="Arial" w:eastAsia="Arial" w:hAnsi="Arial" w:cs="Arial"/>
        </w:rPr>
      </w:pPr>
    </w:p>
    <w:p w14:paraId="0AFC783F" w14:textId="77777777" w:rsidR="00E246E4" w:rsidRPr="000D6230" w:rsidRDefault="00E246E4" w:rsidP="003A3E4E">
      <w:pPr>
        <w:spacing w:line="360" w:lineRule="auto"/>
        <w:ind w:firstLine="0"/>
        <w:rPr>
          <w:rFonts w:ascii="Arial" w:eastAsia="Arial" w:hAnsi="Arial" w:cs="Arial"/>
        </w:rPr>
      </w:pPr>
    </w:p>
    <w:p w14:paraId="6F77459B" w14:textId="0A9DE064" w:rsidR="00523B98" w:rsidRPr="000D6230" w:rsidRDefault="00523B98" w:rsidP="003A3E4E">
      <w:pPr>
        <w:spacing w:line="360" w:lineRule="auto"/>
        <w:ind w:firstLine="0"/>
        <w:rPr>
          <w:rFonts w:ascii="Arial" w:eastAsia="Arial" w:hAnsi="Arial" w:cs="Arial"/>
        </w:rPr>
      </w:pPr>
    </w:p>
    <w:p w14:paraId="2BBDD8E8" w14:textId="77777777" w:rsidR="00523B98" w:rsidRPr="000D6230" w:rsidRDefault="00523B98" w:rsidP="00984D80">
      <w:pPr>
        <w:pStyle w:val="Heading1"/>
        <w:jc w:val="center"/>
        <w:rPr>
          <w:color w:val="auto"/>
        </w:rPr>
      </w:pPr>
      <w:bookmarkStart w:id="140" w:name="_Toc74172582"/>
      <w:bookmarkStart w:id="141" w:name="_Toc103596083"/>
      <w:r w:rsidRPr="000D6230">
        <w:rPr>
          <w:color w:val="auto"/>
        </w:rPr>
        <w:t>ANEXOS</w:t>
      </w:r>
      <w:bookmarkEnd w:id="140"/>
      <w:bookmarkEnd w:id="141"/>
    </w:p>
    <w:p w14:paraId="587DD7CE" w14:textId="6ECCDB2A" w:rsidR="00523B98" w:rsidRPr="000D6230" w:rsidRDefault="00523B98" w:rsidP="003A3E4E">
      <w:pPr>
        <w:spacing w:line="360" w:lineRule="auto"/>
        <w:ind w:firstLine="0"/>
        <w:rPr>
          <w:rFonts w:ascii="Arial" w:eastAsia="Arial" w:hAnsi="Arial" w:cs="Arial"/>
        </w:rPr>
      </w:pPr>
    </w:p>
    <w:p w14:paraId="4400D896" w14:textId="6F81D5EB" w:rsidR="00523B98" w:rsidRPr="000D6230" w:rsidRDefault="00523B98" w:rsidP="003A3E4E">
      <w:pPr>
        <w:spacing w:line="360" w:lineRule="auto"/>
        <w:ind w:firstLine="0"/>
        <w:rPr>
          <w:rFonts w:ascii="Arial" w:eastAsia="Arial" w:hAnsi="Arial" w:cs="Arial"/>
        </w:rPr>
      </w:pPr>
    </w:p>
    <w:p w14:paraId="62F899FF" w14:textId="7638AEC4" w:rsidR="00523B98" w:rsidRPr="000D6230" w:rsidRDefault="00523B98" w:rsidP="003A3E4E">
      <w:pPr>
        <w:spacing w:line="360" w:lineRule="auto"/>
        <w:ind w:firstLine="0"/>
        <w:rPr>
          <w:rFonts w:ascii="Arial" w:eastAsia="Arial" w:hAnsi="Arial" w:cs="Arial"/>
        </w:rPr>
      </w:pPr>
    </w:p>
    <w:p w14:paraId="77957AF4" w14:textId="3C9AD641" w:rsidR="00523B98" w:rsidRPr="000D6230" w:rsidRDefault="00523B98" w:rsidP="003A3E4E">
      <w:pPr>
        <w:spacing w:line="360" w:lineRule="auto"/>
        <w:ind w:firstLine="0"/>
        <w:rPr>
          <w:rFonts w:ascii="Arial" w:eastAsia="Arial" w:hAnsi="Arial" w:cs="Arial"/>
        </w:rPr>
      </w:pPr>
    </w:p>
    <w:p w14:paraId="1B1A5FF2" w14:textId="5DDF82B5" w:rsidR="00523B98" w:rsidRPr="000D6230" w:rsidRDefault="00523B98" w:rsidP="003A3E4E">
      <w:pPr>
        <w:spacing w:line="360" w:lineRule="auto"/>
        <w:ind w:firstLine="0"/>
        <w:rPr>
          <w:rFonts w:ascii="Arial" w:eastAsia="Arial" w:hAnsi="Arial" w:cs="Arial"/>
        </w:rPr>
      </w:pPr>
    </w:p>
    <w:p w14:paraId="62A631A5" w14:textId="1CCB6341" w:rsidR="00523B98" w:rsidRPr="000D6230" w:rsidRDefault="00523B98" w:rsidP="003A3E4E">
      <w:pPr>
        <w:spacing w:line="360" w:lineRule="auto"/>
        <w:ind w:firstLine="0"/>
        <w:rPr>
          <w:rFonts w:ascii="Arial" w:eastAsia="Arial" w:hAnsi="Arial" w:cs="Arial"/>
        </w:rPr>
      </w:pPr>
    </w:p>
    <w:p w14:paraId="41AB8610" w14:textId="6C42D84B" w:rsidR="00523B98" w:rsidRPr="000D6230" w:rsidRDefault="00523B98" w:rsidP="003A3E4E">
      <w:pPr>
        <w:spacing w:line="360" w:lineRule="auto"/>
        <w:ind w:firstLine="0"/>
        <w:rPr>
          <w:rFonts w:ascii="Arial" w:eastAsia="Arial" w:hAnsi="Arial" w:cs="Arial"/>
        </w:rPr>
      </w:pPr>
    </w:p>
    <w:p w14:paraId="5B70B632" w14:textId="6156F0AC" w:rsidR="00523B98" w:rsidRPr="000D6230" w:rsidRDefault="00523B98" w:rsidP="003A3E4E">
      <w:pPr>
        <w:spacing w:line="360" w:lineRule="auto"/>
        <w:ind w:firstLine="0"/>
        <w:rPr>
          <w:rFonts w:ascii="Arial" w:eastAsia="Arial" w:hAnsi="Arial" w:cs="Arial"/>
        </w:rPr>
      </w:pPr>
    </w:p>
    <w:p w14:paraId="5F5BEFCB" w14:textId="6F55BA61" w:rsidR="00C374E7" w:rsidRPr="000D6230" w:rsidRDefault="00C374E7" w:rsidP="003A3E4E">
      <w:pPr>
        <w:spacing w:line="360" w:lineRule="auto"/>
        <w:ind w:firstLine="0"/>
        <w:rPr>
          <w:rFonts w:ascii="Arial" w:eastAsia="Arial" w:hAnsi="Arial" w:cs="Arial"/>
        </w:rPr>
      </w:pPr>
    </w:p>
    <w:p w14:paraId="45D8EDF2" w14:textId="2E2D2AC4" w:rsidR="00523B98" w:rsidRPr="000D6230" w:rsidRDefault="00523B98" w:rsidP="003A3E4E">
      <w:pPr>
        <w:spacing w:line="360" w:lineRule="auto"/>
        <w:ind w:firstLine="0"/>
        <w:rPr>
          <w:rFonts w:ascii="Arial" w:eastAsia="Arial" w:hAnsi="Arial" w:cs="Arial"/>
        </w:rPr>
      </w:pPr>
    </w:p>
    <w:p w14:paraId="15CE707B" w14:textId="77777777" w:rsidR="00523B98" w:rsidRPr="000D6230" w:rsidRDefault="00523B98" w:rsidP="003A3E4E">
      <w:pPr>
        <w:spacing w:line="360" w:lineRule="auto"/>
        <w:ind w:firstLine="0"/>
        <w:rPr>
          <w:rFonts w:ascii="Arial" w:eastAsia="Arial" w:hAnsi="Arial" w:cs="Arial"/>
        </w:rPr>
      </w:pPr>
    </w:p>
    <w:p w14:paraId="62906AE3" w14:textId="59617A74" w:rsidR="00523B98" w:rsidRPr="000D6230" w:rsidRDefault="00523B98" w:rsidP="003A3E4E">
      <w:pPr>
        <w:spacing w:line="360" w:lineRule="auto"/>
        <w:ind w:firstLine="0"/>
        <w:rPr>
          <w:rFonts w:ascii="Arial" w:eastAsia="Arial" w:hAnsi="Arial" w:cs="Arial"/>
        </w:rPr>
      </w:pPr>
    </w:p>
    <w:p w14:paraId="0BA394E0" w14:textId="1D931BF6" w:rsidR="00523B98" w:rsidRPr="000D6230" w:rsidRDefault="00523B98" w:rsidP="003A3E4E">
      <w:pPr>
        <w:spacing w:line="360" w:lineRule="auto"/>
        <w:ind w:firstLine="0"/>
        <w:rPr>
          <w:rFonts w:ascii="Arial" w:eastAsia="Arial" w:hAnsi="Arial" w:cs="Arial"/>
        </w:rPr>
      </w:pPr>
      <w:bookmarkStart w:id="142" w:name="_Hlk74170801"/>
    </w:p>
    <w:p w14:paraId="2FA463E4" w14:textId="0427CBB7" w:rsidR="00523B98" w:rsidRPr="000D6230" w:rsidRDefault="00523B98" w:rsidP="003A3E4E">
      <w:pPr>
        <w:spacing w:line="360" w:lineRule="auto"/>
        <w:ind w:firstLine="0"/>
        <w:rPr>
          <w:rFonts w:ascii="Arial" w:eastAsia="Arial" w:hAnsi="Arial" w:cs="Arial"/>
        </w:rPr>
      </w:pPr>
    </w:p>
    <w:p w14:paraId="05BEE687" w14:textId="079E819E" w:rsidR="00523B98" w:rsidRPr="000D6230" w:rsidRDefault="00523B98" w:rsidP="003A3E4E">
      <w:pPr>
        <w:spacing w:line="360" w:lineRule="auto"/>
        <w:ind w:firstLine="0"/>
        <w:rPr>
          <w:rFonts w:ascii="Arial" w:eastAsia="Arial" w:hAnsi="Arial" w:cs="Arial"/>
        </w:rPr>
      </w:pPr>
    </w:p>
    <w:p w14:paraId="047D98AE" w14:textId="77777777" w:rsidR="00C374E7" w:rsidRPr="000D6230" w:rsidRDefault="00C374E7" w:rsidP="003A3E4E">
      <w:pPr>
        <w:spacing w:line="360" w:lineRule="auto"/>
        <w:ind w:firstLine="0"/>
        <w:rPr>
          <w:rFonts w:ascii="Arial" w:eastAsia="Arial" w:hAnsi="Arial" w:cs="Arial"/>
        </w:rPr>
        <w:sectPr w:rsidR="00C374E7" w:rsidRPr="000D6230" w:rsidSect="004D1AB2">
          <w:pgSz w:w="12240" w:h="15840" w:code="1"/>
          <w:pgMar w:top="1701" w:right="1701" w:bottom="1701" w:left="2268" w:header="709" w:footer="709" w:gutter="0"/>
          <w:cols w:space="708"/>
          <w:titlePg/>
          <w:docGrid w:linePitch="360"/>
        </w:sectPr>
      </w:pPr>
    </w:p>
    <w:bookmarkEnd w:id="142"/>
    <w:p w14:paraId="59673767" w14:textId="2B82400F" w:rsidR="00D3182F" w:rsidRPr="000D6230" w:rsidRDefault="00D3182F" w:rsidP="005F03D4">
      <w:pPr>
        <w:spacing w:line="360" w:lineRule="auto"/>
        <w:jc w:val="center"/>
        <w:rPr>
          <w:rFonts w:ascii="Arial" w:hAnsi="Arial" w:cs="Arial"/>
        </w:rPr>
      </w:pPr>
    </w:p>
    <w:p w14:paraId="67C540CF" w14:textId="77777777" w:rsidR="00D3182F" w:rsidRPr="000D6230" w:rsidRDefault="00D3182F" w:rsidP="00D3182F">
      <w:pPr>
        <w:spacing w:line="360" w:lineRule="auto"/>
        <w:jc w:val="center"/>
        <w:rPr>
          <w:rFonts w:ascii="Arial" w:hAnsi="Arial" w:cs="Arial"/>
        </w:rPr>
      </w:pPr>
    </w:p>
    <w:p w14:paraId="15542F9A" w14:textId="77777777" w:rsidR="00D3182F" w:rsidRPr="000D6230" w:rsidRDefault="00D3182F" w:rsidP="00D3182F">
      <w:pPr>
        <w:spacing w:line="360" w:lineRule="auto"/>
        <w:jc w:val="center"/>
        <w:rPr>
          <w:rFonts w:ascii="Arial" w:hAnsi="Arial" w:cs="Arial"/>
        </w:rPr>
      </w:pPr>
    </w:p>
    <w:p w14:paraId="59B2D7B9" w14:textId="77777777" w:rsidR="00D3182F" w:rsidRPr="000D6230" w:rsidRDefault="00D3182F" w:rsidP="00D3182F">
      <w:pPr>
        <w:spacing w:line="360" w:lineRule="auto"/>
        <w:jc w:val="center"/>
        <w:rPr>
          <w:rFonts w:ascii="Arial" w:hAnsi="Arial" w:cs="Arial"/>
        </w:rPr>
      </w:pPr>
    </w:p>
    <w:p w14:paraId="3D0AB790" w14:textId="77777777" w:rsidR="00D3182F" w:rsidRPr="000D6230" w:rsidRDefault="00D3182F" w:rsidP="00D3182F">
      <w:pPr>
        <w:spacing w:line="360" w:lineRule="auto"/>
        <w:jc w:val="center"/>
        <w:rPr>
          <w:rFonts w:ascii="Arial" w:hAnsi="Arial" w:cs="Arial"/>
        </w:rPr>
      </w:pPr>
    </w:p>
    <w:p w14:paraId="5F30E39B" w14:textId="77777777" w:rsidR="00D3182F" w:rsidRPr="000D6230" w:rsidRDefault="00D3182F" w:rsidP="00D3182F">
      <w:pPr>
        <w:spacing w:line="360" w:lineRule="auto"/>
        <w:jc w:val="center"/>
        <w:rPr>
          <w:rFonts w:ascii="Arial" w:hAnsi="Arial" w:cs="Arial"/>
        </w:rPr>
      </w:pPr>
    </w:p>
    <w:p w14:paraId="71989868" w14:textId="77777777" w:rsidR="00D3182F" w:rsidRPr="000D6230" w:rsidRDefault="00D3182F" w:rsidP="00D3182F">
      <w:pPr>
        <w:spacing w:line="360" w:lineRule="auto"/>
        <w:jc w:val="center"/>
        <w:rPr>
          <w:rFonts w:ascii="Arial" w:hAnsi="Arial" w:cs="Arial"/>
        </w:rPr>
      </w:pPr>
    </w:p>
    <w:p w14:paraId="061BCB97" w14:textId="77777777" w:rsidR="00D3182F" w:rsidRPr="000D6230" w:rsidRDefault="00D3182F" w:rsidP="00D3182F">
      <w:pPr>
        <w:spacing w:line="360" w:lineRule="auto"/>
        <w:jc w:val="center"/>
        <w:rPr>
          <w:rFonts w:ascii="Arial" w:hAnsi="Arial" w:cs="Arial"/>
        </w:rPr>
      </w:pPr>
    </w:p>
    <w:p w14:paraId="735E126E" w14:textId="77777777" w:rsidR="00D3182F" w:rsidRPr="000D6230" w:rsidRDefault="00D3182F" w:rsidP="00D3182F">
      <w:pPr>
        <w:spacing w:line="360" w:lineRule="auto"/>
        <w:jc w:val="center"/>
        <w:rPr>
          <w:rFonts w:ascii="Arial" w:hAnsi="Arial" w:cs="Arial"/>
          <w:b/>
        </w:rPr>
      </w:pPr>
    </w:p>
    <w:p w14:paraId="7AF5F719" w14:textId="77777777" w:rsidR="00D3182F" w:rsidRPr="000D6230" w:rsidRDefault="00D3182F" w:rsidP="00D3182F">
      <w:pPr>
        <w:spacing w:line="360" w:lineRule="auto"/>
        <w:jc w:val="center"/>
        <w:rPr>
          <w:rFonts w:ascii="Arial" w:hAnsi="Arial" w:cs="Arial"/>
          <w:b/>
        </w:rPr>
      </w:pPr>
    </w:p>
    <w:p w14:paraId="49158513" w14:textId="77777777" w:rsidR="00D3182F" w:rsidRPr="000D6230" w:rsidRDefault="00D3182F" w:rsidP="00D3182F">
      <w:pPr>
        <w:spacing w:line="360" w:lineRule="auto"/>
        <w:jc w:val="center"/>
        <w:rPr>
          <w:rFonts w:ascii="Arial" w:hAnsi="Arial" w:cs="Arial"/>
          <w:b/>
        </w:rPr>
      </w:pPr>
    </w:p>
    <w:p w14:paraId="599F01A4" w14:textId="77777777" w:rsidR="00D3182F" w:rsidRPr="000D6230" w:rsidRDefault="00D3182F" w:rsidP="00D3182F">
      <w:pPr>
        <w:spacing w:line="360" w:lineRule="auto"/>
        <w:jc w:val="center"/>
        <w:rPr>
          <w:rFonts w:ascii="Arial" w:hAnsi="Arial" w:cs="Arial"/>
          <w:b/>
        </w:rPr>
      </w:pPr>
    </w:p>
    <w:p w14:paraId="0A802E1E" w14:textId="595776E8" w:rsidR="00D3182F" w:rsidRPr="000D6230" w:rsidRDefault="00D3182F" w:rsidP="00984D80">
      <w:pPr>
        <w:pStyle w:val="Heading2"/>
        <w:ind w:firstLine="0"/>
        <w:jc w:val="center"/>
        <w:rPr>
          <w:color w:val="auto"/>
        </w:rPr>
      </w:pPr>
      <w:bookmarkStart w:id="143" w:name="_Toc103596084"/>
      <w:r w:rsidRPr="000D6230">
        <w:rPr>
          <w:color w:val="auto"/>
        </w:rPr>
        <w:t>ANEXO</w:t>
      </w:r>
      <w:r w:rsidR="00523D4A" w:rsidRPr="000D6230">
        <w:rPr>
          <w:color w:val="auto"/>
        </w:rPr>
        <w:t xml:space="preserve"> </w:t>
      </w:r>
      <w:r w:rsidR="00DD13BF" w:rsidRPr="000D6230">
        <w:rPr>
          <w:color w:val="auto"/>
        </w:rPr>
        <w:t>A</w:t>
      </w:r>
      <w:r w:rsidR="000F46D6" w:rsidRPr="000D6230">
        <w:rPr>
          <w:color w:val="auto"/>
        </w:rPr>
        <w:t xml:space="preserve"> - </w:t>
      </w:r>
      <w:r w:rsidR="00561437" w:rsidRPr="000D6230">
        <w:rPr>
          <w:color w:val="auto"/>
        </w:rPr>
        <w:t xml:space="preserve">Bibliotecas Públicas Pertenecientes a la RNBP </w:t>
      </w:r>
      <w:r w:rsidR="00FC525F" w:rsidRPr="000D6230">
        <w:rPr>
          <w:color w:val="auto"/>
        </w:rPr>
        <w:t>d</w:t>
      </w:r>
      <w:r w:rsidR="00561437" w:rsidRPr="000D6230">
        <w:rPr>
          <w:color w:val="auto"/>
        </w:rPr>
        <w:t xml:space="preserve">el Departamento del Magdalena </w:t>
      </w:r>
      <w:r w:rsidR="00601482" w:rsidRPr="000D6230">
        <w:rPr>
          <w:color w:val="auto"/>
        </w:rPr>
        <w:t>co</w:t>
      </w:r>
      <w:r w:rsidR="00561437" w:rsidRPr="000D6230">
        <w:rPr>
          <w:color w:val="auto"/>
        </w:rPr>
        <w:t>n Incorporación de TIC</w:t>
      </w:r>
      <w:bookmarkEnd w:id="143"/>
    </w:p>
    <w:p w14:paraId="7275F8A2" w14:textId="77777777" w:rsidR="00D3182F" w:rsidRPr="000D6230" w:rsidRDefault="00D3182F" w:rsidP="00D3182F">
      <w:pPr>
        <w:spacing w:line="360" w:lineRule="auto"/>
        <w:jc w:val="center"/>
        <w:rPr>
          <w:rFonts w:ascii="Arial" w:hAnsi="Arial" w:cs="Arial"/>
          <w:b/>
        </w:rPr>
      </w:pPr>
    </w:p>
    <w:p w14:paraId="32D0407C" w14:textId="77777777" w:rsidR="00D3182F" w:rsidRPr="000D6230" w:rsidRDefault="00D3182F" w:rsidP="00D3182F">
      <w:pPr>
        <w:spacing w:line="360" w:lineRule="auto"/>
        <w:jc w:val="center"/>
        <w:rPr>
          <w:rFonts w:ascii="Arial" w:hAnsi="Arial" w:cs="Arial"/>
          <w:b/>
        </w:rPr>
      </w:pPr>
    </w:p>
    <w:p w14:paraId="7A46A298" w14:textId="77777777" w:rsidR="00D3182F" w:rsidRPr="000D6230" w:rsidRDefault="00D3182F" w:rsidP="00D3182F">
      <w:pPr>
        <w:spacing w:line="360" w:lineRule="auto"/>
        <w:jc w:val="center"/>
        <w:rPr>
          <w:rFonts w:ascii="Arial" w:hAnsi="Arial" w:cs="Arial"/>
          <w:b/>
        </w:rPr>
      </w:pPr>
    </w:p>
    <w:p w14:paraId="02D8A15A" w14:textId="77777777" w:rsidR="00D3182F" w:rsidRPr="000D6230" w:rsidRDefault="00D3182F" w:rsidP="00D3182F">
      <w:pPr>
        <w:spacing w:line="360" w:lineRule="auto"/>
        <w:jc w:val="center"/>
        <w:rPr>
          <w:rFonts w:ascii="Arial" w:hAnsi="Arial" w:cs="Arial"/>
          <w:b/>
        </w:rPr>
      </w:pPr>
    </w:p>
    <w:p w14:paraId="4BB29E2F" w14:textId="77777777" w:rsidR="00D3182F" w:rsidRPr="000D6230" w:rsidRDefault="00D3182F" w:rsidP="00D3182F">
      <w:pPr>
        <w:spacing w:line="360" w:lineRule="auto"/>
        <w:jc w:val="center"/>
        <w:rPr>
          <w:rFonts w:ascii="Arial" w:hAnsi="Arial" w:cs="Arial"/>
          <w:b/>
        </w:rPr>
      </w:pPr>
    </w:p>
    <w:p w14:paraId="1E6B5C87" w14:textId="77777777" w:rsidR="00D3182F" w:rsidRPr="000D6230" w:rsidRDefault="00D3182F" w:rsidP="00D3182F">
      <w:pPr>
        <w:spacing w:line="360" w:lineRule="auto"/>
        <w:jc w:val="center"/>
        <w:rPr>
          <w:rFonts w:ascii="Arial" w:hAnsi="Arial" w:cs="Arial"/>
          <w:b/>
        </w:rPr>
      </w:pPr>
    </w:p>
    <w:p w14:paraId="17C95D4B" w14:textId="77777777" w:rsidR="00D3182F" w:rsidRPr="000D6230" w:rsidRDefault="00D3182F" w:rsidP="00D3182F">
      <w:pPr>
        <w:spacing w:line="360" w:lineRule="auto"/>
        <w:jc w:val="center"/>
        <w:rPr>
          <w:rFonts w:ascii="Arial" w:hAnsi="Arial" w:cs="Arial"/>
          <w:b/>
        </w:rPr>
      </w:pPr>
    </w:p>
    <w:p w14:paraId="230CCD35" w14:textId="77777777" w:rsidR="00D3182F" w:rsidRPr="000D6230" w:rsidRDefault="00D3182F" w:rsidP="00D3182F">
      <w:pPr>
        <w:spacing w:line="360" w:lineRule="auto"/>
        <w:jc w:val="center"/>
        <w:rPr>
          <w:rFonts w:ascii="Arial" w:hAnsi="Arial" w:cs="Arial"/>
          <w:b/>
        </w:rPr>
      </w:pPr>
    </w:p>
    <w:p w14:paraId="3D291E41" w14:textId="77777777" w:rsidR="00D3182F" w:rsidRPr="000D6230" w:rsidRDefault="00D3182F" w:rsidP="00D3182F">
      <w:pPr>
        <w:spacing w:line="360" w:lineRule="auto"/>
        <w:jc w:val="center"/>
        <w:rPr>
          <w:rFonts w:ascii="Arial" w:hAnsi="Arial" w:cs="Arial"/>
          <w:b/>
        </w:rPr>
      </w:pPr>
    </w:p>
    <w:p w14:paraId="6D7A7FB3" w14:textId="77777777" w:rsidR="00D3182F" w:rsidRPr="000D6230" w:rsidRDefault="00D3182F" w:rsidP="00D3182F">
      <w:pPr>
        <w:spacing w:line="360" w:lineRule="auto"/>
        <w:jc w:val="center"/>
        <w:rPr>
          <w:rFonts w:ascii="Arial" w:hAnsi="Arial" w:cs="Arial"/>
          <w:b/>
        </w:rPr>
      </w:pPr>
    </w:p>
    <w:p w14:paraId="0F81D8F0" w14:textId="77777777" w:rsidR="00D3182F" w:rsidRPr="000D6230" w:rsidRDefault="00D3182F" w:rsidP="00D3182F">
      <w:pPr>
        <w:spacing w:line="360" w:lineRule="auto"/>
        <w:jc w:val="center"/>
        <w:rPr>
          <w:rFonts w:ascii="Arial" w:hAnsi="Arial" w:cs="Arial"/>
          <w:b/>
        </w:rPr>
      </w:pPr>
    </w:p>
    <w:p w14:paraId="036C19AD" w14:textId="77777777" w:rsidR="00D3182F" w:rsidRPr="000D6230" w:rsidRDefault="00D3182F" w:rsidP="00D3182F">
      <w:pPr>
        <w:spacing w:line="360" w:lineRule="auto"/>
        <w:jc w:val="center"/>
        <w:rPr>
          <w:rFonts w:ascii="Arial" w:hAnsi="Arial" w:cs="Arial"/>
          <w:b/>
        </w:rPr>
      </w:pPr>
    </w:p>
    <w:p w14:paraId="6521B4F2" w14:textId="77777777" w:rsidR="00D3182F" w:rsidRPr="000D6230" w:rsidRDefault="00D3182F" w:rsidP="00D3182F">
      <w:pPr>
        <w:spacing w:line="360" w:lineRule="auto"/>
        <w:jc w:val="center"/>
        <w:rPr>
          <w:rFonts w:ascii="Arial" w:hAnsi="Arial" w:cs="Arial"/>
          <w:b/>
        </w:rPr>
      </w:pPr>
    </w:p>
    <w:p w14:paraId="5927A378" w14:textId="77777777" w:rsidR="00D3182F" w:rsidRPr="000D6230" w:rsidRDefault="00D3182F" w:rsidP="00D3182F">
      <w:pPr>
        <w:spacing w:line="360" w:lineRule="auto"/>
        <w:jc w:val="center"/>
        <w:rPr>
          <w:rFonts w:ascii="Arial" w:hAnsi="Arial" w:cs="Arial"/>
          <w:b/>
        </w:rPr>
      </w:pPr>
    </w:p>
    <w:p w14:paraId="60B72096" w14:textId="77777777" w:rsidR="00D3182F" w:rsidRPr="000D6230" w:rsidRDefault="00D3182F" w:rsidP="00D3182F">
      <w:pPr>
        <w:spacing w:line="360" w:lineRule="auto"/>
        <w:jc w:val="center"/>
        <w:rPr>
          <w:rFonts w:ascii="Arial" w:hAnsi="Arial" w:cs="Arial"/>
          <w:b/>
        </w:rPr>
        <w:sectPr w:rsidR="00D3182F" w:rsidRPr="000D6230" w:rsidSect="00790E6C">
          <w:pgSz w:w="12240" w:h="15840" w:code="1"/>
          <w:pgMar w:top="1701" w:right="1701" w:bottom="1701" w:left="2268" w:header="709" w:footer="709" w:gutter="0"/>
          <w:cols w:space="708"/>
          <w:docGrid w:linePitch="360"/>
        </w:sectPr>
      </w:pPr>
    </w:p>
    <w:p w14:paraId="41C3E5DB" w14:textId="28D3BE30" w:rsidR="002456BF" w:rsidRPr="000D6230" w:rsidRDefault="002456BF" w:rsidP="002456BF">
      <w:pPr>
        <w:pStyle w:val="Caption"/>
        <w:keepNext/>
        <w:jc w:val="center"/>
        <w:rPr>
          <w:rFonts w:ascii="Arial" w:hAnsi="Arial" w:cs="Arial"/>
          <w:b/>
          <w:bCs/>
          <w:color w:val="auto"/>
          <w:sz w:val="20"/>
          <w:szCs w:val="20"/>
        </w:rPr>
      </w:pPr>
      <w:bookmarkStart w:id="144" w:name="_Toc103547519"/>
      <w:r w:rsidRPr="000D6230">
        <w:rPr>
          <w:rFonts w:ascii="Arial" w:hAnsi="Arial" w:cs="Arial"/>
          <w:b/>
          <w:bCs/>
          <w:color w:val="auto"/>
          <w:sz w:val="20"/>
          <w:szCs w:val="20"/>
        </w:rPr>
        <w:lastRenderedPageBreak/>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14</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Caracterización de las Bibliotecas Públicas con </w:t>
      </w:r>
      <w:r w:rsidR="00A660F6" w:rsidRPr="000D6230">
        <w:rPr>
          <w:rFonts w:ascii="Arial" w:hAnsi="Arial" w:cs="Arial"/>
          <w:b/>
          <w:bCs/>
          <w:color w:val="auto"/>
          <w:sz w:val="20"/>
          <w:szCs w:val="20"/>
        </w:rPr>
        <w:t>incorporación de TIC</w:t>
      </w:r>
      <w:r w:rsidRPr="000D6230">
        <w:rPr>
          <w:rFonts w:ascii="Arial" w:hAnsi="Arial" w:cs="Arial"/>
          <w:b/>
          <w:bCs/>
          <w:color w:val="auto"/>
          <w:sz w:val="20"/>
          <w:szCs w:val="20"/>
        </w:rPr>
        <w:t>.</w:t>
      </w:r>
      <w:bookmarkEnd w:id="144"/>
    </w:p>
    <w:tbl>
      <w:tblPr>
        <w:tblStyle w:val="Tablaconcuadrcula10"/>
        <w:tblW w:w="0" w:type="auto"/>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670"/>
        <w:gridCol w:w="1809"/>
      </w:tblGrid>
      <w:tr w:rsidR="000D6230" w:rsidRPr="000D6230" w14:paraId="66671D61" w14:textId="77777777" w:rsidTr="005B4D2E">
        <w:trPr>
          <w:trHeight w:val="368"/>
        </w:trPr>
        <w:tc>
          <w:tcPr>
            <w:tcW w:w="567" w:type="dxa"/>
            <w:tcBorders>
              <w:bottom w:val="single" w:sz="4" w:space="0" w:color="auto"/>
              <w:right w:val="single" w:sz="4" w:space="0" w:color="auto"/>
            </w:tcBorders>
            <w:vAlign w:val="center"/>
          </w:tcPr>
          <w:p w14:paraId="3B89879D" w14:textId="77777777" w:rsidR="00D3182F" w:rsidRPr="000D6230" w:rsidRDefault="00D3182F" w:rsidP="00790E6C">
            <w:pPr>
              <w:spacing w:line="276" w:lineRule="auto"/>
              <w:jc w:val="center"/>
              <w:rPr>
                <w:rFonts w:ascii="Arial" w:eastAsia="Arial" w:hAnsi="Arial" w:cs="Arial"/>
                <w:b/>
                <w:sz w:val="20"/>
                <w:szCs w:val="20"/>
                <w:lang w:val="es-CO"/>
              </w:rPr>
            </w:pPr>
            <w:r w:rsidRPr="000D6230">
              <w:rPr>
                <w:rFonts w:ascii="Arial" w:eastAsia="Arial" w:hAnsi="Arial" w:cs="Arial"/>
                <w:b/>
                <w:sz w:val="20"/>
                <w:szCs w:val="20"/>
                <w:lang w:val="es-CO"/>
              </w:rPr>
              <w:t>No.</w:t>
            </w:r>
          </w:p>
        </w:tc>
        <w:tc>
          <w:tcPr>
            <w:tcW w:w="5670" w:type="dxa"/>
            <w:tcBorders>
              <w:left w:val="single" w:sz="4" w:space="0" w:color="auto"/>
              <w:bottom w:val="single" w:sz="4" w:space="0" w:color="auto"/>
              <w:right w:val="single" w:sz="4" w:space="0" w:color="auto"/>
            </w:tcBorders>
            <w:vAlign w:val="center"/>
          </w:tcPr>
          <w:p w14:paraId="26247877"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b/>
                <w:sz w:val="20"/>
                <w:szCs w:val="20"/>
                <w:lang w:val="es-CO" w:eastAsia="es-ES" w:bidi="es-ES"/>
              </w:rPr>
              <w:t>Biblioteca</w:t>
            </w:r>
          </w:p>
        </w:tc>
        <w:tc>
          <w:tcPr>
            <w:tcW w:w="1809" w:type="dxa"/>
            <w:tcBorders>
              <w:left w:val="single" w:sz="4" w:space="0" w:color="auto"/>
              <w:bottom w:val="single" w:sz="4" w:space="0" w:color="auto"/>
            </w:tcBorders>
            <w:vAlign w:val="center"/>
          </w:tcPr>
          <w:p w14:paraId="602E2C52"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b/>
                <w:bCs/>
                <w:sz w:val="20"/>
                <w:szCs w:val="20"/>
                <w:lang w:val="es-CO" w:eastAsia="es-ES" w:bidi="es-ES"/>
              </w:rPr>
              <w:t>Municipio</w:t>
            </w:r>
          </w:p>
        </w:tc>
      </w:tr>
      <w:tr w:rsidR="000D6230" w:rsidRPr="000D6230" w14:paraId="4E05AB12" w14:textId="77777777" w:rsidTr="00CD14B7">
        <w:trPr>
          <w:trHeight w:val="462"/>
        </w:trPr>
        <w:tc>
          <w:tcPr>
            <w:tcW w:w="567" w:type="dxa"/>
            <w:tcBorders>
              <w:top w:val="single" w:sz="4" w:space="0" w:color="auto"/>
              <w:right w:val="single" w:sz="4" w:space="0" w:color="auto"/>
            </w:tcBorders>
            <w:vAlign w:val="center"/>
          </w:tcPr>
          <w:p w14:paraId="1CDEF90B" w14:textId="77777777" w:rsidR="00D3182F" w:rsidRPr="000D6230" w:rsidRDefault="00D3182F" w:rsidP="00790E6C">
            <w:pPr>
              <w:spacing w:line="276" w:lineRule="auto"/>
              <w:jc w:val="center"/>
              <w:rPr>
                <w:rFonts w:ascii="Arial" w:eastAsia="Arial" w:hAnsi="Arial" w:cs="Arial"/>
                <w:b/>
                <w:sz w:val="20"/>
                <w:szCs w:val="20"/>
                <w:lang w:val="es-CO"/>
              </w:rPr>
            </w:pPr>
            <w:r w:rsidRPr="000D6230">
              <w:rPr>
                <w:rFonts w:ascii="Arial" w:eastAsia="Arial" w:hAnsi="Arial" w:cs="Arial"/>
                <w:sz w:val="20"/>
                <w:szCs w:val="20"/>
                <w:lang w:val="es-CO" w:eastAsia="es-ES" w:bidi="es-ES"/>
              </w:rPr>
              <w:t>1</w:t>
            </w:r>
          </w:p>
        </w:tc>
        <w:tc>
          <w:tcPr>
            <w:tcW w:w="5670" w:type="dxa"/>
            <w:tcBorders>
              <w:top w:val="single" w:sz="4" w:space="0" w:color="auto"/>
              <w:left w:val="single" w:sz="4" w:space="0" w:color="auto"/>
              <w:right w:val="single" w:sz="4" w:space="0" w:color="auto"/>
            </w:tcBorders>
            <w:vAlign w:val="center"/>
          </w:tcPr>
          <w:p w14:paraId="3104D691" w14:textId="42FC4109"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PEDRO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BONETT</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CAMARGO</w:t>
            </w:r>
          </w:p>
        </w:tc>
        <w:tc>
          <w:tcPr>
            <w:tcW w:w="1809" w:type="dxa"/>
            <w:tcBorders>
              <w:top w:val="single" w:sz="4" w:space="0" w:color="auto"/>
              <w:left w:val="single" w:sz="4" w:space="0" w:color="auto"/>
            </w:tcBorders>
            <w:vAlign w:val="center"/>
          </w:tcPr>
          <w:p w14:paraId="21A83BAA"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CIÉNAGA</w:t>
            </w:r>
          </w:p>
        </w:tc>
      </w:tr>
      <w:tr w:rsidR="000D6230" w:rsidRPr="000D6230" w14:paraId="7AAB92BD" w14:textId="77777777" w:rsidTr="00CD14B7">
        <w:tc>
          <w:tcPr>
            <w:tcW w:w="567" w:type="dxa"/>
            <w:tcBorders>
              <w:right w:val="single" w:sz="4" w:space="0" w:color="auto"/>
            </w:tcBorders>
            <w:vAlign w:val="center"/>
          </w:tcPr>
          <w:p w14:paraId="4A80A1DD" w14:textId="77777777" w:rsidR="00D3182F" w:rsidRPr="000D6230" w:rsidRDefault="00D3182F" w:rsidP="00790E6C">
            <w:pPr>
              <w:spacing w:line="276" w:lineRule="auto"/>
              <w:jc w:val="center"/>
              <w:rPr>
                <w:rFonts w:ascii="Arial" w:eastAsia="Arial" w:hAnsi="Arial" w:cs="Arial"/>
                <w:b/>
                <w:sz w:val="20"/>
                <w:szCs w:val="20"/>
                <w:lang w:val="es-CO"/>
              </w:rPr>
            </w:pPr>
            <w:r w:rsidRPr="000D6230">
              <w:rPr>
                <w:rFonts w:ascii="Arial" w:eastAsia="Arial" w:hAnsi="Arial" w:cs="Arial"/>
                <w:sz w:val="20"/>
                <w:szCs w:val="20"/>
                <w:lang w:val="es-CO" w:eastAsia="es-ES" w:bidi="es-ES"/>
              </w:rPr>
              <w:t>2</w:t>
            </w:r>
          </w:p>
        </w:tc>
        <w:tc>
          <w:tcPr>
            <w:tcW w:w="5670" w:type="dxa"/>
            <w:tcBorders>
              <w:left w:val="single" w:sz="4" w:space="0" w:color="auto"/>
              <w:right w:val="single" w:sz="4" w:space="0" w:color="auto"/>
            </w:tcBorders>
            <w:vAlign w:val="center"/>
          </w:tcPr>
          <w:p w14:paraId="43CE6A56" w14:textId="4D7F0163"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REMEDIOS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LA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BELLA</w:t>
            </w:r>
          </w:p>
        </w:tc>
        <w:tc>
          <w:tcPr>
            <w:tcW w:w="1809" w:type="dxa"/>
            <w:tcBorders>
              <w:left w:val="single" w:sz="4" w:space="0" w:color="auto"/>
            </w:tcBorders>
            <w:vAlign w:val="center"/>
          </w:tcPr>
          <w:p w14:paraId="60D230EB"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ARACATACA</w:t>
            </w:r>
          </w:p>
        </w:tc>
      </w:tr>
      <w:tr w:rsidR="000D6230" w:rsidRPr="000D6230" w14:paraId="281A6221" w14:textId="77777777" w:rsidTr="00CD14B7">
        <w:tc>
          <w:tcPr>
            <w:tcW w:w="567" w:type="dxa"/>
            <w:tcBorders>
              <w:right w:val="single" w:sz="4" w:space="0" w:color="auto"/>
            </w:tcBorders>
            <w:vAlign w:val="center"/>
          </w:tcPr>
          <w:p w14:paraId="23296807"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3</w:t>
            </w:r>
          </w:p>
        </w:tc>
        <w:tc>
          <w:tcPr>
            <w:tcW w:w="5670" w:type="dxa"/>
            <w:tcBorders>
              <w:left w:val="single" w:sz="4" w:space="0" w:color="auto"/>
              <w:right w:val="single" w:sz="4" w:space="0" w:color="auto"/>
            </w:tcBorders>
            <w:vAlign w:val="center"/>
          </w:tcPr>
          <w:p w14:paraId="0688A8B1" w14:textId="46423D7C"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GABRIEL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GARCÍA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MÁRQUEZ</w:t>
            </w:r>
          </w:p>
        </w:tc>
        <w:tc>
          <w:tcPr>
            <w:tcW w:w="1809" w:type="dxa"/>
            <w:tcBorders>
              <w:left w:val="single" w:sz="4" w:space="0" w:color="auto"/>
            </w:tcBorders>
            <w:vAlign w:val="center"/>
          </w:tcPr>
          <w:p w14:paraId="43BC411A"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ARACATACA</w:t>
            </w:r>
          </w:p>
        </w:tc>
      </w:tr>
      <w:tr w:rsidR="000D6230" w:rsidRPr="000D6230" w14:paraId="039CA415" w14:textId="77777777" w:rsidTr="00CD14B7">
        <w:tc>
          <w:tcPr>
            <w:tcW w:w="567" w:type="dxa"/>
            <w:tcBorders>
              <w:right w:val="single" w:sz="4" w:space="0" w:color="auto"/>
            </w:tcBorders>
            <w:vAlign w:val="center"/>
          </w:tcPr>
          <w:p w14:paraId="1733641B"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4</w:t>
            </w:r>
          </w:p>
        </w:tc>
        <w:tc>
          <w:tcPr>
            <w:tcW w:w="5670" w:type="dxa"/>
            <w:tcBorders>
              <w:left w:val="single" w:sz="4" w:space="0" w:color="auto"/>
              <w:right w:val="single" w:sz="4" w:space="0" w:color="auto"/>
            </w:tcBorders>
            <w:vAlign w:val="center"/>
          </w:tcPr>
          <w:p w14:paraId="29942AAA" w14:textId="6CC12078"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VICTOR</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LARA</w:t>
            </w:r>
          </w:p>
        </w:tc>
        <w:tc>
          <w:tcPr>
            <w:tcW w:w="1809" w:type="dxa"/>
            <w:tcBorders>
              <w:left w:val="single" w:sz="4" w:space="0" w:color="auto"/>
            </w:tcBorders>
            <w:vAlign w:val="center"/>
          </w:tcPr>
          <w:p w14:paraId="343580D8" w14:textId="654D05BC"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BANCO</w:t>
            </w:r>
          </w:p>
        </w:tc>
      </w:tr>
      <w:tr w:rsidR="000D6230" w:rsidRPr="000D6230" w14:paraId="3D2B6A91" w14:textId="77777777" w:rsidTr="00CD14B7">
        <w:tc>
          <w:tcPr>
            <w:tcW w:w="567" w:type="dxa"/>
            <w:tcBorders>
              <w:right w:val="single" w:sz="4" w:space="0" w:color="auto"/>
            </w:tcBorders>
            <w:vAlign w:val="center"/>
          </w:tcPr>
          <w:p w14:paraId="2B4F634A"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5</w:t>
            </w:r>
          </w:p>
        </w:tc>
        <w:tc>
          <w:tcPr>
            <w:tcW w:w="5670" w:type="dxa"/>
            <w:tcBorders>
              <w:left w:val="single" w:sz="4" w:space="0" w:color="auto"/>
              <w:right w:val="single" w:sz="4" w:space="0" w:color="auto"/>
            </w:tcBorders>
            <w:vAlign w:val="center"/>
          </w:tcPr>
          <w:p w14:paraId="1FA0E76D" w14:textId="4F6284CC"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CARLOS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LOPEZ</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RIVEIRA</w:t>
            </w:r>
          </w:p>
        </w:tc>
        <w:tc>
          <w:tcPr>
            <w:tcW w:w="1809" w:type="dxa"/>
            <w:tcBorders>
              <w:left w:val="single" w:sz="4" w:space="0" w:color="auto"/>
            </w:tcBorders>
            <w:vAlign w:val="center"/>
          </w:tcPr>
          <w:p w14:paraId="7ADAF665" w14:textId="77777777" w:rsidR="00D3182F" w:rsidRPr="000D6230" w:rsidRDefault="00D3182F" w:rsidP="00790E6C">
            <w:pPr>
              <w:spacing w:line="276" w:lineRule="auto"/>
              <w:jc w:val="center"/>
              <w:rPr>
                <w:rFonts w:ascii="Arial" w:eastAsia="Arial" w:hAnsi="Arial" w:cs="Arial"/>
                <w:bCs/>
                <w:sz w:val="20"/>
                <w:szCs w:val="20"/>
                <w:lang w:val="es-CO" w:eastAsia="es-ES" w:bidi="es-ES"/>
              </w:rPr>
            </w:pPr>
            <w:r w:rsidRPr="000D6230">
              <w:rPr>
                <w:rFonts w:ascii="Arial" w:eastAsia="Arial" w:hAnsi="Arial" w:cs="Arial"/>
                <w:bCs/>
                <w:sz w:val="20"/>
                <w:szCs w:val="20"/>
                <w:lang w:val="es-CO" w:eastAsia="es-ES" w:bidi="es-ES"/>
              </w:rPr>
              <w:t>FUNDACIÓN</w:t>
            </w:r>
          </w:p>
        </w:tc>
      </w:tr>
      <w:tr w:rsidR="000D6230" w:rsidRPr="000D6230" w14:paraId="64E648E5" w14:textId="77777777" w:rsidTr="00CD14B7">
        <w:tc>
          <w:tcPr>
            <w:tcW w:w="567" w:type="dxa"/>
            <w:tcBorders>
              <w:right w:val="single" w:sz="4" w:space="0" w:color="auto"/>
            </w:tcBorders>
            <w:vAlign w:val="center"/>
          </w:tcPr>
          <w:p w14:paraId="45A4097A"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6</w:t>
            </w:r>
          </w:p>
        </w:tc>
        <w:tc>
          <w:tcPr>
            <w:tcW w:w="5670" w:type="dxa"/>
            <w:tcBorders>
              <w:left w:val="single" w:sz="4" w:space="0" w:color="auto"/>
              <w:right w:val="single" w:sz="4" w:space="0" w:color="auto"/>
            </w:tcBorders>
            <w:vAlign w:val="center"/>
          </w:tcPr>
          <w:p w14:paraId="410C6E21" w14:textId="111334B6"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PUBLICA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DALLYS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TIMMS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PALMA</w:t>
            </w:r>
          </w:p>
        </w:tc>
        <w:tc>
          <w:tcPr>
            <w:tcW w:w="1809" w:type="dxa"/>
            <w:tcBorders>
              <w:left w:val="single" w:sz="4" w:space="0" w:color="auto"/>
            </w:tcBorders>
            <w:vAlign w:val="center"/>
          </w:tcPr>
          <w:p w14:paraId="14E9B58B"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FUNDACIÓN</w:t>
            </w:r>
          </w:p>
        </w:tc>
      </w:tr>
      <w:tr w:rsidR="000D6230" w:rsidRPr="000D6230" w14:paraId="14B139B1" w14:textId="77777777" w:rsidTr="00CD14B7">
        <w:tc>
          <w:tcPr>
            <w:tcW w:w="567" w:type="dxa"/>
            <w:tcBorders>
              <w:right w:val="single" w:sz="4" w:space="0" w:color="auto"/>
            </w:tcBorders>
            <w:vAlign w:val="center"/>
          </w:tcPr>
          <w:p w14:paraId="71876A41"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7</w:t>
            </w:r>
          </w:p>
        </w:tc>
        <w:tc>
          <w:tcPr>
            <w:tcW w:w="5670" w:type="dxa"/>
            <w:tcBorders>
              <w:left w:val="single" w:sz="4" w:space="0" w:color="auto"/>
              <w:right w:val="single" w:sz="4" w:space="0" w:color="auto"/>
            </w:tcBorders>
            <w:vAlign w:val="center"/>
          </w:tcPr>
          <w:p w14:paraId="7304437C" w14:textId="21A6EB32"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PUBLICA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WENCELL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BOLAÑÒ</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ORDOÑEZ</w:t>
            </w:r>
          </w:p>
        </w:tc>
        <w:tc>
          <w:tcPr>
            <w:tcW w:w="1809" w:type="dxa"/>
            <w:tcBorders>
              <w:left w:val="single" w:sz="4" w:space="0" w:color="auto"/>
            </w:tcBorders>
            <w:vAlign w:val="center"/>
          </w:tcPr>
          <w:p w14:paraId="059DE044"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PIVIJAY</w:t>
            </w:r>
          </w:p>
        </w:tc>
      </w:tr>
      <w:tr w:rsidR="000D6230" w:rsidRPr="000D6230" w14:paraId="24489277" w14:textId="77777777" w:rsidTr="00CD14B7">
        <w:tc>
          <w:tcPr>
            <w:tcW w:w="567" w:type="dxa"/>
            <w:tcBorders>
              <w:right w:val="single" w:sz="4" w:space="0" w:color="auto"/>
            </w:tcBorders>
            <w:vAlign w:val="center"/>
          </w:tcPr>
          <w:p w14:paraId="6DFEFC7C"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8</w:t>
            </w:r>
          </w:p>
        </w:tc>
        <w:tc>
          <w:tcPr>
            <w:tcW w:w="5670" w:type="dxa"/>
            <w:tcBorders>
              <w:left w:val="single" w:sz="4" w:space="0" w:color="auto"/>
              <w:right w:val="single" w:sz="4" w:space="0" w:color="auto"/>
            </w:tcBorders>
            <w:vAlign w:val="center"/>
          </w:tcPr>
          <w:p w14:paraId="6A29224C" w14:textId="167DCE54"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ANA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AMERICA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SAUMETH</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TORO</w:t>
            </w:r>
          </w:p>
        </w:tc>
        <w:tc>
          <w:tcPr>
            <w:tcW w:w="1809" w:type="dxa"/>
            <w:tcBorders>
              <w:left w:val="single" w:sz="4" w:space="0" w:color="auto"/>
            </w:tcBorders>
            <w:vAlign w:val="center"/>
          </w:tcPr>
          <w:p w14:paraId="4715A430"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PLATO</w:t>
            </w:r>
          </w:p>
        </w:tc>
      </w:tr>
      <w:tr w:rsidR="000D6230" w:rsidRPr="000D6230" w14:paraId="3EA40C91" w14:textId="77777777" w:rsidTr="00CD14B7">
        <w:tc>
          <w:tcPr>
            <w:tcW w:w="567" w:type="dxa"/>
            <w:tcBorders>
              <w:right w:val="single" w:sz="4" w:space="0" w:color="auto"/>
            </w:tcBorders>
            <w:vAlign w:val="center"/>
          </w:tcPr>
          <w:p w14:paraId="0F27AE95"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9</w:t>
            </w:r>
          </w:p>
        </w:tc>
        <w:tc>
          <w:tcPr>
            <w:tcW w:w="5670" w:type="dxa"/>
            <w:tcBorders>
              <w:left w:val="single" w:sz="4" w:space="0" w:color="auto"/>
              <w:right w:val="single" w:sz="4" w:space="0" w:color="auto"/>
            </w:tcBorders>
            <w:vAlign w:val="center"/>
          </w:tcPr>
          <w:p w14:paraId="00614B52" w14:textId="4E155B56"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CARLOS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DOMÍNGUEZ</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OJEDA</w:t>
            </w:r>
          </w:p>
        </w:tc>
        <w:tc>
          <w:tcPr>
            <w:tcW w:w="1809" w:type="dxa"/>
            <w:tcBorders>
              <w:left w:val="single" w:sz="4" w:space="0" w:color="auto"/>
            </w:tcBorders>
            <w:vAlign w:val="center"/>
          </w:tcPr>
          <w:p w14:paraId="2F933D51"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PUEBLOVIEJO</w:t>
            </w:r>
          </w:p>
        </w:tc>
      </w:tr>
      <w:tr w:rsidR="000D6230" w:rsidRPr="000D6230" w14:paraId="31F87F95" w14:textId="77777777" w:rsidTr="00CD14B7">
        <w:tc>
          <w:tcPr>
            <w:tcW w:w="567" w:type="dxa"/>
            <w:tcBorders>
              <w:right w:val="single" w:sz="4" w:space="0" w:color="auto"/>
            </w:tcBorders>
            <w:vAlign w:val="center"/>
          </w:tcPr>
          <w:p w14:paraId="3682EB1F"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10</w:t>
            </w:r>
          </w:p>
        </w:tc>
        <w:tc>
          <w:tcPr>
            <w:tcW w:w="5670" w:type="dxa"/>
            <w:tcBorders>
              <w:left w:val="single" w:sz="4" w:space="0" w:color="auto"/>
              <w:right w:val="single" w:sz="4" w:space="0" w:color="auto"/>
            </w:tcBorders>
            <w:vAlign w:val="center"/>
          </w:tcPr>
          <w:p w14:paraId="5782D2EF" w14:textId="38E7AF21"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JOSE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NICOMEDES</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ESCORCIA</w:t>
            </w:r>
          </w:p>
        </w:tc>
        <w:tc>
          <w:tcPr>
            <w:tcW w:w="1809" w:type="dxa"/>
            <w:tcBorders>
              <w:left w:val="single" w:sz="4" w:space="0" w:color="auto"/>
            </w:tcBorders>
            <w:vAlign w:val="center"/>
          </w:tcPr>
          <w:p w14:paraId="50E31063"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SALAMINA</w:t>
            </w:r>
          </w:p>
        </w:tc>
      </w:tr>
      <w:tr w:rsidR="000D6230" w:rsidRPr="000D6230" w14:paraId="047E01C6" w14:textId="77777777" w:rsidTr="00CD14B7">
        <w:tc>
          <w:tcPr>
            <w:tcW w:w="567" w:type="dxa"/>
            <w:tcBorders>
              <w:right w:val="single" w:sz="4" w:space="0" w:color="auto"/>
            </w:tcBorders>
            <w:vAlign w:val="center"/>
          </w:tcPr>
          <w:p w14:paraId="254333E6"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11</w:t>
            </w:r>
          </w:p>
        </w:tc>
        <w:tc>
          <w:tcPr>
            <w:tcW w:w="5670" w:type="dxa"/>
            <w:tcBorders>
              <w:left w:val="single" w:sz="4" w:space="0" w:color="auto"/>
              <w:right w:val="single" w:sz="4" w:space="0" w:color="auto"/>
            </w:tcBorders>
            <w:vAlign w:val="center"/>
          </w:tcPr>
          <w:p w14:paraId="1E2ABDF2" w14:textId="31684283"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MIRIAN</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PIEDRAHITA</w:t>
            </w:r>
          </w:p>
        </w:tc>
        <w:tc>
          <w:tcPr>
            <w:tcW w:w="1809" w:type="dxa"/>
            <w:tcBorders>
              <w:left w:val="single" w:sz="4" w:space="0" w:color="auto"/>
            </w:tcBorders>
            <w:vAlign w:val="center"/>
          </w:tcPr>
          <w:p w14:paraId="68C5BA03"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PINTO</w:t>
            </w:r>
          </w:p>
        </w:tc>
      </w:tr>
      <w:tr w:rsidR="000D6230" w:rsidRPr="000D6230" w14:paraId="1EB60354" w14:textId="77777777" w:rsidTr="00CD14B7">
        <w:tc>
          <w:tcPr>
            <w:tcW w:w="567" w:type="dxa"/>
            <w:tcBorders>
              <w:right w:val="single" w:sz="4" w:space="0" w:color="auto"/>
            </w:tcBorders>
            <w:vAlign w:val="center"/>
          </w:tcPr>
          <w:p w14:paraId="7116C5FE"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12</w:t>
            </w:r>
          </w:p>
        </w:tc>
        <w:tc>
          <w:tcPr>
            <w:tcW w:w="5670" w:type="dxa"/>
            <w:tcBorders>
              <w:left w:val="single" w:sz="4" w:space="0" w:color="auto"/>
              <w:right w:val="single" w:sz="4" w:space="0" w:color="auto"/>
            </w:tcBorders>
            <w:vAlign w:val="center"/>
          </w:tcPr>
          <w:p w14:paraId="11B6A2E7" w14:textId="1906B9D1"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DISTRITAL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SANTA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MARTA</w:t>
            </w:r>
          </w:p>
        </w:tc>
        <w:tc>
          <w:tcPr>
            <w:tcW w:w="1809" w:type="dxa"/>
            <w:tcBorders>
              <w:left w:val="single" w:sz="4" w:space="0" w:color="auto"/>
            </w:tcBorders>
            <w:vAlign w:val="center"/>
          </w:tcPr>
          <w:p w14:paraId="269434B0" w14:textId="2918978C"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SANTA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MARTA</w:t>
            </w:r>
          </w:p>
        </w:tc>
      </w:tr>
      <w:tr w:rsidR="000D6230" w:rsidRPr="000D6230" w14:paraId="1994B5FC" w14:textId="77777777" w:rsidTr="00CD14B7">
        <w:tc>
          <w:tcPr>
            <w:tcW w:w="567" w:type="dxa"/>
            <w:tcBorders>
              <w:right w:val="single" w:sz="4" w:space="0" w:color="auto"/>
            </w:tcBorders>
            <w:vAlign w:val="center"/>
          </w:tcPr>
          <w:p w14:paraId="47AA7A9E"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13</w:t>
            </w:r>
          </w:p>
        </w:tc>
        <w:tc>
          <w:tcPr>
            <w:tcW w:w="5670" w:type="dxa"/>
            <w:tcBorders>
              <w:left w:val="single" w:sz="4" w:space="0" w:color="auto"/>
              <w:right w:val="single" w:sz="4" w:space="0" w:color="auto"/>
            </w:tcBorders>
            <w:vAlign w:val="center"/>
          </w:tcPr>
          <w:p w14:paraId="722ED5B7" w14:textId="1DD39BC6" w:rsidR="00D3182F" w:rsidRPr="000D6230" w:rsidRDefault="00D3182F" w:rsidP="00790E6C">
            <w:pPr>
              <w:spacing w:line="276" w:lineRule="auto"/>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ANIBAL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REDONDO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ORELLANO</w:t>
            </w:r>
          </w:p>
        </w:tc>
        <w:tc>
          <w:tcPr>
            <w:tcW w:w="1809" w:type="dxa"/>
            <w:tcBorders>
              <w:left w:val="single" w:sz="4" w:space="0" w:color="auto"/>
            </w:tcBorders>
            <w:vAlign w:val="center"/>
          </w:tcPr>
          <w:p w14:paraId="09C9B0EA" w14:textId="10F751E0"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ZONA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BANANERA</w:t>
            </w:r>
          </w:p>
        </w:tc>
      </w:tr>
    </w:tbl>
    <w:p w14:paraId="0381813B" w14:textId="5E6D3E3B" w:rsidR="00A05658" w:rsidRPr="000D6230" w:rsidRDefault="00A05658" w:rsidP="00A05658">
      <w:pPr>
        <w:spacing w:line="360" w:lineRule="auto"/>
        <w:rPr>
          <w:rFonts w:ascii="Arial" w:hAnsi="Arial" w:cs="Arial"/>
          <w:noProof/>
          <w:sz w:val="20"/>
          <w:szCs w:val="20"/>
          <w:lang w:eastAsia="es-ES"/>
        </w:rPr>
      </w:pPr>
      <w:r w:rsidRPr="000D6230">
        <w:rPr>
          <w:rFonts w:ascii="Arial" w:hAnsi="Arial" w:cs="Arial"/>
          <w:b/>
          <w:noProof/>
          <w:sz w:val="20"/>
          <w:szCs w:val="20"/>
          <w:lang w:eastAsia="es-ES"/>
        </w:rPr>
        <w:t>Fuente</w:t>
      </w:r>
      <w:r w:rsidRPr="000D6230">
        <w:rPr>
          <w:rFonts w:ascii="Arial" w:hAnsi="Arial" w:cs="Arial"/>
          <w:noProof/>
          <w:sz w:val="20"/>
          <w:szCs w:val="20"/>
          <w:lang w:eastAsia="es-ES"/>
        </w:rPr>
        <w:t>: Gonzalez, J.  (202</w:t>
      </w:r>
      <w:r w:rsidR="00292768" w:rsidRPr="000D6230">
        <w:rPr>
          <w:rFonts w:ascii="Arial" w:hAnsi="Arial" w:cs="Arial"/>
          <w:noProof/>
          <w:sz w:val="20"/>
          <w:szCs w:val="20"/>
          <w:lang w:eastAsia="es-ES"/>
        </w:rPr>
        <w:t>1</w:t>
      </w:r>
      <w:r w:rsidRPr="000D6230">
        <w:rPr>
          <w:rFonts w:ascii="Arial" w:hAnsi="Arial" w:cs="Arial"/>
          <w:noProof/>
          <w:sz w:val="20"/>
          <w:szCs w:val="20"/>
          <w:lang w:eastAsia="es-ES"/>
        </w:rPr>
        <w:t>)</w:t>
      </w:r>
    </w:p>
    <w:p w14:paraId="3354BBA6" w14:textId="77777777" w:rsidR="00D3182F" w:rsidRPr="000D6230" w:rsidRDefault="00D3182F" w:rsidP="00D3182F">
      <w:pPr>
        <w:spacing w:line="360" w:lineRule="auto"/>
        <w:rPr>
          <w:rFonts w:ascii="Arial" w:hAnsi="Arial" w:cs="Arial"/>
          <w:b/>
        </w:rPr>
      </w:pPr>
    </w:p>
    <w:p w14:paraId="54AF998F" w14:textId="77777777" w:rsidR="00D3182F" w:rsidRPr="000D6230" w:rsidRDefault="00D3182F" w:rsidP="00D3182F">
      <w:pPr>
        <w:spacing w:line="360" w:lineRule="auto"/>
        <w:rPr>
          <w:rFonts w:ascii="Arial" w:hAnsi="Arial" w:cs="Arial"/>
          <w:b/>
        </w:rPr>
      </w:pPr>
    </w:p>
    <w:p w14:paraId="6FA2DD03" w14:textId="77777777" w:rsidR="00D3182F" w:rsidRPr="000D6230" w:rsidRDefault="00D3182F" w:rsidP="00D3182F">
      <w:pPr>
        <w:spacing w:line="360" w:lineRule="auto"/>
        <w:rPr>
          <w:rFonts w:ascii="Arial" w:hAnsi="Arial" w:cs="Arial"/>
          <w:b/>
        </w:rPr>
      </w:pPr>
    </w:p>
    <w:p w14:paraId="5605A2AA" w14:textId="77777777" w:rsidR="00D3182F" w:rsidRPr="000D6230" w:rsidRDefault="00D3182F" w:rsidP="00D3182F">
      <w:pPr>
        <w:spacing w:line="360" w:lineRule="auto"/>
        <w:rPr>
          <w:rFonts w:ascii="Arial" w:hAnsi="Arial" w:cs="Arial"/>
          <w:b/>
        </w:rPr>
      </w:pPr>
    </w:p>
    <w:p w14:paraId="313E4739" w14:textId="77777777" w:rsidR="00D3182F" w:rsidRPr="000D6230" w:rsidRDefault="00D3182F" w:rsidP="00D3182F">
      <w:pPr>
        <w:spacing w:line="360" w:lineRule="auto"/>
        <w:rPr>
          <w:rFonts w:ascii="Arial" w:hAnsi="Arial" w:cs="Arial"/>
          <w:b/>
        </w:rPr>
      </w:pPr>
    </w:p>
    <w:p w14:paraId="3D3F2C06" w14:textId="77777777" w:rsidR="00D3182F" w:rsidRPr="000D6230" w:rsidRDefault="00D3182F" w:rsidP="00D3182F">
      <w:pPr>
        <w:spacing w:line="360" w:lineRule="auto"/>
        <w:rPr>
          <w:rFonts w:ascii="Arial" w:hAnsi="Arial" w:cs="Arial"/>
          <w:b/>
        </w:rPr>
      </w:pPr>
    </w:p>
    <w:p w14:paraId="3B88C59C" w14:textId="77777777" w:rsidR="00D3182F" w:rsidRPr="000D6230" w:rsidRDefault="00D3182F" w:rsidP="00D3182F">
      <w:pPr>
        <w:spacing w:line="360" w:lineRule="auto"/>
        <w:rPr>
          <w:rFonts w:ascii="Arial" w:hAnsi="Arial" w:cs="Arial"/>
          <w:b/>
        </w:rPr>
      </w:pPr>
    </w:p>
    <w:p w14:paraId="0911CCF0" w14:textId="77777777" w:rsidR="00D3182F" w:rsidRPr="000D6230" w:rsidRDefault="00D3182F" w:rsidP="00D3182F">
      <w:pPr>
        <w:spacing w:line="360" w:lineRule="auto"/>
        <w:rPr>
          <w:rFonts w:ascii="Arial" w:hAnsi="Arial" w:cs="Arial"/>
          <w:b/>
        </w:rPr>
      </w:pPr>
    </w:p>
    <w:p w14:paraId="0AEFCFCF" w14:textId="77777777" w:rsidR="00D3182F" w:rsidRPr="000D6230" w:rsidRDefault="00D3182F" w:rsidP="00D3182F">
      <w:pPr>
        <w:spacing w:line="360" w:lineRule="auto"/>
        <w:rPr>
          <w:rFonts w:ascii="Arial" w:hAnsi="Arial" w:cs="Arial"/>
          <w:b/>
        </w:rPr>
      </w:pPr>
    </w:p>
    <w:p w14:paraId="2D03E9A7" w14:textId="77777777" w:rsidR="00D3182F" w:rsidRPr="000D6230" w:rsidRDefault="00D3182F" w:rsidP="00D3182F">
      <w:pPr>
        <w:spacing w:line="360" w:lineRule="auto"/>
        <w:rPr>
          <w:rFonts w:ascii="Arial" w:hAnsi="Arial" w:cs="Arial"/>
          <w:b/>
        </w:rPr>
      </w:pPr>
    </w:p>
    <w:p w14:paraId="0A278104" w14:textId="77777777" w:rsidR="00D3182F" w:rsidRPr="000D6230" w:rsidRDefault="00D3182F" w:rsidP="00D3182F">
      <w:pPr>
        <w:spacing w:line="360" w:lineRule="auto"/>
        <w:rPr>
          <w:rFonts w:ascii="Arial" w:hAnsi="Arial" w:cs="Arial"/>
          <w:b/>
        </w:rPr>
      </w:pPr>
    </w:p>
    <w:p w14:paraId="288D25A9" w14:textId="77777777" w:rsidR="00D3182F" w:rsidRPr="000D6230" w:rsidRDefault="00D3182F" w:rsidP="00D3182F">
      <w:pPr>
        <w:spacing w:line="360" w:lineRule="auto"/>
        <w:rPr>
          <w:rFonts w:ascii="Arial" w:hAnsi="Arial" w:cs="Arial"/>
          <w:b/>
        </w:rPr>
      </w:pPr>
    </w:p>
    <w:p w14:paraId="49EA8881" w14:textId="77777777" w:rsidR="00D3182F" w:rsidRPr="000D6230" w:rsidRDefault="00D3182F" w:rsidP="00D3182F">
      <w:pPr>
        <w:spacing w:line="360" w:lineRule="auto"/>
        <w:rPr>
          <w:rFonts w:ascii="Arial" w:hAnsi="Arial" w:cs="Arial"/>
          <w:b/>
        </w:rPr>
        <w:sectPr w:rsidR="00D3182F" w:rsidRPr="000D6230" w:rsidSect="00790E6C">
          <w:pgSz w:w="12240" w:h="15840" w:code="1"/>
          <w:pgMar w:top="1701" w:right="1701" w:bottom="1701" w:left="2268" w:header="709" w:footer="709" w:gutter="0"/>
          <w:cols w:space="708"/>
          <w:docGrid w:linePitch="360"/>
        </w:sectPr>
      </w:pPr>
    </w:p>
    <w:p w14:paraId="45839AF9" w14:textId="77777777" w:rsidR="00D3182F" w:rsidRPr="000D6230" w:rsidRDefault="00D3182F" w:rsidP="00D3182F">
      <w:pPr>
        <w:spacing w:line="360" w:lineRule="auto"/>
        <w:jc w:val="center"/>
        <w:rPr>
          <w:rFonts w:ascii="Arial" w:hAnsi="Arial" w:cs="Arial"/>
          <w:b/>
        </w:rPr>
      </w:pPr>
    </w:p>
    <w:p w14:paraId="64DD21B0" w14:textId="77777777" w:rsidR="00D3182F" w:rsidRPr="000D6230" w:rsidRDefault="00D3182F" w:rsidP="00D3182F">
      <w:pPr>
        <w:spacing w:line="360" w:lineRule="auto"/>
        <w:jc w:val="center"/>
        <w:rPr>
          <w:rFonts w:ascii="Arial" w:hAnsi="Arial" w:cs="Arial"/>
          <w:b/>
        </w:rPr>
      </w:pPr>
    </w:p>
    <w:p w14:paraId="126257F9" w14:textId="77777777" w:rsidR="00D3182F" w:rsidRPr="000D6230" w:rsidRDefault="00D3182F" w:rsidP="00D3182F">
      <w:pPr>
        <w:spacing w:line="360" w:lineRule="auto"/>
        <w:jc w:val="center"/>
        <w:rPr>
          <w:rFonts w:ascii="Arial" w:hAnsi="Arial" w:cs="Arial"/>
          <w:b/>
        </w:rPr>
      </w:pPr>
    </w:p>
    <w:p w14:paraId="61D5A8AC" w14:textId="77777777" w:rsidR="00D3182F" w:rsidRPr="000D6230" w:rsidRDefault="00D3182F" w:rsidP="00D3182F">
      <w:pPr>
        <w:spacing w:line="360" w:lineRule="auto"/>
        <w:jc w:val="center"/>
        <w:rPr>
          <w:rFonts w:ascii="Arial" w:hAnsi="Arial" w:cs="Arial"/>
          <w:b/>
        </w:rPr>
      </w:pPr>
    </w:p>
    <w:p w14:paraId="5CB4B7AF" w14:textId="77777777" w:rsidR="00D3182F" w:rsidRPr="000D6230" w:rsidRDefault="00D3182F" w:rsidP="00D3182F">
      <w:pPr>
        <w:spacing w:line="360" w:lineRule="auto"/>
        <w:jc w:val="center"/>
        <w:rPr>
          <w:rFonts w:ascii="Arial" w:hAnsi="Arial" w:cs="Arial"/>
          <w:b/>
        </w:rPr>
      </w:pPr>
    </w:p>
    <w:p w14:paraId="1BF78F51" w14:textId="77777777" w:rsidR="00D3182F" w:rsidRPr="000D6230" w:rsidRDefault="00D3182F" w:rsidP="00D3182F">
      <w:pPr>
        <w:spacing w:line="360" w:lineRule="auto"/>
        <w:jc w:val="center"/>
        <w:rPr>
          <w:rFonts w:ascii="Arial" w:hAnsi="Arial" w:cs="Arial"/>
          <w:b/>
        </w:rPr>
      </w:pPr>
    </w:p>
    <w:p w14:paraId="0341C8A2" w14:textId="77777777" w:rsidR="00D3182F" w:rsidRPr="000D6230" w:rsidRDefault="00D3182F" w:rsidP="00D3182F">
      <w:pPr>
        <w:spacing w:line="360" w:lineRule="auto"/>
        <w:jc w:val="center"/>
        <w:rPr>
          <w:rFonts w:ascii="Arial" w:hAnsi="Arial" w:cs="Arial"/>
          <w:b/>
        </w:rPr>
      </w:pPr>
    </w:p>
    <w:p w14:paraId="0DBA96CB" w14:textId="77777777" w:rsidR="00D3182F" w:rsidRPr="000D6230" w:rsidRDefault="00D3182F" w:rsidP="00D3182F">
      <w:pPr>
        <w:spacing w:line="360" w:lineRule="auto"/>
        <w:jc w:val="center"/>
        <w:rPr>
          <w:rFonts w:ascii="Arial" w:hAnsi="Arial" w:cs="Arial"/>
          <w:b/>
        </w:rPr>
      </w:pPr>
    </w:p>
    <w:p w14:paraId="4A37961B" w14:textId="77777777" w:rsidR="00D3182F" w:rsidRPr="000D6230" w:rsidRDefault="00D3182F" w:rsidP="00D3182F">
      <w:pPr>
        <w:spacing w:line="360" w:lineRule="auto"/>
        <w:jc w:val="center"/>
        <w:rPr>
          <w:rFonts w:ascii="Arial" w:hAnsi="Arial" w:cs="Arial"/>
          <w:b/>
        </w:rPr>
      </w:pPr>
    </w:p>
    <w:p w14:paraId="518668AB" w14:textId="77777777" w:rsidR="00D3182F" w:rsidRPr="000D6230" w:rsidRDefault="00D3182F" w:rsidP="00D3182F">
      <w:pPr>
        <w:spacing w:line="360" w:lineRule="auto"/>
        <w:jc w:val="center"/>
        <w:rPr>
          <w:rFonts w:ascii="Arial" w:hAnsi="Arial" w:cs="Arial"/>
          <w:b/>
        </w:rPr>
      </w:pPr>
    </w:p>
    <w:p w14:paraId="2C6A4050" w14:textId="77777777" w:rsidR="00D3182F" w:rsidRPr="000D6230" w:rsidRDefault="00D3182F" w:rsidP="00D3182F">
      <w:pPr>
        <w:spacing w:line="360" w:lineRule="auto"/>
        <w:jc w:val="center"/>
        <w:rPr>
          <w:rFonts w:ascii="Arial" w:hAnsi="Arial" w:cs="Arial"/>
          <w:b/>
        </w:rPr>
      </w:pPr>
    </w:p>
    <w:p w14:paraId="03320EE3" w14:textId="77777777" w:rsidR="00D3182F" w:rsidRPr="000D6230" w:rsidRDefault="00D3182F" w:rsidP="00D3182F">
      <w:pPr>
        <w:spacing w:line="360" w:lineRule="auto"/>
        <w:jc w:val="center"/>
        <w:rPr>
          <w:rFonts w:ascii="Arial" w:hAnsi="Arial" w:cs="Arial"/>
          <w:b/>
        </w:rPr>
      </w:pPr>
    </w:p>
    <w:p w14:paraId="3271DB6E" w14:textId="77777777" w:rsidR="00D3182F" w:rsidRPr="000D6230" w:rsidRDefault="00D3182F" w:rsidP="00D3182F">
      <w:pPr>
        <w:spacing w:line="360" w:lineRule="auto"/>
        <w:jc w:val="center"/>
        <w:rPr>
          <w:rFonts w:ascii="Arial" w:hAnsi="Arial" w:cs="Arial"/>
          <w:b/>
        </w:rPr>
      </w:pPr>
    </w:p>
    <w:p w14:paraId="5B8BB76B" w14:textId="512AE572" w:rsidR="00D3182F" w:rsidRPr="000D6230" w:rsidRDefault="00DD13BF" w:rsidP="00CF1486">
      <w:pPr>
        <w:pStyle w:val="Heading2"/>
        <w:ind w:firstLine="0"/>
        <w:jc w:val="center"/>
        <w:rPr>
          <w:color w:val="auto"/>
        </w:rPr>
      </w:pPr>
      <w:bookmarkStart w:id="145" w:name="_Toc103596085"/>
      <w:r w:rsidRPr="000D6230">
        <w:rPr>
          <w:color w:val="auto"/>
        </w:rPr>
        <w:t xml:space="preserve">ANEXO B - </w:t>
      </w:r>
      <w:r w:rsidR="00561437" w:rsidRPr="000D6230">
        <w:rPr>
          <w:color w:val="auto"/>
        </w:rPr>
        <w:t xml:space="preserve">Bibliotecas Públicas Pertenecientes a la RNBP </w:t>
      </w:r>
      <w:r w:rsidR="00FC525F" w:rsidRPr="000D6230">
        <w:rPr>
          <w:color w:val="auto"/>
        </w:rPr>
        <w:t>d</w:t>
      </w:r>
      <w:r w:rsidR="00561437" w:rsidRPr="000D6230">
        <w:rPr>
          <w:color w:val="auto"/>
        </w:rPr>
        <w:t>el Departamento del Magdalena s</w:t>
      </w:r>
      <w:r w:rsidR="00561437" w:rsidRPr="000D6230">
        <w:rPr>
          <w:bCs/>
          <w:color w:val="auto"/>
        </w:rPr>
        <w:t>in Incorporación de TIC</w:t>
      </w:r>
      <w:bookmarkEnd w:id="145"/>
    </w:p>
    <w:p w14:paraId="1A08661B" w14:textId="77777777" w:rsidR="00D3182F" w:rsidRPr="000D6230" w:rsidRDefault="00D3182F" w:rsidP="00D3182F">
      <w:pPr>
        <w:spacing w:line="360" w:lineRule="auto"/>
        <w:jc w:val="center"/>
        <w:rPr>
          <w:rFonts w:ascii="Arial" w:hAnsi="Arial" w:cs="Arial"/>
          <w:b/>
        </w:rPr>
      </w:pPr>
    </w:p>
    <w:p w14:paraId="4F41D24E" w14:textId="77777777" w:rsidR="00D3182F" w:rsidRPr="000D6230" w:rsidRDefault="00D3182F" w:rsidP="00D3182F">
      <w:pPr>
        <w:spacing w:line="360" w:lineRule="auto"/>
        <w:jc w:val="center"/>
        <w:rPr>
          <w:rFonts w:ascii="Arial" w:hAnsi="Arial" w:cs="Arial"/>
          <w:b/>
        </w:rPr>
      </w:pPr>
    </w:p>
    <w:p w14:paraId="2B2DD287" w14:textId="77777777" w:rsidR="00D3182F" w:rsidRPr="000D6230" w:rsidRDefault="00D3182F" w:rsidP="00D3182F">
      <w:pPr>
        <w:spacing w:line="360" w:lineRule="auto"/>
        <w:jc w:val="center"/>
        <w:rPr>
          <w:rFonts w:ascii="Arial" w:hAnsi="Arial" w:cs="Arial"/>
          <w:b/>
        </w:rPr>
      </w:pPr>
    </w:p>
    <w:p w14:paraId="17F256DE" w14:textId="77777777" w:rsidR="00D3182F" w:rsidRPr="000D6230" w:rsidRDefault="00D3182F" w:rsidP="00D3182F">
      <w:pPr>
        <w:spacing w:line="360" w:lineRule="auto"/>
        <w:jc w:val="center"/>
        <w:rPr>
          <w:rFonts w:ascii="Arial" w:hAnsi="Arial" w:cs="Arial"/>
          <w:b/>
        </w:rPr>
      </w:pPr>
    </w:p>
    <w:p w14:paraId="46FB439C" w14:textId="77777777" w:rsidR="00D3182F" w:rsidRPr="000D6230" w:rsidRDefault="00D3182F" w:rsidP="00D3182F">
      <w:pPr>
        <w:spacing w:line="360" w:lineRule="auto"/>
        <w:jc w:val="center"/>
        <w:rPr>
          <w:rFonts w:ascii="Arial" w:hAnsi="Arial" w:cs="Arial"/>
          <w:b/>
        </w:rPr>
      </w:pPr>
    </w:p>
    <w:p w14:paraId="305DA405" w14:textId="77777777" w:rsidR="00D3182F" w:rsidRPr="000D6230" w:rsidRDefault="00D3182F" w:rsidP="00D3182F">
      <w:pPr>
        <w:spacing w:line="360" w:lineRule="auto"/>
        <w:jc w:val="center"/>
        <w:rPr>
          <w:rFonts w:ascii="Arial" w:hAnsi="Arial" w:cs="Arial"/>
          <w:b/>
        </w:rPr>
      </w:pPr>
    </w:p>
    <w:p w14:paraId="136A2052" w14:textId="77777777" w:rsidR="00D3182F" w:rsidRPr="000D6230" w:rsidRDefault="00D3182F" w:rsidP="00D3182F">
      <w:pPr>
        <w:spacing w:line="360" w:lineRule="auto"/>
        <w:jc w:val="center"/>
        <w:rPr>
          <w:rFonts w:ascii="Arial" w:hAnsi="Arial" w:cs="Arial"/>
          <w:b/>
        </w:rPr>
      </w:pPr>
    </w:p>
    <w:p w14:paraId="6966AEB9" w14:textId="77777777" w:rsidR="00D3182F" w:rsidRPr="000D6230" w:rsidRDefault="00D3182F" w:rsidP="00D3182F">
      <w:pPr>
        <w:spacing w:line="360" w:lineRule="auto"/>
        <w:jc w:val="center"/>
        <w:rPr>
          <w:rFonts w:ascii="Arial" w:hAnsi="Arial" w:cs="Arial"/>
          <w:b/>
        </w:rPr>
      </w:pPr>
    </w:p>
    <w:p w14:paraId="2349CD3E" w14:textId="77777777" w:rsidR="00D3182F" w:rsidRPr="000D6230" w:rsidRDefault="00D3182F" w:rsidP="00D3182F">
      <w:pPr>
        <w:spacing w:line="360" w:lineRule="auto"/>
        <w:jc w:val="center"/>
        <w:rPr>
          <w:rFonts w:ascii="Arial" w:hAnsi="Arial" w:cs="Arial"/>
          <w:b/>
        </w:rPr>
      </w:pPr>
    </w:p>
    <w:p w14:paraId="61539BCA" w14:textId="77777777" w:rsidR="00D3182F" w:rsidRPr="000D6230" w:rsidRDefault="00D3182F" w:rsidP="00D3182F">
      <w:pPr>
        <w:spacing w:line="360" w:lineRule="auto"/>
        <w:jc w:val="center"/>
        <w:rPr>
          <w:rFonts w:ascii="Arial" w:hAnsi="Arial" w:cs="Arial"/>
          <w:b/>
        </w:rPr>
      </w:pPr>
    </w:p>
    <w:p w14:paraId="5F8C6D2C" w14:textId="77777777" w:rsidR="00D3182F" w:rsidRPr="000D6230" w:rsidRDefault="00D3182F" w:rsidP="00D3182F">
      <w:pPr>
        <w:spacing w:line="360" w:lineRule="auto"/>
        <w:jc w:val="center"/>
        <w:rPr>
          <w:rFonts w:ascii="Arial" w:hAnsi="Arial" w:cs="Arial"/>
          <w:b/>
        </w:rPr>
      </w:pPr>
    </w:p>
    <w:p w14:paraId="29451431" w14:textId="77777777" w:rsidR="00D3182F" w:rsidRPr="000D6230" w:rsidRDefault="00D3182F" w:rsidP="00D3182F">
      <w:pPr>
        <w:spacing w:line="360" w:lineRule="auto"/>
        <w:jc w:val="center"/>
        <w:rPr>
          <w:rFonts w:ascii="Arial" w:hAnsi="Arial" w:cs="Arial"/>
          <w:b/>
        </w:rPr>
      </w:pPr>
    </w:p>
    <w:p w14:paraId="5A246228" w14:textId="77777777" w:rsidR="00D3182F" w:rsidRPr="000D6230" w:rsidRDefault="00D3182F" w:rsidP="00D3182F">
      <w:pPr>
        <w:spacing w:line="360" w:lineRule="auto"/>
        <w:jc w:val="center"/>
        <w:rPr>
          <w:rFonts w:ascii="Arial" w:hAnsi="Arial" w:cs="Arial"/>
          <w:b/>
        </w:rPr>
      </w:pPr>
    </w:p>
    <w:p w14:paraId="40D687E0" w14:textId="77777777" w:rsidR="00D3182F" w:rsidRPr="000D6230" w:rsidRDefault="00D3182F" w:rsidP="00D3182F">
      <w:pPr>
        <w:spacing w:line="360" w:lineRule="auto"/>
        <w:jc w:val="center"/>
        <w:rPr>
          <w:rFonts w:ascii="Arial" w:hAnsi="Arial" w:cs="Arial"/>
          <w:b/>
        </w:rPr>
        <w:sectPr w:rsidR="00D3182F" w:rsidRPr="000D6230" w:rsidSect="00790E6C">
          <w:pgSz w:w="12240" w:h="15840" w:code="1"/>
          <w:pgMar w:top="1701" w:right="1701" w:bottom="1701" w:left="2268" w:header="709" w:footer="709" w:gutter="0"/>
          <w:cols w:space="708"/>
          <w:docGrid w:linePitch="360"/>
        </w:sectPr>
      </w:pPr>
    </w:p>
    <w:p w14:paraId="203C318E" w14:textId="77777777" w:rsidR="002456BF" w:rsidRPr="000D6230" w:rsidRDefault="002456BF" w:rsidP="00D3182F">
      <w:pPr>
        <w:spacing w:line="360" w:lineRule="auto"/>
        <w:jc w:val="center"/>
        <w:rPr>
          <w:rFonts w:ascii="Arial" w:eastAsia="Calibri" w:hAnsi="Arial" w:cs="Arial"/>
          <w:b/>
          <w:bCs/>
        </w:rPr>
      </w:pPr>
    </w:p>
    <w:p w14:paraId="72541E4A" w14:textId="56FA75F0" w:rsidR="002456BF" w:rsidRPr="000D6230" w:rsidRDefault="002456BF" w:rsidP="002456BF">
      <w:pPr>
        <w:pStyle w:val="Caption"/>
        <w:keepNext/>
        <w:jc w:val="center"/>
        <w:rPr>
          <w:rFonts w:ascii="Arial" w:hAnsi="Arial" w:cs="Arial"/>
          <w:b/>
          <w:bCs/>
          <w:color w:val="auto"/>
          <w:sz w:val="20"/>
          <w:szCs w:val="20"/>
        </w:rPr>
      </w:pPr>
      <w:bookmarkStart w:id="146" w:name="_Toc103547520"/>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15</w:t>
      </w:r>
      <w:r w:rsidRPr="000D6230">
        <w:rPr>
          <w:rFonts w:ascii="Arial" w:hAnsi="Arial" w:cs="Arial"/>
          <w:b/>
          <w:bCs/>
          <w:color w:val="auto"/>
          <w:sz w:val="20"/>
          <w:szCs w:val="20"/>
        </w:rPr>
        <w:fldChar w:fldCharType="end"/>
      </w:r>
      <w:r w:rsidRPr="000D6230">
        <w:rPr>
          <w:rFonts w:ascii="Arial" w:hAnsi="Arial" w:cs="Arial"/>
          <w:b/>
          <w:bCs/>
          <w:color w:val="auto"/>
          <w:sz w:val="20"/>
          <w:szCs w:val="20"/>
        </w:rPr>
        <w:t xml:space="preserve">. Caracterización de las Bibliotecas Públicas </w:t>
      </w:r>
      <w:r w:rsidR="00C42D01" w:rsidRPr="000D6230">
        <w:rPr>
          <w:rFonts w:ascii="Arial" w:hAnsi="Arial" w:cs="Arial"/>
          <w:b/>
          <w:bCs/>
          <w:color w:val="auto"/>
          <w:sz w:val="20"/>
          <w:szCs w:val="20"/>
        </w:rPr>
        <w:t>sin incorporación de TIC</w:t>
      </w:r>
      <w:r w:rsidRPr="000D6230">
        <w:rPr>
          <w:rFonts w:ascii="Arial" w:hAnsi="Arial" w:cs="Arial"/>
          <w:b/>
          <w:bCs/>
          <w:color w:val="auto"/>
          <w:sz w:val="20"/>
          <w:szCs w:val="20"/>
        </w:rPr>
        <w:t>.</w:t>
      </w:r>
      <w:bookmarkEnd w:id="146"/>
    </w:p>
    <w:tbl>
      <w:tblPr>
        <w:tblStyle w:val="Tablaconcuadrcula10"/>
        <w:tblW w:w="0" w:type="auto"/>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5682"/>
        <w:gridCol w:w="1825"/>
      </w:tblGrid>
      <w:tr w:rsidR="000D6230" w:rsidRPr="000D6230" w14:paraId="67D06950" w14:textId="77777777" w:rsidTr="005B4D2E">
        <w:trPr>
          <w:trHeight w:val="404"/>
        </w:trPr>
        <w:tc>
          <w:tcPr>
            <w:tcW w:w="539" w:type="dxa"/>
            <w:tcBorders>
              <w:bottom w:val="single" w:sz="4" w:space="0" w:color="auto"/>
              <w:right w:val="single" w:sz="4" w:space="0" w:color="auto"/>
            </w:tcBorders>
            <w:vAlign w:val="center"/>
          </w:tcPr>
          <w:p w14:paraId="61763315" w14:textId="77777777" w:rsidR="00D3182F" w:rsidRPr="000D6230" w:rsidRDefault="00D3182F" w:rsidP="00790E6C">
            <w:pPr>
              <w:spacing w:line="276" w:lineRule="auto"/>
              <w:jc w:val="center"/>
              <w:rPr>
                <w:rFonts w:ascii="Arial" w:eastAsia="Arial" w:hAnsi="Arial" w:cs="Arial"/>
                <w:b/>
                <w:sz w:val="20"/>
                <w:szCs w:val="20"/>
                <w:lang w:val="es-CO"/>
              </w:rPr>
            </w:pPr>
            <w:r w:rsidRPr="000D6230">
              <w:rPr>
                <w:rFonts w:ascii="Arial" w:eastAsia="Arial" w:hAnsi="Arial" w:cs="Arial"/>
                <w:b/>
                <w:sz w:val="20"/>
                <w:szCs w:val="20"/>
                <w:lang w:val="es-CO"/>
              </w:rPr>
              <w:t>No.</w:t>
            </w:r>
          </w:p>
        </w:tc>
        <w:tc>
          <w:tcPr>
            <w:tcW w:w="5682" w:type="dxa"/>
            <w:tcBorders>
              <w:left w:val="single" w:sz="4" w:space="0" w:color="auto"/>
              <w:bottom w:val="single" w:sz="4" w:space="0" w:color="auto"/>
              <w:right w:val="single" w:sz="4" w:space="0" w:color="auto"/>
            </w:tcBorders>
            <w:vAlign w:val="center"/>
          </w:tcPr>
          <w:p w14:paraId="0E9299A7" w14:textId="67DFB35E"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b/>
                <w:sz w:val="20"/>
                <w:szCs w:val="20"/>
                <w:lang w:val="es-CO" w:eastAsia="es-ES" w:bidi="es-ES"/>
              </w:rPr>
              <w:t>Bib</w:t>
            </w:r>
            <w:r w:rsidR="002B67E1" w:rsidRPr="000D6230">
              <w:rPr>
                <w:rFonts w:ascii="Arial" w:eastAsia="Arial" w:hAnsi="Arial" w:cs="Arial"/>
                <w:b/>
                <w:sz w:val="20"/>
                <w:szCs w:val="20"/>
                <w:lang w:val="es-CO" w:eastAsia="es-ES" w:bidi="es-ES"/>
              </w:rPr>
              <w:t>li</w:t>
            </w:r>
            <w:r w:rsidRPr="000D6230">
              <w:rPr>
                <w:rFonts w:ascii="Arial" w:eastAsia="Arial" w:hAnsi="Arial" w:cs="Arial"/>
                <w:b/>
                <w:sz w:val="20"/>
                <w:szCs w:val="20"/>
                <w:lang w:val="es-CO" w:eastAsia="es-ES" w:bidi="es-ES"/>
              </w:rPr>
              <w:t>oteca</w:t>
            </w:r>
          </w:p>
        </w:tc>
        <w:tc>
          <w:tcPr>
            <w:tcW w:w="1825" w:type="dxa"/>
            <w:tcBorders>
              <w:left w:val="single" w:sz="4" w:space="0" w:color="auto"/>
              <w:bottom w:val="single" w:sz="4" w:space="0" w:color="auto"/>
            </w:tcBorders>
            <w:vAlign w:val="center"/>
          </w:tcPr>
          <w:p w14:paraId="291D65A0" w14:textId="77777777" w:rsidR="00D3182F" w:rsidRPr="000D6230" w:rsidRDefault="00D3182F" w:rsidP="00790E6C">
            <w:pPr>
              <w:spacing w:line="276" w:lineRule="auto"/>
              <w:jc w:val="center"/>
              <w:rPr>
                <w:rFonts w:ascii="Arial" w:eastAsia="Arial" w:hAnsi="Arial" w:cs="Arial"/>
                <w:sz w:val="20"/>
                <w:szCs w:val="20"/>
                <w:lang w:val="es-CO"/>
              </w:rPr>
            </w:pPr>
            <w:r w:rsidRPr="000D6230">
              <w:rPr>
                <w:rFonts w:ascii="Arial" w:eastAsia="Arial" w:hAnsi="Arial" w:cs="Arial"/>
                <w:b/>
                <w:bCs/>
                <w:sz w:val="20"/>
                <w:szCs w:val="20"/>
                <w:lang w:val="es-CO" w:eastAsia="es-ES" w:bidi="es-ES"/>
              </w:rPr>
              <w:t>Municipio</w:t>
            </w:r>
          </w:p>
        </w:tc>
      </w:tr>
      <w:tr w:rsidR="000D6230" w:rsidRPr="000D6230" w14:paraId="7B99CE30" w14:textId="77777777" w:rsidTr="00CD14B7">
        <w:tc>
          <w:tcPr>
            <w:tcW w:w="539" w:type="dxa"/>
            <w:tcBorders>
              <w:top w:val="single" w:sz="4" w:space="0" w:color="auto"/>
              <w:bottom w:val="nil"/>
              <w:right w:val="single" w:sz="4" w:space="0" w:color="auto"/>
            </w:tcBorders>
            <w:vAlign w:val="center"/>
          </w:tcPr>
          <w:p w14:paraId="41651920" w14:textId="575E5165" w:rsidR="00D3182F" w:rsidRPr="000D6230" w:rsidRDefault="00655ADC"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rPr>
              <w:t>1</w:t>
            </w:r>
          </w:p>
        </w:tc>
        <w:tc>
          <w:tcPr>
            <w:tcW w:w="5682" w:type="dxa"/>
            <w:tcBorders>
              <w:top w:val="single" w:sz="4" w:space="0" w:color="auto"/>
              <w:left w:val="single" w:sz="4" w:space="0" w:color="auto"/>
              <w:bottom w:val="nil"/>
              <w:right w:val="single" w:sz="4" w:space="0" w:color="auto"/>
            </w:tcBorders>
            <w:vAlign w:val="center"/>
          </w:tcPr>
          <w:p w14:paraId="5E81AC27" w14:textId="2A56D758"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BENITO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REBOLLO</w:t>
            </w:r>
          </w:p>
        </w:tc>
        <w:tc>
          <w:tcPr>
            <w:tcW w:w="1825" w:type="dxa"/>
            <w:tcBorders>
              <w:top w:val="single" w:sz="4" w:space="0" w:color="auto"/>
              <w:left w:val="single" w:sz="4" w:space="0" w:color="auto"/>
              <w:bottom w:val="nil"/>
            </w:tcBorders>
            <w:vAlign w:val="center"/>
          </w:tcPr>
          <w:p w14:paraId="2FB6319B"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ALGARROBO</w:t>
            </w:r>
          </w:p>
        </w:tc>
      </w:tr>
      <w:tr w:rsidR="000D6230" w:rsidRPr="000D6230" w14:paraId="1B9CFA42" w14:textId="77777777" w:rsidTr="00CD14B7">
        <w:tc>
          <w:tcPr>
            <w:tcW w:w="539" w:type="dxa"/>
            <w:tcBorders>
              <w:top w:val="nil"/>
              <w:right w:val="single" w:sz="4" w:space="0" w:color="auto"/>
            </w:tcBorders>
            <w:vAlign w:val="center"/>
          </w:tcPr>
          <w:p w14:paraId="56880132" w14:textId="376D029F" w:rsidR="00D3182F" w:rsidRPr="000D6230" w:rsidRDefault="00655ADC" w:rsidP="00790E6C">
            <w:pPr>
              <w:spacing w:line="276" w:lineRule="auto"/>
              <w:jc w:val="center"/>
              <w:rPr>
                <w:rFonts w:ascii="Arial" w:eastAsia="Arial" w:hAnsi="Arial" w:cs="Arial"/>
                <w:bCs/>
                <w:sz w:val="20"/>
                <w:szCs w:val="20"/>
                <w:lang w:val="es-CO"/>
              </w:rPr>
            </w:pPr>
            <w:r w:rsidRPr="000D6230">
              <w:rPr>
                <w:rFonts w:ascii="Arial" w:eastAsia="Arial" w:hAnsi="Arial" w:cs="Arial"/>
                <w:bCs/>
                <w:sz w:val="20"/>
                <w:szCs w:val="20"/>
                <w:lang w:val="es-CO"/>
              </w:rPr>
              <w:t>2</w:t>
            </w:r>
          </w:p>
        </w:tc>
        <w:tc>
          <w:tcPr>
            <w:tcW w:w="5682" w:type="dxa"/>
            <w:tcBorders>
              <w:top w:val="nil"/>
              <w:left w:val="single" w:sz="4" w:space="0" w:color="auto"/>
              <w:right w:val="single" w:sz="4" w:space="0" w:color="auto"/>
            </w:tcBorders>
            <w:vAlign w:val="center"/>
          </w:tcPr>
          <w:p w14:paraId="3AA2BB73" w14:textId="7669C939"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ARIGUANI</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ARMANDO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NAME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SAUMETH</w:t>
            </w:r>
          </w:p>
        </w:tc>
        <w:tc>
          <w:tcPr>
            <w:tcW w:w="1825" w:type="dxa"/>
            <w:tcBorders>
              <w:top w:val="nil"/>
              <w:left w:val="single" w:sz="4" w:space="0" w:color="auto"/>
            </w:tcBorders>
            <w:vAlign w:val="center"/>
          </w:tcPr>
          <w:p w14:paraId="0FFDEDEB"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ARIGUANÍ</w:t>
            </w:r>
          </w:p>
        </w:tc>
      </w:tr>
      <w:tr w:rsidR="000D6230" w:rsidRPr="000D6230" w14:paraId="4747F27F" w14:textId="77777777" w:rsidTr="00CD14B7">
        <w:tc>
          <w:tcPr>
            <w:tcW w:w="539" w:type="dxa"/>
            <w:tcBorders>
              <w:right w:val="single" w:sz="4" w:space="0" w:color="auto"/>
            </w:tcBorders>
            <w:vAlign w:val="center"/>
          </w:tcPr>
          <w:p w14:paraId="70397E0E" w14:textId="63ABADD8" w:rsidR="00D3182F" w:rsidRPr="000D6230" w:rsidRDefault="00655ADC" w:rsidP="00790E6C">
            <w:pPr>
              <w:spacing w:line="276" w:lineRule="auto"/>
              <w:jc w:val="center"/>
              <w:rPr>
                <w:rFonts w:ascii="Arial" w:eastAsia="Arial" w:hAnsi="Arial" w:cs="Arial"/>
                <w:b/>
                <w:sz w:val="20"/>
                <w:szCs w:val="20"/>
                <w:lang w:val="es-CO"/>
              </w:rPr>
            </w:pPr>
            <w:bookmarkStart w:id="147" w:name="_Hlk87990380"/>
            <w:r w:rsidRPr="000D6230">
              <w:rPr>
                <w:rFonts w:ascii="Arial" w:eastAsia="Arial" w:hAnsi="Arial" w:cs="Arial"/>
                <w:sz w:val="20"/>
                <w:szCs w:val="20"/>
                <w:lang w:val="es-CO" w:eastAsia="es-ES" w:bidi="es-ES"/>
              </w:rPr>
              <w:t>3</w:t>
            </w:r>
          </w:p>
        </w:tc>
        <w:tc>
          <w:tcPr>
            <w:tcW w:w="5682" w:type="dxa"/>
            <w:tcBorders>
              <w:left w:val="single" w:sz="4" w:space="0" w:color="auto"/>
              <w:right w:val="single" w:sz="4" w:space="0" w:color="auto"/>
            </w:tcBorders>
            <w:vAlign w:val="center"/>
          </w:tcPr>
          <w:p w14:paraId="68A5D53F" w14:textId="039CEAFE" w:rsidR="00D3182F" w:rsidRPr="000D6230" w:rsidRDefault="00D3182F" w:rsidP="00790E6C">
            <w:pPr>
              <w:spacing w:line="276" w:lineRule="auto"/>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ANTONIO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ESTEBAN</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SANCHEZ</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JIMENEZ</w:t>
            </w:r>
          </w:p>
        </w:tc>
        <w:tc>
          <w:tcPr>
            <w:tcW w:w="1825" w:type="dxa"/>
            <w:tcBorders>
              <w:left w:val="single" w:sz="4" w:space="0" w:color="auto"/>
            </w:tcBorders>
            <w:vAlign w:val="center"/>
          </w:tcPr>
          <w:p w14:paraId="3CF2BCF6" w14:textId="4C853C6C"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CERRO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SAN</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ANTONIO</w:t>
            </w:r>
          </w:p>
        </w:tc>
      </w:tr>
      <w:bookmarkEnd w:id="147"/>
      <w:tr w:rsidR="000D6230" w:rsidRPr="000D6230" w14:paraId="7E6DA4AE" w14:textId="77777777" w:rsidTr="00CD14B7">
        <w:tc>
          <w:tcPr>
            <w:tcW w:w="539" w:type="dxa"/>
            <w:tcBorders>
              <w:right w:val="single" w:sz="4" w:space="0" w:color="auto"/>
            </w:tcBorders>
            <w:vAlign w:val="center"/>
          </w:tcPr>
          <w:p w14:paraId="2E2ED6C4" w14:textId="45E0C3C8"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4</w:t>
            </w:r>
          </w:p>
        </w:tc>
        <w:tc>
          <w:tcPr>
            <w:tcW w:w="5682" w:type="dxa"/>
            <w:tcBorders>
              <w:left w:val="single" w:sz="4" w:space="0" w:color="auto"/>
              <w:right w:val="single" w:sz="4" w:space="0" w:color="auto"/>
            </w:tcBorders>
            <w:vAlign w:val="center"/>
          </w:tcPr>
          <w:p w14:paraId="55F1F4DE" w14:textId="538DCBD7"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JORGE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ELIECER</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QUIROZ</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MUÑOZ</w:t>
            </w:r>
          </w:p>
        </w:tc>
        <w:tc>
          <w:tcPr>
            <w:tcW w:w="1825" w:type="dxa"/>
            <w:tcBorders>
              <w:left w:val="single" w:sz="4" w:space="0" w:color="auto"/>
            </w:tcBorders>
            <w:vAlign w:val="center"/>
          </w:tcPr>
          <w:p w14:paraId="3E4BD66B"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CHIBOLO</w:t>
            </w:r>
          </w:p>
        </w:tc>
      </w:tr>
      <w:tr w:rsidR="000D6230" w:rsidRPr="000D6230" w14:paraId="42D0BDBB" w14:textId="77777777" w:rsidTr="00CD14B7">
        <w:tc>
          <w:tcPr>
            <w:tcW w:w="539" w:type="dxa"/>
            <w:tcBorders>
              <w:right w:val="single" w:sz="4" w:space="0" w:color="auto"/>
            </w:tcBorders>
            <w:vAlign w:val="center"/>
          </w:tcPr>
          <w:p w14:paraId="4F5390EF" w14:textId="2177E5B9"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5</w:t>
            </w:r>
          </w:p>
        </w:tc>
        <w:tc>
          <w:tcPr>
            <w:tcW w:w="5682" w:type="dxa"/>
            <w:tcBorders>
              <w:left w:val="single" w:sz="4" w:space="0" w:color="auto"/>
              <w:right w:val="single" w:sz="4" w:space="0" w:color="auto"/>
            </w:tcBorders>
            <w:vAlign w:val="center"/>
          </w:tcPr>
          <w:p w14:paraId="53EC060D" w14:textId="0B862D1B" w:rsidR="00D3182F" w:rsidRPr="000D6230" w:rsidRDefault="00D3182F" w:rsidP="00790E6C">
            <w:pPr>
              <w:spacing w:line="276" w:lineRule="auto"/>
              <w:jc w:val="both"/>
              <w:rPr>
                <w:rFonts w:ascii="Arial" w:eastAsia="Arial" w:hAnsi="Arial" w:cs="Arial"/>
                <w:b/>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DR.</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EUGENIO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ESCALANTE</w:t>
            </w:r>
          </w:p>
        </w:tc>
        <w:tc>
          <w:tcPr>
            <w:tcW w:w="1825" w:type="dxa"/>
            <w:tcBorders>
              <w:left w:val="single" w:sz="4" w:space="0" w:color="auto"/>
            </w:tcBorders>
            <w:vAlign w:val="center"/>
          </w:tcPr>
          <w:p w14:paraId="20B109C6"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CONCORDIA</w:t>
            </w:r>
          </w:p>
        </w:tc>
      </w:tr>
      <w:tr w:rsidR="000D6230" w:rsidRPr="000D6230" w14:paraId="602CBA53" w14:textId="77777777" w:rsidTr="00CD14B7">
        <w:tc>
          <w:tcPr>
            <w:tcW w:w="539" w:type="dxa"/>
            <w:tcBorders>
              <w:right w:val="single" w:sz="4" w:space="0" w:color="auto"/>
            </w:tcBorders>
            <w:vAlign w:val="center"/>
          </w:tcPr>
          <w:p w14:paraId="5D0B8FBD" w14:textId="1FEC8A6B"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6</w:t>
            </w:r>
          </w:p>
        </w:tc>
        <w:tc>
          <w:tcPr>
            <w:tcW w:w="5682" w:type="dxa"/>
            <w:tcBorders>
              <w:left w:val="single" w:sz="4" w:space="0" w:color="auto"/>
              <w:right w:val="single" w:sz="4" w:space="0" w:color="auto"/>
            </w:tcBorders>
            <w:vAlign w:val="center"/>
          </w:tcPr>
          <w:p w14:paraId="1F963994" w14:textId="7B76A1D9"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MUNICIPIO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PIÑON</w:t>
            </w:r>
          </w:p>
        </w:tc>
        <w:tc>
          <w:tcPr>
            <w:tcW w:w="1825" w:type="dxa"/>
            <w:tcBorders>
              <w:left w:val="single" w:sz="4" w:space="0" w:color="auto"/>
            </w:tcBorders>
            <w:vAlign w:val="center"/>
          </w:tcPr>
          <w:p w14:paraId="612B962A" w14:textId="617937E1" w:rsidR="00D3182F" w:rsidRPr="000D6230" w:rsidRDefault="00D3182F" w:rsidP="00790E6C">
            <w:pPr>
              <w:spacing w:line="276" w:lineRule="auto"/>
              <w:jc w:val="center"/>
              <w:rPr>
                <w:rFonts w:ascii="Arial" w:eastAsia="Arial" w:hAnsi="Arial" w:cs="Arial"/>
                <w:bCs/>
                <w:sz w:val="20"/>
                <w:szCs w:val="20"/>
                <w:lang w:val="es-CO" w:eastAsia="es-ES" w:bidi="es-ES"/>
              </w:rPr>
            </w:pPr>
            <w:r w:rsidRPr="000D6230">
              <w:rPr>
                <w:rFonts w:ascii="Arial" w:eastAsia="Arial" w:hAnsi="Arial" w:cs="Arial"/>
                <w:bCs/>
                <w:sz w:val="20"/>
                <w:szCs w:val="20"/>
                <w:lang w:val="es-CO" w:eastAsia="es-ES" w:bidi="es-ES"/>
              </w:rPr>
              <w:t>EL</w:t>
            </w:r>
            <w:r w:rsidR="00523D4A" w:rsidRPr="000D6230">
              <w:rPr>
                <w:rFonts w:ascii="Arial" w:eastAsia="Arial" w:hAnsi="Arial" w:cs="Arial"/>
                <w:bCs/>
                <w:sz w:val="20"/>
                <w:szCs w:val="20"/>
                <w:lang w:val="es-CO" w:eastAsia="es-ES" w:bidi="es-ES"/>
              </w:rPr>
              <w:t xml:space="preserve"> </w:t>
            </w:r>
            <w:r w:rsidRPr="000D6230">
              <w:rPr>
                <w:rFonts w:ascii="Arial" w:eastAsia="Arial" w:hAnsi="Arial" w:cs="Arial"/>
                <w:bCs/>
                <w:sz w:val="20"/>
                <w:szCs w:val="20"/>
                <w:lang w:val="es-CO" w:eastAsia="es-ES" w:bidi="es-ES"/>
              </w:rPr>
              <w:t>PIÑON</w:t>
            </w:r>
          </w:p>
        </w:tc>
      </w:tr>
      <w:tr w:rsidR="000D6230" w:rsidRPr="000D6230" w14:paraId="68C9517F" w14:textId="77777777" w:rsidTr="00CD14B7">
        <w:tc>
          <w:tcPr>
            <w:tcW w:w="539" w:type="dxa"/>
            <w:tcBorders>
              <w:right w:val="single" w:sz="4" w:space="0" w:color="auto"/>
            </w:tcBorders>
            <w:vAlign w:val="center"/>
          </w:tcPr>
          <w:p w14:paraId="2EF4DFAA" w14:textId="65C9D76D"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7</w:t>
            </w:r>
          </w:p>
        </w:tc>
        <w:tc>
          <w:tcPr>
            <w:tcW w:w="5682" w:type="dxa"/>
            <w:tcBorders>
              <w:left w:val="single" w:sz="4" w:space="0" w:color="auto"/>
              <w:right w:val="single" w:sz="4" w:space="0" w:color="auto"/>
            </w:tcBorders>
            <w:vAlign w:val="center"/>
          </w:tcPr>
          <w:p w14:paraId="03354A9D" w14:textId="3780BE6B"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BIBLIOTECA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PÚBLICA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MUNICIPAL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RETEN</w:t>
            </w:r>
          </w:p>
        </w:tc>
        <w:tc>
          <w:tcPr>
            <w:tcW w:w="1825" w:type="dxa"/>
            <w:tcBorders>
              <w:left w:val="single" w:sz="4" w:space="0" w:color="auto"/>
            </w:tcBorders>
            <w:vAlign w:val="center"/>
          </w:tcPr>
          <w:p w14:paraId="2E7C11F3" w14:textId="20E67BC8"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RETEN</w:t>
            </w:r>
          </w:p>
        </w:tc>
      </w:tr>
      <w:tr w:rsidR="000D6230" w:rsidRPr="000D6230" w14:paraId="436DE2B9" w14:textId="77777777" w:rsidTr="00CD14B7">
        <w:tc>
          <w:tcPr>
            <w:tcW w:w="539" w:type="dxa"/>
            <w:tcBorders>
              <w:right w:val="single" w:sz="4" w:space="0" w:color="auto"/>
            </w:tcBorders>
            <w:vAlign w:val="center"/>
          </w:tcPr>
          <w:p w14:paraId="0E486B27" w14:textId="25AC50E8"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8</w:t>
            </w:r>
          </w:p>
        </w:tc>
        <w:tc>
          <w:tcPr>
            <w:tcW w:w="5682" w:type="dxa"/>
            <w:tcBorders>
              <w:left w:val="single" w:sz="4" w:space="0" w:color="auto"/>
              <w:right w:val="single" w:sz="4" w:space="0" w:color="auto"/>
            </w:tcBorders>
          </w:tcPr>
          <w:p w14:paraId="0B436DDF" w14:textId="54434E24"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DEL</w:t>
            </w:r>
            <w:r w:rsidR="00523D4A" w:rsidRPr="000D6230">
              <w:rPr>
                <w:rFonts w:ascii="Arial" w:hAnsi="Arial" w:cs="Arial"/>
                <w:sz w:val="20"/>
                <w:szCs w:val="20"/>
                <w:lang w:val="es-CO"/>
              </w:rPr>
              <w:t xml:space="preserve"> </w:t>
            </w:r>
            <w:r w:rsidRPr="000D6230">
              <w:rPr>
                <w:rFonts w:ascii="Arial" w:hAnsi="Arial" w:cs="Arial"/>
                <w:sz w:val="20"/>
                <w:szCs w:val="20"/>
                <w:lang w:val="es-CO"/>
              </w:rPr>
              <w:t>MUNICIPIO</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GUAMAL</w:t>
            </w:r>
          </w:p>
        </w:tc>
        <w:tc>
          <w:tcPr>
            <w:tcW w:w="1825" w:type="dxa"/>
            <w:tcBorders>
              <w:left w:val="single" w:sz="4" w:space="0" w:color="auto"/>
            </w:tcBorders>
            <w:vAlign w:val="center"/>
          </w:tcPr>
          <w:p w14:paraId="34DAA80E" w14:textId="77777777"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hAnsi="Arial" w:cs="Arial"/>
                <w:sz w:val="20"/>
                <w:szCs w:val="20"/>
                <w:lang w:val="es-CO"/>
              </w:rPr>
              <w:t>GUAMAL</w:t>
            </w:r>
          </w:p>
        </w:tc>
      </w:tr>
      <w:tr w:rsidR="000D6230" w:rsidRPr="000D6230" w14:paraId="1C43C901" w14:textId="77777777" w:rsidTr="00CD14B7">
        <w:tc>
          <w:tcPr>
            <w:tcW w:w="539" w:type="dxa"/>
            <w:tcBorders>
              <w:right w:val="single" w:sz="4" w:space="0" w:color="auto"/>
            </w:tcBorders>
            <w:vAlign w:val="center"/>
          </w:tcPr>
          <w:p w14:paraId="699FB18A" w14:textId="079173EC"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9</w:t>
            </w:r>
          </w:p>
        </w:tc>
        <w:tc>
          <w:tcPr>
            <w:tcW w:w="5682" w:type="dxa"/>
            <w:tcBorders>
              <w:left w:val="single" w:sz="4" w:space="0" w:color="auto"/>
              <w:right w:val="single" w:sz="4" w:space="0" w:color="auto"/>
            </w:tcBorders>
          </w:tcPr>
          <w:p w14:paraId="2E6AEF46" w14:textId="585EC24D"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ADALBERTO</w:t>
            </w:r>
            <w:r w:rsidR="00523D4A" w:rsidRPr="000D6230">
              <w:rPr>
                <w:rFonts w:ascii="Arial" w:hAnsi="Arial" w:cs="Arial"/>
                <w:sz w:val="20"/>
                <w:szCs w:val="20"/>
                <w:lang w:val="es-CO"/>
              </w:rPr>
              <w:t xml:space="preserve"> </w:t>
            </w:r>
            <w:r w:rsidRPr="000D6230">
              <w:rPr>
                <w:rFonts w:ascii="Arial" w:hAnsi="Arial" w:cs="Arial"/>
                <w:sz w:val="20"/>
                <w:szCs w:val="20"/>
                <w:lang w:val="es-CO"/>
              </w:rPr>
              <w:t>SAUMET</w:t>
            </w:r>
            <w:r w:rsidR="00523D4A" w:rsidRPr="000D6230">
              <w:rPr>
                <w:rFonts w:ascii="Arial" w:hAnsi="Arial" w:cs="Arial"/>
                <w:sz w:val="20"/>
                <w:szCs w:val="20"/>
                <w:lang w:val="es-CO"/>
              </w:rPr>
              <w:t xml:space="preserve"> </w:t>
            </w:r>
            <w:r w:rsidRPr="000D6230">
              <w:rPr>
                <w:rFonts w:ascii="Arial" w:hAnsi="Arial" w:cs="Arial"/>
                <w:sz w:val="20"/>
                <w:szCs w:val="20"/>
                <w:lang w:val="es-CO"/>
              </w:rPr>
              <w:t>RAMOS</w:t>
            </w:r>
          </w:p>
        </w:tc>
        <w:tc>
          <w:tcPr>
            <w:tcW w:w="1825" w:type="dxa"/>
            <w:tcBorders>
              <w:left w:val="single" w:sz="4" w:space="0" w:color="auto"/>
            </w:tcBorders>
            <w:vAlign w:val="center"/>
          </w:tcPr>
          <w:p w14:paraId="576A18BC" w14:textId="27CD4110" w:rsidR="00D3182F" w:rsidRPr="000D6230" w:rsidRDefault="00D3182F" w:rsidP="00790E6C">
            <w:pPr>
              <w:spacing w:line="276" w:lineRule="auto"/>
              <w:jc w:val="center"/>
              <w:rPr>
                <w:rFonts w:ascii="Arial" w:eastAsia="Arial" w:hAnsi="Arial" w:cs="Arial"/>
                <w:b/>
                <w:bCs/>
                <w:sz w:val="20"/>
                <w:szCs w:val="20"/>
                <w:lang w:val="es-CO" w:eastAsia="es-ES" w:bidi="es-ES"/>
              </w:rPr>
            </w:pPr>
            <w:r w:rsidRPr="000D6230">
              <w:rPr>
                <w:rFonts w:ascii="Arial" w:eastAsia="Arial" w:hAnsi="Arial" w:cs="Arial"/>
                <w:sz w:val="20"/>
                <w:szCs w:val="20"/>
                <w:lang w:val="es-CO" w:eastAsia="es-ES" w:bidi="es-ES"/>
              </w:rPr>
              <w:t>NUEVA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GRANADA</w:t>
            </w:r>
          </w:p>
        </w:tc>
      </w:tr>
      <w:tr w:rsidR="000D6230" w:rsidRPr="000D6230" w14:paraId="54225A84" w14:textId="77777777" w:rsidTr="00CD14B7">
        <w:tc>
          <w:tcPr>
            <w:tcW w:w="539" w:type="dxa"/>
            <w:tcBorders>
              <w:right w:val="single" w:sz="4" w:space="0" w:color="auto"/>
            </w:tcBorders>
            <w:vAlign w:val="center"/>
          </w:tcPr>
          <w:p w14:paraId="6F82E3A2" w14:textId="1B8B813C"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10</w:t>
            </w:r>
          </w:p>
        </w:tc>
        <w:tc>
          <w:tcPr>
            <w:tcW w:w="5682" w:type="dxa"/>
            <w:tcBorders>
              <w:left w:val="single" w:sz="4" w:space="0" w:color="auto"/>
              <w:right w:val="single" w:sz="4" w:space="0" w:color="auto"/>
            </w:tcBorders>
          </w:tcPr>
          <w:p w14:paraId="0B63A781" w14:textId="780145B3"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MUNICIPAL</w:t>
            </w:r>
            <w:r w:rsidR="00523D4A" w:rsidRPr="000D6230">
              <w:rPr>
                <w:rFonts w:ascii="Arial" w:hAnsi="Arial" w:cs="Arial"/>
                <w:sz w:val="20"/>
                <w:szCs w:val="20"/>
                <w:lang w:val="es-CO"/>
              </w:rPr>
              <w:t xml:space="preserve"> </w:t>
            </w:r>
            <w:r w:rsidRPr="000D6230">
              <w:rPr>
                <w:rFonts w:ascii="Arial" w:hAnsi="Arial" w:cs="Arial"/>
                <w:sz w:val="20"/>
                <w:szCs w:val="20"/>
                <w:lang w:val="es-CO"/>
              </w:rPr>
              <w:t>DEL</w:t>
            </w:r>
            <w:r w:rsidR="00523D4A" w:rsidRPr="000D6230">
              <w:rPr>
                <w:rFonts w:ascii="Arial" w:hAnsi="Arial" w:cs="Arial"/>
                <w:sz w:val="20"/>
                <w:szCs w:val="20"/>
                <w:lang w:val="es-CO"/>
              </w:rPr>
              <w:t xml:space="preserve"> </w:t>
            </w:r>
            <w:r w:rsidRPr="000D6230">
              <w:rPr>
                <w:rFonts w:ascii="Arial" w:hAnsi="Arial" w:cs="Arial"/>
                <w:sz w:val="20"/>
                <w:szCs w:val="20"/>
                <w:lang w:val="es-CO"/>
              </w:rPr>
              <w:t>CORREGIMIENTO</w:t>
            </w:r>
            <w:r w:rsidR="00523D4A" w:rsidRPr="000D6230">
              <w:rPr>
                <w:rFonts w:ascii="Arial" w:hAnsi="Arial" w:cs="Arial"/>
                <w:sz w:val="20"/>
                <w:szCs w:val="20"/>
                <w:lang w:val="es-CO"/>
              </w:rPr>
              <w:t xml:space="preserve"> </w:t>
            </w:r>
            <w:r w:rsidRPr="000D6230">
              <w:rPr>
                <w:rFonts w:ascii="Arial" w:hAnsi="Arial" w:cs="Arial"/>
                <w:sz w:val="20"/>
                <w:szCs w:val="20"/>
                <w:lang w:val="es-CO"/>
              </w:rPr>
              <w:t>LA</w:t>
            </w:r>
            <w:r w:rsidR="00523D4A" w:rsidRPr="000D6230">
              <w:rPr>
                <w:rFonts w:ascii="Arial" w:hAnsi="Arial" w:cs="Arial"/>
                <w:sz w:val="20"/>
                <w:szCs w:val="20"/>
                <w:lang w:val="es-CO"/>
              </w:rPr>
              <w:t xml:space="preserve"> </w:t>
            </w:r>
            <w:r w:rsidRPr="000D6230">
              <w:rPr>
                <w:rFonts w:ascii="Arial" w:hAnsi="Arial" w:cs="Arial"/>
                <w:sz w:val="20"/>
                <w:szCs w:val="20"/>
                <w:lang w:val="es-CO"/>
              </w:rPr>
              <w:t>GLORIA</w:t>
            </w:r>
          </w:p>
        </w:tc>
        <w:tc>
          <w:tcPr>
            <w:tcW w:w="1825" w:type="dxa"/>
            <w:tcBorders>
              <w:left w:val="single" w:sz="4" w:space="0" w:color="auto"/>
            </w:tcBorders>
            <w:vAlign w:val="center"/>
          </w:tcPr>
          <w:p w14:paraId="091DB7D7" w14:textId="06AFB319"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NUEVA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GRANADA</w:t>
            </w:r>
          </w:p>
        </w:tc>
      </w:tr>
      <w:tr w:rsidR="000D6230" w:rsidRPr="000D6230" w14:paraId="11A88EF0" w14:textId="77777777" w:rsidTr="00CD14B7">
        <w:tc>
          <w:tcPr>
            <w:tcW w:w="539" w:type="dxa"/>
            <w:tcBorders>
              <w:right w:val="single" w:sz="4" w:space="0" w:color="auto"/>
            </w:tcBorders>
            <w:vAlign w:val="center"/>
          </w:tcPr>
          <w:p w14:paraId="44F7689F" w14:textId="634C2D81"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11</w:t>
            </w:r>
          </w:p>
        </w:tc>
        <w:tc>
          <w:tcPr>
            <w:tcW w:w="5682" w:type="dxa"/>
            <w:tcBorders>
              <w:left w:val="single" w:sz="4" w:space="0" w:color="auto"/>
              <w:right w:val="single" w:sz="4" w:space="0" w:color="auto"/>
            </w:tcBorders>
          </w:tcPr>
          <w:p w14:paraId="62758077" w14:textId="2320E03D"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ANDRES</w:t>
            </w:r>
            <w:r w:rsidR="00523D4A" w:rsidRPr="000D6230">
              <w:rPr>
                <w:rFonts w:ascii="Arial" w:hAnsi="Arial" w:cs="Arial"/>
                <w:sz w:val="20"/>
                <w:szCs w:val="20"/>
                <w:lang w:val="es-CO"/>
              </w:rPr>
              <w:t xml:space="preserve"> </w:t>
            </w:r>
            <w:r w:rsidRPr="000D6230">
              <w:rPr>
                <w:rFonts w:ascii="Arial" w:hAnsi="Arial" w:cs="Arial"/>
                <w:sz w:val="20"/>
                <w:szCs w:val="20"/>
                <w:lang w:val="es-CO"/>
              </w:rPr>
              <w:t>ELIAS</w:t>
            </w:r>
            <w:r w:rsidR="00523D4A" w:rsidRPr="000D6230">
              <w:rPr>
                <w:rFonts w:ascii="Arial" w:hAnsi="Arial" w:cs="Arial"/>
                <w:sz w:val="20"/>
                <w:szCs w:val="20"/>
                <w:lang w:val="es-CO"/>
              </w:rPr>
              <w:t xml:space="preserve"> </w:t>
            </w:r>
            <w:r w:rsidRPr="000D6230">
              <w:rPr>
                <w:rFonts w:ascii="Arial" w:hAnsi="Arial" w:cs="Arial"/>
                <w:sz w:val="20"/>
                <w:szCs w:val="20"/>
                <w:lang w:val="es-CO"/>
              </w:rPr>
              <w:t>CATALAN</w:t>
            </w:r>
          </w:p>
        </w:tc>
        <w:tc>
          <w:tcPr>
            <w:tcW w:w="1825" w:type="dxa"/>
            <w:tcBorders>
              <w:left w:val="single" w:sz="4" w:space="0" w:color="auto"/>
            </w:tcBorders>
            <w:vAlign w:val="center"/>
          </w:tcPr>
          <w:p w14:paraId="50CE33DD" w14:textId="2AFD3094"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NUEVA</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GRANADA</w:t>
            </w:r>
          </w:p>
        </w:tc>
      </w:tr>
      <w:tr w:rsidR="000D6230" w:rsidRPr="000D6230" w14:paraId="409B7AC2" w14:textId="77777777" w:rsidTr="00CD14B7">
        <w:tc>
          <w:tcPr>
            <w:tcW w:w="539" w:type="dxa"/>
            <w:tcBorders>
              <w:right w:val="single" w:sz="4" w:space="0" w:color="auto"/>
            </w:tcBorders>
            <w:vAlign w:val="center"/>
          </w:tcPr>
          <w:p w14:paraId="0A804503" w14:textId="09D6DCAF"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12</w:t>
            </w:r>
          </w:p>
        </w:tc>
        <w:tc>
          <w:tcPr>
            <w:tcW w:w="5682" w:type="dxa"/>
            <w:tcBorders>
              <w:left w:val="single" w:sz="4" w:space="0" w:color="auto"/>
              <w:right w:val="single" w:sz="4" w:space="0" w:color="auto"/>
            </w:tcBorders>
          </w:tcPr>
          <w:p w14:paraId="75E443ED" w14:textId="5BFFC97E"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IGNACIO</w:t>
            </w:r>
            <w:r w:rsidR="00523D4A" w:rsidRPr="000D6230">
              <w:rPr>
                <w:rFonts w:ascii="Arial" w:hAnsi="Arial" w:cs="Arial"/>
                <w:sz w:val="20"/>
                <w:szCs w:val="20"/>
                <w:lang w:val="es-CO"/>
              </w:rPr>
              <w:t xml:space="preserve"> </w:t>
            </w:r>
            <w:r w:rsidRPr="000D6230">
              <w:rPr>
                <w:rFonts w:ascii="Arial" w:hAnsi="Arial" w:cs="Arial"/>
                <w:sz w:val="20"/>
                <w:szCs w:val="20"/>
                <w:lang w:val="es-CO"/>
              </w:rPr>
              <w:t>OSPINO</w:t>
            </w:r>
            <w:r w:rsidR="00523D4A" w:rsidRPr="000D6230">
              <w:rPr>
                <w:rFonts w:ascii="Arial" w:hAnsi="Arial" w:cs="Arial"/>
                <w:sz w:val="20"/>
                <w:szCs w:val="20"/>
                <w:lang w:val="es-CO"/>
              </w:rPr>
              <w:t xml:space="preserve"> </w:t>
            </w:r>
            <w:r w:rsidRPr="000D6230">
              <w:rPr>
                <w:rFonts w:ascii="Arial" w:hAnsi="Arial" w:cs="Arial"/>
                <w:sz w:val="20"/>
                <w:szCs w:val="20"/>
                <w:lang w:val="es-CO"/>
              </w:rPr>
              <w:t>GARCIA</w:t>
            </w:r>
          </w:p>
        </w:tc>
        <w:tc>
          <w:tcPr>
            <w:tcW w:w="1825" w:type="dxa"/>
            <w:tcBorders>
              <w:left w:val="single" w:sz="4" w:space="0" w:color="auto"/>
            </w:tcBorders>
            <w:vAlign w:val="center"/>
          </w:tcPr>
          <w:p w14:paraId="510ED202"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PEDRAZA</w:t>
            </w:r>
          </w:p>
        </w:tc>
      </w:tr>
      <w:tr w:rsidR="000D6230" w:rsidRPr="000D6230" w14:paraId="6197F642" w14:textId="77777777" w:rsidTr="00CD14B7">
        <w:tc>
          <w:tcPr>
            <w:tcW w:w="539" w:type="dxa"/>
            <w:tcBorders>
              <w:right w:val="single" w:sz="4" w:space="0" w:color="auto"/>
            </w:tcBorders>
            <w:vAlign w:val="center"/>
          </w:tcPr>
          <w:p w14:paraId="27C12AC3" w14:textId="41FDA03F"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13</w:t>
            </w:r>
          </w:p>
        </w:tc>
        <w:tc>
          <w:tcPr>
            <w:tcW w:w="5682" w:type="dxa"/>
            <w:tcBorders>
              <w:left w:val="single" w:sz="4" w:space="0" w:color="auto"/>
              <w:right w:val="single" w:sz="4" w:space="0" w:color="auto"/>
            </w:tcBorders>
          </w:tcPr>
          <w:p w14:paraId="38923CDA" w14:textId="0E7E4CA7"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MUNICIPAL</w:t>
            </w:r>
            <w:r w:rsidR="00523D4A" w:rsidRPr="000D6230">
              <w:rPr>
                <w:rFonts w:ascii="Arial" w:hAnsi="Arial" w:cs="Arial"/>
                <w:sz w:val="20"/>
                <w:szCs w:val="20"/>
                <w:lang w:val="es-CO"/>
              </w:rPr>
              <w:t xml:space="preserve"> </w:t>
            </w:r>
            <w:r w:rsidRPr="000D6230">
              <w:rPr>
                <w:rFonts w:ascii="Arial" w:hAnsi="Arial" w:cs="Arial"/>
                <w:sz w:val="20"/>
                <w:szCs w:val="20"/>
                <w:lang w:val="es-CO"/>
              </w:rPr>
              <w:t>DIGNO</w:t>
            </w:r>
            <w:r w:rsidR="00523D4A" w:rsidRPr="000D6230">
              <w:rPr>
                <w:rFonts w:ascii="Arial" w:hAnsi="Arial" w:cs="Arial"/>
                <w:sz w:val="20"/>
                <w:szCs w:val="20"/>
                <w:lang w:val="es-CO"/>
              </w:rPr>
              <w:t xml:space="preserve"> </w:t>
            </w:r>
            <w:r w:rsidRPr="000D6230">
              <w:rPr>
                <w:rFonts w:ascii="Arial" w:hAnsi="Arial" w:cs="Arial"/>
                <w:sz w:val="20"/>
                <w:szCs w:val="20"/>
                <w:lang w:val="es-CO"/>
              </w:rPr>
              <w:t>EMERITO</w:t>
            </w:r>
            <w:r w:rsidR="00523D4A" w:rsidRPr="000D6230">
              <w:rPr>
                <w:rFonts w:ascii="Arial" w:hAnsi="Arial" w:cs="Arial"/>
                <w:sz w:val="20"/>
                <w:szCs w:val="20"/>
                <w:lang w:val="es-CO"/>
              </w:rPr>
              <w:t xml:space="preserve"> </w:t>
            </w:r>
            <w:r w:rsidRPr="000D6230">
              <w:rPr>
                <w:rFonts w:ascii="Arial" w:hAnsi="Arial" w:cs="Arial"/>
                <w:sz w:val="20"/>
                <w:szCs w:val="20"/>
                <w:lang w:val="es-CO"/>
              </w:rPr>
              <w:t>FERREIRA</w:t>
            </w:r>
          </w:p>
        </w:tc>
        <w:tc>
          <w:tcPr>
            <w:tcW w:w="1825" w:type="dxa"/>
            <w:tcBorders>
              <w:left w:val="single" w:sz="4" w:space="0" w:color="auto"/>
            </w:tcBorders>
            <w:vAlign w:val="center"/>
          </w:tcPr>
          <w:p w14:paraId="5D355202" w14:textId="5BB67E0B"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PIJIÑO</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DEL</w:t>
            </w:r>
            <w:r w:rsidR="00523D4A" w:rsidRPr="000D6230">
              <w:rPr>
                <w:rFonts w:ascii="Arial" w:eastAsia="Arial" w:hAnsi="Arial" w:cs="Arial"/>
                <w:sz w:val="20"/>
                <w:szCs w:val="20"/>
                <w:lang w:val="es-CO" w:eastAsia="es-ES" w:bidi="es-ES"/>
              </w:rPr>
              <w:t xml:space="preserve"> </w:t>
            </w:r>
            <w:r w:rsidRPr="000D6230">
              <w:rPr>
                <w:rFonts w:ascii="Arial" w:eastAsia="Arial" w:hAnsi="Arial" w:cs="Arial"/>
                <w:sz w:val="20"/>
                <w:szCs w:val="20"/>
                <w:lang w:val="es-CO" w:eastAsia="es-ES" w:bidi="es-ES"/>
              </w:rPr>
              <w:t>CARMEN</w:t>
            </w:r>
          </w:p>
        </w:tc>
      </w:tr>
      <w:tr w:rsidR="000D6230" w:rsidRPr="000D6230" w14:paraId="5989FC1F" w14:textId="77777777" w:rsidTr="00CD14B7">
        <w:tc>
          <w:tcPr>
            <w:tcW w:w="539" w:type="dxa"/>
            <w:tcBorders>
              <w:right w:val="single" w:sz="4" w:space="0" w:color="auto"/>
            </w:tcBorders>
            <w:vAlign w:val="center"/>
          </w:tcPr>
          <w:p w14:paraId="1DCF3285" w14:textId="1FEBF18C"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14</w:t>
            </w:r>
          </w:p>
        </w:tc>
        <w:tc>
          <w:tcPr>
            <w:tcW w:w="5682" w:type="dxa"/>
            <w:tcBorders>
              <w:left w:val="single" w:sz="4" w:space="0" w:color="auto"/>
              <w:right w:val="single" w:sz="4" w:space="0" w:color="auto"/>
            </w:tcBorders>
          </w:tcPr>
          <w:p w14:paraId="30D1EB6A" w14:textId="3FE4CA65" w:rsidR="00D3182F" w:rsidRPr="000D6230" w:rsidRDefault="00D3182F" w:rsidP="00790E6C">
            <w:pPr>
              <w:spacing w:line="276" w:lineRule="auto"/>
              <w:jc w:val="both"/>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JAIME</w:t>
            </w:r>
            <w:r w:rsidR="00523D4A" w:rsidRPr="000D6230">
              <w:rPr>
                <w:rFonts w:ascii="Arial" w:hAnsi="Arial" w:cs="Arial"/>
                <w:sz w:val="20"/>
                <w:szCs w:val="20"/>
                <w:lang w:val="es-CO"/>
              </w:rPr>
              <w:t xml:space="preserve"> </w:t>
            </w:r>
            <w:r w:rsidRPr="000D6230">
              <w:rPr>
                <w:rFonts w:ascii="Arial" w:hAnsi="Arial" w:cs="Arial"/>
                <w:sz w:val="20"/>
                <w:szCs w:val="20"/>
                <w:lang w:val="es-CO"/>
              </w:rPr>
              <w:t>MONTAÑO</w:t>
            </w:r>
            <w:r w:rsidR="00523D4A" w:rsidRPr="000D6230">
              <w:rPr>
                <w:rFonts w:ascii="Arial" w:hAnsi="Arial" w:cs="Arial"/>
                <w:sz w:val="20"/>
                <w:szCs w:val="20"/>
                <w:lang w:val="es-CO"/>
              </w:rPr>
              <w:t xml:space="preserve"> </w:t>
            </w:r>
            <w:r w:rsidRPr="000D6230">
              <w:rPr>
                <w:rFonts w:ascii="Arial" w:hAnsi="Arial" w:cs="Arial"/>
                <w:sz w:val="20"/>
                <w:szCs w:val="20"/>
                <w:lang w:val="es-CO"/>
              </w:rPr>
              <w:t>LOBELO</w:t>
            </w:r>
            <w:r w:rsidR="00523D4A" w:rsidRPr="000D6230">
              <w:rPr>
                <w:rFonts w:ascii="Arial" w:hAnsi="Arial" w:cs="Arial"/>
                <w:sz w:val="20"/>
                <w:szCs w:val="20"/>
                <w:lang w:val="es-CO"/>
              </w:rPr>
              <w:t xml:space="preserve"> </w:t>
            </w:r>
            <w:r w:rsidRPr="000D6230">
              <w:rPr>
                <w:rFonts w:ascii="Arial" w:hAnsi="Arial" w:cs="Arial"/>
                <w:sz w:val="20"/>
                <w:szCs w:val="20"/>
                <w:lang w:val="es-CO"/>
              </w:rPr>
              <w:t>DEL</w:t>
            </w:r>
            <w:r w:rsidR="00523D4A" w:rsidRPr="000D6230">
              <w:rPr>
                <w:rFonts w:ascii="Arial" w:hAnsi="Arial" w:cs="Arial"/>
                <w:sz w:val="20"/>
                <w:szCs w:val="20"/>
                <w:lang w:val="es-CO"/>
              </w:rPr>
              <w:t xml:space="preserve"> </w:t>
            </w:r>
            <w:r w:rsidRPr="000D6230">
              <w:rPr>
                <w:rFonts w:ascii="Arial" w:hAnsi="Arial" w:cs="Arial"/>
                <w:sz w:val="20"/>
                <w:szCs w:val="20"/>
                <w:lang w:val="es-CO"/>
              </w:rPr>
              <w:t>CORREGIMIENTO</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TASAJERA</w:t>
            </w:r>
          </w:p>
        </w:tc>
        <w:tc>
          <w:tcPr>
            <w:tcW w:w="1825" w:type="dxa"/>
            <w:tcBorders>
              <w:left w:val="single" w:sz="4" w:space="0" w:color="auto"/>
            </w:tcBorders>
            <w:vAlign w:val="center"/>
          </w:tcPr>
          <w:p w14:paraId="004105D9"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PUEBLOVIEJO</w:t>
            </w:r>
          </w:p>
        </w:tc>
      </w:tr>
      <w:tr w:rsidR="000D6230" w:rsidRPr="000D6230" w14:paraId="23600B43" w14:textId="77777777" w:rsidTr="00CD14B7">
        <w:tc>
          <w:tcPr>
            <w:tcW w:w="539" w:type="dxa"/>
            <w:tcBorders>
              <w:right w:val="single" w:sz="4" w:space="0" w:color="auto"/>
            </w:tcBorders>
            <w:vAlign w:val="center"/>
          </w:tcPr>
          <w:p w14:paraId="1D9A0423" w14:textId="5B7A1234"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15</w:t>
            </w:r>
          </w:p>
        </w:tc>
        <w:tc>
          <w:tcPr>
            <w:tcW w:w="5682" w:type="dxa"/>
            <w:tcBorders>
              <w:left w:val="single" w:sz="4" w:space="0" w:color="auto"/>
              <w:right w:val="single" w:sz="4" w:space="0" w:color="auto"/>
            </w:tcBorders>
          </w:tcPr>
          <w:p w14:paraId="389D7088" w14:textId="21DA75F1" w:rsidR="00D3182F" w:rsidRPr="000D6230" w:rsidRDefault="00D3182F" w:rsidP="00790E6C">
            <w:pPr>
              <w:spacing w:line="276" w:lineRule="auto"/>
              <w:rPr>
                <w:rFonts w:ascii="Arial" w:eastAsia="Arial" w:hAnsi="Arial" w:cs="Arial"/>
                <w:sz w:val="20"/>
                <w:szCs w:val="20"/>
                <w:lang w:val="es-CO" w:eastAsia="es-ES" w:bidi="es-ES"/>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MUNICIPAL</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REMOLINO</w:t>
            </w:r>
          </w:p>
        </w:tc>
        <w:tc>
          <w:tcPr>
            <w:tcW w:w="1825" w:type="dxa"/>
            <w:tcBorders>
              <w:left w:val="single" w:sz="4" w:space="0" w:color="auto"/>
            </w:tcBorders>
            <w:vAlign w:val="center"/>
          </w:tcPr>
          <w:p w14:paraId="0AF2E5A1" w14:textId="77777777"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eastAsia="Arial" w:hAnsi="Arial" w:cs="Arial"/>
                <w:sz w:val="20"/>
                <w:szCs w:val="20"/>
                <w:lang w:val="es-CO" w:eastAsia="es-ES" w:bidi="es-ES"/>
              </w:rPr>
              <w:t>REMOLINO</w:t>
            </w:r>
          </w:p>
        </w:tc>
      </w:tr>
      <w:tr w:rsidR="000D6230" w:rsidRPr="000D6230" w14:paraId="12DE6859" w14:textId="77777777" w:rsidTr="00CD14B7">
        <w:tc>
          <w:tcPr>
            <w:tcW w:w="539" w:type="dxa"/>
            <w:tcBorders>
              <w:right w:val="single" w:sz="4" w:space="0" w:color="auto"/>
            </w:tcBorders>
            <w:vAlign w:val="center"/>
          </w:tcPr>
          <w:p w14:paraId="369CBE8A" w14:textId="1587D3CB" w:rsidR="00D3182F" w:rsidRPr="000D6230" w:rsidRDefault="00655ADC" w:rsidP="00790E6C">
            <w:pPr>
              <w:spacing w:line="276" w:lineRule="auto"/>
              <w:jc w:val="center"/>
              <w:rPr>
                <w:rFonts w:ascii="Arial" w:eastAsia="Arial" w:hAnsi="Arial" w:cs="Arial"/>
                <w:sz w:val="20"/>
                <w:szCs w:val="20"/>
                <w:lang w:val="es-CO"/>
              </w:rPr>
            </w:pPr>
            <w:r w:rsidRPr="000D6230">
              <w:rPr>
                <w:rFonts w:ascii="Arial" w:eastAsia="Arial" w:hAnsi="Arial" w:cs="Arial"/>
                <w:sz w:val="20"/>
                <w:szCs w:val="20"/>
                <w:lang w:val="es-CO"/>
              </w:rPr>
              <w:t>16</w:t>
            </w:r>
          </w:p>
        </w:tc>
        <w:tc>
          <w:tcPr>
            <w:tcW w:w="5682" w:type="dxa"/>
            <w:tcBorders>
              <w:left w:val="single" w:sz="4" w:space="0" w:color="auto"/>
              <w:right w:val="single" w:sz="4" w:space="0" w:color="auto"/>
            </w:tcBorders>
          </w:tcPr>
          <w:p w14:paraId="36468CA0" w14:textId="3D6D6048" w:rsidR="00D3182F" w:rsidRPr="000D6230" w:rsidRDefault="00D3182F" w:rsidP="00790E6C">
            <w:pPr>
              <w:spacing w:line="276" w:lineRule="auto"/>
              <w:rPr>
                <w:rFonts w:ascii="Arial" w:hAnsi="Arial" w:cs="Arial"/>
                <w:sz w:val="20"/>
                <w:szCs w:val="20"/>
                <w:lang w:val="es-CO"/>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MUNICIPAL</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SABANAS</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SAN</w:t>
            </w:r>
            <w:r w:rsidR="00523D4A" w:rsidRPr="000D6230">
              <w:rPr>
                <w:rFonts w:ascii="Arial" w:hAnsi="Arial" w:cs="Arial"/>
                <w:sz w:val="20"/>
                <w:szCs w:val="20"/>
                <w:lang w:val="es-CO"/>
              </w:rPr>
              <w:t xml:space="preserve"> </w:t>
            </w:r>
            <w:r w:rsidRPr="000D6230">
              <w:rPr>
                <w:rFonts w:ascii="Arial" w:hAnsi="Arial" w:cs="Arial"/>
                <w:sz w:val="20"/>
                <w:szCs w:val="20"/>
                <w:lang w:val="es-CO"/>
              </w:rPr>
              <w:t>ANGEL</w:t>
            </w:r>
          </w:p>
        </w:tc>
        <w:tc>
          <w:tcPr>
            <w:tcW w:w="1825" w:type="dxa"/>
            <w:tcBorders>
              <w:left w:val="single" w:sz="4" w:space="0" w:color="auto"/>
            </w:tcBorders>
            <w:vAlign w:val="center"/>
          </w:tcPr>
          <w:p w14:paraId="4B8D9D75" w14:textId="726C357F" w:rsidR="00D3182F" w:rsidRPr="000D6230" w:rsidRDefault="00D3182F" w:rsidP="00790E6C">
            <w:pPr>
              <w:spacing w:line="276" w:lineRule="auto"/>
              <w:jc w:val="center"/>
              <w:rPr>
                <w:rFonts w:ascii="Arial" w:eastAsia="Arial" w:hAnsi="Arial" w:cs="Arial"/>
                <w:sz w:val="20"/>
                <w:szCs w:val="20"/>
                <w:lang w:val="es-CO" w:eastAsia="es-ES" w:bidi="es-ES"/>
              </w:rPr>
            </w:pPr>
            <w:r w:rsidRPr="000D6230">
              <w:rPr>
                <w:rFonts w:ascii="Arial" w:hAnsi="Arial" w:cs="Arial"/>
                <w:sz w:val="20"/>
                <w:szCs w:val="20"/>
                <w:lang w:val="es-CO"/>
              </w:rPr>
              <w:t>SABANAS</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SAN</w:t>
            </w:r>
            <w:r w:rsidR="00523D4A" w:rsidRPr="000D6230">
              <w:rPr>
                <w:rFonts w:ascii="Arial" w:hAnsi="Arial" w:cs="Arial"/>
                <w:sz w:val="20"/>
                <w:szCs w:val="20"/>
                <w:lang w:val="es-CO"/>
              </w:rPr>
              <w:t xml:space="preserve"> </w:t>
            </w:r>
            <w:r w:rsidRPr="000D6230">
              <w:rPr>
                <w:rFonts w:ascii="Arial" w:hAnsi="Arial" w:cs="Arial"/>
                <w:sz w:val="20"/>
                <w:szCs w:val="20"/>
                <w:lang w:val="es-CO"/>
              </w:rPr>
              <w:t>ANGEL</w:t>
            </w:r>
          </w:p>
        </w:tc>
      </w:tr>
      <w:tr w:rsidR="000D6230" w:rsidRPr="000D6230" w14:paraId="52FB92BA" w14:textId="77777777" w:rsidTr="004C1665">
        <w:tc>
          <w:tcPr>
            <w:tcW w:w="539" w:type="dxa"/>
            <w:tcBorders>
              <w:right w:val="single" w:sz="4" w:space="0" w:color="auto"/>
            </w:tcBorders>
          </w:tcPr>
          <w:p w14:paraId="7955E5CF" w14:textId="7505F6AE"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17</w:t>
            </w:r>
          </w:p>
        </w:tc>
        <w:tc>
          <w:tcPr>
            <w:tcW w:w="5682" w:type="dxa"/>
            <w:tcBorders>
              <w:left w:val="single" w:sz="4" w:space="0" w:color="auto"/>
              <w:right w:val="single" w:sz="4" w:space="0" w:color="auto"/>
            </w:tcBorders>
          </w:tcPr>
          <w:p w14:paraId="6F5E4157" w14:textId="5B545377"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MUNICIPAL JOSÉ GUSTAVO PAVA PEÑA</w:t>
            </w:r>
          </w:p>
        </w:tc>
        <w:tc>
          <w:tcPr>
            <w:tcW w:w="1825" w:type="dxa"/>
            <w:tcBorders>
              <w:left w:val="single" w:sz="4" w:space="0" w:color="auto"/>
            </w:tcBorders>
            <w:vAlign w:val="center"/>
          </w:tcPr>
          <w:p w14:paraId="0DFD8C49" w14:textId="66356783"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SAN SEBASTIÁN</w:t>
            </w:r>
          </w:p>
        </w:tc>
      </w:tr>
      <w:tr w:rsidR="000D6230" w:rsidRPr="000D6230" w14:paraId="7099B921" w14:textId="77777777" w:rsidTr="00CD14B7">
        <w:tc>
          <w:tcPr>
            <w:tcW w:w="539" w:type="dxa"/>
            <w:tcBorders>
              <w:right w:val="single" w:sz="4" w:space="0" w:color="auto"/>
            </w:tcBorders>
          </w:tcPr>
          <w:p w14:paraId="1838CAFB" w14:textId="1314533B"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18</w:t>
            </w:r>
          </w:p>
        </w:tc>
        <w:tc>
          <w:tcPr>
            <w:tcW w:w="5682" w:type="dxa"/>
            <w:tcBorders>
              <w:left w:val="single" w:sz="4" w:space="0" w:color="auto"/>
              <w:right w:val="single" w:sz="4" w:space="0" w:color="auto"/>
            </w:tcBorders>
          </w:tcPr>
          <w:p w14:paraId="55CFB7C1" w14:textId="00C093D2"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MUNICIPAL DE SAN ZENON</w:t>
            </w:r>
          </w:p>
        </w:tc>
        <w:tc>
          <w:tcPr>
            <w:tcW w:w="1825" w:type="dxa"/>
            <w:tcBorders>
              <w:left w:val="single" w:sz="4" w:space="0" w:color="auto"/>
            </w:tcBorders>
            <w:vAlign w:val="center"/>
          </w:tcPr>
          <w:p w14:paraId="1CC94646" w14:textId="771ED439"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SAN ZENON</w:t>
            </w:r>
          </w:p>
        </w:tc>
      </w:tr>
      <w:tr w:rsidR="000D6230" w:rsidRPr="000D6230" w14:paraId="7D94D540" w14:textId="77777777" w:rsidTr="00CD14B7">
        <w:tc>
          <w:tcPr>
            <w:tcW w:w="539" w:type="dxa"/>
            <w:tcBorders>
              <w:right w:val="single" w:sz="4" w:space="0" w:color="auto"/>
            </w:tcBorders>
          </w:tcPr>
          <w:p w14:paraId="54600EB0" w14:textId="10F40FB4"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19</w:t>
            </w:r>
          </w:p>
        </w:tc>
        <w:tc>
          <w:tcPr>
            <w:tcW w:w="5682" w:type="dxa"/>
            <w:tcBorders>
              <w:left w:val="single" w:sz="4" w:space="0" w:color="auto"/>
              <w:right w:val="single" w:sz="4" w:space="0" w:color="auto"/>
            </w:tcBorders>
          </w:tcPr>
          <w:p w14:paraId="04205EC4" w14:textId="0BB1A76F"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MUNICIPAL DE SANTA ANA</w:t>
            </w:r>
          </w:p>
        </w:tc>
        <w:tc>
          <w:tcPr>
            <w:tcW w:w="1825" w:type="dxa"/>
            <w:tcBorders>
              <w:left w:val="single" w:sz="4" w:space="0" w:color="auto"/>
            </w:tcBorders>
            <w:vAlign w:val="center"/>
          </w:tcPr>
          <w:p w14:paraId="68E03D19" w14:textId="3D3EA0E8"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SANTA ANA</w:t>
            </w:r>
          </w:p>
        </w:tc>
      </w:tr>
      <w:tr w:rsidR="000D6230" w:rsidRPr="000D6230" w14:paraId="0265A193" w14:textId="77777777" w:rsidTr="00CD14B7">
        <w:tc>
          <w:tcPr>
            <w:tcW w:w="539" w:type="dxa"/>
            <w:tcBorders>
              <w:right w:val="single" w:sz="4" w:space="0" w:color="auto"/>
            </w:tcBorders>
          </w:tcPr>
          <w:p w14:paraId="51C5EB0A" w14:textId="0EED2591"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20</w:t>
            </w:r>
          </w:p>
        </w:tc>
        <w:tc>
          <w:tcPr>
            <w:tcW w:w="5682" w:type="dxa"/>
            <w:tcBorders>
              <w:left w:val="single" w:sz="4" w:space="0" w:color="auto"/>
              <w:right w:val="single" w:sz="4" w:space="0" w:color="auto"/>
            </w:tcBorders>
          </w:tcPr>
          <w:p w14:paraId="30D6C2F7" w14:textId="7337DD19"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MUNICIPAL HILDA TORREGROSA</w:t>
            </w:r>
          </w:p>
        </w:tc>
        <w:tc>
          <w:tcPr>
            <w:tcW w:w="1825" w:type="dxa"/>
            <w:tcBorders>
              <w:left w:val="single" w:sz="4" w:space="0" w:color="auto"/>
            </w:tcBorders>
            <w:vAlign w:val="center"/>
          </w:tcPr>
          <w:p w14:paraId="3A023986" w14:textId="77777777"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SITIONUEVO</w:t>
            </w:r>
          </w:p>
        </w:tc>
      </w:tr>
      <w:tr w:rsidR="000D6230" w:rsidRPr="000D6230" w14:paraId="7C55E9FB" w14:textId="77777777" w:rsidTr="00CD14B7">
        <w:tc>
          <w:tcPr>
            <w:tcW w:w="539" w:type="dxa"/>
            <w:tcBorders>
              <w:right w:val="single" w:sz="4" w:space="0" w:color="auto"/>
            </w:tcBorders>
          </w:tcPr>
          <w:p w14:paraId="0FF43A5B" w14:textId="79353ACE"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21</w:t>
            </w:r>
          </w:p>
        </w:tc>
        <w:tc>
          <w:tcPr>
            <w:tcW w:w="5682" w:type="dxa"/>
            <w:tcBorders>
              <w:left w:val="single" w:sz="4" w:space="0" w:color="auto"/>
              <w:right w:val="single" w:sz="4" w:space="0" w:color="auto"/>
            </w:tcBorders>
          </w:tcPr>
          <w:p w14:paraId="276F6026" w14:textId="1559082D"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MUNICIPAL JOSE MARIA DIAZ FANDIÑO</w:t>
            </w:r>
          </w:p>
        </w:tc>
        <w:tc>
          <w:tcPr>
            <w:tcW w:w="1825" w:type="dxa"/>
            <w:tcBorders>
              <w:left w:val="single" w:sz="4" w:space="0" w:color="auto"/>
            </w:tcBorders>
            <w:vAlign w:val="center"/>
          </w:tcPr>
          <w:p w14:paraId="76C846ED" w14:textId="77777777"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TENERIFE</w:t>
            </w:r>
          </w:p>
        </w:tc>
      </w:tr>
      <w:tr w:rsidR="000D6230" w:rsidRPr="000D6230" w14:paraId="6DA5227E" w14:textId="77777777" w:rsidTr="00CD14B7">
        <w:tc>
          <w:tcPr>
            <w:tcW w:w="539" w:type="dxa"/>
            <w:tcBorders>
              <w:right w:val="single" w:sz="4" w:space="0" w:color="auto"/>
            </w:tcBorders>
          </w:tcPr>
          <w:p w14:paraId="06FE3401" w14:textId="3759398A"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22</w:t>
            </w:r>
          </w:p>
        </w:tc>
        <w:tc>
          <w:tcPr>
            <w:tcW w:w="5682" w:type="dxa"/>
            <w:tcBorders>
              <w:left w:val="single" w:sz="4" w:space="0" w:color="auto"/>
              <w:right w:val="single" w:sz="4" w:space="0" w:color="auto"/>
            </w:tcBorders>
          </w:tcPr>
          <w:p w14:paraId="611DBA8A" w14:textId="5E28AFB0"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ORLANDO SALGADO PARODY</w:t>
            </w:r>
          </w:p>
        </w:tc>
        <w:tc>
          <w:tcPr>
            <w:tcW w:w="1825" w:type="dxa"/>
            <w:tcBorders>
              <w:left w:val="single" w:sz="4" w:space="0" w:color="auto"/>
            </w:tcBorders>
            <w:vAlign w:val="center"/>
          </w:tcPr>
          <w:p w14:paraId="4C8A3878" w14:textId="77777777"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ZAPAYÁN</w:t>
            </w:r>
          </w:p>
        </w:tc>
      </w:tr>
      <w:tr w:rsidR="000D6230" w:rsidRPr="000D6230" w14:paraId="1F1E1B52" w14:textId="77777777" w:rsidTr="00CD14B7">
        <w:tc>
          <w:tcPr>
            <w:tcW w:w="539" w:type="dxa"/>
            <w:tcBorders>
              <w:right w:val="single" w:sz="4" w:space="0" w:color="auto"/>
            </w:tcBorders>
          </w:tcPr>
          <w:p w14:paraId="73291FE0" w14:textId="49FD601B" w:rsidR="00655ADC" w:rsidRPr="000D6230" w:rsidRDefault="00655ADC" w:rsidP="00655ADC">
            <w:pPr>
              <w:spacing w:line="276" w:lineRule="auto"/>
              <w:jc w:val="center"/>
              <w:rPr>
                <w:rFonts w:ascii="Arial" w:eastAsia="Arial" w:hAnsi="Arial" w:cs="Arial"/>
                <w:sz w:val="20"/>
                <w:szCs w:val="20"/>
                <w:lang w:val="es-CO"/>
              </w:rPr>
            </w:pPr>
            <w:r w:rsidRPr="000D6230">
              <w:rPr>
                <w:rFonts w:ascii="Arial" w:hAnsi="Arial" w:cs="Arial"/>
                <w:sz w:val="20"/>
                <w:szCs w:val="20"/>
                <w:lang w:val="es-CO"/>
              </w:rPr>
              <w:t>23</w:t>
            </w:r>
          </w:p>
        </w:tc>
        <w:tc>
          <w:tcPr>
            <w:tcW w:w="5682" w:type="dxa"/>
            <w:tcBorders>
              <w:left w:val="single" w:sz="4" w:space="0" w:color="auto"/>
              <w:right w:val="single" w:sz="4" w:space="0" w:color="auto"/>
            </w:tcBorders>
          </w:tcPr>
          <w:p w14:paraId="0BB8C7FE" w14:textId="6052B3B4" w:rsidR="00655ADC" w:rsidRPr="000D6230" w:rsidRDefault="00655ADC" w:rsidP="00655ADC">
            <w:pPr>
              <w:spacing w:line="276" w:lineRule="auto"/>
              <w:rPr>
                <w:rFonts w:ascii="Arial" w:hAnsi="Arial" w:cs="Arial"/>
                <w:sz w:val="20"/>
                <w:szCs w:val="20"/>
                <w:lang w:val="es-CO"/>
              </w:rPr>
            </w:pPr>
            <w:r w:rsidRPr="000D6230">
              <w:rPr>
                <w:rFonts w:ascii="Arial" w:hAnsi="Arial" w:cs="Arial"/>
                <w:sz w:val="20"/>
                <w:szCs w:val="20"/>
                <w:lang w:val="es-CO"/>
              </w:rPr>
              <w:t>BIBLIOTECA PÚBLICA MUNICIPAL DE TUCURINCA</w:t>
            </w:r>
          </w:p>
        </w:tc>
        <w:tc>
          <w:tcPr>
            <w:tcW w:w="1825" w:type="dxa"/>
            <w:tcBorders>
              <w:left w:val="single" w:sz="4" w:space="0" w:color="auto"/>
            </w:tcBorders>
            <w:vAlign w:val="center"/>
          </w:tcPr>
          <w:p w14:paraId="4ADD193D" w14:textId="21F9ECCF" w:rsidR="00655ADC" w:rsidRPr="000D6230" w:rsidRDefault="00655ADC" w:rsidP="00655ADC">
            <w:pPr>
              <w:spacing w:line="276" w:lineRule="auto"/>
              <w:jc w:val="center"/>
              <w:rPr>
                <w:rFonts w:ascii="Arial" w:hAnsi="Arial" w:cs="Arial"/>
                <w:sz w:val="20"/>
                <w:szCs w:val="20"/>
                <w:lang w:val="es-CO"/>
              </w:rPr>
            </w:pPr>
            <w:r w:rsidRPr="000D6230">
              <w:rPr>
                <w:rFonts w:ascii="Arial" w:hAnsi="Arial" w:cs="Arial"/>
                <w:sz w:val="20"/>
                <w:szCs w:val="20"/>
                <w:lang w:val="es-CO"/>
              </w:rPr>
              <w:t>ZONA BANANERA</w:t>
            </w:r>
          </w:p>
        </w:tc>
      </w:tr>
      <w:tr w:rsidR="000D6230" w:rsidRPr="000D6230" w14:paraId="614433BB" w14:textId="77777777" w:rsidTr="00CD14B7">
        <w:tc>
          <w:tcPr>
            <w:tcW w:w="539" w:type="dxa"/>
            <w:tcBorders>
              <w:right w:val="single" w:sz="4" w:space="0" w:color="auto"/>
            </w:tcBorders>
          </w:tcPr>
          <w:p w14:paraId="610ACA51" w14:textId="39A44826" w:rsidR="00D3182F" w:rsidRPr="000D6230" w:rsidRDefault="00655ADC" w:rsidP="00790E6C">
            <w:pPr>
              <w:spacing w:line="276" w:lineRule="auto"/>
              <w:jc w:val="center"/>
              <w:rPr>
                <w:rFonts w:ascii="Arial" w:eastAsia="Arial" w:hAnsi="Arial" w:cs="Arial"/>
                <w:sz w:val="20"/>
                <w:szCs w:val="20"/>
                <w:lang w:val="es-CO"/>
              </w:rPr>
            </w:pPr>
            <w:r w:rsidRPr="000D6230">
              <w:rPr>
                <w:rFonts w:ascii="Arial" w:hAnsi="Arial" w:cs="Arial"/>
                <w:sz w:val="20"/>
                <w:szCs w:val="20"/>
                <w:lang w:val="es-CO"/>
              </w:rPr>
              <w:t>24</w:t>
            </w:r>
          </w:p>
        </w:tc>
        <w:tc>
          <w:tcPr>
            <w:tcW w:w="5682" w:type="dxa"/>
            <w:tcBorders>
              <w:left w:val="single" w:sz="4" w:space="0" w:color="auto"/>
              <w:right w:val="single" w:sz="4" w:space="0" w:color="auto"/>
            </w:tcBorders>
          </w:tcPr>
          <w:p w14:paraId="760061BC" w14:textId="27FE9D80" w:rsidR="00D3182F" w:rsidRPr="000D6230" w:rsidRDefault="00D3182F" w:rsidP="00790E6C">
            <w:pPr>
              <w:spacing w:line="276" w:lineRule="auto"/>
              <w:rPr>
                <w:rFonts w:ascii="Arial" w:hAnsi="Arial" w:cs="Arial"/>
                <w:sz w:val="20"/>
                <w:szCs w:val="20"/>
                <w:lang w:val="es-CO"/>
              </w:rPr>
            </w:pPr>
            <w:r w:rsidRPr="000D6230">
              <w:rPr>
                <w:rFonts w:ascii="Arial" w:hAnsi="Arial" w:cs="Arial"/>
                <w:sz w:val="20"/>
                <w:szCs w:val="20"/>
                <w:lang w:val="es-CO"/>
              </w:rPr>
              <w:t>BIBLIOTECA</w:t>
            </w:r>
            <w:r w:rsidR="00523D4A" w:rsidRPr="000D6230">
              <w:rPr>
                <w:rFonts w:ascii="Arial" w:hAnsi="Arial" w:cs="Arial"/>
                <w:sz w:val="20"/>
                <w:szCs w:val="20"/>
                <w:lang w:val="es-CO"/>
              </w:rPr>
              <w:t xml:space="preserve"> </w:t>
            </w:r>
            <w:r w:rsidRPr="000D6230">
              <w:rPr>
                <w:rFonts w:ascii="Arial" w:hAnsi="Arial" w:cs="Arial"/>
                <w:sz w:val="20"/>
                <w:szCs w:val="20"/>
                <w:lang w:val="es-CO"/>
              </w:rPr>
              <w:t>PÚBLICA</w:t>
            </w:r>
            <w:r w:rsidR="00523D4A" w:rsidRPr="000D6230">
              <w:rPr>
                <w:rFonts w:ascii="Arial" w:hAnsi="Arial" w:cs="Arial"/>
                <w:sz w:val="20"/>
                <w:szCs w:val="20"/>
                <w:lang w:val="es-CO"/>
              </w:rPr>
              <w:t xml:space="preserve"> </w:t>
            </w:r>
            <w:r w:rsidRPr="000D6230">
              <w:rPr>
                <w:rFonts w:ascii="Arial" w:hAnsi="Arial" w:cs="Arial"/>
                <w:sz w:val="20"/>
                <w:szCs w:val="20"/>
                <w:lang w:val="es-CO"/>
              </w:rPr>
              <w:t>MUNICIPAL</w:t>
            </w:r>
            <w:r w:rsidR="00523D4A" w:rsidRPr="000D6230">
              <w:rPr>
                <w:rFonts w:ascii="Arial" w:hAnsi="Arial" w:cs="Arial"/>
                <w:sz w:val="20"/>
                <w:szCs w:val="20"/>
                <w:lang w:val="es-CO"/>
              </w:rPr>
              <w:t xml:space="preserve"> </w:t>
            </w:r>
            <w:r w:rsidRPr="000D6230">
              <w:rPr>
                <w:rFonts w:ascii="Arial" w:hAnsi="Arial" w:cs="Arial"/>
                <w:sz w:val="20"/>
                <w:szCs w:val="20"/>
                <w:lang w:val="es-CO"/>
              </w:rPr>
              <w:t>DE</w:t>
            </w:r>
            <w:r w:rsidR="00523D4A" w:rsidRPr="000D6230">
              <w:rPr>
                <w:rFonts w:ascii="Arial" w:hAnsi="Arial" w:cs="Arial"/>
                <w:sz w:val="20"/>
                <w:szCs w:val="20"/>
                <w:lang w:val="es-CO"/>
              </w:rPr>
              <w:t xml:space="preserve"> </w:t>
            </w:r>
            <w:r w:rsidRPr="000D6230">
              <w:rPr>
                <w:rFonts w:ascii="Arial" w:hAnsi="Arial" w:cs="Arial"/>
                <w:sz w:val="20"/>
                <w:szCs w:val="20"/>
                <w:lang w:val="es-CO"/>
              </w:rPr>
              <w:t>VARELA</w:t>
            </w:r>
          </w:p>
        </w:tc>
        <w:tc>
          <w:tcPr>
            <w:tcW w:w="1825" w:type="dxa"/>
            <w:tcBorders>
              <w:left w:val="single" w:sz="4" w:space="0" w:color="auto"/>
            </w:tcBorders>
            <w:vAlign w:val="center"/>
          </w:tcPr>
          <w:p w14:paraId="07B2611C" w14:textId="373B50C2" w:rsidR="00D3182F" w:rsidRPr="000D6230" w:rsidRDefault="00D3182F" w:rsidP="00790E6C">
            <w:pPr>
              <w:spacing w:line="276" w:lineRule="auto"/>
              <w:jc w:val="center"/>
              <w:rPr>
                <w:rFonts w:ascii="Arial" w:hAnsi="Arial" w:cs="Arial"/>
                <w:sz w:val="20"/>
                <w:szCs w:val="20"/>
                <w:lang w:val="es-CO"/>
              </w:rPr>
            </w:pPr>
            <w:r w:rsidRPr="000D6230">
              <w:rPr>
                <w:rFonts w:ascii="Arial" w:hAnsi="Arial" w:cs="Arial"/>
                <w:sz w:val="20"/>
                <w:szCs w:val="20"/>
                <w:lang w:val="es-CO"/>
              </w:rPr>
              <w:t>ZONA</w:t>
            </w:r>
            <w:r w:rsidR="00523D4A" w:rsidRPr="000D6230">
              <w:rPr>
                <w:rFonts w:ascii="Arial" w:hAnsi="Arial" w:cs="Arial"/>
                <w:sz w:val="20"/>
                <w:szCs w:val="20"/>
                <w:lang w:val="es-CO"/>
              </w:rPr>
              <w:t xml:space="preserve"> </w:t>
            </w:r>
            <w:r w:rsidRPr="000D6230">
              <w:rPr>
                <w:rFonts w:ascii="Arial" w:hAnsi="Arial" w:cs="Arial"/>
                <w:sz w:val="20"/>
                <w:szCs w:val="20"/>
                <w:lang w:val="es-CO"/>
              </w:rPr>
              <w:t>BANANERA</w:t>
            </w:r>
          </w:p>
        </w:tc>
      </w:tr>
    </w:tbl>
    <w:p w14:paraId="5F44273B" w14:textId="60473E34" w:rsidR="00A05658" w:rsidRPr="000D6230" w:rsidRDefault="00A05658" w:rsidP="00A05658">
      <w:pPr>
        <w:spacing w:line="360" w:lineRule="auto"/>
        <w:rPr>
          <w:rFonts w:ascii="Arial" w:hAnsi="Arial" w:cs="Arial"/>
          <w:noProof/>
          <w:sz w:val="20"/>
          <w:szCs w:val="20"/>
          <w:lang w:eastAsia="es-ES"/>
        </w:rPr>
      </w:pPr>
      <w:r w:rsidRPr="000D6230">
        <w:rPr>
          <w:rFonts w:ascii="Arial" w:hAnsi="Arial" w:cs="Arial"/>
          <w:b/>
          <w:noProof/>
          <w:sz w:val="20"/>
          <w:szCs w:val="20"/>
          <w:lang w:eastAsia="es-ES"/>
        </w:rPr>
        <w:t>Fuente</w:t>
      </w:r>
      <w:r w:rsidRPr="000D6230">
        <w:rPr>
          <w:rFonts w:ascii="Arial" w:hAnsi="Arial" w:cs="Arial"/>
          <w:noProof/>
          <w:sz w:val="20"/>
          <w:szCs w:val="20"/>
          <w:lang w:eastAsia="es-ES"/>
        </w:rPr>
        <w:t>: Gonzalez, J.  (2021)</w:t>
      </w:r>
    </w:p>
    <w:p w14:paraId="2FB4DD9C" w14:textId="3D20AFC8" w:rsidR="00C61957" w:rsidRPr="000D6230" w:rsidRDefault="00C61957">
      <w:pPr>
        <w:rPr>
          <w:rFonts w:ascii="Arial" w:hAnsi="Arial" w:cs="Arial"/>
          <w:bCs/>
        </w:rPr>
      </w:pPr>
      <w:r w:rsidRPr="000D6230">
        <w:rPr>
          <w:rFonts w:ascii="Arial" w:hAnsi="Arial" w:cs="Arial"/>
          <w:bCs/>
        </w:rPr>
        <w:br w:type="page"/>
      </w:r>
    </w:p>
    <w:p w14:paraId="2E7FBBA2" w14:textId="77777777" w:rsidR="00C61957" w:rsidRPr="000D6230" w:rsidRDefault="00C61957" w:rsidP="003C0A83">
      <w:pPr>
        <w:jc w:val="center"/>
        <w:rPr>
          <w:rFonts w:ascii="Arial" w:hAnsi="Arial" w:cs="Arial"/>
          <w:bCs/>
        </w:rPr>
      </w:pPr>
    </w:p>
    <w:p w14:paraId="415AC178" w14:textId="77777777" w:rsidR="00C61957" w:rsidRPr="000D6230" w:rsidRDefault="00C61957" w:rsidP="003C0A83">
      <w:pPr>
        <w:jc w:val="center"/>
        <w:rPr>
          <w:rFonts w:ascii="Arial" w:hAnsi="Arial" w:cs="Arial"/>
          <w:b/>
          <w:bCs/>
        </w:rPr>
      </w:pPr>
    </w:p>
    <w:p w14:paraId="58D87C0E" w14:textId="77777777" w:rsidR="00C61957" w:rsidRPr="000D6230" w:rsidRDefault="00C61957" w:rsidP="003C0A83">
      <w:pPr>
        <w:jc w:val="center"/>
        <w:rPr>
          <w:rFonts w:ascii="Arial" w:hAnsi="Arial" w:cs="Arial"/>
          <w:b/>
          <w:bCs/>
        </w:rPr>
      </w:pPr>
    </w:p>
    <w:p w14:paraId="433A62CF" w14:textId="77777777" w:rsidR="00C61957" w:rsidRPr="000D6230" w:rsidRDefault="00C61957" w:rsidP="003C0A83">
      <w:pPr>
        <w:jc w:val="center"/>
        <w:rPr>
          <w:rFonts w:ascii="Arial" w:hAnsi="Arial" w:cs="Arial"/>
          <w:b/>
          <w:bCs/>
        </w:rPr>
      </w:pPr>
    </w:p>
    <w:p w14:paraId="7FC1D55C" w14:textId="77777777" w:rsidR="00C61957" w:rsidRPr="000D6230" w:rsidRDefault="00C61957" w:rsidP="003C0A83">
      <w:pPr>
        <w:jc w:val="center"/>
        <w:rPr>
          <w:rFonts w:ascii="Arial" w:hAnsi="Arial" w:cs="Arial"/>
          <w:b/>
          <w:bCs/>
        </w:rPr>
      </w:pPr>
    </w:p>
    <w:p w14:paraId="41AB735C" w14:textId="77777777" w:rsidR="00C61957" w:rsidRPr="000D6230" w:rsidRDefault="00C61957" w:rsidP="003C0A83">
      <w:pPr>
        <w:jc w:val="center"/>
        <w:rPr>
          <w:rFonts w:ascii="Arial" w:hAnsi="Arial" w:cs="Arial"/>
          <w:b/>
          <w:bCs/>
        </w:rPr>
      </w:pPr>
    </w:p>
    <w:p w14:paraId="56389801" w14:textId="77777777" w:rsidR="00C61957" w:rsidRPr="000D6230" w:rsidRDefault="00C61957" w:rsidP="003C0A83">
      <w:pPr>
        <w:jc w:val="center"/>
        <w:rPr>
          <w:rFonts w:ascii="Arial" w:hAnsi="Arial" w:cs="Arial"/>
          <w:b/>
          <w:bCs/>
        </w:rPr>
      </w:pPr>
    </w:p>
    <w:p w14:paraId="42CAAE27" w14:textId="77777777" w:rsidR="00C61957" w:rsidRPr="000D6230" w:rsidRDefault="00C61957" w:rsidP="003C0A83">
      <w:pPr>
        <w:jc w:val="center"/>
        <w:rPr>
          <w:rFonts w:ascii="Arial" w:hAnsi="Arial" w:cs="Arial"/>
          <w:b/>
          <w:bCs/>
        </w:rPr>
      </w:pPr>
    </w:p>
    <w:p w14:paraId="1D5800D7" w14:textId="77777777" w:rsidR="00C61957" w:rsidRPr="000D6230" w:rsidRDefault="00C61957" w:rsidP="003C0A83">
      <w:pPr>
        <w:jc w:val="center"/>
        <w:rPr>
          <w:rFonts w:ascii="Arial" w:hAnsi="Arial" w:cs="Arial"/>
          <w:b/>
          <w:bCs/>
        </w:rPr>
      </w:pPr>
    </w:p>
    <w:p w14:paraId="2990AC3B" w14:textId="77777777" w:rsidR="00C61957" w:rsidRPr="000D6230" w:rsidRDefault="00C61957" w:rsidP="003C0A83">
      <w:pPr>
        <w:jc w:val="center"/>
        <w:rPr>
          <w:rFonts w:ascii="Arial" w:hAnsi="Arial" w:cs="Arial"/>
          <w:b/>
          <w:bCs/>
        </w:rPr>
      </w:pPr>
    </w:p>
    <w:p w14:paraId="4760BDFA" w14:textId="335395BE" w:rsidR="00C61957" w:rsidRPr="000D6230" w:rsidRDefault="00C61957" w:rsidP="0075610C">
      <w:pPr>
        <w:pStyle w:val="Heading2"/>
        <w:ind w:firstLine="0"/>
        <w:jc w:val="center"/>
        <w:rPr>
          <w:color w:val="auto"/>
        </w:rPr>
      </w:pPr>
      <w:bookmarkStart w:id="148" w:name="_Toc103596086"/>
      <w:r w:rsidRPr="000D6230">
        <w:rPr>
          <w:color w:val="auto"/>
        </w:rPr>
        <w:t xml:space="preserve">ANEXO C – </w:t>
      </w:r>
      <w:r w:rsidR="00561437" w:rsidRPr="000D6230">
        <w:rPr>
          <w:color w:val="auto"/>
        </w:rPr>
        <w:t>Características Técnicas del Equipamiento Li-Fi Propuesto</w:t>
      </w:r>
      <w:bookmarkEnd w:id="148"/>
    </w:p>
    <w:p w14:paraId="3C19DCAF" w14:textId="4733FAEB" w:rsidR="00816E94" w:rsidRPr="000D6230" w:rsidRDefault="00816E94" w:rsidP="00816E94">
      <w:pPr>
        <w:jc w:val="center"/>
        <w:rPr>
          <w:rFonts w:ascii="Arial" w:hAnsi="Arial" w:cs="Arial"/>
        </w:rPr>
      </w:pPr>
    </w:p>
    <w:p w14:paraId="302DDEF1" w14:textId="6ACE87A9" w:rsidR="00816E94" w:rsidRPr="000D6230" w:rsidRDefault="00816E94" w:rsidP="00816E94">
      <w:pPr>
        <w:jc w:val="center"/>
        <w:rPr>
          <w:rFonts w:ascii="Arial" w:hAnsi="Arial" w:cs="Arial"/>
        </w:rPr>
      </w:pPr>
    </w:p>
    <w:p w14:paraId="10373C82" w14:textId="32190019" w:rsidR="00816E94" w:rsidRPr="000D6230" w:rsidRDefault="00816E94" w:rsidP="00816E94">
      <w:pPr>
        <w:jc w:val="center"/>
        <w:rPr>
          <w:rFonts w:ascii="Arial" w:hAnsi="Arial" w:cs="Arial"/>
        </w:rPr>
      </w:pPr>
    </w:p>
    <w:p w14:paraId="042593C1" w14:textId="30A21055" w:rsidR="00816E94" w:rsidRPr="000D6230" w:rsidRDefault="00816E94" w:rsidP="00816E94">
      <w:pPr>
        <w:jc w:val="center"/>
        <w:rPr>
          <w:rFonts w:ascii="Arial" w:hAnsi="Arial" w:cs="Arial"/>
        </w:rPr>
      </w:pPr>
    </w:p>
    <w:p w14:paraId="54594FB7" w14:textId="1CB0E4AF" w:rsidR="00816E94" w:rsidRPr="000D6230" w:rsidRDefault="00816E94" w:rsidP="00816E94">
      <w:pPr>
        <w:jc w:val="center"/>
        <w:rPr>
          <w:rFonts w:ascii="Arial" w:hAnsi="Arial" w:cs="Arial"/>
        </w:rPr>
      </w:pPr>
    </w:p>
    <w:p w14:paraId="4941C0AD" w14:textId="7A89820A" w:rsidR="00816E94" w:rsidRPr="000D6230" w:rsidRDefault="00816E94" w:rsidP="00816E94">
      <w:pPr>
        <w:jc w:val="center"/>
        <w:rPr>
          <w:rFonts w:ascii="Arial" w:hAnsi="Arial" w:cs="Arial"/>
        </w:rPr>
      </w:pPr>
    </w:p>
    <w:p w14:paraId="084EA7A2" w14:textId="4C8197D7" w:rsidR="00816E94" w:rsidRPr="000D6230" w:rsidRDefault="00816E94" w:rsidP="00816E94">
      <w:pPr>
        <w:jc w:val="center"/>
        <w:rPr>
          <w:rFonts w:ascii="Arial" w:hAnsi="Arial" w:cs="Arial"/>
        </w:rPr>
      </w:pPr>
    </w:p>
    <w:p w14:paraId="22AAF078" w14:textId="12D7EB83" w:rsidR="00816E94" w:rsidRPr="000D6230" w:rsidRDefault="00816E94" w:rsidP="00816E94">
      <w:pPr>
        <w:jc w:val="center"/>
        <w:rPr>
          <w:rFonts w:ascii="Arial" w:hAnsi="Arial" w:cs="Arial"/>
        </w:rPr>
      </w:pPr>
    </w:p>
    <w:p w14:paraId="0072B1BF" w14:textId="4B19A5DB" w:rsidR="00816E94" w:rsidRPr="000D6230" w:rsidRDefault="00816E94" w:rsidP="00816E94">
      <w:pPr>
        <w:jc w:val="center"/>
        <w:rPr>
          <w:rFonts w:ascii="Arial" w:hAnsi="Arial" w:cs="Arial"/>
        </w:rPr>
      </w:pPr>
    </w:p>
    <w:p w14:paraId="31FCA89D" w14:textId="44DD5D1C" w:rsidR="00816E94" w:rsidRPr="000D6230" w:rsidRDefault="00816E94" w:rsidP="00816E94">
      <w:pPr>
        <w:jc w:val="center"/>
        <w:rPr>
          <w:rFonts w:ascii="Arial" w:hAnsi="Arial" w:cs="Arial"/>
        </w:rPr>
      </w:pPr>
    </w:p>
    <w:p w14:paraId="4E60CF1C" w14:textId="72F64F7E" w:rsidR="00C61957" w:rsidRPr="000D6230" w:rsidRDefault="00C61957" w:rsidP="00816E94">
      <w:pPr>
        <w:jc w:val="center"/>
        <w:rPr>
          <w:rFonts w:ascii="Arial" w:hAnsi="Arial" w:cs="Arial"/>
          <w:bCs/>
        </w:rPr>
      </w:pPr>
      <w:r w:rsidRPr="000D6230">
        <w:rPr>
          <w:rFonts w:ascii="Arial" w:hAnsi="Arial" w:cs="Arial"/>
          <w:bCs/>
        </w:rPr>
        <w:br w:type="page"/>
      </w:r>
    </w:p>
    <w:p w14:paraId="7E1FC7DF" w14:textId="190E7C1D" w:rsidR="003B0282" w:rsidRPr="000D6230" w:rsidRDefault="003B0282" w:rsidP="003B0282">
      <w:pPr>
        <w:pStyle w:val="Caption"/>
        <w:keepNext/>
        <w:jc w:val="center"/>
        <w:rPr>
          <w:rFonts w:ascii="Arial" w:hAnsi="Arial" w:cs="Arial"/>
          <w:b/>
          <w:bCs/>
          <w:color w:val="auto"/>
          <w:sz w:val="20"/>
          <w:szCs w:val="20"/>
        </w:rPr>
      </w:pPr>
      <w:bookmarkStart w:id="149" w:name="_Toc103547521"/>
      <w:r w:rsidRPr="000D6230">
        <w:rPr>
          <w:noProof/>
          <w:color w:val="auto"/>
        </w:rPr>
        <w:lastRenderedPageBreak/>
        <w:drawing>
          <wp:anchor distT="0" distB="0" distL="114300" distR="114300" simplePos="0" relativeHeight="251795456" behindDoc="0" locked="0" layoutInCell="1" allowOverlap="1" wp14:anchorId="4459316E" wp14:editId="7CFC5885">
            <wp:simplePos x="0" y="0"/>
            <wp:positionH relativeFrom="margin">
              <wp:align>center</wp:align>
            </wp:positionH>
            <wp:positionV relativeFrom="paragraph">
              <wp:posOffset>229300</wp:posOffset>
            </wp:positionV>
            <wp:extent cx="4616009" cy="5405771"/>
            <wp:effectExtent l="0" t="0" r="0" b="444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cstate="print">
                      <a:extLst>
                        <a:ext uri="{28A0092B-C50C-407E-A947-70E740481C1C}">
                          <a14:useLocalDpi xmlns:a14="http://schemas.microsoft.com/office/drawing/2010/main" val="0"/>
                        </a:ext>
                      </a:extLst>
                    </a:blip>
                    <a:srcRect/>
                    <a:stretch/>
                  </pic:blipFill>
                  <pic:spPr bwMode="auto">
                    <a:xfrm>
                      <a:off x="0" y="0"/>
                      <a:ext cx="4616009" cy="540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230">
        <w:rPr>
          <w:rFonts w:ascii="Arial" w:hAnsi="Arial" w:cs="Arial"/>
          <w:b/>
          <w:bCs/>
          <w:color w:val="auto"/>
          <w:sz w:val="20"/>
          <w:szCs w:val="20"/>
        </w:rPr>
        <w:t xml:space="preserve">Cuadro </w:t>
      </w:r>
      <w:r w:rsidRPr="000D6230">
        <w:rPr>
          <w:rFonts w:ascii="Arial" w:hAnsi="Arial" w:cs="Arial"/>
          <w:b/>
          <w:bCs/>
          <w:color w:val="auto"/>
          <w:sz w:val="20"/>
          <w:szCs w:val="20"/>
        </w:rPr>
        <w:fldChar w:fldCharType="begin"/>
      </w:r>
      <w:r w:rsidRPr="000D6230">
        <w:rPr>
          <w:rFonts w:ascii="Arial" w:hAnsi="Arial" w:cs="Arial"/>
          <w:b/>
          <w:bCs/>
          <w:color w:val="auto"/>
          <w:sz w:val="20"/>
          <w:szCs w:val="20"/>
        </w:rPr>
        <w:instrText xml:space="preserve"> SEQ Cuadro \* ARABIC </w:instrText>
      </w:r>
      <w:r w:rsidRPr="000D6230">
        <w:rPr>
          <w:rFonts w:ascii="Arial" w:hAnsi="Arial" w:cs="Arial"/>
          <w:b/>
          <w:bCs/>
          <w:color w:val="auto"/>
          <w:sz w:val="20"/>
          <w:szCs w:val="20"/>
        </w:rPr>
        <w:fldChar w:fldCharType="separate"/>
      </w:r>
      <w:r w:rsidR="00645B4B">
        <w:rPr>
          <w:rFonts w:ascii="Arial" w:hAnsi="Arial" w:cs="Arial"/>
          <w:b/>
          <w:bCs/>
          <w:noProof/>
          <w:color w:val="auto"/>
          <w:sz w:val="20"/>
          <w:szCs w:val="20"/>
        </w:rPr>
        <w:t>16</w:t>
      </w:r>
      <w:r w:rsidRPr="000D6230">
        <w:rPr>
          <w:rFonts w:ascii="Arial" w:hAnsi="Arial" w:cs="Arial"/>
          <w:b/>
          <w:bCs/>
          <w:color w:val="auto"/>
          <w:sz w:val="20"/>
          <w:szCs w:val="20"/>
        </w:rPr>
        <w:fldChar w:fldCharType="end"/>
      </w:r>
      <w:r w:rsidRPr="000D6230">
        <w:rPr>
          <w:rFonts w:ascii="Arial" w:hAnsi="Arial" w:cs="Arial"/>
          <w:b/>
          <w:bCs/>
          <w:color w:val="auto"/>
          <w:sz w:val="20"/>
          <w:szCs w:val="20"/>
        </w:rPr>
        <w:t>. Especificaciones técnicas del router LIFINET INTRA de OLEDComm.</w:t>
      </w:r>
      <w:bookmarkEnd w:id="149"/>
    </w:p>
    <w:p w14:paraId="4A577C98" w14:textId="41ED23A2" w:rsidR="003B0282" w:rsidRPr="000D6230" w:rsidRDefault="003B0282" w:rsidP="00C61957">
      <w:pPr>
        <w:spacing w:line="276" w:lineRule="auto"/>
        <w:ind w:firstLine="0"/>
        <w:jc w:val="center"/>
        <w:rPr>
          <w:noProof/>
        </w:rPr>
      </w:pPr>
    </w:p>
    <w:p w14:paraId="422ED60C" w14:textId="52CD2A07" w:rsidR="001836DF" w:rsidRPr="000D6230" w:rsidRDefault="001836DF" w:rsidP="00C61957">
      <w:pPr>
        <w:spacing w:line="276" w:lineRule="auto"/>
        <w:ind w:firstLine="0"/>
        <w:jc w:val="center"/>
        <w:rPr>
          <w:rFonts w:ascii="Arial" w:hAnsi="Arial" w:cs="Arial"/>
          <w:bCs/>
        </w:rPr>
      </w:pPr>
    </w:p>
    <w:p w14:paraId="23D21E32" w14:textId="54F44A85" w:rsidR="003B0282" w:rsidRPr="000D6230" w:rsidRDefault="003B0282" w:rsidP="00C61957">
      <w:pPr>
        <w:spacing w:line="276" w:lineRule="auto"/>
        <w:ind w:firstLine="0"/>
        <w:jc w:val="center"/>
        <w:rPr>
          <w:rFonts w:ascii="Arial" w:hAnsi="Arial" w:cs="Arial"/>
          <w:bCs/>
        </w:rPr>
      </w:pPr>
    </w:p>
    <w:p w14:paraId="3ADBC475" w14:textId="1C0C84D0" w:rsidR="003B0282" w:rsidRPr="000D6230" w:rsidRDefault="003B0282" w:rsidP="00C61957">
      <w:pPr>
        <w:spacing w:line="276" w:lineRule="auto"/>
        <w:ind w:firstLine="0"/>
        <w:jc w:val="center"/>
        <w:rPr>
          <w:rFonts w:ascii="Arial" w:hAnsi="Arial" w:cs="Arial"/>
          <w:bCs/>
        </w:rPr>
      </w:pPr>
    </w:p>
    <w:p w14:paraId="274FDDE8" w14:textId="3E00C58E" w:rsidR="003B0282" w:rsidRPr="000D6230" w:rsidRDefault="003B0282" w:rsidP="00C61957">
      <w:pPr>
        <w:spacing w:line="276" w:lineRule="auto"/>
        <w:ind w:firstLine="0"/>
        <w:jc w:val="center"/>
        <w:rPr>
          <w:rFonts w:ascii="Arial" w:hAnsi="Arial" w:cs="Arial"/>
          <w:bCs/>
        </w:rPr>
      </w:pPr>
    </w:p>
    <w:p w14:paraId="3EA79BDF" w14:textId="3F139832" w:rsidR="003B0282" w:rsidRPr="000D6230" w:rsidRDefault="003B0282" w:rsidP="00C61957">
      <w:pPr>
        <w:spacing w:line="276" w:lineRule="auto"/>
        <w:ind w:firstLine="0"/>
        <w:jc w:val="center"/>
        <w:rPr>
          <w:rFonts w:ascii="Arial" w:hAnsi="Arial" w:cs="Arial"/>
          <w:bCs/>
        </w:rPr>
      </w:pPr>
    </w:p>
    <w:p w14:paraId="6DC29C5D" w14:textId="5DF592B2" w:rsidR="003B0282" w:rsidRPr="000D6230" w:rsidRDefault="003B0282" w:rsidP="00C61957">
      <w:pPr>
        <w:spacing w:line="276" w:lineRule="auto"/>
        <w:ind w:firstLine="0"/>
        <w:jc w:val="center"/>
        <w:rPr>
          <w:rFonts w:ascii="Arial" w:hAnsi="Arial" w:cs="Arial"/>
          <w:bCs/>
        </w:rPr>
      </w:pPr>
    </w:p>
    <w:p w14:paraId="31099AB2" w14:textId="588064F2" w:rsidR="003B0282" w:rsidRPr="000D6230" w:rsidRDefault="003B0282" w:rsidP="00C61957">
      <w:pPr>
        <w:spacing w:line="276" w:lineRule="auto"/>
        <w:ind w:firstLine="0"/>
        <w:jc w:val="center"/>
        <w:rPr>
          <w:rFonts w:ascii="Arial" w:hAnsi="Arial" w:cs="Arial"/>
          <w:bCs/>
        </w:rPr>
      </w:pPr>
    </w:p>
    <w:p w14:paraId="50AD804A" w14:textId="2B1F71B3" w:rsidR="003B0282" w:rsidRPr="000D6230" w:rsidRDefault="003B0282" w:rsidP="00C61957">
      <w:pPr>
        <w:spacing w:line="276" w:lineRule="auto"/>
        <w:ind w:firstLine="0"/>
        <w:jc w:val="center"/>
        <w:rPr>
          <w:rFonts w:ascii="Arial" w:hAnsi="Arial" w:cs="Arial"/>
          <w:bCs/>
        </w:rPr>
      </w:pPr>
    </w:p>
    <w:p w14:paraId="70599932" w14:textId="385703B5" w:rsidR="003B0282" w:rsidRPr="000D6230" w:rsidRDefault="003B0282" w:rsidP="00C61957">
      <w:pPr>
        <w:spacing w:line="276" w:lineRule="auto"/>
        <w:ind w:firstLine="0"/>
        <w:jc w:val="center"/>
        <w:rPr>
          <w:rFonts w:ascii="Arial" w:hAnsi="Arial" w:cs="Arial"/>
          <w:bCs/>
        </w:rPr>
      </w:pPr>
    </w:p>
    <w:p w14:paraId="7D3609FF" w14:textId="1D2A7446" w:rsidR="003B0282" w:rsidRPr="000D6230" w:rsidRDefault="003B0282" w:rsidP="00C61957">
      <w:pPr>
        <w:spacing w:line="276" w:lineRule="auto"/>
        <w:ind w:firstLine="0"/>
        <w:jc w:val="center"/>
        <w:rPr>
          <w:rFonts w:ascii="Arial" w:hAnsi="Arial" w:cs="Arial"/>
          <w:bCs/>
        </w:rPr>
      </w:pPr>
    </w:p>
    <w:p w14:paraId="00BB65FE" w14:textId="30447C78" w:rsidR="003B0282" w:rsidRPr="000D6230" w:rsidRDefault="003B0282" w:rsidP="00C61957">
      <w:pPr>
        <w:spacing w:line="276" w:lineRule="auto"/>
        <w:ind w:firstLine="0"/>
        <w:jc w:val="center"/>
        <w:rPr>
          <w:rFonts w:ascii="Arial" w:hAnsi="Arial" w:cs="Arial"/>
          <w:bCs/>
        </w:rPr>
      </w:pPr>
    </w:p>
    <w:p w14:paraId="4E67CE1A" w14:textId="7F5A9DDC" w:rsidR="003B0282" w:rsidRPr="000D6230" w:rsidRDefault="003B0282" w:rsidP="00C61957">
      <w:pPr>
        <w:spacing w:line="276" w:lineRule="auto"/>
        <w:ind w:firstLine="0"/>
        <w:jc w:val="center"/>
        <w:rPr>
          <w:rFonts w:ascii="Arial" w:hAnsi="Arial" w:cs="Arial"/>
          <w:bCs/>
        </w:rPr>
      </w:pPr>
    </w:p>
    <w:p w14:paraId="52670458" w14:textId="551E94E2" w:rsidR="003B0282" w:rsidRPr="000D6230" w:rsidRDefault="003B0282" w:rsidP="00C61957">
      <w:pPr>
        <w:spacing w:line="276" w:lineRule="auto"/>
        <w:ind w:firstLine="0"/>
        <w:jc w:val="center"/>
        <w:rPr>
          <w:rFonts w:ascii="Arial" w:hAnsi="Arial" w:cs="Arial"/>
          <w:bCs/>
        </w:rPr>
      </w:pPr>
    </w:p>
    <w:p w14:paraId="1142980B" w14:textId="42CF8DBA" w:rsidR="003B0282" w:rsidRPr="000D6230" w:rsidRDefault="003B0282" w:rsidP="00C61957">
      <w:pPr>
        <w:spacing w:line="276" w:lineRule="auto"/>
        <w:ind w:firstLine="0"/>
        <w:jc w:val="center"/>
        <w:rPr>
          <w:rFonts w:ascii="Arial" w:hAnsi="Arial" w:cs="Arial"/>
          <w:bCs/>
        </w:rPr>
      </w:pPr>
    </w:p>
    <w:p w14:paraId="2F7CE719" w14:textId="65BA6B58" w:rsidR="003B0282" w:rsidRPr="000D6230" w:rsidRDefault="003B0282" w:rsidP="00C61957">
      <w:pPr>
        <w:spacing w:line="276" w:lineRule="auto"/>
        <w:ind w:firstLine="0"/>
        <w:jc w:val="center"/>
        <w:rPr>
          <w:rFonts w:ascii="Arial" w:hAnsi="Arial" w:cs="Arial"/>
          <w:bCs/>
        </w:rPr>
      </w:pPr>
    </w:p>
    <w:p w14:paraId="3BB4F0D3" w14:textId="2787B109" w:rsidR="003B0282" w:rsidRPr="000D6230" w:rsidRDefault="003B0282" w:rsidP="00C61957">
      <w:pPr>
        <w:spacing w:line="276" w:lineRule="auto"/>
        <w:ind w:firstLine="0"/>
        <w:jc w:val="center"/>
        <w:rPr>
          <w:rFonts w:ascii="Arial" w:hAnsi="Arial" w:cs="Arial"/>
          <w:bCs/>
        </w:rPr>
      </w:pPr>
    </w:p>
    <w:p w14:paraId="1B9F6CB4" w14:textId="4E1A0557" w:rsidR="003B0282" w:rsidRPr="000D6230" w:rsidRDefault="003B0282" w:rsidP="00C61957">
      <w:pPr>
        <w:spacing w:line="276" w:lineRule="auto"/>
        <w:ind w:firstLine="0"/>
        <w:jc w:val="center"/>
        <w:rPr>
          <w:rFonts w:ascii="Arial" w:hAnsi="Arial" w:cs="Arial"/>
          <w:bCs/>
        </w:rPr>
      </w:pPr>
    </w:p>
    <w:p w14:paraId="574BAD2D" w14:textId="0D3F77A2" w:rsidR="003B0282" w:rsidRPr="000D6230" w:rsidRDefault="003B0282" w:rsidP="00C61957">
      <w:pPr>
        <w:spacing w:line="276" w:lineRule="auto"/>
        <w:ind w:firstLine="0"/>
        <w:jc w:val="center"/>
        <w:rPr>
          <w:rFonts w:ascii="Arial" w:hAnsi="Arial" w:cs="Arial"/>
          <w:bCs/>
        </w:rPr>
      </w:pPr>
    </w:p>
    <w:p w14:paraId="56DD44FC" w14:textId="01AC6E2A" w:rsidR="003B0282" w:rsidRPr="000D6230" w:rsidRDefault="003B0282" w:rsidP="00C61957">
      <w:pPr>
        <w:spacing w:line="276" w:lineRule="auto"/>
        <w:ind w:firstLine="0"/>
        <w:jc w:val="center"/>
        <w:rPr>
          <w:rFonts w:ascii="Arial" w:hAnsi="Arial" w:cs="Arial"/>
          <w:bCs/>
        </w:rPr>
      </w:pPr>
    </w:p>
    <w:p w14:paraId="4F0AE2FA" w14:textId="6FB2609E" w:rsidR="003B0282" w:rsidRPr="000D6230" w:rsidRDefault="003B0282" w:rsidP="00C61957">
      <w:pPr>
        <w:spacing w:line="276" w:lineRule="auto"/>
        <w:ind w:firstLine="0"/>
        <w:jc w:val="center"/>
        <w:rPr>
          <w:rFonts w:ascii="Arial" w:hAnsi="Arial" w:cs="Arial"/>
          <w:bCs/>
        </w:rPr>
      </w:pPr>
    </w:p>
    <w:p w14:paraId="29318F67" w14:textId="6D571B96" w:rsidR="003B0282" w:rsidRPr="000D6230" w:rsidRDefault="003B0282" w:rsidP="00C61957">
      <w:pPr>
        <w:spacing w:line="276" w:lineRule="auto"/>
        <w:ind w:firstLine="0"/>
        <w:jc w:val="center"/>
        <w:rPr>
          <w:rFonts w:ascii="Arial" w:hAnsi="Arial" w:cs="Arial"/>
          <w:bCs/>
        </w:rPr>
      </w:pPr>
    </w:p>
    <w:p w14:paraId="41CA3A09" w14:textId="06213E85" w:rsidR="003B0282" w:rsidRPr="000D6230" w:rsidRDefault="003B0282" w:rsidP="00C61957">
      <w:pPr>
        <w:spacing w:line="276" w:lineRule="auto"/>
        <w:ind w:firstLine="0"/>
        <w:jc w:val="center"/>
        <w:rPr>
          <w:rFonts w:ascii="Arial" w:hAnsi="Arial" w:cs="Arial"/>
          <w:bCs/>
        </w:rPr>
      </w:pPr>
    </w:p>
    <w:p w14:paraId="44682039" w14:textId="6F06807A" w:rsidR="003B0282" w:rsidRPr="000D6230" w:rsidRDefault="003B0282" w:rsidP="00C61957">
      <w:pPr>
        <w:spacing w:line="276" w:lineRule="auto"/>
        <w:ind w:firstLine="0"/>
        <w:jc w:val="center"/>
        <w:rPr>
          <w:rFonts w:ascii="Arial" w:hAnsi="Arial" w:cs="Arial"/>
          <w:bCs/>
        </w:rPr>
      </w:pPr>
    </w:p>
    <w:p w14:paraId="677BBA36" w14:textId="5BD03EB1" w:rsidR="003B0282" w:rsidRPr="000D6230" w:rsidRDefault="003B0282" w:rsidP="00C61957">
      <w:pPr>
        <w:spacing w:line="276" w:lineRule="auto"/>
        <w:ind w:firstLine="0"/>
        <w:jc w:val="center"/>
        <w:rPr>
          <w:rFonts w:ascii="Arial" w:hAnsi="Arial" w:cs="Arial"/>
          <w:bCs/>
        </w:rPr>
      </w:pPr>
    </w:p>
    <w:p w14:paraId="5F01F5CC" w14:textId="693F89B8" w:rsidR="003B0282" w:rsidRPr="000D6230" w:rsidRDefault="003B0282" w:rsidP="00C61957">
      <w:pPr>
        <w:spacing w:line="276" w:lineRule="auto"/>
        <w:ind w:firstLine="0"/>
        <w:jc w:val="center"/>
        <w:rPr>
          <w:rFonts w:ascii="Arial" w:hAnsi="Arial" w:cs="Arial"/>
          <w:bCs/>
        </w:rPr>
      </w:pPr>
    </w:p>
    <w:p w14:paraId="4593464A" w14:textId="77777777" w:rsidR="003B0282" w:rsidRPr="000D6230" w:rsidRDefault="003B0282" w:rsidP="00C61957">
      <w:pPr>
        <w:spacing w:line="276" w:lineRule="auto"/>
        <w:ind w:firstLine="0"/>
        <w:jc w:val="center"/>
        <w:rPr>
          <w:rFonts w:ascii="Arial" w:hAnsi="Arial" w:cs="Arial"/>
          <w:bCs/>
        </w:rPr>
      </w:pPr>
    </w:p>
    <w:p w14:paraId="7E020CCB" w14:textId="52532894" w:rsidR="00C61957" w:rsidRPr="000D6230" w:rsidRDefault="00C61957" w:rsidP="004D1AD9">
      <w:pPr>
        <w:spacing w:line="360" w:lineRule="auto"/>
        <w:rPr>
          <w:rFonts w:ascii="Arial" w:hAnsi="Arial" w:cs="Arial"/>
          <w:sz w:val="20"/>
          <w:szCs w:val="20"/>
        </w:rPr>
      </w:pPr>
      <w:r w:rsidRPr="000D6230">
        <w:rPr>
          <w:rFonts w:ascii="Arial" w:hAnsi="Arial" w:cs="Arial"/>
          <w:b/>
          <w:bCs/>
          <w:sz w:val="20"/>
          <w:szCs w:val="20"/>
        </w:rPr>
        <w:t>Fuente:</w:t>
      </w:r>
      <w:r w:rsidRPr="000D6230">
        <w:rPr>
          <w:rFonts w:ascii="Arial" w:hAnsi="Arial" w:cs="Arial"/>
          <w:sz w:val="20"/>
          <w:szCs w:val="20"/>
        </w:rPr>
        <w:t xml:space="preserve"> </w:t>
      </w:r>
      <w:hyperlink r:id="rId49" w:history="1">
        <w:r w:rsidRPr="000D6230">
          <w:rPr>
            <w:rStyle w:val="Hyperlink"/>
            <w:rFonts w:ascii="Arial" w:hAnsi="Arial" w:cs="Arial"/>
            <w:color w:val="auto"/>
            <w:sz w:val="20"/>
            <w:szCs w:val="20"/>
          </w:rPr>
          <w:t>http://static.dnaindia.com/sites/default/files/2016/02/24/429778-oledcomm-lifi.jpg</w:t>
        </w:r>
      </w:hyperlink>
    </w:p>
    <w:p w14:paraId="7E3B4945" w14:textId="77777777" w:rsidR="00C61957" w:rsidRPr="000D6230" w:rsidRDefault="00C61957" w:rsidP="006E2E29">
      <w:pPr>
        <w:spacing w:line="276" w:lineRule="auto"/>
        <w:ind w:firstLine="0"/>
        <w:jc w:val="left"/>
        <w:rPr>
          <w:rFonts w:ascii="Arial" w:hAnsi="Arial" w:cs="Arial"/>
          <w:bCs/>
        </w:rPr>
      </w:pPr>
    </w:p>
    <w:sectPr w:rsidR="00C61957" w:rsidRPr="000D6230" w:rsidSect="00316BFB">
      <w:footerReference w:type="default" r:id="rId50"/>
      <w:footerReference w:type="first" r:id="rId51"/>
      <w:pgSz w:w="12240" w:h="15840" w:code="1"/>
      <w:pgMar w:top="1701" w:right="1701" w:bottom="1701" w:left="2268"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FF154" w14:textId="77777777" w:rsidR="00E14229" w:rsidRDefault="00E14229">
      <w:pPr>
        <w:spacing w:line="240" w:lineRule="auto"/>
      </w:pPr>
      <w:r>
        <w:separator/>
      </w:r>
    </w:p>
  </w:endnote>
  <w:endnote w:type="continuationSeparator" w:id="0">
    <w:p w14:paraId="51058B41" w14:textId="77777777" w:rsidR="00E14229" w:rsidRDefault="00E14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sig w:usb0="00000000" w:usb1="D200FDFF" w:usb2="0A246029" w:usb3="00000000" w:csb0="000001FF" w:csb1="00000000"/>
  </w:font>
  <w:font w:name="Droid Sans Fallback">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5AC6" w14:textId="5DF8026E" w:rsidR="004C1665" w:rsidRDefault="004C1665">
    <w:pPr>
      <w:pBdr>
        <w:top w:val="nil"/>
        <w:left w:val="nil"/>
        <w:bottom w:val="nil"/>
        <w:right w:val="nil"/>
        <w:between w:val="nil"/>
      </w:pBdr>
      <w:tabs>
        <w:tab w:val="center" w:pos="4419"/>
        <w:tab w:val="right" w:pos="8838"/>
      </w:tabs>
      <w:spacing w:line="240" w:lineRule="auto"/>
      <w:jc w:val="right"/>
      <w:rPr>
        <w:rFonts w:ascii="Arial" w:eastAsia="Arial" w:hAnsi="Arial" w:cs="Arial"/>
        <w:color w:val="000000"/>
      </w:rPr>
    </w:pPr>
  </w:p>
  <w:p w14:paraId="0E822635" w14:textId="77777777" w:rsidR="004C1665" w:rsidRDefault="004C1665">
    <w:pPr>
      <w:pBdr>
        <w:top w:val="nil"/>
        <w:left w:val="nil"/>
        <w:bottom w:val="nil"/>
        <w:right w:val="nil"/>
        <w:between w:val="nil"/>
      </w:pBdr>
      <w:tabs>
        <w:tab w:val="center" w:pos="4419"/>
        <w:tab w:val="right" w:pos="8838"/>
      </w:tabs>
      <w:spacing w:line="240" w:lineRule="auto"/>
      <w:jc w:val="right"/>
      <w:rPr>
        <w:rFonts w:ascii="Arial" w:eastAsia="Arial" w:hAnsi="Arial" w:cs="Arial"/>
        <w:color w:val="000000"/>
      </w:rPr>
    </w:pPr>
  </w:p>
  <w:p w14:paraId="3D2A3380" w14:textId="77777777" w:rsidR="004C1665" w:rsidRDefault="004C1665">
    <w:pPr>
      <w:pBdr>
        <w:top w:val="nil"/>
        <w:left w:val="nil"/>
        <w:bottom w:val="nil"/>
        <w:right w:val="nil"/>
        <w:between w:val="nil"/>
      </w:pBdr>
      <w:tabs>
        <w:tab w:val="center" w:pos="4419"/>
        <w:tab w:val="right" w:pos="8838"/>
        <w:tab w:val="left" w:pos="601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5EE3" w14:textId="77777777" w:rsidR="004C1665" w:rsidRDefault="004C1665">
    <w:pPr>
      <w:pBdr>
        <w:top w:val="nil"/>
        <w:left w:val="nil"/>
        <w:bottom w:val="nil"/>
        <w:right w:val="nil"/>
        <w:between w:val="nil"/>
      </w:pBdr>
      <w:tabs>
        <w:tab w:val="center" w:pos="4419"/>
        <w:tab w:val="right" w:pos="8838"/>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2788B" w14:textId="7B1255C4" w:rsidR="004C1665" w:rsidRPr="003E425D" w:rsidRDefault="004C1665">
    <w:pPr>
      <w:pStyle w:val="Footer"/>
      <w:jc w:val="right"/>
      <w:rPr>
        <w:sz w:val="24"/>
        <w:szCs w:val="24"/>
      </w:rPr>
    </w:pPr>
  </w:p>
  <w:p w14:paraId="343730AF" w14:textId="77777777" w:rsidR="004C1665" w:rsidRDefault="004C16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2715"/>
      <w:docPartObj>
        <w:docPartGallery w:val="Page Numbers (Bottom of Page)"/>
        <w:docPartUnique/>
      </w:docPartObj>
    </w:sdtPr>
    <w:sdtEndPr>
      <w:rPr>
        <w:sz w:val="24"/>
        <w:szCs w:val="24"/>
      </w:rPr>
    </w:sdtEndPr>
    <w:sdtContent>
      <w:p w14:paraId="760B5494" w14:textId="7A76E9E0" w:rsidR="004C1665" w:rsidRPr="00B30E68" w:rsidRDefault="004C1665">
        <w:pPr>
          <w:pStyle w:val="Footer"/>
          <w:jc w:val="right"/>
        </w:pPr>
        <w:r w:rsidRPr="004D1AB2">
          <w:rPr>
            <w:sz w:val="24"/>
            <w:szCs w:val="24"/>
          </w:rPr>
          <w:fldChar w:fldCharType="begin"/>
        </w:r>
        <w:r w:rsidRPr="004D1AB2">
          <w:rPr>
            <w:sz w:val="24"/>
            <w:szCs w:val="24"/>
          </w:rPr>
          <w:instrText>PAGE   \* MERGEFORMAT</w:instrText>
        </w:r>
        <w:r w:rsidRPr="004D1AB2">
          <w:rPr>
            <w:sz w:val="24"/>
            <w:szCs w:val="24"/>
          </w:rPr>
          <w:fldChar w:fldCharType="separate"/>
        </w:r>
        <w:r w:rsidRPr="004D1AB2">
          <w:rPr>
            <w:sz w:val="24"/>
            <w:szCs w:val="24"/>
          </w:rPr>
          <w:t>2</w:t>
        </w:r>
        <w:r w:rsidRPr="004D1AB2">
          <w:rPr>
            <w:sz w:val="24"/>
            <w:szCs w:val="24"/>
          </w:rPr>
          <w:fldChar w:fldCharType="end"/>
        </w:r>
      </w:p>
    </w:sdtContent>
  </w:sdt>
  <w:p w14:paraId="2BB8B9B0" w14:textId="77777777" w:rsidR="004C1665" w:rsidRDefault="004C1665" w:rsidP="002D0F89">
    <w:pPr>
      <w:pStyle w:val="Footer"/>
      <w:tabs>
        <w:tab w:val="clear" w:pos="4419"/>
        <w:tab w:val="clear" w:pos="8838"/>
        <w:tab w:val="left" w:pos="6018"/>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309241198"/>
      <w:docPartObj>
        <w:docPartGallery w:val="Page Numbers (Bottom of Page)"/>
        <w:docPartUnique/>
      </w:docPartObj>
    </w:sdtPr>
    <w:sdtEndPr/>
    <w:sdtContent>
      <w:p w14:paraId="039EBB14" w14:textId="06347D2E" w:rsidR="004C1665" w:rsidRPr="003D51D5" w:rsidRDefault="004C1665">
        <w:pPr>
          <w:pStyle w:val="Footer"/>
          <w:jc w:val="right"/>
          <w:rPr>
            <w:sz w:val="24"/>
            <w:szCs w:val="24"/>
          </w:rPr>
        </w:pPr>
        <w:r w:rsidRPr="003D51D5">
          <w:rPr>
            <w:sz w:val="24"/>
            <w:szCs w:val="24"/>
          </w:rPr>
          <w:fldChar w:fldCharType="begin"/>
        </w:r>
        <w:r w:rsidRPr="003D51D5">
          <w:rPr>
            <w:sz w:val="24"/>
            <w:szCs w:val="24"/>
          </w:rPr>
          <w:instrText>PAGE   \* MERGEFORMAT</w:instrText>
        </w:r>
        <w:r w:rsidRPr="003D51D5">
          <w:rPr>
            <w:sz w:val="24"/>
            <w:szCs w:val="24"/>
          </w:rPr>
          <w:fldChar w:fldCharType="separate"/>
        </w:r>
        <w:r>
          <w:rPr>
            <w:noProof/>
            <w:sz w:val="24"/>
            <w:szCs w:val="24"/>
          </w:rPr>
          <w:t>128</w:t>
        </w:r>
        <w:r w:rsidRPr="003D51D5">
          <w:rPr>
            <w:sz w:val="24"/>
            <w:szCs w:val="24"/>
          </w:rPr>
          <w:fldChar w:fldCharType="end"/>
        </w:r>
      </w:p>
    </w:sdtContent>
  </w:sdt>
  <w:p w14:paraId="7B7B8E1B" w14:textId="77777777" w:rsidR="004C1665" w:rsidRDefault="004C1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7CD5" w14:textId="77777777" w:rsidR="00E14229" w:rsidRDefault="00E14229">
      <w:pPr>
        <w:spacing w:line="240" w:lineRule="auto"/>
      </w:pPr>
      <w:r>
        <w:separator/>
      </w:r>
    </w:p>
  </w:footnote>
  <w:footnote w:type="continuationSeparator" w:id="0">
    <w:p w14:paraId="57698ED7" w14:textId="77777777" w:rsidR="00E14229" w:rsidRDefault="00E142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80937"/>
      <w:docPartObj>
        <w:docPartGallery w:val="Page Numbers (Top of Page)"/>
        <w:docPartUnique/>
      </w:docPartObj>
    </w:sdtPr>
    <w:sdtEndPr>
      <w:rPr>
        <w:rFonts w:ascii="Arial" w:hAnsi="Arial" w:cs="Arial"/>
      </w:rPr>
    </w:sdtEndPr>
    <w:sdtContent>
      <w:p w14:paraId="24F0F961" w14:textId="053EC097" w:rsidR="004C1665" w:rsidRPr="0090563D" w:rsidRDefault="004C1665">
        <w:pPr>
          <w:pStyle w:val="Header"/>
          <w:jc w:val="right"/>
          <w:rPr>
            <w:rFonts w:ascii="Arial" w:hAnsi="Arial" w:cs="Arial"/>
          </w:rPr>
        </w:pPr>
        <w:r w:rsidRPr="0090563D">
          <w:rPr>
            <w:rFonts w:ascii="Arial" w:hAnsi="Arial" w:cs="Arial"/>
          </w:rPr>
          <w:fldChar w:fldCharType="begin"/>
        </w:r>
        <w:r w:rsidRPr="0090563D">
          <w:rPr>
            <w:rFonts w:ascii="Arial" w:hAnsi="Arial" w:cs="Arial"/>
          </w:rPr>
          <w:instrText>PAGE   \* MERGEFORMAT</w:instrText>
        </w:r>
        <w:r w:rsidRPr="0090563D">
          <w:rPr>
            <w:rFonts w:ascii="Arial" w:hAnsi="Arial" w:cs="Arial"/>
          </w:rPr>
          <w:fldChar w:fldCharType="separate"/>
        </w:r>
        <w:r w:rsidRPr="00E01721">
          <w:rPr>
            <w:rFonts w:ascii="Arial" w:hAnsi="Arial" w:cs="Arial"/>
            <w:noProof/>
            <w:lang w:val="es-ES"/>
          </w:rPr>
          <w:t>123</w:t>
        </w:r>
        <w:r w:rsidRPr="0090563D">
          <w:rPr>
            <w:rFonts w:ascii="Arial" w:hAnsi="Arial" w:cs="Arial"/>
          </w:rPr>
          <w:fldChar w:fldCharType="end"/>
        </w:r>
      </w:p>
    </w:sdtContent>
  </w:sdt>
  <w:p w14:paraId="7D6A307D" w14:textId="77777777" w:rsidR="004C1665" w:rsidRDefault="004C1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5C9B" w14:textId="3C72BE99" w:rsidR="004C1665" w:rsidRPr="00AE0C9A" w:rsidRDefault="004C1665">
    <w:pPr>
      <w:pStyle w:val="Header"/>
      <w:jc w:val="right"/>
      <w:rPr>
        <w:rFonts w:ascii="Arial" w:hAnsi="Arial" w:cs="Arial"/>
      </w:rPr>
    </w:pPr>
  </w:p>
  <w:p w14:paraId="0D280B91" w14:textId="77777777" w:rsidR="004C1665" w:rsidRDefault="004C1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583"/>
    <w:multiLevelType w:val="hybridMultilevel"/>
    <w:tmpl w:val="EEB08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6249D8"/>
    <w:multiLevelType w:val="multilevel"/>
    <w:tmpl w:val="D012FB5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09F6768"/>
    <w:multiLevelType w:val="hybridMultilevel"/>
    <w:tmpl w:val="4EC65524"/>
    <w:lvl w:ilvl="0" w:tplc="2398FE66">
      <w:start w:val="1"/>
      <w:numFmt w:val="lowerLetter"/>
      <w:lvlText w:val="%1)"/>
      <w:lvlJc w:val="left"/>
      <w:pPr>
        <w:ind w:left="1067" w:hanging="360"/>
      </w:pPr>
      <w:rPr>
        <w:rFonts w:hint="default"/>
      </w:rPr>
    </w:lvl>
    <w:lvl w:ilvl="1" w:tplc="0C0A0019" w:tentative="1">
      <w:start w:val="1"/>
      <w:numFmt w:val="lowerLetter"/>
      <w:lvlText w:val="%2."/>
      <w:lvlJc w:val="left"/>
      <w:pPr>
        <w:ind w:left="1787" w:hanging="360"/>
      </w:pPr>
    </w:lvl>
    <w:lvl w:ilvl="2" w:tplc="0C0A001B" w:tentative="1">
      <w:start w:val="1"/>
      <w:numFmt w:val="lowerRoman"/>
      <w:lvlText w:val="%3."/>
      <w:lvlJc w:val="right"/>
      <w:pPr>
        <w:ind w:left="2507" w:hanging="180"/>
      </w:pPr>
    </w:lvl>
    <w:lvl w:ilvl="3" w:tplc="0C0A000F" w:tentative="1">
      <w:start w:val="1"/>
      <w:numFmt w:val="decimal"/>
      <w:lvlText w:val="%4."/>
      <w:lvlJc w:val="left"/>
      <w:pPr>
        <w:ind w:left="3227" w:hanging="360"/>
      </w:pPr>
    </w:lvl>
    <w:lvl w:ilvl="4" w:tplc="0C0A0019" w:tentative="1">
      <w:start w:val="1"/>
      <w:numFmt w:val="lowerLetter"/>
      <w:lvlText w:val="%5."/>
      <w:lvlJc w:val="left"/>
      <w:pPr>
        <w:ind w:left="3947" w:hanging="360"/>
      </w:pPr>
    </w:lvl>
    <w:lvl w:ilvl="5" w:tplc="0C0A001B" w:tentative="1">
      <w:start w:val="1"/>
      <w:numFmt w:val="lowerRoman"/>
      <w:lvlText w:val="%6."/>
      <w:lvlJc w:val="right"/>
      <w:pPr>
        <w:ind w:left="4667" w:hanging="180"/>
      </w:pPr>
    </w:lvl>
    <w:lvl w:ilvl="6" w:tplc="0C0A000F" w:tentative="1">
      <w:start w:val="1"/>
      <w:numFmt w:val="decimal"/>
      <w:lvlText w:val="%7."/>
      <w:lvlJc w:val="left"/>
      <w:pPr>
        <w:ind w:left="5387" w:hanging="360"/>
      </w:pPr>
    </w:lvl>
    <w:lvl w:ilvl="7" w:tplc="0C0A0019" w:tentative="1">
      <w:start w:val="1"/>
      <w:numFmt w:val="lowerLetter"/>
      <w:lvlText w:val="%8."/>
      <w:lvlJc w:val="left"/>
      <w:pPr>
        <w:ind w:left="6107" w:hanging="360"/>
      </w:pPr>
    </w:lvl>
    <w:lvl w:ilvl="8" w:tplc="0C0A001B" w:tentative="1">
      <w:start w:val="1"/>
      <w:numFmt w:val="lowerRoman"/>
      <w:lvlText w:val="%9."/>
      <w:lvlJc w:val="right"/>
      <w:pPr>
        <w:ind w:left="6827" w:hanging="180"/>
      </w:pPr>
    </w:lvl>
  </w:abstractNum>
  <w:abstractNum w:abstractNumId="3" w15:restartNumberingAfterBreak="0">
    <w:nsid w:val="16AA27D3"/>
    <w:multiLevelType w:val="hybridMultilevel"/>
    <w:tmpl w:val="09C89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71079F3"/>
    <w:multiLevelType w:val="hybridMultilevel"/>
    <w:tmpl w:val="82A0C42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15:restartNumberingAfterBreak="0">
    <w:nsid w:val="19D23170"/>
    <w:multiLevelType w:val="hybridMultilevel"/>
    <w:tmpl w:val="2834C4E6"/>
    <w:lvl w:ilvl="0" w:tplc="B4DAC82E">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C3B4852"/>
    <w:multiLevelType w:val="hybridMultilevel"/>
    <w:tmpl w:val="2A4E6A90"/>
    <w:lvl w:ilvl="0" w:tplc="81867BB0">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0CB3A2A"/>
    <w:multiLevelType w:val="hybridMultilevel"/>
    <w:tmpl w:val="1E5C1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9234EF"/>
    <w:multiLevelType w:val="hybridMultilevel"/>
    <w:tmpl w:val="2834C4E6"/>
    <w:lvl w:ilvl="0" w:tplc="B4DAC82E">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B4D5F7A"/>
    <w:multiLevelType w:val="hybridMultilevel"/>
    <w:tmpl w:val="3DFC633E"/>
    <w:lvl w:ilvl="0" w:tplc="B4DAC82E">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31664E9C"/>
    <w:multiLevelType w:val="hybridMultilevel"/>
    <w:tmpl w:val="3DFC633E"/>
    <w:lvl w:ilvl="0" w:tplc="B4DAC82E">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337E37C2"/>
    <w:multiLevelType w:val="hybridMultilevel"/>
    <w:tmpl w:val="2834C4E6"/>
    <w:lvl w:ilvl="0" w:tplc="B4DAC82E">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426157F4"/>
    <w:multiLevelType w:val="hybridMultilevel"/>
    <w:tmpl w:val="FFB09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46C2F35"/>
    <w:multiLevelType w:val="hybridMultilevel"/>
    <w:tmpl w:val="A7841380"/>
    <w:lvl w:ilvl="0" w:tplc="240A0017">
      <w:start w:val="1"/>
      <w:numFmt w:val="lowerLetter"/>
      <w:lvlText w:val="%1)"/>
      <w:lvlJc w:val="left"/>
      <w:pPr>
        <w:ind w:left="1067" w:hanging="360"/>
      </w:pPr>
    </w:lvl>
    <w:lvl w:ilvl="1" w:tplc="200A0019" w:tentative="1">
      <w:start w:val="1"/>
      <w:numFmt w:val="lowerLetter"/>
      <w:lvlText w:val="%2."/>
      <w:lvlJc w:val="left"/>
      <w:pPr>
        <w:ind w:left="1787" w:hanging="360"/>
      </w:pPr>
    </w:lvl>
    <w:lvl w:ilvl="2" w:tplc="200A001B" w:tentative="1">
      <w:start w:val="1"/>
      <w:numFmt w:val="lowerRoman"/>
      <w:lvlText w:val="%3."/>
      <w:lvlJc w:val="right"/>
      <w:pPr>
        <w:ind w:left="2507" w:hanging="180"/>
      </w:pPr>
    </w:lvl>
    <w:lvl w:ilvl="3" w:tplc="200A000F" w:tentative="1">
      <w:start w:val="1"/>
      <w:numFmt w:val="decimal"/>
      <w:lvlText w:val="%4."/>
      <w:lvlJc w:val="left"/>
      <w:pPr>
        <w:ind w:left="3227" w:hanging="360"/>
      </w:pPr>
    </w:lvl>
    <w:lvl w:ilvl="4" w:tplc="200A0019" w:tentative="1">
      <w:start w:val="1"/>
      <w:numFmt w:val="lowerLetter"/>
      <w:lvlText w:val="%5."/>
      <w:lvlJc w:val="left"/>
      <w:pPr>
        <w:ind w:left="3947" w:hanging="360"/>
      </w:pPr>
    </w:lvl>
    <w:lvl w:ilvl="5" w:tplc="200A001B" w:tentative="1">
      <w:start w:val="1"/>
      <w:numFmt w:val="lowerRoman"/>
      <w:lvlText w:val="%6."/>
      <w:lvlJc w:val="right"/>
      <w:pPr>
        <w:ind w:left="4667" w:hanging="180"/>
      </w:pPr>
    </w:lvl>
    <w:lvl w:ilvl="6" w:tplc="200A000F" w:tentative="1">
      <w:start w:val="1"/>
      <w:numFmt w:val="decimal"/>
      <w:lvlText w:val="%7."/>
      <w:lvlJc w:val="left"/>
      <w:pPr>
        <w:ind w:left="5387" w:hanging="360"/>
      </w:pPr>
    </w:lvl>
    <w:lvl w:ilvl="7" w:tplc="200A0019" w:tentative="1">
      <w:start w:val="1"/>
      <w:numFmt w:val="lowerLetter"/>
      <w:lvlText w:val="%8."/>
      <w:lvlJc w:val="left"/>
      <w:pPr>
        <w:ind w:left="6107" w:hanging="360"/>
      </w:pPr>
    </w:lvl>
    <w:lvl w:ilvl="8" w:tplc="200A001B" w:tentative="1">
      <w:start w:val="1"/>
      <w:numFmt w:val="lowerRoman"/>
      <w:lvlText w:val="%9."/>
      <w:lvlJc w:val="right"/>
      <w:pPr>
        <w:ind w:left="6827" w:hanging="180"/>
      </w:pPr>
    </w:lvl>
  </w:abstractNum>
  <w:abstractNum w:abstractNumId="14" w15:restartNumberingAfterBreak="0">
    <w:nsid w:val="44AA73BD"/>
    <w:multiLevelType w:val="multilevel"/>
    <w:tmpl w:val="A01E3E8E"/>
    <w:lvl w:ilvl="0">
      <w:start w:val="1"/>
      <w:numFmt w:val="decimal"/>
      <w:lvlText w:val="%1."/>
      <w:lvlJc w:val="left"/>
      <w:pPr>
        <w:ind w:left="720" w:hanging="360"/>
      </w:pPr>
      <w:rPr>
        <w:b w:val="0"/>
      </w:rPr>
    </w:lvl>
    <w:lvl w:ilvl="1">
      <w:start w:val="2"/>
      <w:numFmt w:val="decimal"/>
      <w:isLgl/>
      <w:lvlText w:val="%1.%2"/>
      <w:lvlJc w:val="left"/>
      <w:pPr>
        <w:ind w:left="993" w:hanging="60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15" w15:restartNumberingAfterBreak="0">
    <w:nsid w:val="46BE3494"/>
    <w:multiLevelType w:val="hybridMultilevel"/>
    <w:tmpl w:val="82A0C42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6" w15:restartNumberingAfterBreak="0">
    <w:nsid w:val="48495198"/>
    <w:multiLevelType w:val="hybridMultilevel"/>
    <w:tmpl w:val="2A4E6A90"/>
    <w:lvl w:ilvl="0" w:tplc="81867BB0">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A056507"/>
    <w:multiLevelType w:val="hybridMultilevel"/>
    <w:tmpl w:val="DB2E2FDE"/>
    <w:lvl w:ilvl="0" w:tplc="30521B68">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8" w15:restartNumberingAfterBreak="0">
    <w:nsid w:val="54267B8D"/>
    <w:multiLevelType w:val="hybridMultilevel"/>
    <w:tmpl w:val="F2DC728A"/>
    <w:lvl w:ilvl="0" w:tplc="C1EE4C98">
      <w:start w:val="1"/>
      <w:numFmt w:val="decimal"/>
      <w:lvlText w:val="%1."/>
      <w:lvlJc w:val="left"/>
      <w:pPr>
        <w:ind w:left="368" w:hanging="360"/>
      </w:pPr>
      <w:rPr>
        <w:rFonts w:hint="default"/>
      </w:rPr>
    </w:lvl>
    <w:lvl w:ilvl="1" w:tplc="200A0019" w:tentative="1">
      <w:start w:val="1"/>
      <w:numFmt w:val="lowerLetter"/>
      <w:lvlText w:val="%2."/>
      <w:lvlJc w:val="left"/>
      <w:pPr>
        <w:ind w:left="1088" w:hanging="360"/>
      </w:pPr>
    </w:lvl>
    <w:lvl w:ilvl="2" w:tplc="200A001B" w:tentative="1">
      <w:start w:val="1"/>
      <w:numFmt w:val="lowerRoman"/>
      <w:lvlText w:val="%3."/>
      <w:lvlJc w:val="right"/>
      <w:pPr>
        <w:ind w:left="1808" w:hanging="180"/>
      </w:pPr>
    </w:lvl>
    <w:lvl w:ilvl="3" w:tplc="200A000F" w:tentative="1">
      <w:start w:val="1"/>
      <w:numFmt w:val="decimal"/>
      <w:lvlText w:val="%4."/>
      <w:lvlJc w:val="left"/>
      <w:pPr>
        <w:ind w:left="2528" w:hanging="360"/>
      </w:pPr>
    </w:lvl>
    <w:lvl w:ilvl="4" w:tplc="200A0019" w:tentative="1">
      <w:start w:val="1"/>
      <w:numFmt w:val="lowerLetter"/>
      <w:lvlText w:val="%5."/>
      <w:lvlJc w:val="left"/>
      <w:pPr>
        <w:ind w:left="3248" w:hanging="360"/>
      </w:pPr>
    </w:lvl>
    <w:lvl w:ilvl="5" w:tplc="200A001B" w:tentative="1">
      <w:start w:val="1"/>
      <w:numFmt w:val="lowerRoman"/>
      <w:lvlText w:val="%6."/>
      <w:lvlJc w:val="right"/>
      <w:pPr>
        <w:ind w:left="3968" w:hanging="180"/>
      </w:pPr>
    </w:lvl>
    <w:lvl w:ilvl="6" w:tplc="200A000F" w:tentative="1">
      <w:start w:val="1"/>
      <w:numFmt w:val="decimal"/>
      <w:lvlText w:val="%7."/>
      <w:lvlJc w:val="left"/>
      <w:pPr>
        <w:ind w:left="4688" w:hanging="360"/>
      </w:pPr>
    </w:lvl>
    <w:lvl w:ilvl="7" w:tplc="200A0019" w:tentative="1">
      <w:start w:val="1"/>
      <w:numFmt w:val="lowerLetter"/>
      <w:lvlText w:val="%8."/>
      <w:lvlJc w:val="left"/>
      <w:pPr>
        <w:ind w:left="5408" w:hanging="360"/>
      </w:pPr>
    </w:lvl>
    <w:lvl w:ilvl="8" w:tplc="200A001B" w:tentative="1">
      <w:start w:val="1"/>
      <w:numFmt w:val="lowerRoman"/>
      <w:lvlText w:val="%9."/>
      <w:lvlJc w:val="right"/>
      <w:pPr>
        <w:ind w:left="6128" w:hanging="180"/>
      </w:pPr>
    </w:lvl>
  </w:abstractNum>
  <w:abstractNum w:abstractNumId="19" w15:restartNumberingAfterBreak="0">
    <w:nsid w:val="61E84880"/>
    <w:multiLevelType w:val="hybridMultilevel"/>
    <w:tmpl w:val="4A643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BD6DA7"/>
    <w:multiLevelType w:val="hybridMultilevel"/>
    <w:tmpl w:val="11DC84F4"/>
    <w:lvl w:ilvl="0" w:tplc="7556E56A">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1" w15:restartNumberingAfterBreak="0">
    <w:nsid w:val="76F618CF"/>
    <w:multiLevelType w:val="hybridMultilevel"/>
    <w:tmpl w:val="9EFCD368"/>
    <w:lvl w:ilvl="0" w:tplc="240A0017">
      <w:start w:val="1"/>
      <w:numFmt w:val="lowerLetter"/>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2" w15:restartNumberingAfterBreak="0">
    <w:nsid w:val="7E74721B"/>
    <w:multiLevelType w:val="hybridMultilevel"/>
    <w:tmpl w:val="7868A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22"/>
  </w:num>
  <w:num w:numId="3">
    <w:abstractNumId w:val="1"/>
  </w:num>
  <w:num w:numId="4">
    <w:abstractNumId w:val="15"/>
  </w:num>
  <w:num w:numId="5">
    <w:abstractNumId w:val="8"/>
  </w:num>
  <w:num w:numId="6">
    <w:abstractNumId w:val="11"/>
  </w:num>
  <w:num w:numId="7">
    <w:abstractNumId w:val="4"/>
  </w:num>
  <w:num w:numId="8">
    <w:abstractNumId w:val="10"/>
  </w:num>
  <w:num w:numId="9">
    <w:abstractNumId w:val="14"/>
  </w:num>
  <w:num w:numId="10">
    <w:abstractNumId w:val="18"/>
  </w:num>
  <w:num w:numId="11">
    <w:abstractNumId w:val="9"/>
  </w:num>
  <w:num w:numId="12">
    <w:abstractNumId w:val="20"/>
  </w:num>
  <w:num w:numId="13">
    <w:abstractNumId w:val="13"/>
  </w:num>
  <w:num w:numId="14">
    <w:abstractNumId w:val="21"/>
  </w:num>
  <w:num w:numId="15">
    <w:abstractNumId w:val="5"/>
  </w:num>
  <w:num w:numId="16">
    <w:abstractNumId w:val="16"/>
  </w:num>
  <w:num w:numId="17">
    <w:abstractNumId w:val="6"/>
  </w:num>
  <w:num w:numId="18">
    <w:abstractNumId w:val="0"/>
  </w:num>
  <w:num w:numId="19">
    <w:abstractNumId w:val="3"/>
  </w:num>
  <w:num w:numId="20">
    <w:abstractNumId w:val="19"/>
  </w:num>
  <w:num w:numId="21">
    <w:abstractNumId w:val="12"/>
  </w:num>
  <w:num w:numId="22">
    <w:abstractNumId w:val="2"/>
  </w:num>
  <w:num w:numId="23">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s-CO" w:vendorID="64" w:dllVersion="6" w:nlCheck="1" w:checkStyle="1"/>
  <w:activeWritingStyle w:appName="MSWord" w:lang="en-US" w:vendorID="64" w:dllVersion="6" w:nlCheck="1" w:checkStyle="1"/>
  <w:activeWritingStyle w:appName="MSWord" w:lang="es-VE"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VE" w:vendorID="64" w:dllVersion="0"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VE" w:vendorID="64" w:dllVersion="4096" w:nlCheck="1" w:checkStyle="0"/>
  <w:activeWritingStyle w:appName="MSWord" w:lang="es-US" w:vendorID="64" w:dllVersion="4096" w:nlCheck="1" w:checkStyle="0"/>
  <w:activeWritingStyle w:appName="MSWord" w:lang="es-US" w:vendorID="64" w:dllVersion="0" w:nlCheck="1" w:checkStyle="0"/>
  <w:activeWritingStyle w:appName="MSWord" w:lang="fr-CA" w:vendorID="64" w:dllVersion="4096" w:nlCheck="1" w:checkStyle="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A40"/>
    <w:rsid w:val="0000069D"/>
    <w:rsid w:val="00000786"/>
    <w:rsid w:val="00000CD7"/>
    <w:rsid w:val="000013AA"/>
    <w:rsid w:val="00002F33"/>
    <w:rsid w:val="00003CBC"/>
    <w:rsid w:val="00007174"/>
    <w:rsid w:val="00010D0E"/>
    <w:rsid w:val="00010E25"/>
    <w:rsid w:val="00010E79"/>
    <w:rsid w:val="000120C1"/>
    <w:rsid w:val="000125EF"/>
    <w:rsid w:val="00012CE6"/>
    <w:rsid w:val="000145F1"/>
    <w:rsid w:val="00014C23"/>
    <w:rsid w:val="00015F79"/>
    <w:rsid w:val="000163A9"/>
    <w:rsid w:val="00016534"/>
    <w:rsid w:val="00016545"/>
    <w:rsid w:val="000166C7"/>
    <w:rsid w:val="00017825"/>
    <w:rsid w:val="000203D2"/>
    <w:rsid w:val="000204C0"/>
    <w:rsid w:val="00020A81"/>
    <w:rsid w:val="00020CAD"/>
    <w:rsid w:val="00021501"/>
    <w:rsid w:val="0002163E"/>
    <w:rsid w:val="0002262D"/>
    <w:rsid w:val="00022D41"/>
    <w:rsid w:val="00022F11"/>
    <w:rsid w:val="00024451"/>
    <w:rsid w:val="00025AC0"/>
    <w:rsid w:val="00025AD3"/>
    <w:rsid w:val="0003061A"/>
    <w:rsid w:val="000316C0"/>
    <w:rsid w:val="00032A19"/>
    <w:rsid w:val="00036EDE"/>
    <w:rsid w:val="0004087F"/>
    <w:rsid w:val="000418B2"/>
    <w:rsid w:val="00042973"/>
    <w:rsid w:val="00047F1C"/>
    <w:rsid w:val="0005009F"/>
    <w:rsid w:val="00050310"/>
    <w:rsid w:val="0005167C"/>
    <w:rsid w:val="0005243D"/>
    <w:rsid w:val="00052C68"/>
    <w:rsid w:val="00054E88"/>
    <w:rsid w:val="00060AF2"/>
    <w:rsid w:val="00063C56"/>
    <w:rsid w:val="0006473C"/>
    <w:rsid w:val="000656A4"/>
    <w:rsid w:val="00066692"/>
    <w:rsid w:val="00066BC7"/>
    <w:rsid w:val="0007083E"/>
    <w:rsid w:val="00073288"/>
    <w:rsid w:val="00073D61"/>
    <w:rsid w:val="0007410B"/>
    <w:rsid w:val="0007618E"/>
    <w:rsid w:val="00076BFE"/>
    <w:rsid w:val="00076F73"/>
    <w:rsid w:val="000808DE"/>
    <w:rsid w:val="000811D4"/>
    <w:rsid w:val="00082575"/>
    <w:rsid w:val="00084410"/>
    <w:rsid w:val="000849FB"/>
    <w:rsid w:val="0009032D"/>
    <w:rsid w:val="00090628"/>
    <w:rsid w:val="00091D5C"/>
    <w:rsid w:val="00091F77"/>
    <w:rsid w:val="00092013"/>
    <w:rsid w:val="00092C0A"/>
    <w:rsid w:val="00092FD1"/>
    <w:rsid w:val="000942EE"/>
    <w:rsid w:val="000946F7"/>
    <w:rsid w:val="00094D5B"/>
    <w:rsid w:val="000975D3"/>
    <w:rsid w:val="000976A5"/>
    <w:rsid w:val="00097894"/>
    <w:rsid w:val="000A0644"/>
    <w:rsid w:val="000A2284"/>
    <w:rsid w:val="000A3680"/>
    <w:rsid w:val="000A39F6"/>
    <w:rsid w:val="000A3AB1"/>
    <w:rsid w:val="000A464D"/>
    <w:rsid w:val="000A6674"/>
    <w:rsid w:val="000A66BE"/>
    <w:rsid w:val="000A78C0"/>
    <w:rsid w:val="000B47EE"/>
    <w:rsid w:val="000B51E0"/>
    <w:rsid w:val="000B61F3"/>
    <w:rsid w:val="000B6694"/>
    <w:rsid w:val="000B7168"/>
    <w:rsid w:val="000C15B2"/>
    <w:rsid w:val="000C5789"/>
    <w:rsid w:val="000C5EB0"/>
    <w:rsid w:val="000D0B88"/>
    <w:rsid w:val="000D228E"/>
    <w:rsid w:val="000D2381"/>
    <w:rsid w:val="000D387E"/>
    <w:rsid w:val="000D53CE"/>
    <w:rsid w:val="000D581E"/>
    <w:rsid w:val="000D617A"/>
    <w:rsid w:val="000D6230"/>
    <w:rsid w:val="000D65F5"/>
    <w:rsid w:val="000E07AD"/>
    <w:rsid w:val="000E1382"/>
    <w:rsid w:val="000E26A7"/>
    <w:rsid w:val="000E3F95"/>
    <w:rsid w:val="000E419B"/>
    <w:rsid w:val="000E4621"/>
    <w:rsid w:val="000E47BB"/>
    <w:rsid w:val="000E662C"/>
    <w:rsid w:val="000E66FE"/>
    <w:rsid w:val="000E7351"/>
    <w:rsid w:val="000E76B1"/>
    <w:rsid w:val="000F1CC9"/>
    <w:rsid w:val="000F2B74"/>
    <w:rsid w:val="000F2C3C"/>
    <w:rsid w:val="000F340C"/>
    <w:rsid w:val="000F46D6"/>
    <w:rsid w:val="000F476C"/>
    <w:rsid w:val="000F5F67"/>
    <w:rsid w:val="00104F78"/>
    <w:rsid w:val="00105CA4"/>
    <w:rsid w:val="00106847"/>
    <w:rsid w:val="001119E4"/>
    <w:rsid w:val="001130B7"/>
    <w:rsid w:val="001145BC"/>
    <w:rsid w:val="001145C7"/>
    <w:rsid w:val="00114632"/>
    <w:rsid w:val="001169E9"/>
    <w:rsid w:val="0011712E"/>
    <w:rsid w:val="0012078B"/>
    <w:rsid w:val="0012141E"/>
    <w:rsid w:val="0012184F"/>
    <w:rsid w:val="0012199C"/>
    <w:rsid w:val="0012336B"/>
    <w:rsid w:val="00123CA1"/>
    <w:rsid w:val="00124EA6"/>
    <w:rsid w:val="00124F54"/>
    <w:rsid w:val="0013002D"/>
    <w:rsid w:val="00132068"/>
    <w:rsid w:val="0013258F"/>
    <w:rsid w:val="00132709"/>
    <w:rsid w:val="00132D31"/>
    <w:rsid w:val="00132E16"/>
    <w:rsid w:val="001333EE"/>
    <w:rsid w:val="001338C2"/>
    <w:rsid w:val="00133EF6"/>
    <w:rsid w:val="00134DC6"/>
    <w:rsid w:val="001355DB"/>
    <w:rsid w:val="0013705F"/>
    <w:rsid w:val="001370D0"/>
    <w:rsid w:val="00137492"/>
    <w:rsid w:val="00140E92"/>
    <w:rsid w:val="00141531"/>
    <w:rsid w:val="001419C7"/>
    <w:rsid w:val="001423A2"/>
    <w:rsid w:val="0014280E"/>
    <w:rsid w:val="00143388"/>
    <w:rsid w:val="001457F4"/>
    <w:rsid w:val="00146532"/>
    <w:rsid w:val="0014658A"/>
    <w:rsid w:val="00146B95"/>
    <w:rsid w:val="00147DAD"/>
    <w:rsid w:val="001516D9"/>
    <w:rsid w:val="001517DD"/>
    <w:rsid w:val="001535EF"/>
    <w:rsid w:val="001541A6"/>
    <w:rsid w:val="001545EE"/>
    <w:rsid w:val="00154868"/>
    <w:rsid w:val="00155129"/>
    <w:rsid w:val="0015581C"/>
    <w:rsid w:val="001559E5"/>
    <w:rsid w:val="00155AB7"/>
    <w:rsid w:val="001563E3"/>
    <w:rsid w:val="00156565"/>
    <w:rsid w:val="001607D2"/>
    <w:rsid w:val="00160C70"/>
    <w:rsid w:val="001610ED"/>
    <w:rsid w:val="001622E2"/>
    <w:rsid w:val="00163FF6"/>
    <w:rsid w:val="001641E2"/>
    <w:rsid w:val="00164266"/>
    <w:rsid w:val="001652DB"/>
    <w:rsid w:val="001661BA"/>
    <w:rsid w:val="001679CE"/>
    <w:rsid w:val="00170A9C"/>
    <w:rsid w:val="00171751"/>
    <w:rsid w:val="0017177E"/>
    <w:rsid w:val="001751C9"/>
    <w:rsid w:val="00175B40"/>
    <w:rsid w:val="00175BFD"/>
    <w:rsid w:val="00180AD1"/>
    <w:rsid w:val="00180E65"/>
    <w:rsid w:val="001836DF"/>
    <w:rsid w:val="00183D82"/>
    <w:rsid w:val="00185017"/>
    <w:rsid w:val="001857EA"/>
    <w:rsid w:val="00185869"/>
    <w:rsid w:val="00186EB7"/>
    <w:rsid w:val="00187100"/>
    <w:rsid w:val="00187796"/>
    <w:rsid w:val="0019082F"/>
    <w:rsid w:val="001908E4"/>
    <w:rsid w:val="001916C1"/>
    <w:rsid w:val="001929F2"/>
    <w:rsid w:val="00193370"/>
    <w:rsid w:val="00193663"/>
    <w:rsid w:val="00193911"/>
    <w:rsid w:val="0019512B"/>
    <w:rsid w:val="001953FE"/>
    <w:rsid w:val="00195E72"/>
    <w:rsid w:val="00195F51"/>
    <w:rsid w:val="001A186A"/>
    <w:rsid w:val="001A2AAD"/>
    <w:rsid w:val="001A4A18"/>
    <w:rsid w:val="001A50ED"/>
    <w:rsid w:val="001A5622"/>
    <w:rsid w:val="001A669B"/>
    <w:rsid w:val="001A6C3A"/>
    <w:rsid w:val="001A7DD5"/>
    <w:rsid w:val="001B359E"/>
    <w:rsid w:val="001B39A9"/>
    <w:rsid w:val="001B3E70"/>
    <w:rsid w:val="001B412B"/>
    <w:rsid w:val="001B5384"/>
    <w:rsid w:val="001B5F44"/>
    <w:rsid w:val="001B70D8"/>
    <w:rsid w:val="001B77F7"/>
    <w:rsid w:val="001B7F69"/>
    <w:rsid w:val="001C104E"/>
    <w:rsid w:val="001C1C26"/>
    <w:rsid w:val="001C2E2E"/>
    <w:rsid w:val="001C36EB"/>
    <w:rsid w:val="001C47C2"/>
    <w:rsid w:val="001C4D64"/>
    <w:rsid w:val="001C63A4"/>
    <w:rsid w:val="001C6FE1"/>
    <w:rsid w:val="001D1959"/>
    <w:rsid w:val="001D4975"/>
    <w:rsid w:val="001D65B8"/>
    <w:rsid w:val="001D773D"/>
    <w:rsid w:val="001D7B00"/>
    <w:rsid w:val="001E2BF1"/>
    <w:rsid w:val="001E4A0C"/>
    <w:rsid w:val="001E4D4D"/>
    <w:rsid w:val="001E513C"/>
    <w:rsid w:val="001F18FF"/>
    <w:rsid w:val="001F1A11"/>
    <w:rsid w:val="001F41DB"/>
    <w:rsid w:val="001F536B"/>
    <w:rsid w:val="001F65A3"/>
    <w:rsid w:val="001F7EA3"/>
    <w:rsid w:val="00201FCC"/>
    <w:rsid w:val="00202338"/>
    <w:rsid w:val="0020286D"/>
    <w:rsid w:val="00203581"/>
    <w:rsid w:val="00203673"/>
    <w:rsid w:val="002036DA"/>
    <w:rsid w:val="00203805"/>
    <w:rsid w:val="00204360"/>
    <w:rsid w:val="0020450F"/>
    <w:rsid w:val="00205290"/>
    <w:rsid w:val="0021035B"/>
    <w:rsid w:val="0021109C"/>
    <w:rsid w:val="002110BC"/>
    <w:rsid w:val="00213657"/>
    <w:rsid w:val="002140F9"/>
    <w:rsid w:val="00216AF9"/>
    <w:rsid w:val="00216AFE"/>
    <w:rsid w:val="00216DFC"/>
    <w:rsid w:val="00221679"/>
    <w:rsid w:val="0022212B"/>
    <w:rsid w:val="00222AF8"/>
    <w:rsid w:val="00222C30"/>
    <w:rsid w:val="00223CAC"/>
    <w:rsid w:val="002245A1"/>
    <w:rsid w:val="002311F2"/>
    <w:rsid w:val="00231656"/>
    <w:rsid w:val="00234F92"/>
    <w:rsid w:val="002356FA"/>
    <w:rsid w:val="002357EE"/>
    <w:rsid w:val="002363D6"/>
    <w:rsid w:val="00236612"/>
    <w:rsid w:val="002367C1"/>
    <w:rsid w:val="00236856"/>
    <w:rsid w:val="00236E65"/>
    <w:rsid w:val="002405EA"/>
    <w:rsid w:val="00242976"/>
    <w:rsid w:val="002438C5"/>
    <w:rsid w:val="00244197"/>
    <w:rsid w:val="00244A3F"/>
    <w:rsid w:val="00245306"/>
    <w:rsid w:val="002456BF"/>
    <w:rsid w:val="002501C3"/>
    <w:rsid w:val="00251428"/>
    <w:rsid w:val="00253804"/>
    <w:rsid w:val="00254791"/>
    <w:rsid w:val="0025587D"/>
    <w:rsid w:val="00255E48"/>
    <w:rsid w:val="00255FBA"/>
    <w:rsid w:val="00256FED"/>
    <w:rsid w:val="0025786E"/>
    <w:rsid w:val="0026015A"/>
    <w:rsid w:val="00264DA8"/>
    <w:rsid w:val="002664FA"/>
    <w:rsid w:val="00266E38"/>
    <w:rsid w:val="0027027C"/>
    <w:rsid w:val="0027095D"/>
    <w:rsid w:val="00270987"/>
    <w:rsid w:val="00271E69"/>
    <w:rsid w:val="00274F4C"/>
    <w:rsid w:val="00275881"/>
    <w:rsid w:val="00275D7C"/>
    <w:rsid w:val="0027653E"/>
    <w:rsid w:val="00277177"/>
    <w:rsid w:val="00281157"/>
    <w:rsid w:val="00282FFC"/>
    <w:rsid w:val="00283D76"/>
    <w:rsid w:val="0028437D"/>
    <w:rsid w:val="0028661D"/>
    <w:rsid w:val="00286C72"/>
    <w:rsid w:val="00286DDE"/>
    <w:rsid w:val="002878E2"/>
    <w:rsid w:val="00287DDB"/>
    <w:rsid w:val="002920E5"/>
    <w:rsid w:val="00292768"/>
    <w:rsid w:val="0029303B"/>
    <w:rsid w:val="002935FA"/>
    <w:rsid w:val="002940E6"/>
    <w:rsid w:val="002944C1"/>
    <w:rsid w:val="00294F13"/>
    <w:rsid w:val="002954F6"/>
    <w:rsid w:val="00296E22"/>
    <w:rsid w:val="00297395"/>
    <w:rsid w:val="002A60A7"/>
    <w:rsid w:val="002A73AE"/>
    <w:rsid w:val="002A7FB7"/>
    <w:rsid w:val="002B0389"/>
    <w:rsid w:val="002B67E1"/>
    <w:rsid w:val="002B7A92"/>
    <w:rsid w:val="002C1D2B"/>
    <w:rsid w:val="002C2EEE"/>
    <w:rsid w:val="002C4194"/>
    <w:rsid w:val="002C47BA"/>
    <w:rsid w:val="002C4B85"/>
    <w:rsid w:val="002C6E41"/>
    <w:rsid w:val="002D0F89"/>
    <w:rsid w:val="002D12E4"/>
    <w:rsid w:val="002D12EB"/>
    <w:rsid w:val="002D15BC"/>
    <w:rsid w:val="002D1EAE"/>
    <w:rsid w:val="002D28CC"/>
    <w:rsid w:val="002D4BD4"/>
    <w:rsid w:val="002D507C"/>
    <w:rsid w:val="002D5B36"/>
    <w:rsid w:val="002D7F39"/>
    <w:rsid w:val="002E0C17"/>
    <w:rsid w:val="002E19A1"/>
    <w:rsid w:val="002E5C94"/>
    <w:rsid w:val="002F339A"/>
    <w:rsid w:val="002F6A1B"/>
    <w:rsid w:val="002F6B8A"/>
    <w:rsid w:val="002F7745"/>
    <w:rsid w:val="0030153B"/>
    <w:rsid w:val="00301EB6"/>
    <w:rsid w:val="003022B8"/>
    <w:rsid w:val="00302429"/>
    <w:rsid w:val="00305E70"/>
    <w:rsid w:val="003066C5"/>
    <w:rsid w:val="00306BF5"/>
    <w:rsid w:val="00307320"/>
    <w:rsid w:val="003105D1"/>
    <w:rsid w:val="0031285D"/>
    <w:rsid w:val="0031395A"/>
    <w:rsid w:val="00315559"/>
    <w:rsid w:val="003155DD"/>
    <w:rsid w:val="003161F6"/>
    <w:rsid w:val="003165B4"/>
    <w:rsid w:val="00316BFB"/>
    <w:rsid w:val="00322183"/>
    <w:rsid w:val="00324A94"/>
    <w:rsid w:val="0032545C"/>
    <w:rsid w:val="003267B7"/>
    <w:rsid w:val="003275AA"/>
    <w:rsid w:val="003302A9"/>
    <w:rsid w:val="00331CE8"/>
    <w:rsid w:val="00333189"/>
    <w:rsid w:val="00336488"/>
    <w:rsid w:val="00336AB4"/>
    <w:rsid w:val="00337084"/>
    <w:rsid w:val="00340F15"/>
    <w:rsid w:val="00341212"/>
    <w:rsid w:val="00342A4C"/>
    <w:rsid w:val="0034408E"/>
    <w:rsid w:val="0034611D"/>
    <w:rsid w:val="00346977"/>
    <w:rsid w:val="0034740D"/>
    <w:rsid w:val="00350924"/>
    <w:rsid w:val="003516A4"/>
    <w:rsid w:val="003518E0"/>
    <w:rsid w:val="00352449"/>
    <w:rsid w:val="0035335D"/>
    <w:rsid w:val="0035377D"/>
    <w:rsid w:val="0035564C"/>
    <w:rsid w:val="00357FBA"/>
    <w:rsid w:val="00362DD1"/>
    <w:rsid w:val="00363307"/>
    <w:rsid w:val="0036511E"/>
    <w:rsid w:val="00366D85"/>
    <w:rsid w:val="00371613"/>
    <w:rsid w:val="00372088"/>
    <w:rsid w:val="00373038"/>
    <w:rsid w:val="00374B8A"/>
    <w:rsid w:val="00374F8C"/>
    <w:rsid w:val="00375063"/>
    <w:rsid w:val="003771F7"/>
    <w:rsid w:val="00377D65"/>
    <w:rsid w:val="00380D44"/>
    <w:rsid w:val="00381441"/>
    <w:rsid w:val="00382918"/>
    <w:rsid w:val="003830AD"/>
    <w:rsid w:val="003857EB"/>
    <w:rsid w:val="00387D19"/>
    <w:rsid w:val="00390744"/>
    <w:rsid w:val="00393148"/>
    <w:rsid w:val="0039438C"/>
    <w:rsid w:val="0039617F"/>
    <w:rsid w:val="00397280"/>
    <w:rsid w:val="003A005B"/>
    <w:rsid w:val="003A127D"/>
    <w:rsid w:val="003A192A"/>
    <w:rsid w:val="003A3E4E"/>
    <w:rsid w:val="003A530D"/>
    <w:rsid w:val="003A5AFC"/>
    <w:rsid w:val="003A5F6C"/>
    <w:rsid w:val="003A611A"/>
    <w:rsid w:val="003A668D"/>
    <w:rsid w:val="003A7C21"/>
    <w:rsid w:val="003A7FD1"/>
    <w:rsid w:val="003B0282"/>
    <w:rsid w:val="003B0D4C"/>
    <w:rsid w:val="003B1E51"/>
    <w:rsid w:val="003B24CE"/>
    <w:rsid w:val="003B6F0A"/>
    <w:rsid w:val="003B7794"/>
    <w:rsid w:val="003B7F9D"/>
    <w:rsid w:val="003C05CD"/>
    <w:rsid w:val="003C0A83"/>
    <w:rsid w:val="003C45B2"/>
    <w:rsid w:val="003C6049"/>
    <w:rsid w:val="003C71D3"/>
    <w:rsid w:val="003D2EB4"/>
    <w:rsid w:val="003D4555"/>
    <w:rsid w:val="003D51D5"/>
    <w:rsid w:val="003D5950"/>
    <w:rsid w:val="003D5F92"/>
    <w:rsid w:val="003D7D27"/>
    <w:rsid w:val="003E14FE"/>
    <w:rsid w:val="003E1F40"/>
    <w:rsid w:val="003E425D"/>
    <w:rsid w:val="003E4756"/>
    <w:rsid w:val="003E6BA9"/>
    <w:rsid w:val="003F19B0"/>
    <w:rsid w:val="003F29AA"/>
    <w:rsid w:val="003F3615"/>
    <w:rsid w:val="003F59C0"/>
    <w:rsid w:val="003F63D2"/>
    <w:rsid w:val="003F641F"/>
    <w:rsid w:val="003F66AC"/>
    <w:rsid w:val="003F7D16"/>
    <w:rsid w:val="0040057B"/>
    <w:rsid w:val="00401F00"/>
    <w:rsid w:val="00402E1D"/>
    <w:rsid w:val="00402FE5"/>
    <w:rsid w:val="00403370"/>
    <w:rsid w:val="00403F84"/>
    <w:rsid w:val="00404D5D"/>
    <w:rsid w:val="00407085"/>
    <w:rsid w:val="004071EC"/>
    <w:rsid w:val="00407304"/>
    <w:rsid w:val="00407FF9"/>
    <w:rsid w:val="00410BEF"/>
    <w:rsid w:val="00410E09"/>
    <w:rsid w:val="00411FC8"/>
    <w:rsid w:val="00412AFF"/>
    <w:rsid w:val="00414898"/>
    <w:rsid w:val="004150FB"/>
    <w:rsid w:val="00415B91"/>
    <w:rsid w:val="00415D44"/>
    <w:rsid w:val="00416BF6"/>
    <w:rsid w:val="00417811"/>
    <w:rsid w:val="00425E6E"/>
    <w:rsid w:val="00425EB4"/>
    <w:rsid w:val="00426EBD"/>
    <w:rsid w:val="00427950"/>
    <w:rsid w:val="004308EE"/>
    <w:rsid w:val="0043122A"/>
    <w:rsid w:val="0043335C"/>
    <w:rsid w:val="00434377"/>
    <w:rsid w:val="00435420"/>
    <w:rsid w:val="00436C9B"/>
    <w:rsid w:val="00440259"/>
    <w:rsid w:val="00440302"/>
    <w:rsid w:val="00440886"/>
    <w:rsid w:val="00440DF8"/>
    <w:rsid w:val="004426BD"/>
    <w:rsid w:val="00445485"/>
    <w:rsid w:val="00447A23"/>
    <w:rsid w:val="004510D8"/>
    <w:rsid w:val="0045171B"/>
    <w:rsid w:val="00452A3B"/>
    <w:rsid w:val="004564DF"/>
    <w:rsid w:val="004567A9"/>
    <w:rsid w:val="00456D35"/>
    <w:rsid w:val="0046135F"/>
    <w:rsid w:val="00462104"/>
    <w:rsid w:val="00462692"/>
    <w:rsid w:val="004632B5"/>
    <w:rsid w:val="004632EB"/>
    <w:rsid w:val="00466013"/>
    <w:rsid w:val="004661CA"/>
    <w:rsid w:val="00470A85"/>
    <w:rsid w:val="004711E4"/>
    <w:rsid w:val="00471BA6"/>
    <w:rsid w:val="00472544"/>
    <w:rsid w:val="00472D8D"/>
    <w:rsid w:val="00473E53"/>
    <w:rsid w:val="00474AFF"/>
    <w:rsid w:val="00474ECF"/>
    <w:rsid w:val="00474FD0"/>
    <w:rsid w:val="00475C3E"/>
    <w:rsid w:val="004764A4"/>
    <w:rsid w:val="00476ACD"/>
    <w:rsid w:val="00476B9C"/>
    <w:rsid w:val="0047728B"/>
    <w:rsid w:val="00477315"/>
    <w:rsid w:val="00477360"/>
    <w:rsid w:val="00480D24"/>
    <w:rsid w:val="00480EF5"/>
    <w:rsid w:val="004813E9"/>
    <w:rsid w:val="00482BFC"/>
    <w:rsid w:val="00483826"/>
    <w:rsid w:val="00483D00"/>
    <w:rsid w:val="00485142"/>
    <w:rsid w:val="00485534"/>
    <w:rsid w:val="00485C37"/>
    <w:rsid w:val="00485F1B"/>
    <w:rsid w:val="004872D3"/>
    <w:rsid w:val="00490B58"/>
    <w:rsid w:val="00490DE0"/>
    <w:rsid w:val="00492C9C"/>
    <w:rsid w:val="00493C98"/>
    <w:rsid w:val="00494CE7"/>
    <w:rsid w:val="00494D3D"/>
    <w:rsid w:val="0049516B"/>
    <w:rsid w:val="00496810"/>
    <w:rsid w:val="00496F25"/>
    <w:rsid w:val="0049707C"/>
    <w:rsid w:val="004A0D2B"/>
    <w:rsid w:val="004A192F"/>
    <w:rsid w:val="004A258B"/>
    <w:rsid w:val="004A2867"/>
    <w:rsid w:val="004A532F"/>
    <w:rsid w:val="004A6851"/>
    <w:rsid w:val="004A6C58"/>
    <w:rsid w:val="004A79E9"/>
    <w:rsid w:val="004A7E89"/>
    <w:rsid w:val="004B0803"/>
    <w:rsid w:val="004B0B05"/>
    <w:rsid w:val="004B0C41"/>
    <w:rsid w:val="004B1806"/>
    <w:rsid w:val="004B24DD"/>
    <w:rsid w:val="004B3B72"/>
    <w:rsid w:val="004B5AD9"/>
    <w:rsid w:val="004B6208"/>
    <w:rsid w:val="004B6643"/>
    <w:rsid w:val="004B6F2E"/>
    <w:rsid w:val="004B705F"/>
    <w:rsid w:val="004B7F29"/>
    <w:rsid w:val="004C08D4"/>
    <w:rsid w:val="004C1665"/>
    <w:rsid w:val="004C1975"/>
    <w:rsid w:val="004C1EC9"/>
    <w:rsid w:val="004C261F"/>
    <w:rsid w:val="004C26FF"/>
    <w:rsid w:val="004C317F"/>
    <w:rsid w:val="004C4153"/>
    <w:rsid w:val="004C4230"/>
    <w:rsid w:val="004C4802"/>
    <w:rsid w:val="004C5B8A"/>
    <w:rsid w:val="004C7532"/>
    <w:rsid w:val="004C7C39"/>
    <w:rsid w:val="004D05AB"/>
    <w:rsid w:val="004D1AB2"/>
    <w:rsid w:val="004D1AD9"/>
    <w:rsid w:val="004D23FE"/>
    <w:rsid w:val="004D42E0"/>
    <w:rsid w:val="004D51BF"/>
    <w:rsid w:val="004D556D"/>
    <w:rsid w:val="004D756D"/>
    <w:rsid w:val="004D7953"/>
    <w:rsid w:val="004E049E"/>
    <w:rsid w:val="004E0B3F"/>
    <w:rsid w:val="004E208B"/>
    <w:rsid w:val="004E2AA5"/>
    <w:rsid w:val="004E2F70"/>
    <w:rsid w:val="004E414E"/>
    <w:rsid w:val="004E472C"/>
    <w:rsid w:val="004E5D48"/>
    <w:rsid w:val="004E7D20"/>
    <w:rsid w:val="004F010D"/>
    <w:rsid w:val="004F0427"/>
    <w:rsid w:val="004F142D"/>
    <w:rsid w:val="004F1552"/>
    <w:rsid w:val="004F1938"/>
    <w:rsid w:val="004F2BE9"/>
    <w:rsid w:val="004F30D1"/>
    <w:rsid w:val="004F35D1"/>
    <w:rsid w:val="004F44C8"/>
    <w:rsid w:val="004F4A5B"/>
    <w:rsid w:val="004F5959"/>
    <w:rsid w:val="004F7E95"/>
    <w:rsid w:val="0050157E"/>
    <w:rsid w:val="0050349A"/>
    <w:rsid w:val="00503A1C"/>
    <w:rsid w:val="005045B8"/>
    <w:rsid w:val="00511EC8"/>
    <w:rsid w:val="00514C97"/>
    <w:rsid w:val="00514E8B"/>
    <w:rsid w:val="00516164"/>
    <w:rsid w:val="005204E8"/>
    <w:rsid w:val="00522EC9"/>
    <w:rsid w:val="005230C8"/>
    <w:rsid w:val="00523B98"/>
    <w:rsid w:val="00523D4A"/>
    <w:rsid w:val="00525C0A"/>
    <w:rsid w:val="00526514"/>
    <w:rsid w:val="0052674D"/>
    <w:rsid w:val="005269C4"/>
    <w:rsid w:val="0053043E"/>
    <w:rsid w:val="00532251"/>
    <w:rsid w:val="005323F4"/>
    <w:rsid w:val="00532CF5"/>
    <w:rsid w:val="00533881"/>
    <w:rsid w:val="00533E50"/>
    <w:rsid w:val="0053483A"/>
    <w:rsid w:val="00540686"/>
    <w:rsid w:val="00541216"/>
    <w:rsid w:val="00541451"/>
    <w:rsid w:val="00541D86"/>
    <w:rsid w:val="00542382"/>
    <w:rsid w:val="005439DF"/>
    <w:rsid w:val="00544446"/>
    <w:rsid w:val="00545042"/>
    <w:rsid w:val="005451EF"/>
    <w:rsid w:val="005459B6"/>
    <w:rsid w:val="0054648E"/>
    <w:rsid w:val="005469AD"/>
    <w:rsid w:val="00551B1F"/>
    <w:rsid w:val="005520E0"/>
    <w:rsid w:val="00552693"/>
    <w:rsid w:val="00553325"/>
    <w:rsid w:val="00554A16"/>
    <w:rsid w:val="00554B6A"/>
    <w:rsid w:val="00555C61"/>
    <w:rsid w:val="00556AC6"/>
    <w:rsid w:val="00557ADA"/>
    <w:rsid w:val="005603AB"/>
    <w:rsid w:val="00560BAB"/>
    <w:rsid w:val="00561437"/>
    <w:rsid w:val="005620E4"/>
    <w:rsid w:val="005637AF"/>
    <w:rsid w:val="00563EFC"/>
    <w:rsid w:val="00564010"/>
    <w:rsid w:val="00567608"/>
    <w:rsid w:val="0057089B"/>
    <w:rsid w:val="005717C2"/>
    <w:rsid w:val="005724FB"/>
    <w:rsid w:val="005740B2"/>
    <w:rsid w:val="00576CA2"/>
    <w:rsid w:val="005775E6"/>
    <w:rsid w:val="00581358"/>
    <w:rsid w:val="00581BD7"/>
    <w:rsid w:val="0058239E"/>
    <w:rsid w:val="00583BB2"/>
    <w:rsid w:val="00584E2B"/>
    <w:rsid w:val="0058509C"/>
    <w:rsid w:val="00585279"/>
    <w:rsid w:val="00586FBB"/>
    <w:rsid w:val="00587A6A"/>
    <w:rsid w:val="00587E99"/>
    <w:rsid w:val="005927F8"/>
    <w:rsid w:val="0059288A"/>
    <w:rsid w:val="00592B62"/>
    <w:rsid w:val="0059352A"/>
    <w:rsid w:val="0059457E"/>
    <w:rsid w:val="005A0009"/>
    <w:rsid w:val="005A07D9"/>
    <w:rsid w:val="005A0CA4"/>
    <w:rsid w:val="005A135F"/>
    <w:rsid w:val="005A1645"/>
    <w:rsid w:val="005A2764"/>
    <w:rsid w:val="005A4B0E"/>
    <w:rsid w:val="005A6D7B"/>
    <w:rsid w:val="005B00E7"/>
    <w:rsid w:val="005B04E7"/>
    <w:rsid w:val="005B1E24"/>
    <w:rsid w:val="005B26B7"/>
    <w:rsid w:val="005B275E"/>
    <w:rsid w:val="005B3D04"/>
    <w:rsid w:val="005B4D1C"/>
    <w:rsid w:val="005B4D2E"/>
    <w:rsid w:val="005B4EDF"/>
    <w:rsid w:val="005B4FFF"/>
    <w:rsid w:val="005B7C74"/>
    <w:rsid w:val="005C192B"/>
    <w:rsid w:val="005C1D59"/>
    <w:rsid w:val="005C2504"/>
    <w:rsid w:val="005C36CB"/>
    <w:rsid w:val="005C441B"/>
    <w:rsid w:val="005C4EE4"/>
    <w:rsid w:val="005C5AFD"/>
    <w:rsid w:val="005C660D"/>
    <w:rsid w:val="005C74B0"/>
    <w:rsid w:val="005D0070"/>
    <w:rsid w:val="005D0405"/>
    <w:rsid w:val="005D142B"/>
    <w:rsid w:val="005D27C6"/>
    <w:rsid w:val="005D300A"/>
    <w:rsid w:val="005D78A0"/>
    <w:rsid w:val="005D7DE1"/>
    <w:rsid w:val="005E05C0"/>
    <w:rsid w:val="005E20BE"/>
    <w:rsid w:val="005E2405"/>
    <w:rsid w:val="005E4380"/>
    <w:rsid w:val="005E4867"/>
    <w:rsid w:val="005E6D25"/>
    <w:rsid w:val="005F021B"/>
    <w:rsid w:val="005F03D4"/>
    <w:rsid w:val="005F0403"/>
    <w:rsid w:val="005F18C6"/>
    <w:rsid w:val="005F1FAC"/>
    <w:rsid w:val="005F1FE5"/>
    <w:rsid w:val="005F2890"/>
    <w:rsid w:val="005F2FB2"/>
    <w:rsid w:val="005F4760"/>
    <w:rsid w:val="005F5764"/>
    <w:rsid w:val="005F636D"/>
    <w:rsid w:val="005F6A34"/>
    <w:rsid w:val="006002F8"/>
    <w:rsid w:val="006007BD"/>
    <w:rsid w:val="00600ACA"/>
    <w:rsid w:val="0060106C"/>
    <w:rsid w:val="006012DA"/>
    <w:rsid w:val="00601482"/>
    <w:rsid w:val="00601B1A"/>
    <w:rsid w:val="00602448"/>
    <w:rsid w:val="00602812"/>
    <w:rsid w:val="00603B94"/>
    <w:rsid w:val="00603E46"/>
    <w:rsid w:val="006057E6"/>
    <w:rsid w:val="00605DE2"/>
    <w:rsid w:val="006076C4"/>
    <w:rsid w:val="006106E9"/>
    <w:rsid w:val="00611506"/>
    <w:rsid w:val="006117F4"/>
    <w:rsid w:val="00612C78"/>
    <w:rsid w:val="00613671"/>
    <w:rsid w:val="00613A7B"/>
    <w:rsid w:val="00613ADB"/>
    <w:rsid w:val="00614968"/>
    <w:rsid w:val="006158F3"/>
    <w:rsid w:val="00615CA2"/>
    <w:rsid w:val="00616083"/>
    <w:rsid w:val="00616458"/>
    <w:rsid w:val="00616E59"/>
    <w:rsid w:val="00616EB4"/>
    <w:rsid w:val="00621607"/>
    <w:rsid w:val="00622C96"/>
    <w:rsid w:val="0062305B"/>
    <w:rsid w:val="00623464"/>
    <w:rsid w:val="00623DD2"/>
    <w:rsid w:val="00625747"/>
    <w:rsid w:val="00627717"/>
    <w:rsid w:val="0062789E"/>
    <w:rsid w:val="00627F39"/>
    <w:rsid w:val="0063097E"/>
    <w:rsid w:val="00631071"/>
    <w:rsid w:val="00632454"/>
    <w:rsid w:val="00632B8C"/>
    <w:rsid w:val="006343A4"/>
    <w:rsid w:val="006344AA"/>
    <w:rsid w:val="00634DD9"/>
    <w:rsid w:val="006362A0"/>
    <w:rsid w:val="00636434"/>
    <w:rsid w:val="00636FEA"/>
    <w:rsid w:val="0064243B"/>
    <w:rsid w:val="00642D0A"/>
    <w:rsid w:val="00642E2F"/>
    <w:rsid w:val="00643BDE"/>
    <w:rsid w:val="0064484D"/>
    <w:rsid w:val="00645B4B"/>
    <w:rsid w:val="0064721C"/>
    <w:rsid w:val="00647622"/>
    <w:rsid w:val="00647D05"/>
    <w:rsid w:val="00647EAE"/>
    <w:rsid w:val="006505E8"/>
    <w:rsid w:val="0065165E"/>
    <w:rsid w:val="00651A48"/>
    <w:rsid w:val="00652C12"/>
    <w:rsid w:val="00653923"/>
    <w:rsid w:val="00654354"/>
    <w:rsid w:val="00654D3C"/>
    <w:rsid w:val="006555C2"/>
    <w:rsid w:val="00655ADC"/>
    <w:rsid w:val="006565A9"/>
    <w:rsid w:val="00661767"/>
    <w:rsid w:val="00661889"/>
    <w:rsid w:val="006648BA"/>
    <w:rsid w:val="00665E52"/>
    <w:rsid w:val="006669FA"/>
    <w:rsid w:val="00667E5D"/>
    <w:rsid w:val="00670A0F"/>
    <w:rsid w:val="00671902"/>
    <w:rsid w:val="00671CB8"/>
    <w:rsid w:val="006725AA"/>
    <w:rsid w:val="0067360F"/>
    <w:rsid w:val="00675022"/>
    <w:rsid w:val="006750B8"/>
    <w:rsid w:val="00675C81"/>
    <w:rsid w:val="00680B4C"/>
    <w:rsid w:val="00680F27"/>
    <w:rsid w:val="00681D50"/>
    <w:rsid w:val="00682A5D"/>
    <w:rsid w:val="00684847"/>
    <w:rsid w:val="00685AF8"/>
    <w:rsid w:val="0068687C"/>
    <w:rsid w:val="00686B46"/>
    <w:rsid w:val="0069194F"/>
    <w:rsid w:val="00691A82"/>
    <w:rsid w:val="00694760"/>
    <w:rsid w:val="0069497B"/>
    <w:rsid w:val="00694DF1"/>
    <w:rsid w:val="006A0504"/>
    <w:rsid w:val="006A14FA"/>
    <w:rsid w:val="006A2141"/>
    <w:rsid w:val="006A274A"/>
    <w:rsid w:val="006A6207"/>
    <w:rsid w:val="006A6292"/>
    <w:rsid w:val="006A7710"/>
    <w:rsid w:val="006A7BA1"/>
    <w:rsid w:val="006B0429"/>
    <w:rsid w:val="006B0D44"/>
    <w:rsid w:val="006B194F"/>
    <w:rsid w:val="006B29BB"/>
    <w:rsid w:val="006B2A3C"/>
    <w:rsid w:val="006B41DA"/>
    <w:rsid w:val="006B48AC"/>
    <w:rsid w:val="006B5F83"/>
    <w:rsid w:val="006C05F3"/>
    <w:rsid w:val="006C07FB"/>
    <w:rsid w:val="006C0A8D"/>
    <w:rsid w:val="006C0B79"/>
    <w:rsid w:val="006C60F6"/>
    <w:rsid w:val="006C750B"/>
    <w:rsid w:val="006D06DB"/>
    <w:rsid w:val="006D107B"/>
    <w:rsid w:val="006D1462"/>
    <w:rsid w:val="006D4920"/>
    <w:rsid w:val="006D4DA1"/>
    <w:rsid w:val="006D57BF"/>
    <w:rsid w:val="006D5C4F"/>
    <w:rsid w:val="006D5D21"/>
    <w:rsid w:val="006D5E80"/>
    <w:rsid w:val="006D655D"/>
    <w:rsid w:val="006D6898"/>
    <w:rsid w:val="006E0077"/>
    <w:rsid w:val="006E0AE4"/>
    <w:rsid w:val="006E0F2F"/>
    <w:rsid w:val="006E14D2"/>
    <w:rsid w:val="006E2C4D"/>
    <w:rsid w:val="006E2E29"/>
    <w:rsid w:val="006E3213"/>
    <w:rsid w:val="006E3D61"/>
    <w:rsid w:val="006E4CEB"/>
    <w:rsid w:val="006E4D71"/>
    <w:rsid w:val="006F12D7"/>
    <w:rsid w:val="006F1BF5"/>
    <w:rsid w:val="006F4B1A"/>
    <w:rsid w:val="006F594D"/>
    <w:rsid w:val="006F724E"/>
    <w:rsid w:val="006F77F9"/>
    <w:rsid w:val="006F79E2"/>
    <w:rsid w:val="00700953"/>
    <w:rsid w:val="00700EFE"/>
    <w:rsid w:val="007014CF"/>
    <w:rsid w:val="00703D16"/>
    <w:rsid w:val="00705F9F"/>
    <w:rsid w:val="007066E9"/>
    <w:rsid w:val="00706785"/>
    <w:rsid w:val="00706DB3"/>
    <w:rsid w:val="0071156D"/>
    <w:rsid w:val="007142B9"/>
    <w:rsid w:val="007149CF"/>
    <w:rsid w:val="00714E3A"/>
    <w:rsid w:val="00715F03"/>
    <w:rsid w:val="00716A19"/>
    <w:rsid w:val="007213D2"/>
    <w:rsid w:val="00723FD6"/>
    <w:rsid w:val="0072402B"/>
    <w:rsid w:val="00726EA4"/>
    <w:rsid w:val="00726F0A"/>
    <w:rsid w:val="00727638"/>
    <w:rsid w:val="00727C0D"/>
    <w:rsid w:val="00731603"/>
    <w:rsid w:val="00734723"/>
    <w:rsid w:val="00734B0F"/>
    <w:rsid w:val="00736800"/>
    <w:rsid w:val="0074100C"/>
    <w:rsid w:val="007416FB"/>
    <w:rsid w:val="00743C44"/>
    <w:rsid w:val="00743E93"/>
    <w:rsid w:val="00746931"/>
    <w:rsid w:val="007469A0"/>
    <w:rsid w:val="00746A16"/>
    <w:rsid w:val="00747114"/>
    <w:rsid w:val="007478AD"/>
    <w:rsid w:val="00747E41"/>
    <w:rsid w:val="00747F2D"/>
    <w:rsid w:val="00750011"/>
    <w:rsid w:val="00750A83"/>
    <w:rsid w:val="00752935"/>
    <w:rsid w:val="0075334D"/>
    <w:rsid w:val="00754A00"/>
    <w:rsid w:val="00755882"/>
    <w:rsid w:val="0075591C"/>
    <w:rsid w:val="00755B8D"/>
    <w:rsid w:val="0075610C"/>
    <w:rsid w:val="00756663"/>
    <w:rsid w:val="00757417"/>
    <w:rsid w:val="007606DF"/>
    <w:rsid w:val="00761A68"/>
    <w:rsid w:val="00761C4B"/>
    <w:rsid w:val="007622BB"/>
    <w:rsid w:val="00762A61"/>
    <w:rsid w:val="007644E4"/>
    <w:rsid w:val="00767372"/>
    <w:rsid w:val="00767373"/>
    <w:rsid w:val="0077108E"/>
    <w:rsid w:val="0077444C"/>
    <w:rsid w:val="0077583B"/>
    <w:rsid w:val="007763B2"/>
    <w:rsid w:val="00776FE0"/>
    <w:rsid w:val="00782204"/>
    <w:rsid w:val="0078241D"/>
    <w:rsid w:val="00783353"/>
    <w:rsid w:val="00783E96"/>
    <w:rsid w:val="0078465F"/>
    <w:rsid w:val="00786932"/>
    <w:rsid w:val="00790821"/>
    <w:rsid w:val="00790917"/>
    <w:rsid w:val="00790E6C"/>
    <w:rsid w:val="00794E7C"/>
    <w:rsid w:val="00795DA1"/>
    <w:rsid w:val="00796448"/>
    <w:rsid w:val="007A0073"/>
    <w:rsid w:val="007A0A36"/>
    <w:rsid w:val="007A1058"/>
    <w:rsid w:val="007A19A1"/>
    <w:rsid w:val="007A3891"/>
    <w:rsid w:val="007A3DFB"/>
    <w:rsid w:val="007A47DE"/>
    <w:rsid w:val="007A4F25"/>
    <w:rsid w:val="007A5D13"/>
    <w:rsid w:val="007A70B4"/>
    <w:rsid w:val="007A7603"/>
    <w:rsid w:val="007A76C1"/>
    <w:rsid w:val="007B103A"/>
    <w:rsid w:val="007B178E"/>
    <w:rsid w:val="007B34FA"/>
    <w:rsid w:val="007B5C58"/>
    <w:rsid w:val="007B6B15"/>
    <w:rsid w:val="007B6B6E"/>
    <w:rsid w:val="007B7401"/>
    <w:rsid w:val="007C0107"/>
    <w:rsid w:val="007C1E74"/>
    <w:rsid w:val="007C3BCC"/>
    <w:rsid w:val="007C3E73"/>
    <w:rsid w:val="007C4458"/>
    <w:rsid w:val="007C489E"/>
    <w:rsid w:val="007C6499"/>
    <w:rsid w:val="007D00F7"/>
    <w:rsid w:val="007D218E"/>
    <w:rsid w:val="007D3DFC"/>
    <w:rsid w:val="007D5E3E"/>
    <w:rsid w:val="007D7AD8"/>
    <w:rsid w:val="007E063D"/>
    <w:rsid w:val="007E0A36"/>
    <w:rsid w:val="007E1A3C"/>
    <w:rsid w:val="007E3E73"/>
    <w:rsid w:val="007E3E9B"/>
    <w:rsid w:val="007F0298"/>
    <w:rsid w:val="007F0CF3"/>
    <w:rsid w:val="007F105E"/>
    <w:rsid w:val="007F1937"/>
    <w:rsid w:val="007F2761"/>
    <w:rsid w:val="007F35D4"/>
    <w:rsid w:val="007F3CA1"/>
    <w:rsid w:val="007F4080"/>
    <w:rsid w:val="007F41A9"/>
    <w:rsid w:val="007F4DAF"/>
    <w:rsid w:val="007F5A5F"/>
    <w:rsid w:val="007F634D"/>
    <w:rsid w:val="007F68EF"/>
    <w:rsid w:val="00800910"/>
    <w:rsid w:val="00800BB7"/>
    <w:rsid w:val="00800E98"/>
    <w:rsid w:val="0080184A"/>
    <w:rsid w:val="00801CD7"/>
    <w:rsid w:val="00802278"/>
    <w:rsid w:val="00802E97"/>
    <w:rsid w:val="0080398A"/>
    <w:rsid w:val="008064A1"/>
    <w:rsid w:val="008108C3"/>
    <w:rsid w:val="00811766"/>
    <w:rsid w:val="008120FC"/>
    <w:rsid w:val="00812B0F"/>
    <w:rsid w:val="00813DAB"/>
    <w:rsid w:val="00814B1D"/>
    <w:rsid w:val="00816E94"/>
    <w:rsid w:val="00817ED4"/>
    <w:rsid w:val="00820BC4"/>
    <w:rsid w:val="00822014"/>
    <w:rsid w:val="00822992"/>
    <w:rsid w:val="0082465A"/>
    <w:rsid w:val="00824C17"/>
    <w:rsid w:val="008254B9"/>
    <w:rsid w:val="00825B13"/>
    <w:rsid w:val="00826190"/>
    <w:rsid w:val="00827AC9"/>
    <w:rsid w:val="00827BB6"/>
    <w:rsid w:val="00827FBE"/>
    <w:rsid w:val="00830267"/>
    <w:rsid w:val="00830281"/>
    <w:rsid w:val="00830ADE"/>
    <w:rsid w:val="00830D49"/>
    <w:rsid w:val="008318B8"/>
    <w:rsid w:val="00831A71"/>
    <w:rsid w:val="00831E03"/>
    <w:rsid w:val="0083215E"/>
    <w:rsid w:val="00832AD7"/>
    <w:rsid w:val="0083432D"/>
    <w:rsid w:val="00834C55"/>
    <w:rsid w:val="0083503B"/>
    <w:rsid w:val="008357D1"/>
    <w:rsid w:val="008370FD"/>
    <w:rsid w:val="008378D8"/>
    <w:rsid w:val="00837B89"/>
    <w:rsid w:val="008400D0"/>
    <w:rsid w:val="00841E91"/>
    <w:rsid w:val="00843DC9"/>
    <w:rsid w:val="008453F6"/>
    <w:rsid w:val="00845CFF"/>
    <w:rsid w:val="0084684F"/>
    <w:rsid w:val="00850C87"/>
    <w:rsid w:val="00850EDF"/>
    <w:rsid w:val="0085132B"/>
    <w:rsid w:val="00851ACF"/>
    <w:rsid w:val="00851B67"/>
    <w:rsid w:val="0085389B"/>
    <w:rsid w:val="00853C5D"/>
    <w:rsid w:val="0085402B"/>
    <w:rsid w:val="00854084"/>
    <w:rsid w:val="00855A2D"/>
    <w:rsid w:val="00860067"/>
    <w:rsid w:val="00861735"/>
    <w:rsid w:val="00861FE8"/>
    <w:rsid w:val="00863155"/>
    <w:rsid w:val="0086391D"/>
    <w:rsid w:val="00865612"/>
    <w:rsid w:val="00866F6A"/>
    <w:rsid w:val="00867AF7"/>
    <w:rsid w:val="0087271A"/>
    <w:rsid w:val="008736FF"/>
    <w:rsid w:val="00877EEC"/>
    <w:rsid w:val="00880A4D"/>
    <w:rsid w:val="0088163C"/>
    <w:rsid w:val="00881F11"/>
    <w:rsid w:val="00882529"/>
    <w:rsid w:val="00884E24"/>
    <w:rsid w:val="00885813"/>
    <w:rsid w:val="008858BF"/>
    <w:rsid w:val="00885CD1"/>
    <w:rsid w:val="00890A61"/>
    <w:rsid w:val="00893557"/>
    <w:rsid w:val="00894500"/>
    <w:rsid w:val="00894F29"/>
    <w:rsid w:val="00895302"/>
    <w:rsid w:val="00895BA9"/>
    <w:rsid w:val="00897E70"/>
    <w:rsid w:val="008A12CA"/>
    <w:rsid w:val="008A3DF8"/>
    <w:rsid w:val="008A4B45"/>
    <w:rsid w:val="008A52EE"/>
    <w:rsid w:val="008A5EC4"/>
    <w:rsid w:val="008A6886"/>
    <w:rsid w:val="008A781E"/>
    <w:rsid w:val="008A7AF8"/>
    <w:rsid w:val="008A7FE7"/>
    <w:rsid w:val="008B0C1E"/>
    <w:rsid w:val="008B10F9"/>
    <w:rsid w:val="008B1C99"/>
    <w:rsid w:val="008B1EE0"/>
    <w:rsid w:val="008B3BFA"/>
    <w:rsid w:val="008B50CA"/>
    <w:rsid w:val="008B61E7"/>
    <w:rsid w:val="008B709E"/>
    <w:rsid w:val="008C0961"/>
    <w:rsid w:val="008C182D"/>
    <w:rsid w:val="008C2290"/>
    <w:rsid w:val="008C23E1"/>
    <w:rsid w:val="008C422B"/>
    <w:rsid w:val="008C4FF3"/>
    <w:rsid w:val="008C5FB8"/>
    <w:rsid w:val="008C64D9"/>
    <w:rsid w:val="008C65EF"/>
    <w:rsid w:val="008C7393"/>
    <w:rsid w:val="008C76DE"/>
    <w:rsid w:val="008C7A66"/>
    <w:rsid w:val="008D0201"/>
    <w:rsid w:val="008D253F"/>
    <w:rsid w:val="008D2FCE"/>
    <w:rsid w:val="008D34CB"/>
    <w:rsid w:val="008D599D"/>
    <w:rsid w:val="008D5C85"/>
    <w:rsid w:val="008D63B3"/>
    <w:rsid w:val="008E4057"/>
    <w:rsid w:val="008E5727"/>
    <w:rsid w:val="008E6DB2"/>
    <w:rsid w:val="008E706C"/>
    <w:rsid w:val="008F05A0"/>
    <w:rsid w:val="008F12C6"/>
    <w:rsid w:val="008F53B7"/>
    <w:rsid w:val="008F6CBD"/>
    <w:rsid w:val="008F76C2"/>
    <w:rsid w:val="0090145A"/>
    <w:rsid w:val="009014A7"/>
    <w:rsid w:val="00905432"/>
    <w:rsid w:val="0090563D"/>
    <w:rsid w:val="00905CC4"/>
    <w:rsid w:val="00905D73"/>
    <w:rsid w:val="00906384"/>
    <w:rsid w:val="009070A6"/>
    <w:rsid w:val="009108B2"/>
    <w:rsid w:val="00910E20"/>
    <w:rsid w:val="0091261B"/>
    <w:rsid w:val="00912A40"/>
    <w:rsid w:val="00914290"/>
    <w:rsid w:val="0091466B"/>
    <w:rsid w:val="0091470C"/>
    <w:rsid w:val="009147E0"/>
    <w:rsid w:val="0091650F"/>
    <w:rsid w:val="00916654"/>
    <w:rsid w:val="009216A0"/>
    <w:rsid w:val="009231DA"/>
    <w:rsid w:val="009240FB"/>
    <w:rsid w:val="00924DAB"/>
    <w:rsid w:val="00925068"/>
    <w:rsid w:val="00925848"/>
    <w:rsid w:val="0092755B"/>
    <w:rsid w:val="00927673"/>
    <w:rsid w:val="009309A2"/>
    <w:rsid w:val="00930F4D"/>
    <w:rsid w:val="00931ED3"/>
    <w:rsid w:val="009323B4"/>
    <w:rsid w:val="00933929"/>
    <w:rsid w:val="00933E10"/>
    <w:rsid w:val="0093436F"/>
    <w:rsid w:val="0093483C"/>
    <w:rsid w:val="00934909"/>
    <w:rsid w:val="00935467"/>
    <w:rsid w:val="00940476"/>
    <w:rsid w:val="00943717"/>
    <w:rsid w:val="0094447A"/>
    <w:rsid w:val="00944929"/>
    <w:rsid w:val="00945542"/>
    <w:rsid w:val="00945B63"/>
    <w:rsid w:val="00945E60"/>
    <w:rsid w:val="00952A71"/>
    <w:rsid w:val="00952D3B"/>
    <w:rsid w:val="00953A60"/>
    <w:rsid w:val="00953D58"/>
    <w:rsid w:val="0095417D"/>
    <w:rsid w:val="00961040"/>
    <w:rsid w:val="009621AD"/>
    <w:rsid w:val="00963240"/>
    <w:rsid w:val="00964D2A"/>
    <w:rsid w:val="009661FA"/>
    <w:rsid w:val="0097300F"/>
    <w:rsid w:val="00974868"/>
    <w:rsid w:val="00975957"/>
    <w:rsid w:val="00976C63"/>
    <w:rsid w:val="0097727E"/>
    <w:rsid w:val="0097771B"/>
    <w:rsid w:val="00977B3E"/>
    <w:rsid w:val="00984D80"/>
    <w:rsid w:val="009851AF"/>
    <w:rsid w:val="00987326"/>
    <w:rsid w:val="00990846"/>
    <w:rsid w:val="00992C1B"/>
    <w:rsid w:val="0099361C"/>
    <w:rsid w:val="00993875"/>
    <w:rsid w:val="00994521"/>
    <w:rsid w:val="00996287"/>
    <w:rsid w:val="009965E5"/>
    <w:rsid w:val="00997851"/>
    <w:rsid w:val="009A09B6"/>
    <w:rsid w:val="009A2A80"/>
    <w:rsid w:val="009A37DA"/>
    <w:rsid w:val="009A6C3B"/>
    <w:rsid w:val="009A6E56"/>
    <w:rsid w:val="009B02EF"/>
    <w:rsid w:val="009B2B8B"/>
    <w:rsid w:val="009B4961"/>
    <w:rsid w:val="009C092C"/>
    <w:rsid w:val="009C202F"/>
    <w:rsid w:val="009C2377"/>
    <w:rsid w:val="009C27CB"/>
    <w:rsid w:val="009C328A"/>
    <w:rsid w:val="009C4876"/>
    <w:rsid w:val="009C4C08"/>
    <w:rsid w:val="009C4E32"/>
    <w:rsid w:val="009C54C1"/>
    <w:rsid w:val="009C5FF9"/>
    <w:rsid w:val="009C61BD"/>
    <w:rsid w:val="009C62BE"/>
    <w:rsid w:val="009D129B"/>
    <w:rsid w:val="009D12A6"/>
    <w:rsid w:val="009D1C22"/>
    <w:rsid w:val="009D1C47"/>
    <w:rsid w:val="009D28EF"/>
    <w:rsid w:val="009D2BF2"/>
    <w:rsid w:val="009D4098"/>
    <w:rsid w:val="009D411C"/>
    <w:rsid w:val="009D49F5"/>
    <w:rsid w:val="009D5F94"/>
    <w:rsid w:val="009D623D"/>
    <w:rsid w:val="009D65E4"/>
    <w:rsid w:val="009D78AA"/>
    <w:rsid w:val="009D7992"/>
    <w:rsid w:val="009E07D6"/>
    <w:rsid w:val="009E209F"/>
    <w:rsid w:val="009E2677"/>
    <w:rsid w:val="009E2709"/>
    <w:rsid w:val="009E6C17"/>
    <w:rsid w:val="009E7781"/>
    <w:rsid w:val="009F18D8"/>
    <w:rsid w:val="009F1F53"/>
    <w:rsid w:val="009F2B8B"/>
    <w:rsid w:val="009F2C51"/>
    <w:rsid w:val="009F5AF9"/>
    <w:rsid w:val="009F60B9"/>
    <w:rsid w:val="009F7273"/>
    <w:rsid w:val="009F7CF2"/>
    <w:rsid w:val="00A0141D"/>
    <w:rsid w:val="00A01624"/>
    <w:rsid w:val="00A02E56"/>
    <w:rsid w:val="00A05658"/>
    <w:rsid w:val="00A06BBC"/>
    <w:rsid w:val="00A0721A"/>
    <w:rsid w:val="00A0761F"/>
    <w:rsid w:val="00A11B0A"/>
    <w:rsid w:val="00A11DE4"/>
    <w:rsid w:val="00A12D8A"/>
    <w:rsid w:val="00A13417"/>
    <w:rsid w:val="00A13C4A"/>
    <w:rsid w:val="00A13FAB"/>
    <w:rsid w:val="00A15053"/>
    <w:rsid w:val="00A155C2"/>
    <w:rsid w:val="00A164D0"/>
    <w:rsid w:val="00A21A74"/>
    <w:rsid w:val="00A22005"/>
    <w:rsid w:val="00A22163"/>
    <w:rsid w:val="00A233FE"/>
    <w:rsid w:val="00A244E9"/>
    <w:rsid w:val="00A25725"/>
    <w:rsid w:val="00A25F8B"/>
    <w:rsid w:val="00A26D3E"/>
    <w:rsid w:val="00A2702E"/>
    <w:rsid w:val="00A27D24"/>
    <w:rsid w:val="00A32FD5"/>
    <w:rsid w:val="00A34717"/>
    <w:rsid w:val="00A349DE"/>
    <w:rsid w:val="00A40BBB"/>
    <w:rsid w:val="00A4363A"/>
    <w:rsid w:val="00A43EAE"/>
    <w:rsid w:val="00A44BDF"/>
    <w:rsid w:val="00A45726"/>
    <w:rsid w:val="00A5034E"/>
    <w:rsid w:val="00A514B1"/>
    <w:rsid w:val="00A52631"/>
    <w:rsid w:val="00A53183"/>
    <w:rsid w:val="00A53708"/>
    <w:rsid w:val="00A54665"/>
    <w:rsid w:val="00A549DB"/>
    <w:rsid w:val="00A54C38"/>
    <w:rsid w:val="00A54FAA"/>
    <w:rsid w:val="00A55AE6"/>
    <w:rsid w:val="00A567F5"/>
    <w:rsid w:val="00A6011B"/>
    <w:rsid w:val="00A634DA"/>
    <w:rsid w:val="00A64012"/>
    <w:rsid w:val="00A654C1"/>
    <w:rsid w:val="00A65C70"/>
    <w:rsid w:val="00A660F6"/>
    <w:rsid w:val="00A66AD4"/>
    <w:rsid w:val="00A7047C"/>
    <w:rsid w:val="00A7201D"/>
    <w:rsid w:val="00A7378D"/>
    <w:rsid w:val="00A741BB"/>
    <w:rsid w:val="00A7464B"/>
    <w:rsid w:val="00A74A28"/>
    <w:rsid w:val="00A77B9D"/>
    <w:rsid w:val="00A80664"/>
    <w:rsid w:val="00A80892"/>
    <w:rsid w:val="00A816E3"/>
    <w:rsid w:val="00A81D95"/>
    <w:rsid w:val="00A83A33"/>
    <w:rsid w:val="00A847A5"/>
    <w:rsid w:val="00A84E94"/>
    <w:rsid w:val="00A85D87"/>
    <w:rsid w:val="00A8786D"/>
    <w:rsid w:val="00A93498"/>
    <w:rsid w:val="00A93BB3"/>
    <w:rsid w:val="00A94039"/>
    <w:rsid w:val="00A94293"/>
    <w:rsid w:val="00A9496F"/>
    <w:rsid w:val="00A95264"/>
    <w:rsid w:val="00A952C5"/>
    <w:rsid w:val="00A95902"/>
    <w:rsid w:val="00A95B35"/>
    <w:rsid w:val="00A96BDE"/>
    <w:rsid w:val="00A97430"/>
    <w:rsid w:val="00AA01C2"/>
    <w:rsid w:val="00AA072F"/>
    <w:rsid w:val="00AA15C7"/>
    <w:rsid w:val="00AA22A7"/>
    <w:rsid w:val="00AA4C05"/>
    <w:rsid w:val="00AA5466"/>
    <w:rsid w:val="00AA5D2A"/>
    <w:rsid w:val="00AA6CE3"/>
    <w:rsid w:val="00AB0322"/>
    <w:rsid w:val="00AB08DB"/>
    <w:rsid w:val="00AB1C4F"/>
    <w:rsid w:val="00AB2515"/>
    <w:rsid w:val="00AB310B"/>
    <w:rsid w:val="00AB3566"/>
    <w:rsid w:val="00AB49B8"/>
    <w:rsid w:val="00AB4AA2"/>
    <w:rsid w:val="00AB4DEF"/>
    <w:rsid w:val="00AB61D5"/>
    <w:rsid w:val="00AB67F2"/>
    <w:rsid w:val="00AB67FA"/>
    <w:rsid w:val="00AB6B1C"/>
    <w:rsid w:val="00AB71C0"/>
    <w:rsid w:val="00AB74B6"/>
    <w:rsid w:val="00AB77ED"/>
    <w:rsid w:val="00AC1045"/>
    <w:rsid w:val="00AC1F7C"/>
    <w:rsid w:val="00AC2735"/>
    <w:rsid w:val="00AC31C6"/>
    <w:rsid w:val="00AC398E"/>
    <w:rsid w:val="00AC3E3D"/>
    <w:rsid w:val="00AC53C9"/>
    <w:rsid w:val="00AC6255"/>
    <w:rsid w:val="00AC6400"/>
    <w:rsid w:val="00AC669E"/>
    <w:rsid w:val="00AD163A"/>
    <w:rsid w:val="00AD1B6B"/>
    <w:rsid w:val="00AD228B"/>
    <w:rsid w:val="00AD2870"/>
    <w:rsid w:val="00AD29C5"/>
    <w:rsid w:val="00AD3F42"/>
    <w:rsid w:val="00AD5944"/>
    <w:rsid w:val="00AD5EFB"/>
    <w:rsid w:val="00AD69DF"/>
    <w:rsid w:val="00AD7E45"/>
    <w:rsid w:val="00AE03BE"/>
    <w:rsid w:val="00AE03C8"/>
    <w:rsid w:val="00AE0C9A"/>
    <w:rsid w:val="00AE24F7"/>
    <w:rsid w:val="00AE39DA"/>
    <w:rsid w:val="00AE79C2"/>
    <w:rsid w:val="00AF09A1"/>
    <w:rsid w:val="00AF103A"/>
    <w:rsid w:val="00AF17F2"/>
    <w:rsid w:val="00AF2B07"/>
    <w:rsid w:val="00AF2F0E"/>
    <w:rsid w:val="00AF32BB"/>
    <w:rsid w:val="00AF4438"/>
    <w:rsid w:val="00AF5B29"/>
    <w:rsid w:val="00AF625E"/>
    <w:rsid w:val="00AF63AB"/>
    <w:rsid w:val="00AF68C1"/>
    <w:rsid w:val="00AF7707"/>
    <w:rsid w:val="00B00591"/>
    <w:rsid w:val="00B01686"/>
    <w:rsid w:val="00B02AF2"/>
    <w:rsid w:val="00B04860"/>
    <w:rsid w:val="00B04F0C"/>
    <w:rsid w:val="00B04FAC"/>
    <w:rsid w:val="00B05F0A"/>
    <w:rsid w:val="00B05F49"/>
    <w:rsid w:val="00B065F8"/>
    <w:rsid w:val="00B0690B"/>
    <w:rsid w:val="00B07F47"/>
    <w:rsid w:val="00B07F9D"/>
    <w:rsid w:val="00B10189"/>
    <w:rsid w:val="00B10BEF"/>
    <w:rsid w:val="00B12F13"/>
    <w:rsid w:val="00B138C7"/>
    <w:rsid w:val="00B159F3"/>
    <w:rsid w:val="00B20353"/>
    <w:rsid w:val="00B2041E"/>
    <w:rsid w:val="00B21822"/>
    <w:rsid w:val="00B21B79"/>
    <w:rsid w:val="00B238C7"/>
    <w:rsid w:val="00B238DE"/>
    <w:rsid w:val="00B24690"/>
    <w:rsid w:val="00B24CB5"/>
    <w:rsid w:val="00B26296"/>
    <w:rsid w:val="00B279CF"/>
    <w:rsid w:val="00B3137F"/>
    <w:rsid w:val="00B3193B"/>
    <w:rsid w:val="00B31DF3"/>
    <w:rsid w:val="00B32288"/>
    <w:rsid w:val="00B34110"/>
    <w:rsid w:val="00B34CAC"/>
    <w:rsid w:val="00B34DF9"/>
    <w:rsid w:val="00B35D49"/>
    <w:rsid w:val="00B36580"/>
    <w:rsid w:val="00B36BC3"/>
    <w:rsid w:val="00B3744F"/>
    <w:rsid w:val="00B37C61"/>
    <w:rsid w:val="00B37F23"/>
    <w:rsid w:val="00B40252"/>
    <w:rsid w:val="00B40B72"/>
    <w:rsid w:val="00B41032"/>
    <w:rsid w:val="00B435E5"/>
    <w:rsid w:val="00B46C81"/>
    <w:rsid w:val="00B50739"/>
    <w:rsid w:val="00B509E2"/>
    <w:rsid w:val="00B52B9B"/>
    <w:rsid w:val="00B52D4D"/>
    <w:rsid w:val="00B53632"/>
    <w:rsid w:val="00B53DFC"/>
    <w:rsid w:val="00B53E40"/>
    <w:rsid w:val="00B57109"/>
    <w:rsid w:val="00B5760D"/>
    <w:rsid w:val="00B60036"/>
    <w:rsid w:val="00B60A5B"/>
    <w:rsid w:val="00B60E72"/>
    <w:rsid w:val="00B61024"/>
    <w:rsid w:val="00B6242A"/>
    <w:rsid w:val="00B62CC7"/>
    <w:rsid w:val="00B6343C"/>
    <w:rsid w:val="00B6357C"/>
    <w:rsid w:val="00B65084"/>
    <w:rsid w:val="00B653A2"/>
    <w:rsid w:val="00B65DCE"/>
    <w:rsid w:val="00B66075"/>
    <w:rsid w:val="00B66F25"/>
    <w:rsid w:val="00B675E6"/>
    <w:rsid w:val="00B67717"/>
    <w:rsid w:val="00B67AD6"/>
    <w:rsid w:val="00B71FC0"/>
    <w:rsid w:val="00B72449"/>
    <w:rsid w:val="00B72578"/>
    <w:rsid w:val="00B72BF3"/>
    <w:rsid w:val="00B73489"/>
    <w:rsid w:val="00B73765"/>
    <w:rsid w:val="00B737E8"/>
    <w:rsid w:val="00B73815"/>
    <w:rsid w:val="00B746E6"/>
    <w:rsid w:val="00B75345"/>
    <w:rsid w:val="00B7656E"/>
    <w:rsid w:val="00B76A6A"/>
    <w:rsid w:val="00B800DD"/>
    <w:rsid w:val="00B834A1"/>
    <w:rsid w:val="00B838B8"/>
    <w:rsid w:val="00B86439"/>
    <w:rsid w:val="00B90947"/>
    <w:rsid w:val="00B90969"/>
    <w:rsid w:val="00B90BF1"/>
    <w:rsid w:val="00B914A0"/>
    <w:rsid w:val="00B9237C"/>
    <w:rsid w:val="00B931DD"/>
    <w:rsid w:val="00B94EAE"/>
    <w:rsid w:val="00B96435"/>
    <w:rsid w:val="00B96D9B"/>
    <w:rsid w:val="00B97A06"/>
    <w:rsid w:val="00BA2905"/>
    <w:rsid w:val="00BA53AC"/>
    <w:rsid w:val="00BB01C3"/>
    <w:rsid w:val="00BB0A12"/>
    <w:rsid w:val="00BB327D"/>
    <w:rsid w:val="00BB383B"/>
    <w:rsid w:val="00BB3CC6"/>
    <w:rsid w:val="00BB48A8"/>
    <w:rsid w:val="00BB4B26"/>
    <w:rsid w:val="00BB4E9E"/>
    <w:rsid w:val="00BB5703"/>
    <w:rsid w:val="00BB5754"/>
    <w:rsid w:val="00BB60F1"/>
    <w:rsid w:val="00BB67A8"/>
    <w:rsid w:val="00BC23A6"/>
    <w:rsid w:val="00BC36A4"/>
    <w:rsid w:val="00BC3A04"/>
    <w:rsid w:val="00BC3BC2"/>
    <w:rsid w:val="00BC4B7C"/>
    <w:rsid w:val="00BC60E0"/>
    <w:rsid w:val="00BC622F"/>
    <w:rsid w:val="00BC78E8"/>
    <w:rsid w:val="00BC7EF1"/>
    <w:rsid w:val="00BD0401"/>
    <w:rsid w:val="00BD0E25"/>
    <w:rsid w:val="00BD2CF1"/>
    <w:rsid w:val="00BD3EFB"/>
    <w:rsid w:val="00BD4A5E"/>
    <w:rsid w:val="00BD59A2"/>
    <w:rsid w:val="00BD649D"/>
    <w:rsid w:val="00BD66CB"/>
    <w:rsid w:val="00BD6FC7"/>
    <w:rsid w:val="00BD7879"/>
    <w:rsid w:val="00BE00B7"/>
    <w:rsid w:val="00BE0785"/>
    <w:rsid w:val="00BE1247"/>
    <w:rsid w:val="00BE1C19"/>
    <w:rsid w:val="00BE1EC7"/>
    <w:rsid w:val="00BE2A4D"/>
    <w:rsid w:val="00BE2B4C"/>
    <w:rsid w:val="00BE365B"/>
    <w:rsid w:val="00BE38CF"/>
    <w:rsid w:val="00BE3C0D"/>
    <w:rsid w:val="00BE6B19"/>
    <w:rsid w:val="00BE703D"/>
    <w:rsid w:val="00BF00E2"/>
    <w:rsid w:val="00BF1658"/>
    <w:rsid w:val="00BF1C30"/>
    <w:rsid w:val="00BF1D10"/>
    <w:rsid w:val="00BF2148"/>
    <w:rsid w:val="00BF251C"/>
    <w:rsid w:val="00BF2D8F"/>
    <w:rsid w:val="00BF3B37"/>
    <w:rsid w:val="00BF4801"/>
    <w:rsid w:val="00BF4F7B"/>
    <w:rsid w:val="00BF616E"/>
    <w:rsid w:val="00BF6B34"/>
    <w:rsid w:val="00BF7859"/>
    <w:rsid w:val="00C0075F"/>
    <w:rsid w:val="00C00C2D"/>
    <w:rsid w:val="00C05A5E"/>
    <w:rsid w:val="00C05BD2"/>
    <w:rsid w:val="00C05F71"/>
    <w:rsid w:val="00C0739C"/>
    <w:rsid w:val="00C119F8"/>
    <w:rsid w:val="00C11F23"/>
    <w:rsid w:val="00C1237A"/>
    <w:rsid w:val="00C12499"/>
    <w:rsid w:val="00C12B93"/>
    <w:rsid w:val="00C1301E"/>
    <w:rsid w:val="00C153C7"/>
    <w:rsid w:val="00C2196C"/>
    <w:rsid w:val="00C21E80"/>
    <w:rsid w:val="00C220F2"/>
    <w:rsid w:val="00C235B9"/>
    <w:rsid w:val="00C251A6"/>
    <w:rsid w:val="00C25E58"/>
    <w:rsid w:val="00C262C8"/>
    <w:rsid w:val="00C266E3"/>
    <w:rsid w:val="00C27B3F"/>
    <w:rsid w:val="00C3163D"/>
    <w:rsid w:val="00C31FA6"/>
    <w:rsid w:val="00C33358"/>
    <w:rsid w:val="00C3335B"/>
    <w:rsid w:val="00C34A10"/>
    <w:rsid w:val="00C35730"/>
    <w:rsid w:val="00C3659D"/>
    <w:rsid w:val="00C36CA6"/>
    <w:rsid w:val="00C374E7"/>
    <w:rsid w:val="00C375D6"/>
    <w:rsid w:val="00C3793D"/>
    <w:rsid w:val="00C40D2E"/>
    <w:rsid w:val="00C42139"/>
    <w:rsid w:val="00C42D01"/>
    <w:rsid w:val="00C43A8C"/>
    <w:rsid w:val="00C455A1"/>
    <w:rsid w:val="00C4639A"/>
    <w:rsid w:val="00C46721"/>
    <w:rsid w:val="00C4798F"/>
    <w:rsid w:val="00C47E4E"/>
    <w:rsid w:val="00C51D32"/>
    <w:rsid w:val="00C53099"/>
    <w:rsid w:val="00C618DF"/>
    <w:rsid w:val="00C61957"/>
    <w:rsid w:val="00C6220F"/>
    <w:rsid w:val="00C63A8D"/>
    <w:rsid w:val="00C64B04"/>
    <w:rsid w:val="00C6608B"/>
    <w:rsid w:val="00C67F48"/>
    <w:rsid w:val="00C71383"/>
    <w:rsid w:val="00C72309"/>
    <w:rsid w:val="00C73DCD"/>
    <w:rsid w:val="00C754BD"/>
    <w:rsid w:val="00C77382"/>
    <w:rsid w:val="00C77941"/>
    <w:rsid w:val="00C80C63"/>
    <w:rsid w:val="00C8205E"/>
    <w:rsid w:val="00C858F8"/>
    <w:rsid w:val="00C85AC4"/>
    <w:rsid w:val="00C86DE2"/>
    <w:rsid w:val="00C900C8"/>
    <w:rsid w:val="00C90240"/>
    <w:rsid w:val="00C90C9B"/>
    <w:rsid w:val="00C90EEA"/>
    <w:rsid w:val="00C9113B"/>
    <w:rsid w:val="00C923E6"/>
    <w:rsid w:val="00C9501C"/>
    <w:rsid w:val="00C956E8"/>
    <w:rsid w:val="00C95996"/>
    <w:rsid w:val="00C97123"/>
    <w:rsid w:val="00C971AF"/>
    <w:rsid w:val="00C978C9"/>
    <w:rsid w:val="00CA04ED"/>
    <w:rsid w:val="00CA051A"/>
    <w:rsid w:val="00CA2774"/>
    <w:rsid w:val="00CA325E"/>
    <w:rsid w:val="00CA4EFE"/>
    <w:rsid w:val="00CA5EE4"/>
    <w:rsid w:val="00CA6D99"/>
    <w:rsid w:val="00CA7599"/>
    <w:rsid w:val="00CB003C"/>
    <w:rsid w:val="00CB252B"/>
    <w:rsid w:val="00CB279E"/>
    <w:rsid w:val="00CB2BEF"/>
    <w:rsid w:val="00CB3101"/>
    <w:rsid w:val="00CC0D7C"/>
    <w:rsid w:val="00CC2382"/>
    <w:rsid w:val="00CC4145"/>
    <w:rsid w:val="00CC442A"/>
    <w:rsid w:val="00CC4D78"/>
    <w:rsid w:val="00CC71CB"/>
    <w:rsid w:val="00CD0243"/>
    <w:rsid w:val="00CD0290"/>
    <w:rsid w:val="00CD066E"/>
    <w:rsid w:val="00CD0DB1"/>
    <w:rsid w:val="00CD0F7A"/>
    <w:rsid w:val="00CD14B7"/>
    <w:rsid w:val="00CD38B9"/>
    <w:rsid w:val="00CD5D5B"/>
    <w:rsid w:val="00CD6DFF"/>
    <w:rsid w:val="00CE00D6"/>
    <w:rsid w:val="00CE1E6A"/>
    <w:rsid w:val="00CE4D91"/>
    <w:rsid w:val="00CF1486"/>
    <w:rsid w:val="00CF31AD"/>
    <w:rsid w:val="00CF3B9A"/>
    <w:rsid w:val="00CF3CFB"/>
    <w:rsid w:val="00CF3EF1"/>
    <w:rsid w:val="00CF46E3"/>
    <w:rsid w:val="00CF4FFA"/>
    <w:rsid w:val="00CF6400"/>
    <w:rsid w:val="00CF73D4"/>
    <w:rsid w:val="00D00AE5"/>
    <w:rsid w:val="00D017F1"/>
    <w:rsid w:val="00D02B57"/>
    <w:rsid w:val="00D04463"/>
    <w:rsid w:val="00D04B13"/>
    <w:rsid w:val="00D04E6A"/>
    <w:rsid w:val="00D0585F"/>
    <w:rsid w:val="00D05D1D"/>
    <w:rsid w:val="00D05EE3"/>
    <w:rsid w:val="00D063C1"/>
    <w:rsid w:val="00D06710"/>
    <w:rsid w:val="00D1014F"/>
    <w:rsid w:val="00D1025C"/>
    <w:rsid w:val="00D129C1"/>
    <w:rsid w:val="00D13611"/>
    <w:rsid w:val="00D13D9E"/>
    <w:rsid w:val="00D15CE0"/>
    <w:rsid w:val="00D15CFB"/>
    <w:rsid w:val="00D17877"/>
    <w:rsid w:val="00D215D4"/>
    <w:rsid w:val="00D23CA4"/>
    <w:rsid w:val="00D25C83"/>
    <w:rsid w:val="00D27461"/>
    <w:rsid w:val="00D30022"/>
    <w:rsid w:val="00D3182F"/>
    <w:rsid w:val="00D31A61"/>
    <w:rsid w:val="00D32647"/>
    <w:rsid w:val="00D33982"/>
    <w:rsid w:val="00D3399C"/>
    <w:rsid w:val="00D33A4D"/>
    <w:rsid w:val="00D35B08"/>
    <w:rsid w:val="00D3746D"/>
    <w:rsid w:val="00D409FE"/>
    <w:rsid w:val="00D411F5"/>
    <w:rsid w:val="00D42F40"/>
    <w:rsid w:val="00D43884"/>
    <w:rsid w:val="00D45EE0"/>
    <w:rsid w:val="00D45F74"/>
    <w:rsid w:val="00D4619F"/>
    <w:rsid w:val="00D46519"/>
    <w:rsid w:val="00D46D14"/>
    <w:rsid w:val="00D506C9"/>
    <w:rsid w:val="00D52A9A"/>
    <w:rsid w:val="00D53A1D"/>
    <w:rsid w:val="00D545BF"/>
    <w:rsid w:val="00D55AE5"/>
    <w:rsid w:val="00D56B8F"/>
    <w:rsid w:val="00D5701C"/>
    <w:rsid w:val="00D601B2"/>
    <w:rsid w:val="00D63CCC"/>
    <w:rsid w:val="00D64F7A"/>
    <w:rsid w:val="00D66B33"/>
    <w:rsid w:val="00D66D3C"/>
    <w:rsid w:val="00D67494"/>
    <w:rsid w:val="00D6770A"/>
    <w:rsid w:val="00D7135C"/>
    <w:rsid w:val="00D73A17"/>
    <w:rsid w:val="00D74134"/>
    <w:rsid w:val="00D74C29"/>
    <w:rsid w:val="00D75E06"/>
    <w:rsid w:val="00D805F9"/>
    <w:rsid w:val="00D80A59"/>
    <w:rsid w:val="00D82B49"/>
    <w:rsid w:val="00D82EBC"/>
    <w:rsid w:val="00D82F31"/>
    <w:rsid w:val="00D8377B"/>
    <w:rsid w:val="00D84E69"/>
    <w:rsid w:val="00D8572E"/>
    <w:rsid w:val="00D858D7"/>
    <w:rsid w:val="00D864DC"/>
    <w:rsid w:val="00D86776"/>
    <w:rsid w:val="00D87F0C"/>
    <w:rsid w:val="00D91FA4"/>
    <w:rsid w:val="00D9212E"/>
    <w:rsid w:val="00D92B1F"/>
    <w:rsid w:val="00D93903"/>
    <w:rsid w:val="00D94425"/>
    <w:rsid w:val="00D952EE"/>
    <w:rsid w:val="00D96D03"/>
    <w:rsid w:val="00D96E38"/>
    <w:rsid w:val="00D9723C"/>
    <w:rsid w:val="00D976C6"/>
    <w:rsid w:val="00D97C79"/>
    <w:rsid w:val="00D97EF3"/>
    <w:rsid w:val="00DA092D"/>
    <w:rsid w:val="00DA1BA4"/>
    <w:rsid w:val="00DA1D00"/>
    <w:rsid w:val="00DA21E9"/>
    <w:rsid w:val="00DA2272"/>
    <w:rsid w:val="00DA322E"/>
    <w:rsid w:val="00DA5F55"/>
    <w:rsid w:val="00DA6B63"/>
    <w:rsid w:val="00DA730F"/>
    <w:rsid w:val="00DB05BB"/>
    <w:rsid w:val="00DB10D5"/>
    <w:rsid w:val="00DB165F"/>
    <w:rsid w:val="00DB1FEA"/>
    <w:rsid w:val="00DB2A52"/>
    <w:rsid w:val="00DB34D8"/>
    <w:rsid w:val="00DB4006"/>
    <w:rsid w:val="00DB4B2D"/>
    <w:rsid w:val="00DB6A76"/>
    <w:rsid w:val="00DB711E"/>
    <w:rsid w:val="00DB761E"/>
    <w:rsid w:val="00DB7D65"/>
    <w:rsid w:val="00DC0428"/>
    <w:rsid w:val="00DC37EB"/>
    <w:rsid w:val="00DC3E99"/>
    <w:rsid w:val="00DC4B11"/>
    <w:rsid w:val="00DC5ED2"/>
    <w:rsid w:val="00DC62E0"/>
    <w:rsid w:val="00DD13BF"/>
    <w:rsid w:val="00DD194B"/>
    <w:rsid w:val="00DD25B8"/>
    <w:rsid w:val="00DD3788"/>
    <w:rsid w:val="00DD3DB7"/>
    <w:rsid w:val="00DD540D"/>
    <w:rsid w:val="00DD7D4E"/>
    <w:rsid w:val="00DD7DE2"/>
    <w:rsid w:val="00DE04E4"/>
    <w:rsid w:val="00DE060E"/>
    <w:rsid w:val="00DE0D3B"/>
    <w:rsid w:val="00DF175F"/>
    <w:rsid w:val="00DF1B2B"/>
    <w:rsid w:val="00DF1F19"/>
    <w:rsid w:val="00DF361A"/>
    <w:rsid w:val="00DF3FDF"/>
    <w:rsid w:val="00DF439E"/>
    <w:rsid w:val="00DF5121"/>
    <w:rsid w:val="00E00DC6"/>
    <w:rsid w:val="00E01721"/>
    <w:rsid w:val="00E01A36"/>
    <w:rsid w:val="00E0286D"/>
    <w:rsid w:val="00E0303F"/>
    <w:rsid w:val="00E0359E"/>
    <w:rsid w:val="00E039FD"/>
    <w:rsid w:val="00E03F49"/>
    <w:rsid w:val="00E04601"/>
    <w:rsid w:val="00E05F66"/>
    <w:rsid w:val="00E06666"/>
    <w:rsid w:val="00E06944"/>
    <w:rsid w:val="00E069A1"/>
    <w:rsid w:val="00E07352"/>
    <w:rsid w:val="00E102E7"/>
    <w:rsid w:val="00E1040B"/>
    <w:rsid w:val="00E10B63"/>
    <w:rsid w:val="00E10DA6"/>
    <w:rsid w:val="00E12105"/>
    <w:rsid w:val="00E1322E"/>
    <w:rsid w:val="00E13FFD"/>
    <w:rsid w:val="00E14229"/>
    <w:rsid w:val="00E1462F"/>
    <w:rsid w:val="00E15FDF"/>
    <w:rsid w:val="00E161D0"/>
    <w:rsid w:val="00E17466"/>
    <w:rsid w:val="00E2089D"/>
    <w:rsid w:val="00E224C3"/>
    <w:rsid w:val="00E22A70"/>
    <w:rsid w:val="00E2351C"/>
    <w:rsid w:val="00E246E4"/>
    <w:rsid w:val="00E24B90"/>
    <w:rsid w:val="00E24FAA"/>
    <w:rsid w:val="00E25052"/>
    <w:rsid w:val="00E26433"/>
    <w:rsid w:val="00E30B44"/>
    <w:rsid w:val="00E31B8D"/>
    <w:rsid w:val="00E320CE"/>
    <w:rsid w:val="00E32F0A"/>
    <w:rsid w:val="00E33D7D"/>
    <w:rsid w:val="00E34D04"/>
    <w:rsid w:val="00E36FD9"/>
    <w:rsid w:val="00E4232C"/>
    <w:rsid w:val="00E42836"/>
    <w:rsid w:val="00E44E10"/>
    <w:rsid w:val="00E45C58"/>
    <w:rsid w:val="00E46067"/>
    <w:rsid w:val="00E478DE"/>
    <w:rsid w:val="00E50547"/>
    <w:rsid w:val="00E530CD"/>
    <w:rsid w:val="00E5482B"/>
    <w:rsid w:val="00E5522E"/>
    <w:rsid w:val="00E557B3"/>
    <w:rsid w:val="00E55D43"/>
    <w:rsid w:val="00E55F76"/>
    <w:rsid w:val="00E57E99"/>
    <w:rsid w:val="00E61156"/>
    <w:rsid w:val="00E62E44"/>
    <w:rsid w:val="00E63943"/>
    <w:rsid w:val="00E6535F"/>
    <w:rsid w:val="00E67042"/>
    <w:rsid w:val="00E67BF9"/>
    <w:rsid w:val="00E71517"/>
    <w:rsid w:val="00E718FA"/>
    <w:rsid w:val="00E71964"/>
    <w:rsid w:val="00E71ABB"/>
    <w:rsid w:val="00E71BE5"/>
    <w:rsid w:val="00E72B74"/>
    <w:rsid w:val="00E73DB5"/>
    <w:rsid w:val="00E81745"/>
    <w:rsid w:val="00E81909"/>
    <w:rsid w:val="00E819FB"/>
    <w:rsid w:val="00E86322"/>
    <w:rsid w:val="00E87AD7"/>
    <w:rsid w:val="00E91C62"/>
    <w:rsid w:val="00E92E74"/>
    <w:rsid w:val="00E93DE6"/>
    <w:rsid w:val="00E9458B"/>
    <w:rsid w:val="00E94E52"/>
    <w:rsid w:val="00E94EFE"/>
    <w:rsid w:val="00E96734"/>
    <w:rsid w:val="00EA0402"/>
    <w:rsid w:val="00EA0562"/>
    <w:rsid w:val="00EA1D31"/>
    <w:rsid w:val="00EA2326"/>
    <w:rsid w:val="00EA3526"/>
    <w:rsid w:val="00EA3BAD"/>
    <w:rsid w:val="00EA3CCD"/>
    <w:rsid w:val="00EB270A"/>
    <w:rsid w:val="00EB4D43"/>
    <w:rsid w:val="00EB52D3"/>
    <w:rsid w:val="00EB5F83"/>
    <w:rsid w:val="00EB602E"/>
    <w:rsid w:val="00EB63C6"/>
    <w:rsid w:val="00EC010B"/>
    <w:rsid w:val="00EC01F7"/>
    <w:rsid w:val="00EC0DB3"/>
    <w:rsid w:val="00EC2AB8"/>
    <w:rsid w:val="00EC2E0A"/>
    <w:rsid w:val="00EC588B"/>
    <w:rsid w:val="00EC6777"/>
    <w:rsid w:val="00EC711D"/>
    <w:rsid w:val="00ED1818"/>
    <w:rsid w:val="00ED2139"/>
    <w:rsid w:val="00ED36B0"/>
    <w:rsid w:val="00ED51B0"/>
    <w:rsid w:val="00ED61E4"/>
    <w:rsid w:val="00ED70AB"/>
    <w:rsid w:val="00ED718D"/>
    <w:rsid w:val="00ED7622"/>
    <w:rsid w:val="00ED776E"/>
    <w:rsid w:val="00ED7E2A"/>
    <w:rsid w:val="00EE3683"/>
    <w:rsid w:val="00EE4363"/>
    <w:rsid w:val="00EE636D"/>
    <w:rsid w:val="00EE648E"/>
    <w:rsid w:val="00EF011D"/>
    <w:rsid w:val="00EF1665"/>
    <w:rsid w:val="00EF21C3"/>
    <w:rsid w:val="00EF221A"/>
    <w:rsid w:val="00EF2230"/>
    <w:rsid w:val="00EF26F1"/>
    <w:rsid w:val="00EF6CAE"/>
    <w:rsid w:val="00F014C9"/>
    <w:rsid w:val="00F01D2C"/>
    <w:rsid w:val="00F028A4"/>
    <w:rsid w:val="00F04347"/>
    <w:rsid w:val="00F0564C"/>
    <w:rsid w:val="00F05D86"/>
    <w:rsid w:val="00F05F99"/>
    <w:rsid w:val="00F107E3"/>
    <w:rsid w:val="00F12705"/>
    <w:rsid w:val="00F12C3A"/>
    <w:rsid w:val="00F12C8F"/>
    <w:rsid w:val="00F13309"/>
    <w:rsid w:val="00F13DEA"/>
    <w:rsid w:val="00F14634"/>
    <w:rsid w:val="00F14F53"/>
    <w:rsid w:val="00F20649"/>
    <w:rsid w:val="00F20821"/>
    <w:rsid w:val="00F210AF"/>
    <w:rsid w:val="00F21B05"/>
    <w:rsid w:val="00F2296A"/>
    <w:rsid w:val="00F23295"/>
    <w:rsid w:val="00F26CCD"/>
    <w:rsid w:val="00F300A0"/>
    <w:rsid w:val="00F32C92"/>
    <w:rsid w:val="00F32FA5"/>
    <w:rsid w:val="00F37993"/>
    <w:rsid w:val="00F416F2"/>
    <w:rsid w:val="00F42091"/>
    <w:rsid w:val="00F4222B"/>
    <w:rsid w:val="00F43831"/>
    <w:rsid w:val="00F44579"/>
    <w:rsid w:val="00F46EEB"/>
    <w:rsid w:val="00F513B8"/>
    <w:rsid w:val="00F51538"/>
    <w:rsid w:val="00F52593"/>
    <w:rsid w:val="00F52CB0"/>
    <w:rsid w:val="00F530D1"/>
    <w:rsid w:val="00F5332C"/>
    <w:rsid w:val="00F533C6"/>
    <w:rsid w:val="00F54799"/>
    <w:rsid w:val="00F553A3"/>
    <w:rsid w:val="00F55A89"/>
    <w:rsid w:val="00F57112"/>
    <w:rsid w:val="00F605F4"/>
    <w:rsid w:val="00F6222C"/>
    <w:rsid w:val="00F630E5"/>
    <w:rsid w:val="00F64B09"/>
    <w:rsid w:val="00F64B56"/>
    <w:rsid w:val="00F6636C"/>
    <w:rsid w:val="00F666CE"/>
    <w:rsid w:val="00F678CF"/>
    <w:rsid w:val="00F706F9"/>
    <w:rsid w:val="00F7084F"/>
    <w:rsid w:val="00F71C6C"/>
    <w:rsid w:val="00F71D05"/>
    <w:rsid w:val="00F71D66"/>
    <w:rsid w:val="00F7271C"/>
    <w:rsid w:val="00F72DBC"/>
    <w:rsid w:val="00F73212"/>
    <w:rsid w:val="00F73F8D"/>
    <w:rsid w:val="00F747C3"/>
    <w:rsid w:val="00F74D13"/>
    <w:rsid w:val="00F751CC"/>
    <w:rsid w:val="00F7567B"/>
    <w:rsid w:val="00F7737C"/>
    <w:rsid w:val="00F8011A"/>
    <w:rsid w:val="00F81D5C"/>
    <w:rsid w:val="00F81D62"/>
    <w:rsid w:val="00F81FD4"/>
    <w:rsid w:val="00F81FEC"/>
    <w:rsid w:val="00F8318D"/>
    <w:rsid w:val="00F832E5"/>
    <w:rsid w:val="00F83634"/>
    <w:rsid w:val="00F83AFB"/>
    <w:rsid w:val="00F83D26"/>
    <w:rsid w:val="00F843DB"/>
    <w:rsid w:val="00F84D31"/>
    <w:rsid w:val="00F87795"/>
    <w:rsid w:val="00F8788D"/>
    <w:rsid w:val="00F91659"/>
    <w:rsid w:val="00F930FB"/>
    <w:rsid w:val="00F941D6"/>
    <w:rsid w:val="00F9489D"/>
    <w:rsid w:val="00F94ACA"/>
    <w:rsid w:val="00F94EE7"/>
    <w:rsid w:val="00F9545C"/>
    <w:rsid w:val="00F96807"/>
    <w:rsid w:val="00F96904"/>
    <w:rsid w:val="00F9799A"/>
    <w:rsid w:val="00FA0C26"/>
    <w:rsid w:val="00FA216E"/>
    <w:rsid w:val="00FA422E"/>
    <w:rsid w:val="00FA4BFB"/>
    <w:rsid w:val="00FA7622"/>
    <w:rsid w:val="00FA78AA"/>
    <w:rsid w:val="00FA7B8A"/>
    <w:rsid w:val="00FA7BA4"/>
    <w:rsid w:val="00FB100D"/>
    <w:rsid w:val="00FB1518"/>
    <w:rsid w:val="00FB173F"/>
    <w:rsid w:val="00FB35AF"/>
    <w:rsid w:val="00FB3EB8"/>
    <w:rsid w:val="00FB5356"/>
    <w:rsid w:val="00FB65F7"/>
    <w:rsid w:val="00FB6855"/>
    <w:rsid w:val="00FB6FCF"/>
    <w:rsid w:val="00FC0F92"/>
    <w:rsid w:val="00FC16DE"/>
    <w:rsid w:val="00FC2D63"/>
    <w:rsid w:val="00FC2FD0"/>
    <w:rsid w:val="00FC3C85"/>
    <w:rsid w:val="00FC403F"/>
    <w:rsid w:val="00FC525F"/>
    <w:rsid w:val="00FD0D93"/>
    <w:rsid w:val="00FD236F"/>
    <w:rsid w:val="00FD5C3B"/>
    <w:rsid w:val="00FD6967"/>
    <w:rsid w:val="00FD70B2"/>
    <w:rsid w:val="00FD74CF"/>
    <w:rsid w:val="00FE07DF"/>
    <w:rsid w:val="00FE28B6"/>
    <w:rsid w:val="00FE2C44"/>
    <w:rsid w:val="00FE55D3"/>
    <w:rsid w:val="00FE5616"/>
    <w:rsid w:val="00FF0653"/>
    <w:rsid w:val="00FF0777"/>
    <w:rsid w:val="00FF0C88"/>
    <w:rsid w:val="00FF109A"/>
    <w:rsid w:val="00FF1E8B"/>
    <w:rsid w:val="00FF21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8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480" w:lineRule="auto"/>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024"/>
  </w:style>
  <w:style w:type="paragraph" w:styleId="Heading1">
    <w:name w:val="heading 1"/>
    <w:basedOn w:val="Normal"/>
    <w:next w:val="Normal"/>
    <w:link w:val="Heading1Char"/>
    <w:uiPriority w:val="9"/>
    <w:qFormat/>
    <w:rsid w:val="00341212"/>
    <w:pPr>
      <w:widowControl w:val="0"/>
      <w:spacing w:line="360" w:lineRule="auto"/>
      <w:ind w:firstLine="0"/>
      <w:outlineLvl w:val="0"/>
    </w:pPr>
    <w:rPr>
      <w:rFonts w:ascii="Arial" w:eastAsia="Arial" w:hAnsi="Arial" w:cs="Arial"/>
      <w:b/>
      <w:color w:val="000000" w:themeColor="text1"/>
    </w:rPr>
  </w:style>
  <w:style w:type="paragraph" w:styleId="Heading2">
    <w:name w:val="heading 2"/>
    <w:basedOn w:val="Normal"/>
    <w:next w:val="Normal"/>
    <w:link w:val="Heading2Char"/>
    <w:uiPriority w:val="9"/>
    <w:unhideWhenUsed/>
    <w:qFormat/>
    <w:rsid w:val="00403F84"/>
    <w:pPr>
      <w:keepNext/>
      <w:keepLines/>
      <w:spacing w:line="360" w:lineRule="auto"/>
      <w:ind w:firstLine="403"/>
      <w:outlineLvl w:val="1"/>
    </w:pPr>
    <w:rPr>
      <w:rFonts w:ascii="Arial" w:eastAsia="Cambria" w:hAnsi="Arial" w:cs="Cambria"/>
      <w:b/>
      <w:color w:val="000000" w:themeColor="text1"/>
      <w:szCs w:val="26"/>
      <w:lang w:eastAsia="es-ES" w:bidi="es-ES"/>
    </w:rPr>
  </w:style>
  <w:style w:type="paragraph" w:styleId="Heading3">
    <w:name w:val="heading 3"/>
    <w:basedOn w:val="Normal"/>
    <w:next w:val="Normal"/>
    <w:link w:val="Heading3Char"/>
    <w:autoRedefine/>
    <w:uiPriority w:val="9"/>
    <w:unhideWhenUsed/>
    <w:qFormat/>
    <w:rsid w:val="00B65084"/>
    <w:pPr>
      <w:keepNext/>
      <w:keepLines/>
      <w:spacing w:line="360" w:lineRule="auto"/>
      <w:ind w:firstLine="0"/>
      <w:outlineLvl w:val="2"/>
    </w:pPr>
    <w:rPr>
      <w:rFonts w:ascii="Arial" w:eastAsia="Cambria" w:hAnsi="Arial" w:cs="Cambria"/>
      <w:b/>
      <w:color w:val="000000" w:themeColor="text1"/>
    </w:rPr>
  </w:style>
  <w:style w:type="paragraph" w:styleId="Heading4">
    <w:name w:val="heading 4"/>
    <w:basedOn w:val="Normal"/>
    <w:next w:val="Normal"/>
    <w:link w:val="Heading4Char"/>
    <w:autoRedefine/>
    <w:uiPriority w:val="9"/>
    <w:unhideWhenUsed/>
    <w:qFormat/>
    <w:rsid w:val="00E33D7D"/>
    <w:pPr>
      <w:keepNext/>
      <w:keepLines/>
      <w:widowControl w:val="0"/>
      <w:spacing w:line="360" w:lineRule="auto"/>
      <w:ind w:firstLine="403"/>
      <w:outlineLvl w:val="3"/>
    </w:pPr>
    <w:rPr>
      <w:rFonts w:ascii="Arial" w:eastAsia="Arial" w:hAnsi="Arial" w:cs="Arial"/>
      <w:b/>
      <w:lang w:eastAsia="es-ES" w:bidi="es-ES"/>
    </w:rPr>
  </w:style>
  <w:style w:type="paragraph" w:styleId="Heading5">
    <w:name w:val="heading 5"/>
    <w:basedOn w:val="Normal"/>
    <w:next w:val="Normal"/>
    <w:link w:val="Heading5Char"/>
    <w:autoRedefine/>
    <w:uiPriority w:val="9"/>
    <w:unhideWhenUsed/>
    <w:qFormat/>
    <w:rsid w:val="00A25725"/>
    <w:pPr>
      <w:keepNext/>
      <w:keepLines/>
      <w:spacing w:line="360" w:lineRule="auto"/>
      <w:ind w:firstLine="403"/>
      <w:outlineLvl w:val="4"/>
    </w:pPr>
    <w:rPr>
      <w:rFonts w:ascii="Arial" w:eastAsia="Arial" w:hAnsi="Arial" w:cs="Arial"/>
      <w:b/>
      <w:bCs/>
      <w:color w:val="000000" w:themeColor="text1"/>
      <w:lang w:eastAsia="es-ES" w:bidi="es-ES"/>
    </w:rPr>
  </w:style>
  <w:style w:type="paragraph" w:styleId="Heading6">
    <w:name w:val="heading 6"/>
    <w:basedOn w:val="Normal"/>
    <w:next w:val="Normal"/>
    <w:link w:val="Heading6Char"/>
    <w:uiPriority w:val="9"/>
    <w:unhideWhenUsed/>
    <w:qFormat/>
    <w:pPr>
      <w:keepNext/>
      <w:keepLines/>
      <w:spacing w:before="200" w:after="40"/>
      <w:ind w:firstLine="0"/>
      <w:outlineLvl w:val="5"/>
    </w:pPr>
    <w:rPr>
      <w:b/>
      <w:sz w:val="20"/>
      <w:szCs w:val="20"/>
    </w:rPr>
  </w:style>
  <w:style w:type="paragraph" w:styleId="Heading7">
    <w:name w:val="heading 7"/>
    <w:basedOn w:val="Normal"/>
    <w:next w:val="Normal"/>
    <w:link w:val="Heading7Char"/>
    <w:uiPriority w:val="9"/>
    <w:semiHidden/>
    <w:unhideWhenUsed/>
    <w:qFormat/>
    <w:rsid w:val="00F8788D"/>
    <w:pPr>
      <w:keepNext/>
      <w:keepLines/>
      <w:spacing w:before="4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8788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788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widowControl w:val="0"/>
      <w:spacing w:before="76" w:line="240" w:lineRule="auto"/>
      <w:ind w:left="4616" w:firstLine="0"/>
      <w:jc w:val="left"/>
    </w:pPr>
    <w:rPr>
      <w:rFonts w:ascii="Arial" w:eastAsia="Arial" w:hAnsi="Arial" w:cs="Arial"/>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Caption">
    <w:name w:val="caption"/>
    <w:basedOn w:val="Normal"/>
    <w:next w:val="Normal"/>
    <w:uiPriority w:val="35"/>
    <w:unhideWhenUsed/>
    <w:qFormat/>
    <w:rsid w:val="00557ADA"/>
    <w:pPr>
      <w:spacing w:after="200" w:line="240" w:lineRule="auto"/>
    </w:pPr>
    <w:rPr>
      <w:rFonts w:eastAsiaTheme="minorHAnsi" w:cstheme="minorBidi"/>
      <w:i/>
      <w:iCs/>
      <w:color w:val="1F497D" w:themeColor="text2"/>
      <w:sz w:val="18"/>
      <w:szCs w:val="18"/>
      <w:lang w:eastAsia="en-US"/>
    </w:rPr>
  </w:style>
  <w:style w:type="paragraph" w:styleId="BodyText">
    <w:name w:val="Body Text"/>
    <w:basedOn w:val="Normal"/>
    <w:link w:val="BodyTextChar"/>
    <w:uiPriority w:val="1"/>
    <w:qFormat/>
    <w:rsid w:val="006505E8"/>
    <w:pPr>
      <w:widowControl w:val="0"/>
      <w:autoSpaceDE w:val="0"/>
      <w:autoSpaceDN w:val="0"/>
      <w:spacing w:line="240" w:lineRule="auto"/>
      <w:ind w:firstLine="0"/>
      <w:jc w:val="left"/>
    </w:pPr>
    <w:rPr>
      <w:rFonts w:ascii="Arial" w:eastAsia="Arial" w:hAnsi="Arial" w:cs="Arial"/>
      <w:lang w:val="es-ES" w:eastAsia="es-ES" w:bidi="es-ES"/>
    </w:rPr>
  </w:style>
  <w:style w:type="character" w:customStyle="1" w:styleId="BodyTextChar">
    <w:name w:val="Body Text Char"/>
    <w:basedOn w:val="DefaultParagraphFont"/>
    <w:link w:val="BodyText"/>
    <w:uiPriority w:val="1"/>
    <w:rsid w:val="006505E8"/>
    <w:rPr>
      <w:rFonts w:ascii="Arial" w:eastAsia="Arial" w:hAnsi="Arial" w:cs="Arial"/>
      <w:lang w:val="es-ES" w:eastAsia="es-ES" w:bidi="es-ES"/>
    </w:rPr>
  </w:style>
  <w:style w:type="paragraph" w:styleId="ListParagraph">
    <w:name w:val="List Paragraph"/>
    <w:basedOn w:val="Normal"/>
    <w:link w:val="ListParagraphChar"/>
    <w:uiPriority w:val="34"/>
    <w:qFormat/>
    <w:rsid w:val="006505E8"/>
    <w:pPr>
      <w:widowControl w:val="0"/>
      <w:autoSpaceDE w:val="0"/>
      <w:autoSpaceDN w:val="0"/>
      <w:spacing w:line="240" w:lineRule="auto"/>
      <w:ind w:left="545" w:firstLine="710"/>
    </w:pPr>
    <w:rPr>
      <w:rFonts w:ascii="Arial" w:eastAsia="Arial" w:hAnsi="Arial" w:cs="Arial"/>
      <w:sz w:val="22"/>
      <w:szCs w:val="22"/>
      <w:lang w:val="es-ES" w:eastAsia="es-ES" w:bidi="es-ES"/>
    </w:rPr>
  </w:style>
  <w:style w:type="paragraph" w:styleId="Footer">
    <w:name w:val="footer"/>
    <w:basedOn w:val="Normal"/>
    <w:link w:val="FooterChar"/>
    <w:uiPriority w:val="99"/>
    <w:unhideWhenUsed/>
    <w:rsid w:val="006505E8"/>
    <w:pPr>
      <w:widowControl w:val="0"/>
      <w:tabs>
        <w:tab w:val="center" w:pos="4419"/>
        <w:tab w:val="right" w:pos="8838"/>
      </w:tabs>
      <w:autoSpaceDE w:val="0"/>
      <w:autoSpaceDN w:val="0"/>
      <w:spacing w:line="240" w:lineRule="auto"/>
      <w:ind w:firstLine="0"/>
      <w:jc w:val="left"/>
    </w:pPr>
    <w:rPr>
      <w:rFonts w:ascii="Arial" w:eastAsia="Arial" w:hAnsi="Arial" w:cs="Arial"/>
      <w:sz w:val="22"/>
      <w:szCs w:val="22"/>
      <w:lang w:val="es-ES" w:eastAsia="es-ES" w:bidi="es-ES"/>
    </w:rPr>
  </w:style>
  <w:style w:type="character" w:customStyle="1" w:styleId="FooterChar">
    <w:name w:val="Footer Char"/>
    <w:basedOn w:val="DefaultParagraphFont"/>
    <w:link w:val="Footer"/>
    <w:uiPriority w:val="99"/>
    <w:rsid w:val="006505E8"/>
    <w:rPr>
      <w:rFonts w:ascii="Arial" w:eastAsia="Arial" w:hAnsi="Arial" w:cs="Arial"/>
      <w:sz w:val="22"/>
      <w:szCs w:val="22"/>
      <w:lang w:val="es-ES" w:eastAsia="es-ES" w:bidi="es-ES"/>
    </w:rPr>
  </w:style>
  <w:style w:type="paragraph" w:customStyle="1" w:styleId="PARRAFOGENERAL">
    <w:name w:val="PARRAFO GENERAL"/>
    <w:basedOn w:val="Normal"/>
    <w:link w:val="PARRAFOGENERALCar"/>
    <w:qFormat/>
    <w:rsid w:val="006505E8"/>
    <w:pPr>
      <w:spacing w:line="360" w:lineRule="auto"/>
      <w:ind w:firstLine="567"/>
    </w:pPr>
    <w:rPr>
      <w:rFonts w:ascii="Arial" w:hAnsi="Arial" w:cs="Arial"/>
      <w:lang w:val="es-ES" w:eastAsia="es-ES"/>
    </w:rPr>
  </w:style>
  <w:style w:type="character" w:customStyle="1" w:styleId="PARRAFOGENERALCar">
    <w:name w:val="PARRAFO GENERAL Car"/>
    <w:basedOn w:val="DefaultParagraphFont"/>
    <w:link w:val="PARRAFOGENERAL"/>
    <w:rsid w:val="006505E8"/>
    <w:rPr>
      <w:rFonts w:ascii="Arial" w:hAnsi="Arial" w:cs="Arial"/>
      <w:lang w:val="es-ES" w:eastAsia="es-ES"/>
    </w:rPr>
  </w:style>
  <w:style w:type="character" w:customStyle="1" w:styleId="ListParagraphChar">
    <w:name w:val="List Paragraph Char"/>
    <w:link w:val="ListParagraph"/>
    <w:uiPriority w:val="34"/>
    <w:rsid w:val="006505E8"/>
    <w:rPr>
      <w:rFonts w:ascii="Arial" w:eastAsia="Arial" w:hAnsi="Arial" w:cs="Arial"/>
      <w:sz w:val="22"/>
      <w:szCs w:val="22"/>
      <w:lang w:val="es-ES" w:eastAsia="es-ES" w:bidi="es-ES"/>
    </w:rPr>
  </w:style>
  <w:style w:type="paragraph" w:styleId="Header">
    <w:name w:val="header"/>
    <w:basedOn w:val="Normal"/>
    <w:link w:val="HeaderChar"/>
    <w:uiPriority w:val="99"/>
    <w:unhideWhenUsed/>
    <w:rsid w:val="00A55AE6"/>
    <w:pPr>
      <w:tabs>
        <w:tab w:val="center" w:pos="4680"/>
        <w:tab w:val="right" w:pos="9360"/>
      </w:tabs>
      <w:spacing w:line="240" w:lineRule="auto"/>
    </w:pPr>
  </w:style>
  <w:style w:type="character" w:customStyle="1" w:styleId="HeaderChar">
    <w:name w:val="Header Char"/>
    <w:basedOn w:val="DefaultParagraphFont"/>
    <w:link w:val="Header"/>
    <w:uiPriority w:val="99"/>
    <w:rsid w:val="00A55AE6"/>
  </w:style>
  <w:style w:type="paragraph" w:styleId="TOC1">
    <w:name w:val="toc 1"/>
    <w:basedOn w:val="Normal"/>
    <w:next w:val="Normal"/>
    <w:autoRedefine/>
    <w:uiPriority w:val="39"/>
    <w:unhideWhenUsed/>
    <w:rsid w:val="00387D19"/>
    <w:pPr>
      <w:tabs>
        <w:tab w:val="right" w:leader="dot" w:pos="8263"/>
      </w:tabs>
      <w:spacing w:line="360" w:lineRule="auto"/>
    </w:pPr>
    <w:rPr>
      <w:rFonts w:ascii="Arial" w:hAnsi="Arial" w:cs="Arial"/>
      <w:b/>
      <w:bCs/>
      <w:noProof/>
      <w:sz w:val="20"/>
      <w:szCs w:val="20"/>
    </w:rPr>
  </w:style>
  <w:style w:type="paragraph" w:styleId="TOC2">
    <w:name w:val="toc 2"/>
    <w:basedOn w:val="Normal"/>
    <w:next w:val="Normal"/>
    <w:autoRedefine/>
    <w:uiPriority w:val="39"/>
    <w:unhideWhenUsed/>
    <w:rsid w:val="00C4798F"/>
    <w:pPr>
      <w:tabs>
        <w:tab w:val="right" w:leader="dot" w:pos="8263"/>
      </w:tabs>
      <w:spacing w:line="360" w:lineRule="auto"/>
      <w:ind w:left="240"/>
    </w:pPr>
    <w:rPr>
      <w:rFonts w:ascii="Arial" w:eastAsia="Calibri" w:hAnsi="Arial" w:cs="Arial"/>
      <w:b/>
      <w:bCs/>
      <w:noProof/>
    </w:rPr>
  </w:style>
  <w:style w:type="character" w:styleId="Hyperlink">
    <w:name w:val="Hyperlink"/>
    <w:basedOn w:val="DefaultParagraphFont"/>
    <w:uiPriority w:val="99"/>
    <w:unhideWhenUsed/>
    <w:rsid w:val="008E6DB2"/>
    <w:rPr>
      <w:color w:val="0000FF" w:themeColor="hyperlink"/>
      <w:u w:val="single"/>
    </w:rPr>
  </w:style>
  <w:style w:type="paragraph" w:styleId="TOCHeading">
    <w:name w:val="TOC Heading"/>
    <w:basedOn w:val="Heading1"/>
    <w:next w:val="Normal"/>
    <w:uiPriority w:val="39"/>
    <w:unhideWhenUsed/>
    <w:qFormat/>
    <w:rsid w:val="008E6DB2"/>
    <w:pPr>
      <w:keepNext/>
      <w:keepLines/>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E67BF9"/>
    <w:pPr>
      <w:spacing w:after="100"/>
      <w:ind w:left="480"/>
    </w:pPr>
  </w:style>
  <w:style w:type="paragraph" w:styleId="TableofFigures">
    <w:name w:val="table of figures"/>
    <w:basedOn w:val="Normal"/>
    <w:next w:val="Normal"/>
    <w:uiPriority w:val="99"/>
    <w:unhideWhenUsed/>
    <w:rsid w:val="00B60E72"/>
    <w:pPr>
      <w:ind w:left="480" w:hanging="480"/>
      <w:jc w:val="left"/>
    </w:pPr>
    <w:rPr>
      <w:rFonts w:asciiTheme="minorHAnsi" w:hAnsiTheme="minorHAnsi"/>
      <w:b/>
      <w:bCs/>
      <w:sz w:val="20"/>
      <w:szCs w:val="20"/>
    </w:rPr>
  </w:style>
  <w:style w:type="table" w:styleId="TableGrid">
    <w:name w:val="Table Grid"/>
    <w:basedOn w:val="TableNormal"/>
    <w:uiPriority w:val="39"/>
    <w:rsid w:val="001370D0"/>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1212"/>
    <w:rPr>
      <w:rFonts w:ascii="Arial" w:eastAsia="Arial" w:hAnsi="Arial" w:cs="Arial"/>
      <w:b/>
      <w:color w:val="000000" w:themeColor="text1"/>
    </w:rPr>
  </w:style>
  <w:style w:type="character" w:customStyle="1" w:styleId="Heading2Char">
    <w:name w:val="Heading 2 Char"/>
    <w:basedOn w:val="DefaultParagraphFont"/>
    <w:link w:val="Heading2"/>
    <w:uiPriority w:val="9"/>
    <w:rsid w:val="00403F84"/>
    <w:rPr>
      <w:rFonts w:ascii="Arial" w:eastAsia="Cambria" w:hAnsi="Arial" w:cs="Cambria"/>
      <w:b/>
      <w:color w:val="000000" w:themeColor="text1"/>
      <w:szCs w:val="26"/>
      <w:lang w:eastAsia="es-ES" w:bidi="es-ES"/>
    </w:rPr>
  </w:style>
  <w:style w:type="character" w:customStyle="1" w:styleId="Heading3Char">
    <w:name w:val="Heading 3 Char"/>
    <w:basedOn w:val="DefaultParagraphFont"/>
    <w:link w:val="Heading3"/>
    <w:uiPriority w:val="9"/>
    <w:rsid w:val="00B65084"/>
    <w:rPr>
      <w:rFonts w:ascii="Arial" w:eastAsia="Cambria" w:hAnsi="Arial" w:cs="Cambria"/>
      <w:b/>
      <w:color w:val="000000" w:themeColor="text1"/>
    </w:rPr>
  </w:style>
  <w:style w:type="character" w:customStyle="1" w:styleId="Heading4Char">
    <w:name w:val="Heading 4 Char"/>
    <w:basedOn w:val="DefaultParagraphFont"/>
    <w:link w:val="Heading4"/>
    <w:uiPriority w:val="9"/>
    <w:rsid w:val="00E33D7D"/>
    <w:rPr>
      <w:rFonts w:ascii="Arial" w:eastAsia="Arial" w:hAnsi="Arial" w:cs="Arial"/>
      <w:b/>
      <w:lang w:eastAsia="es-ES" w:bidi="es-ES"/>
    </w:rPr>
  </w:style>
  <w:style w:type="paragraph" w:styleId="NormalWeb">
    <w:name w:val="Normal (Web)"/>
    <w:aliases w:val="Normal (Web) Car Car Car Car,Normal (Web) Car Car Car Car Car Car Car Car Car,Normal (Web) Car Car Car Car Car Car,Normal (Web) Car Car Car Car Car,Normal (Web) Car Car Car,Normal (Web) Car Car"/>
    <w:basedOn w:val="Normal"/>
    <w:link w:val="NormalWebChar"/>
    <w:unhideWhenUsed/>
    <w:qFormat/>
    <w:rsid w:val="00F666CE"/>
    <w:pPr>
      <w:spacing w:before="100" w:beforeAutospacing="1" w:after="100" w:afterAutospacing="1" w:line="240" w:lineRule="auto"/>
      <w:ind w:firstLine="0"/>
      <w:jc w:val="left"/>
    </w:pPr>
    <w:rPr>
      <w:rFonts w:ascii="Arial" w:hAnsi="Arial"/>
      <w:lang w:val="es-VE" w:eastAsia="es-VE"/>
    </w:rPr>
  </w:style>
  <w:style w:type="paragraph" w:styleId="BalloonText">
    <w:name w:val="Balloon Text"/>
    <w:basedOn w:val="Normal"/>
    <w:link w:val="BalloonTextChar"/>
    <w:uiPriority w:val="99"/>
    <w:semiHidden/>
    <w:unhideWhenUsed/>
    <w:rsid w:val="00F666CE"/>
    <w:pPr>
      <w:spacing w:line="240" w:lineRule="auto"/>
    </w:pPr>
    <w:rPr>
      <w:rFonts w:ascii="Tahoma" w:eastAsiaTheme="minorHAnsi" w:hAnsi="Tahoma" w:cs="Tahoma"/>
      <w:sz w:val="16"/>
      <w:szCs w:val="16"/>
      <w:lang w:val="es-VE" w:eastAsia="en-US"/>
    </w:rPr>
  </w:style>
  <w:style w:type="character" w:customStyle="1" w:styleId="BalloonTextChar">
    <w:name w:val="Balloon Text Char"/>
    <w:basedOn w:val="DefaultParagraphFont"/>
    <w:link w:val="BalloonText"/>
    <w:uiPriority w:val="99"/>
    <w:semiHidden/>
    <w:rsid w:val="00F666CE"/>
    <w:rPr>
      <w:rFonts w:ascii="Tahoma" w:eastAsiaTheme="minorHAnsi" w:hAnsi="Tahoma" w:cs="Tahoma"/>
      <w:sz w:val="16"/>
      <w:szCs w:val="16"/>
      <w:lang w:val="es-VE" w:eastAsia="en-US"/>
    </w:rPr>
  </w:style>
  <w:style w:type="character" w:customStyle="1" w:styleId="Mencinsinresolver1">
    <w:name w:val="Mención sin resolver1"/>
    <w:basedOn w:val="DefaultParagraphFont"/>
    <w:uiPriority w:val="99"/>
    <w:semiHidden/>
    <w:unhideWhenUsed/>
    <w:rsid w:val="00F666CE"/>
    <w:rPr>
      <w:color w:val="605E5C"/>
      <w:shd w:val="clear" w:color="auto" w:fill="E1DFDD"/>
    </w:rPr>
  </w:style>
  <w:style w:type="character" w:styleId="Strong">
    <w:name w:val="Strong"/>
    <w:basedOn w:val="DefaultParagraphFont"/>
    <w:uiPriority w:val="22"/>
    <w:qFormat/>
    <w:rsid w:val="00F666CE"/>
    <w:rPr>
      <w:b/>
      <w:bCs/>
    </w:rPr>
  </w:style>
  <w:style w:type="character" w:customStyle="1" w:styleId="player-herotitlecontent">
    <w:name w:val="player-hero__title__content"/>
    <w:basedOn w:val="DefaultParagraphFont"/>
    <w:rsid w:val="00F666CE"/>
  </w:style>
  <w:style w:type="paragraph" w:styleId="CommentSubject">
    <w:name w:val="annotation subject"/>
    <w:basedOn w:val="CommentText"/>
    <w:next w:val="CommentText"/>
    <w:link w:val="CommentSubjectChar"/>
    <w:uiPriority w:val="99"/>
    <w:semiHidden/>
    <w:unhideWhenUsed/>
    <w:rsid w:val="00F666CE"/>
    <w:rPr>
      <w:rFonts w:eastAsiaTheme="minorHAnsi" w:cstheme="minorBidi"/>
      <w:b/>
      <w:bCs/>
      <w:lang w:eastAsia="en-US"/>
    </w:rPr>
  </w:style>
  <w:style w:type="character" w:customStyle="1" w:styleId="CommentSubjectChar">
    <w:name w:val="Comment Subject Char"/>
    <w:basedOn w:val="CommentTextChar"/>
    <w:link w:val="CommentSubject"/>
    <w:uiPriority w:val="99"/>
    <w:semiHidden/>
    <w:rsid w:val="00F666CE"/>
    <w:rPr>
      <w:rFonts w:eastAsiaTheme="minorHAnsi" w:cstheme="minorBidi"/>
      <w:b/>
      <w:bCs/>
      <w:sz w:val="20"/>
      <w:szCs w:val="20"/>
      <w:lang w:eastAsia="en-US"/>
    </w:rPr>
  </w:style>
  <w:style w:type="character" w:customStyle="1" w:styleId="Mencinsinresolver2">
    <w:name w:val="Mención sin resolver2"/>
    <w:basedOn w:val="DefaultParagraphFont"/>
    <w:uiPriority w:val="99"/>
    <w:semiHidden/>
    <w:unhideWhenUsed/>
    <w:rsid w:val="00F666CE"/>
    <w:rPr>
      <w:color w:val="605E5C"/>
      <w:shd w:val="clear" w:color="auto" w:fill="E1DFDD"/>
    </w:rPr>
  </w:style>
  <w:style w:type="character" w:styleId="Emphasis">
    <w:name w:val="Emphasis"/>
    <w:basedOn w:val="DefaultParagraphFont"/>
    <w:qFormat/>
    <w:rsid w:val="00F666CE"/>
    <w:rPr>
      <w:rFonts w:cs="Times New Roman"/>
      <w:i/>
      <w:iCs/>
    </w:rPr>
  </w:style>
  <w:style w:type="paragraph" w:customStyle="1" w:styleId="Default">
    <w:name w:val="Default"/>
    <w:rsid w:val="00F666CE"/>
    <w:pPr>
      <w:autoSpaceDE w:val="0"/>
      <w:autoSpaceDN w:val="0"/>
      <w:adjustRightInd w:val="0"/>
      <w:spacing w:line="240" w:lineRule="auto"/>
      <w:ind w:firstLine="0"/>
      <w:jc w:val="left"/>
    </w:pPr>
    <w:rPr>
      <w:rFonts w:eastAsiaTheme="minorHAnsi"/>
      <w:color w:val="000000"/>
      <w:lang w:val="es-VE" w:eastAsia="en-US"/>
    </w:rPr>
  </w:style>
  <w:style w:type="character" w:customStyle="1" w:styleId="TitleChar">
    <w:name w:val="Title Char"/>
    <w:basedOn w:val="DefaultParagraphFont"/>
    <w:link w:val="Title"/>
    <w:uiPriority w:val="10"/>
    <w:rsid w:val="00F666CE"/>
    <w:rPr>
      <w:rFonts w:ascii="Arial" w:eastAsia="Arial" w:hAnsi="Arial" w:cs="Arial"/>
      <w:sz w:val="72"/>
      <w:szCs w:val="72"/>
    </w:rPr>
  </w:style>
  <w:style w:type="paragraph" w:customStyle="1" w:styleId="TableParagraph">
    <w:name w:val="Table Paragraph"/>
    <w:basedOn w:val="Normal"/>
    <w:uiPriority w:val="1"/>
    <w:qFormat/>
    <w:rsid w:val="00F666CE"/>
    <w:pPr>
      <w:widowControl w:val="0"/>
      <w:autoSpaceDE w:val="0"/>
      <w:autoSpaceDN w:val="0"/>
      <w:spacing w:line="240" w:lineRule="auto"/>
      <w:ind w:firstLine="0"/>
      <w:jc w:val="left"/>
    </w:pPr>
    <w:rPr>
      <w:rFonts w:ascii="Arial" w:eastAsia="Arial" w:hAnsi="Arial" w:cs="Arial"/>
      <w:sz w:val="22"/>
      <w:szCs w:val="22"/>
      <w:lang w:val="es-ES" w:eastAsia="en-US"/>
    </w:rPr>
  </w:style>
  <w:style w:type="paragraph" w:customStyle="1" w:styleId="parrafoglobal">
    <w:name w:val="parrafoglobal"/>
    <w:basedOn w:val="Normal"/>
    <w:rsid w:val="00F666CE"/>
    <w:pPr>
      <w:spacing w:before="100" w:beforeAutospacing="1" w:after="100" w:afterAutospacing="1" w:line="240" w:lineRule="auto"/>
      <w:ind w:firstLine="0"/>
      <w:jc w:val="left"/>
    </w:pPr>
    <w:rPr>
      <w:lang w:val="es-VE" w:eastAsia="es-VE"/>
    </w:rPr>
  </w:style>
  <w:style w:type="paragraph" w:styleId="Bibliography">
    <w:name w:val="Bibliography"/>
    <w:basedOn w:val="Normal"/>
    <w:next w:val="Normal"/>
    <w:uiPriority w:val="37"/>
    <w:unhideWhenUsed/>
    <w:rsid w:val="00F666CE"/>
    <w:pPr>
      <w:widowControl w:val="0"/>
      <w:autoSpaceDE w:val="0"/>
      <w:autoSpaceDN w:val="0"/>
      <w:spacing w:line="240" w:lineRule="auto"/>
      <w:ind w:firstLine="0"/>
      <w:jc w:val="left"/>
    </w:pPr>
    <w:rPr>
      <w:rFonts w:ascii="Arial" w:eastAsia="Arial" w:hAnsi="Arial" w:cs="Arial"/>
      <w:sz w:val="22"/>
      <w:szCs w:val="22"/>
      <w:lang w:val="es-ES" w:eastAsia="en-US"/>
    </w:rPr>
  </w:style>
  <w:style w:type="numbering" w:customStyle="1" w:styleId="Sinlista1">
    <w:name w:val="Sin lista1"/>
    <w:next w:val="NoList"/>
    <w:uiPriority w:val="99"/>
    <w:semiHidden/>
    <w:unhideWhenUsed/>
    <w:rsid w:val="00F666CE"/>
  </w:style>
  <w:style w:type="table" w:customStyle="1" w:styleId="Tablaconcuadrcula1">
    <w:name w:val="Tabla con cuadrícula1"/>
    <w:basedOn w:val="TableNormal"/>
    <w:next w:val="TableGrid"/>
    <w:uiPriority w:val="39"/>
    <w:rsid w:val="00F666CE"/>
    <w:pPr>
      <w:spacing w:line="240" w:lineRule="auto"/>
      <w:ind w:firstLine="0"/>
      <w:jc w:val="left"/>
    </w:pPr>
    <w:rPr>
      <w:rFonts w:ascii="Calibri" w:eastAsia="Calibri" w:hAnsi="Calibri"/>
      <w:sz w:val="20"/>
      <w:szCs w:val="20"/>
      <w:lang w:val="es-VE" w:eastAsia="es-V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
    <w:name w:val="Tabla con cuadrícula11"/>
    <w:basedOn w:val="TableNormal"/>
    <w:next w:val="TableGrid"/>
    <w:uiPriority w:val="59"/>
    <w:rsid w:val="00F666CE"/>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eNormal"/>
    <w:next w:val="TableGrid"/>
    <w:uiPriority w:val="39"/>
    <w:rsid w:val="00F666CE"/>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1">
    <w:name w:val="Texto comentario Car1"/>
    <w:basedOn w:val="DefaultParagraphFont"/>
    <w:uiPriority w:val="99"/>
    <w:semiHidden/>
    <w:rsid w:val="00F666CE"/>
    <w:rPr>
      <w:sz w:val="20"/>
      <w:szCs w:val="20"/>
    </w:rPr>
  </w:style>
  <w:style w:type="character" w:customStyle="1" w:styleId="TextodegloboCar1">
    <w:name w:val="Texto de globo Car1"/>
    <w:basedOn w:val="DefaultParagraphFont"/>
    <w:uiPriority w:val="99"/>
    <w:semiHidden/>
    <w:rsid w:val="00F666CE"/>
    <w:rPr>
      <w:rFonts w:ascii="Segoe UI" w:hAnsi="Segoe UI" w:cs="Segoe UI"/>
      <w:sz w:val="18"/>
      <w:szCs w:val="18"/>
    </w:rPr>
  </w:style>
  <w:style w:type="table" w:styleId="LightGrid-Accent1">
    <w:name w:val="Light Grid Accent 1"/>
    <w:basedOn w:val="TableNormal"/>
    <w:uiPriority w:val="62"/>
    <w:rsid w:val="00F666CE"/>
    <w:pPr>
      <w:spacing w:line="240" w:lineRule="auto"/>
      <w:ind w:firstLine="0"/>
      <w:jc w:val="left"/>
    </w:pPr>
    <w:rPr>
      <w:rFonts w:asciiTheme="minorHAnsi" w:eastAsiaTheme="minorHAnsi" w:hAnsiTheme="minorHAnsi" w:cstheme="minorBidi"/>
      <w:sz w:val="22"/>
      <w:szCs w:val="22"/>
      <w:lang w:val="es-V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Cuadrculaclara-nfasis11">
    <w:name w:val="Cuadrícula clara - Énfasis 11"/>
    <w:basedOn w:val="TableNormal"/>
    <w:next w:val="LightGrid-Accent1"/>
    <w:uiPriority w:val="62"/>
    <w:rsid w:val="00F666CE"/>
    <w:pPr>
      <w:spacing w:line="240" w:lineRule="auto"/>
      <w:ind w:firstLine="0"/>
      <w:jc w:val="left"/>
    </w:pPr>
    <w:rPr>
      <w:rFonts w:asciiTheme="minorHAnsi" w:eastAsiaTheme="minorHAnsi" w:hAnsiTheme="minorHAnsi" w:cstheme="minorBidi"/>
      <w:sz w:val="22"/>
      <w:szCs w:val="22"/>
      <w:lang w:val="es-V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Cuadrculaclara-nfasis12">
    <w:name w:val="Cuadrícula clara - Énfasis 12"/>
    <w:basedOn w:val="TableNormal"/>
    <w:next w:val="LightGrid-Accent1"/>
    <w:uiPriority w:val="62"/>
    <w:rsid w:val="00F666CE"/>
    <w:pPr>
      <w:spacing w:line="240" w:lineRule="auto"/>
      <w:ind w:firstLine="0"/>
      <w:jc w:val="left"/>
    </w:pPr>
    <w:rPr>
      <w:rFonts w:asciiTheme="minorHAnsi" w:eastAsiaTheme="minorHAnsi" w:hAnsiTheme="minorHAnsi" w:cstheme="minorBidi"/>
      <w:sz w:val="22"/>
      <w:szCs w:val="22"/>
      <w:lang w:val="es-V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Cuadrculaclara-nfasis13">
    <w:name w:val="Cuadrícula clara - Énfasis 13"/>
    <w:basedOn w:val="TableNormal"/>
    <w:next w:val="LightGrid-Accent1"/>
    <w:uiPriority w:val="62"/>
    <w:rsid w:val="00F666CE"/>
    <w:pPr>
      <w:spacing w:line="240" w:lineRule="auto"/>
      <w:ind w:firstLine="0"/>
      <w:jc w:val="left"/>
    </w:pPr>
    <w:rPr>
      <w:rFonts w:asciiTheme="minorHAnsi" w:eastAsiaTheme="minorHAnsi" w:hAnsiTheme="minorHAnsi" w:cstheme="minorBidi"/>
      <w:sz w:val="22"/>
      <w:szCs w:val="22"/>
      <w:lang w:val="es-V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Cuadrculaclara-nfasis14">
    <w:name w:val="Cuadrícula clara - Énfasis 14"/>
    <w:basedOn w:val="TableNormal"/>
    <w:next w:val="LightGrid-Accent1"/>
    <w:uiPriority w:val="62"/>
    <w:rsid w:val="00F666CE"/>
    <w:pPr>
      <w:spacing w:line="240" w:lineRule="auto"/>
      <w:ind w:firstLine="0"/>
      <w:jc w:val="left"/>
    </w:pPr>
    <w:rPr>
      <w:rFonts w:asciiTheme="minorHAnsi" w:eastAsiaTheme="minorHAnsi" w:hAnsiTheme="minorHAnsi" w:cstheme="minorBidi"/>
      <w:sz w:val="22"/>
      <w:szCs w:val="22"/>
      <w:lang w:val="es-V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Sinlista11">
    <w:name w:val="Sin lista11"/>
    <w:next w:val="NoList"/>
    <w:uiPriority w:val="99"/>
    <w:semiHidden/>
    <w:unhideWhenUsed/>
    <w:rsid w:val="00F666CE"/>
  </w:style>
  <w:style w:type="table" w:customStyle="1" w:styleId="Tablaconcuadrcula3">
    <w:name w:val="Tabla con cuadrícula3"/>
    <w:basedOn w:val="TableNormal"/>
    <w:next w:val="TableGrid"/>
    <w:uiPriority w:val="39"/>
    <w:rsid w:val="00F666CE"/>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eNormal"/>
    <w:next w:val="TableGrid"/>
    <w:uiPriority w:val="39"/>
    <w:rsid w:val="00F666CE"/>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eNormal"/>
    <w:next w:val="TableGrid"/>
    <w:uiPriority w:val="59"/>
    <w:rsid w:val="00F666CE"/>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eNormal"/>
    <w:next w:val="TableGrid"/>
    <w:uiPriority w:val="59"/>
    <w:rsid w:val="00F666CE"/>
    <w:pPr>
      <w:spacing w:line="240" w:lineRule="auto"/>
      <w:ind w:firstLine="0"/>
      <w:jc w:val="left"/>
    </w:pPr>
    <w:rPr>
      <w:rFonts w:asciiTheme="minorHAnsi" w:eastAsiaTheme="minorHAnsi" w:hAnsiTheme="minorHAnsi" w:cstheme="minorBid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25725"/>
    <w:rPr>
      <w:rFonts w:ascii="Arial" w:eastAsia="Arial" w:hAnsi="Arial" w:cs="Arial"/>
      <w:b/>
      <w:bCs/>
      <w:color w:val="000000" w:themeColor="text1"/>
      <w:lang w:eastAsia="es-ES" w:bidi="es-ES"/>
    </w:rPr>
  </w:style>
  <w:style w:type="character" w:customStyle="1" w:styleId="Heading6Char">
    <w:name w:val="Heading 6 Char"/>
    <w:basedOn w:val="DefaultParagraphFont"/>
    <w:link w:val="Heading6"/>
    <w:uiPriority w:val="9"/>
    <w:rsid w:val="00E94E52"/>
    <w:rPr>
      <w:b/>
      <w:sz w:val="20"/>
      <w:szCs w:val="20"/>
    </w:rPr>
  </w:style>
  <w:style w:type="character" w:customStyle="1" w:styleId="SubtitleChar">
    <w:name w:val="Subtitle Char"/>
    <w:basedOn w:val="DefaultParagraphFont"/>
    <w:link w:val="Subtitle"/>
    <w:uiPriority w:val="11"/>
    <w:rsid w:val="00E94E52"/>
    <w:rPr>
      <w:rFonts w:ascii="Georgia" w:eastAsia="Georgia" w:hAnsi="Georgia" w:cs="Georgia"/>
      <w:i/>
      <w:color w:val="666666"/>
      <w:sz w:val="48"/>
      <w:szCs w:val="48"/>
    </w:rPr>
  </w:style>
  <w:style w:type="character" w:customStyle="1" w:styleId="Mencinsinresolver3">
    <w:name w:val="Mención sin resolver3"/>
    <w:basedOn w:val="DefaultParagraphFont"/>
    <w:uiPriority w:val="99"/>
    <w:semiHidden/>
    <w:unhideWhenUsed/>
    <w:rsid w:val="00B238C7"/>
    <w:rPr>
      <w:color w:val="605E5C"/>
      <w:shd w:val="clear" w:color="auto" w:fill="E1DFDD"/>
    </w:rPr>
  </w:style>
  <w:style w:type="character" w:customStyle="1" w:styleId="Heading7Char">
    <w:name w:val="Heading 7 Char"/>
    <w:basedOn w:val="DefaultParagraphFont"/>
    <w:link w:val="Heading7"/>
    <w:uiPriority w:val="9"/>
    <w:semiHidden/>
    <w:rsid w:val="00F8788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878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788D"/>
    <w:rPr>
      <w:rFonts w:asciiTheme="majorHAnsi" w:eastAsiaTheme="majorEastAsia" w:hAnsiTheme="majorHAnsi" w:cstheme="majorBidi"/>
      <w:i/>
      <w:iCs/>
      <w:color w:val="272727" w:themeColor="text1" w:themeTint="D8"/>
      <w:sz w:val="21"/>
      <w:szCs w:val="21"/>
    </w:rPr>
  </w:style>
  <w:style w:type="table" w:customStyle="1" w:styleId="Tablaconcuadrcula7">
    <w:name w:val="Tabla con cuadrícula7"/>
    <w:basedOn w:val="TableNormal"/>
    <w:next w:val="TableGrid"/>
    <w:uiPriority w:val="39"/>
    <w:rsid w:val="005D78A0"/>
    <w:pPr>
      <w:widowControl w:val="0"/>
      <w:autoSpaceDE w:val="0"/>
      <w:autoSpaceDN w:val="0"/>
      <w:spacing w:line="240" w:lineRule="auto"/>
      <w:ind w:firstLine="0"/>
      <w:jc w:val="left"/>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eNormal"/>
    <w:next w:val="TableGrid"/>
    <w:uiPriority w:val="39"/>
    <w:rsid w:val="006106E9"/>
    <w:pPr>
      <w:spacing w:line="240" w:lineRule="auto"/>
      <w:ind w:firstLine="0"/>
      <w:jc w:val="left"/>
    </w:pPr>
    <w:rPr>
      <w:rFonts w:ascii="Calibri" w:eastAsia="Calibri" w:hAnsi="Calibr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eNormal"/>
    <w:next w:val="TableGrid"/>
    <w:uiPriority w:val="39"/>
    <w:rsid w:val="007F2761"/>
    <w:pPr>
      <w:spacing w:line="240" w:lineRule="auto"/>
      <w:ind w:firstLine="0"/>
      <w:jc w:val="left"/>
    </w:pPr>
    <w:rPr>
      <w:rFonts w:ascii="Calibri" w:eastAsia="Calibri" w:hAnsi="Calibri"/>
      <w:sz w:val="22"/>
      <w:szCs w:val="22"/>
      <w:lang w:val="es-V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2"/>
    <w:basedOn w:val="TableNormal1"/>
    <w:rsid w:val="00861735"/>
    <w:pPr>
      <w:spacing w:line="240" w:lineRule="auto"/>
    </w:pPr>
    <w:tblPr>
      <w:tblStyleRowBandSize w:val="1"/>
      <w:tblStyleColBandSize w:val="1"/>
      <w:tblCellMar>
        <w:left w:w="108" w:type="dxa"/>
        <w:right w:w="108" w:type="dxa"/>
      </w:tblCellMar>
    </w:tblPr>
  </w:style>
  <w:style w:type="table" w:customStyle="1" w:styleId="1">
    <w:name w:val="1"/>
    <w:basedOn w:val="TableNormal1"/>
    <w:rsid w:val="00861735"/>
    <w:pPr>
      <w:spacing w:line="240" w:lineRule="auto"/>
    </w:pPr>
    <w:tblPr>
      <w:tblStyleRowBandSize w:val="1"/>
      <w:tblStyleColBandSize w:val="1"/>
      <w:tblCellMar>
        <w:left w:w="108" w:type="dxa"/>
        <w:right w:w="108" w:type="dxa"/>
      </w:tblCellMar>
    </w:tblPr>
  </w:style>
  <w:style w:type="character" w:customStyle="1" w:styleId="Mencinsinresolver30">
    <w:name w:val="Mención sin resolver3"/>
    <w:basedOn w:val="DefaultParagraphFont"/>
    <w:uiPriority w:val="99"/>
    <w:semiHidden/>
    <w:unhideWhenUsed/>
    <w:rsid w:val="00861735"/>
    <w:rPr>
      <w:color w:val="605E5C"/>
      <w:shd w:val="clear" w:color="auto" w:fill="E1DFDD"/>
    </w:rPr>
  </w:style>
  <w:style w:type="character" w:customStyle="1" w:styleId="NormalWebChar">
    <w:name w:val="Normal (Web) Char"/>
    <w:aliases w:val="Normal (Web) Car Car Car Car Char,Normal (Web) Car Car Car Car Car Car Car Car Car Char,Normal (Web) Car Car Car Car Car Car Char,Normal (Web) Car Car Car Car Car Char,Normal (Web) Car Car Car Char,Normal (Web) Car Car Char"/>
    <w:link w:val="NormalWeb"/>
    <w:rsid w:val="00861735"/>
    <w:rPr>
      <w:rFonts w:ascii="Arial" w:hAnsi="Arial"/>
      <w:lang w:val="es-VE" w:eastAsia="es-VE"/>
    </w:rPr>
  </w:style>
  <w:style w:type="table" w:customStyle="1" w:styleId="Tablaconcuadrcula12">
    <w:name w:val="Tabla con cuadrícula12"/>
    <w:basedOn w:val="TableNormal"/>
    <w:next w:val="TableGrid"/>
    <w:rsid w:val="00B20353"/>
    <w:pPr>
      <w:spacing w:line="240" w:lineRule="auto"/>
      <w:ind w:firstLine="0"/>
      <w:jc w:val="left"/>
    </w:pPr>
    <w:rPr>
      <w:rFonts w:ascii="Calibri" w:hAnsi="Calibri"/>
      <w:sz w:val="22"/>
      <w:szCs w:val="22"/>
      <w:lang w:val="es-VE"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eNormal"/>
    <w:next w:val="TableGrid"/>
    <w:uiPriority w:val="39"/>
    <w:rsid w:val="00D3182F"/>
    <w:pPr>
      <w:widowControl w:val="0"/>
      <w:autoSpaceDE w:val="0"/>
      <w:autoSpaceDN w:val="0"/>
      <w:spacing w:line="240" w:lineRule="auto"/>
      <w:ind w:firstLine="0"/>
      <w:jc w:val="left"/>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414898"/>
  </w:style>
  <w:style w:type="character" w:styleId="UnresolvedMention">
    <w:name w:val="Unresolved Mention"/>
    <w:basedOn w:val="DefaultParagraphFont"/>
    <w:uiPriority w:val="99"/>
    <w:semiHidden/>
    <w:unhideWhenUsed/>
    <w:rsid w:val="00187796"/>
    <w:rPr>
      <w:color w:val="605E5C"/>
      <w:shd w:val="clear" w:color="auto" w:fill="E1DFDD"/>
    </w:rPr>
  </w:style>
  <w:style w:type="paragraph" w:styleId="Revision">
    <w:name w:val="Revision"/>
    <w:hidden/>
    <w:uiPriority w:val="99"/>
    <w:semiHidden/>
    <w:rsid w:val="00193911"/>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alegsa.com.ar/Dic/mbps.php" TargetMode="External"/><Relationship Id="rId26" Type="http://schemas.openxmlformats.org/officeDocument/2006/relationships/diagramData" Target="diagrams/data1.xml"/><Relationship Id="rId39" Type="http://schemas.openxmlformats.org/officeDocument/2006/relationships/hyperlink" Target="https://recyt.fecyt.es/index.php/ThinkEPI/article/view/30473/16039" TargetMode="External"/><Relationship Id="rId21" Type="http://schemas.openxmlformats.org/officeDocument/2006/relationships/image" Target="media/image3.png"/><Relationship Id="rId34" Type="http://schemas.openxmlformats.org/officeDocument/2006/relationships/hyperlink" Target="http://www.jcyl.es/jcyl/cee/dgeae/congresos_ecoreg/CERCL/441.PDF" TargetMode="External"/><Relationship Id="rId42" Type="http://schemas.openxmlformats.org/officeDocument/2006/relationships/hyperlink" Target="https://www.incae.edu/es/blog/2018/08/07/las-nuevas-tendencias-tecnologicas-y-su-papel-y-su-papel-en-las-organizaciones.html" TargetMode="External"/><Relationship Id="rId47" Type="http://schemas.openxmlformats.org/officeDocument/2006/relationships/hyperlink" Target="http://purelifi.com/the-future-of-vlc-modulation-ofdm/" TargetMode="External"/><Relationship Id="rId50"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legsa.com.ar/Dic/conexion.php" TargetMode="External"/><Relationship Id="rId29" Type="http://schemas.openxmlformats.org/officeDocument/2006/relationships/diagramColors" Target="diagrams/colors1.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hyperlink" Target="http://csrc.nist.gov/publications/drafts/800-145/Draft-SP-901-135_cloud-definition.pdf" TargetMode="External"/><Relationship Id="rId40" Type="http://schemas.openxmlformats.org/officeDocument/2006/relationships/hyperlink" Target="https://revistas.udistrital.edu.co/index.php/vinculos/article/view/15281/15133" TargetMode="External"/><Relationship Id="rId45" Type="http://schemas.openxmlformats.org/officeDocument/2006/relationships/hyperlink" Target="http://profesores.elo.utfsm.cl/~agv/elo322/1s13/project/reports/Desafios_de_las_nuevas_tecnologias.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https://concepto.de/medios-de-comunicacion/" TargetMode="External"/><Relationship Id="rId31" Type="http://schemas.openxmlformats.org/officeDocument/2006/relationships/image" Target="media/image8.png"/><Relationship Id="rId44" Type="http://schemas.openxmlformats.org/officeDocument/2006/relationships/hyperlink" Target="https://www.panasonic.com/es/corporate/noticias/articles/panasonic-el-desarrollo-tecnologico-en-las-organizaciones-potencia-la-vida-laboral-del-personal-2020.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rgonart@hotmail.co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s://doi.org/10.3989/redc" TargetMode="External"/><Relationship Id="rId43" Type="http://schemas.openxmlformats.org/officeDocument/2006/relationships/hyperlink" Target="https://telos.fundaciontelefonica.com/archivo/numero087/innovemos/?output=pdf" TargetMode="External"/><Relationship Id="rId48"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alegsa.com.ar/Dic/bps.php" TargetMode="External"/><Relationship Id="rId25" Type="http://schemas.openxmlformats.org/officeDocument/2006/relationships/image" Target="media/image7.png"/><Relationship Id="rId33" Type="http://schemas.openxmlformats.org/officeDocument/2006/relationships/hyperlink" Target="https://marfibamo.blogspot.com/2013/11/la-investigacion-proyectiva.html" TargetMode="External"/><Relationship Id="rId38" Type="http://schemas.openxmlformats.org/officeDocument/2006/relationships/hyperlink" Target="https://librarymap.ifla.org/map/Metric/Number-of-libraries/LibraryType/Public-Libraries/Weight/Totals-by-Country" TargetMode="External"/><Relationship Id="rId46" Type="http://schemas.openxmlformats.org/officeDocument/2006/relationships/hyperlink" Target="https://ieeexplore-ieee-org.bdigital.udistrital.edu.co/document/6162558" TargetMode="External"/><Relationship Id="rId20" Type="http://schemas.openxmlformats.org/officeDocument/2006/relationships/footer" Target="footer3.xml"/><Relationship Id="rId41" Type="http://schemas.openxmlformats.org/officeDocument/2006/relationships/hyperlink" Target="https://212.50.14.233/Nikon/Computing%20%26%20Games/2_Networking/Huawei/SoftX3000%20Hardware%20Description%20Manual.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fwireless-world.com/images/Li-Fi-internet.jpg" TargetMode="External"/><Relationship Id="rId23" Type="http://schemas.openxmlformats.org/officeDocument/2006/relationships/image" Target="media/image5.png"/><Relationship Id="rId28" Type="http://schemas.openxmlformats.org/officeDocument/2006/relationships/diagramQuickStyle" Target="diagrams/quickStyle1.xml"/><Relationship Id="rId36" Type="http://schemas.openxmlformats.org/officeDocument/2006/relationships/hyperlink" Target="http://www.ted.com/talks/harald_haas_wireless_data_from_every_light_bulb" TargetMode="External"/><Relationship Id="rId49" Type="http://schemas.openxmlformats.org/officeDocument/2006/relationships/hyperlink" Target="http://static.dnaindia.com/sites/default/files/2016/02/24/429778-oledcomm-lifi.jp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EC1875-6648-4487-9D68-D6609A67BEEF}" type="doc">
      <dgm:prSet loTypeId="urn:microsoft.com/office/officeart/2005/8/layout/process5" loCatId="process" qsTypeId="urn:microsoft.com/office/officeart/2005/8/quickstyle/simple1" qsCatId="simple" csTypeId="urn:microsoft.com/office/officeart/2005/8/colors/accent1_2" csCatId="accent1" phldr="1"/>
      <dgm:spPr/>
    </dgm:pt>
    <dgm:pt modelId="{AD276D6F-ADAE-4C62-8717-284067763C06}">
      <dgm:prSet phldrT="[Texto]" custT="1"/>
      <dgm:spPr>
        <a:solidFill>
          <a:schemeClr val="bg1">
            <a:lumMod val="75000"/>
          </a:schemeClr>
        </a:solidFill>
      </dgm:spPr>
      <dgm:t>
        <a:bodyPr/>
        <a:lstStyle/>
        <a:p>
          <a:r>
            <a:rPr lang="es-ES" sz="1100">
              <a:solidFill>
                <a:sysClr val="windowText" lastClr="000000"/>
              </a:solidFill>
              <a:latin typeface="Arial" panose="020B0604020202020204" pitchFamily="34" charset="0"/>
              <a:cs typeface="Arial" panose="020B0604020202020204" pitchFamily="34" charset="0"/>
            </a:rPr>
            <a:t>Establecer un seguimiento para la mejora y difusión de los servicios. </a:t>
          </a:r>
        </a:p>
      </dgm:t>
    </dgm:pt>
    <dgm:pt modelId="{2E4208B5-9C78-4C80-833F-3CB8AFCFEF84}" type="sibTrans" cxnId="{B03C2E9F-D4B3-4F55-8239-B41EAF21A900}">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ECDCC682-ABFA-4BF9-B3D3-59A50CBF27A0}" type="parTrans" cxnId="{B03C2E9F-D4B3-4F55-8239-B41EAF21A900}">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4954486D-3D88-43DD-9F66-A3AAC461A803}">
      <dgm:prSet phldrT="[Texto]" custT="1"/>
      <dgm:spPr>
        <a:solidFill>
          <a:schemeClr val="bg1">
            <a:lumMod val="75000"/>
          </a:schemeClr>
        </a:solidFill>
      </dgm:spPr>
      <dgm:t>
        <a:bodyPr/>
        <a:lstStyle/>
        <a:p>
          <a:pPr algn="ctr"/>
          <a:r>
            <a:rPr lang="es-ES" sz="1100">
              <a:solidFill>
                <a:sysClr val="windowText" lastClr="000000"/>
              </a:solidFill>
              <a:latin typeface="Arial" pitchFamily="34" charset="0"/>
              <a:cs typeface="Arial" pitchFamily="34" charset="0"/>
            </a:rPr>
            <a:t>Garantizar el funcionamiento de los componentes requeridos </a:t>
          </a:r>
        </a:p>
      </dgm:t>
    </dgm:pt>
    <dgm:pt modelId="{74ECCAAA-8A3C-46FF-8049-09923C3BE1C2}" type="sibTrans" cxnId="{C16D5931-6639-4DCF-9022-67FDBA518712}">
      <dgm:prSet custT="1"/>
      <dgm:spPr>
        <a:solidFill>
          <a:schemeClr val="tx1"/>
        </a:solidFill>
        <a:ln>
          <a:solidFill>
            <a:schemeClr val="tx1"/>
          </a:solidFill>
        </a:ln>
      </dgm:spPr>
      <dgm:t>
        <a:bodyPr/>
        <a:lstStyle/>
        <a:p>
          <a:endParaRPr lang="es-ES" sz="11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gm:t>
    </dgm:pt>
    <dgm:pt modelId="{D755C688-76F6-423C-B381-97DD51A6F512}" type="parTrans" cxnId="{C16D5931-6639-4DCF-9022-67FDBA518712}">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D75DBEF0-E174-4EB4-8CBE-09148F590797}">
      <dgm:prSet phldrT="[Texto]" custT="1"/>
      <dgm:spPr>
        <a:solidFill>
          <a:schemeClr val="bg1">
            <a:lumMod val="75000"/>
          </a:schemeClr>
        </a:solidFill>
      </dgm:spPr>
      <dgm:t>
        <a:bodyPr/>
        <a:lstStyle/>
        <a:p>
          <a:r>
            <a:rPr lang="es-ES" sz="1100">
              <a:solidFill>
                <a:sysClr val="windowText" lastClr="000000"/>
              </a:solidFill>
              <a:latin typeface="Arial" panose="020B0604020202020204" pitchFamily="34" charset="0"/>
              <a:cs typeface="Arial" panose="020B0604020202020204" pitchFamily="34" charset="0"/>
            </a:rPr>
            <a:t>Certificar los recursos  para el desarrollo</a:t>
          </a:r>
        </a:p>
      </dgm:t>
    </dgm:pt>
    <dgm:pt modelId="{72C91525-229F-4BAA-BEC9-9715DD5107EA}" type="sibTrans" cxnId="{335DA78E-E967-4E1A-9921-6A7A3BE088D6}">
      <dgm:prSet custT="1"/>
      <dgm:spPr>
        <a:solidFill>
          <a:schemeClr val="tx1"/>
        </a:solidFill>
        <a:ln>
          <a:solidFill>
            <a:schemeClr val="tx1"/>
          </a:solidFill>
        </a:ln>
      </dgm:spPr>
      <dgm:t>
        <a:bodyPr/>
        <a:lstStyle/>
        <a:p>
          <a:endParaRPr lang="es-ES" sz="11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gm:t>
    </dgm:pt>
    <dgm:pt modelId="{DC6CA0CA-849A-4379-A874-5CB4A27358E1}" type="parTrans" cxnId="{335DA78E-E967-4E1A-9921-6A7A3BE088D6}">
      <dgm:prSet/>
      <dgm:spPr/>
      <dgm:t>
        <a:bodyPr/>
        <a:lstStyle/>
        <a:p>
          <a:endParaRPr lang="es-ES" sz="1100">
            <a:solidFill>
              <a:sysClr val="windowText" lastClr="000000"/>
            </a:solidFill>
            <a:latin typeface="Arial" panose="020B0604020202020204" pitchFamily="34" charset="0"/>
            <a:cs typeface="Arial" panose="020B0604020202020204" pitchFamily="34" charset="0"/>
          </a:endParaRPr>
        </a:p>
      </dgm:t>
    </dgm:pt>
    <dgm:pt modelId="{78A293B2-D832-49F5-AE6D-7A8BC1A71938}" type="pres">
      <dgm:prSet presAssocID="{CDEC1875-6648-4487-9D68-D6609A67BEEF}" presName="diagram" presStyleCnt="0">
        <dgm:presLayoutVars>
          <dgm:dir/>
          <dgm:resizeHandles val="exact"/>
        </dgm:presLayoutVars>
      </dgm:prSet>
      <dgm:spPr/>
    </dgm:pt>
    <dgm:pt modelId="{5675A34D-4FF1-4BF3-AAFD-30CF8D87FB81}" type="pres">
      <dgm:prSet presAssocID="{4954486D-3D88-43DD-9F66-A3AAC461A803}" presName="node" presStyleLbl="node1" presStyleIdx="0" presStyleCnt="3" custScaleX="172558" custScaleY="215501" custLinFactNeighborY="-11689">
        <dgm:presLayoutVars>
          <dgm:bulletEnabled val="1"/>
        </dgm:presLayoutVars>
      </dgm:prSet>
      <dgm:spPr/>
    </dgm:pt>
    <dgm:pt modelId="{FBDFD3FE-6F04-4DFB-BBE1-356B07B45E18}" type="pres">
      <dgm:prSet presAssocID="{74ECCAAA-8A3C-46FF-8049-09923C3BE1C2}" presName="sibTrans" presStyleLbl="sibTrans2D1" presStyleIdx="0" presStyleCnt="2"/>
      <dgm:spPr/>
    </dgm:pt>
    <dgm:pt modelId="{AFF926C7-16F3-449D-87EE-CFE20B25E113}" type="pres">
      <dgm:prSet presAssocID="{74ECCAAA-8A3C-46FF-8049-09923C3BE1C2}" presName="connectorText" presStyleLbl="sibTrans2D1" presStyleIdx="0" presStyleCnt="2"/>
      <dgm:spPr/>
    </dgm:pt>
    <dgm:pt modelId="{8247D745-DD73-4331-9410-9011DB94243D}" type="pres">
      <dgm:prSet presAssocID="{D75DBEF0-E174-4EB4-8CBE-09148F590797}" presName="node" presStyleLbl="node1" presStyleIdx="1" presStyleCnt="3" custScaleX="178781" custScaleY="215501" custLinFactNeighborX="452" custLinFactNeighborY="-2388">
        <dgm:presLayoutVars>
          <dgm:bulletEnabled val="1"/>
        </dgm:presLayoutVars>
      </dgm:prSet>
      <dgm:spPr/>
    </dgm:pt>
    <dgm:pt modelId="{48CF55AA-8315-4E48-962D-AB4CC8738B03}" type="pres">
      <dgm:prSet presAssocID="{72C91525-229F-4BAA-BEC9-9715DD5107EA}" presName="sibTrans" presStyleLbl="sibTrans2D1" presStyleIdx="1" presStyleCnt="2"/>
      <dgm:spPr/>
    </dgm:pt>
    <dgm:pt modelId="{1C3A5C9B-E7E5-45F8-958A-A54ABD81F93E}" type="pres">
      <dgm:prSet presAssocID="{72C91525-229F-4BAA-BEC9-9715DD5107EA}" presName="connectorText" presStyleLbl="sibTrans2D1" presStyleIdx="1" presStyleCnt="2"/>
      <dgm:spPr/>
    </dgm:pt>
    <dgm:pt modelId="{EE50E01C-DAE7-4473-8339-23DAB2343D1A}" type="pres">
      <dgm:prSet presAssocID="{AD276D6F-ADAE-4C62-8717-284067763C06}" presName="node" presStyleLbl="node1" presStyleIdx="2" presStyleCnt="3" custScaleX="173645" custScaleY="215501" custLinFactNeighborY="-15184">
        <dgm:presLayoutVars>
          <dgm:bulletEnabled val="1"/>
        </dgm:presLayoutVars>
      </dgm:prSet>
      <dgm:spPr/>
    </dgm:pt>
  </dgm:ptLst>
  <dgm:cxnLst>
    <dgm:cxn modelId="{A9B38405-E726-4E66-AED4-D6423AB238BA}" type="presOf" srcId="{74ECCAAA-8A3C-46FF-8049-09923C3BE1C2}" destId="{AFF926C7-16F3-449D-87EE-CFE20B25E113}" srcOrd="1" destOrd="0" presId="urn:microsoft.com/office/officeart/2005/8/layout/process5"/>
    <dgm:cxn modelId="{C16D5931-6639-4DCF-9022-67FDBA518712}" srcId="{CDEC1875-6648-4487-9D68-D6609A67BEEF}" destId="{4954486D-3D88-43DD-9F66-A3AAC461A803}" srcOrd="0" destOrd="0" parTransId="{D755C688-76F6-423C-B381-97DD51A6F512}" sibTransId="{74ECCAAA-8A3C-46FF-8049-09923C3BE1C2}"/>
    <dgm:cxn modelId="{4E36BA42-B63D-448A-B77C-8D9CF4AD1D79}" type="presOf" srcId="{72C91525-229F-4BAA-BEC9-9715DD5107EA}" destId="{1C3A5C9B-E7E5-45F8-958A-A54ABD81F93E}" srcOrd="1" destOrd="0" presId="urn:microsoft.com/office/officeart/2005/8/layout/process5"/>
    <dgm:cxn modelId="{56AF626A-A328-48EE-8FA3-09B2B8FCF5E8}" type="presOf" srcId="{D75DBEF0-E174-4EB4-8CBE-09148F590797}" destId="{8247D745-DD73-4331-9410-9011DB94243D}" srcOrd="0" destOrd="0" presId="urn:microsoft.com/office/officeart/2005/8/layout/process5"/>
    <dgm:cxn modelId="{4AF67759-A01A-4628-BF6A-1EDB231FC17A}" type="presOf" srcId="{AD276D6F-ADAE-4C62-8717-284067763C06}" destId="{EE50E01C-DAE7-4473-8339-23DAB2343D1A}" srcOrd="0" destOrd="0" presId="urn:microsoft.com/office/officeart/2005/8/layout/process5"/>
    <dgm:cxn modelId="{335DA78E-E967-4E1A-9921-6A7A3BE088D6}" srcId="{CDEC1875-6648-4487-9D68-D6609A67BEEF}" destId="{D75DBEF0-E174-4EB4-8CBE-09148F590797}" srcOrd="1" destOrd="0" parTransId="{DC6CA0CA-849A-4379-A874-5CB4A27358E1}" sibTransId="{72C91525-229F-4BAA-BEC9-9715DD5107EA}"/>
    <dgm:cxn modelId="{F2CEB599-2054-49A0-A797-D0D588FA673E}" type="presOf" srcId="{CDEC1875-6648-4487-9D68-D6609A67BEEF}" destId="{78A293B2-D832-49F5-AE6D-7A8BC1A71938}" srcOrd="0" destOrd="0" presId="urn:microsoft.com/office/officeart/2005/8/layout/process5"/>
    <dgm:cxn modelId="{B03C2E9F-D4B3-4F55-8239-B41EAF21A900}" srcId="{CDEC1875-6648-4487-9D68-D6609A67BEEF}" destId="{AD276D6F-ADAE-4C62-8717-284067763C06}" srcOrd="2" destOrd="0" parTransId="{ECDCC682-ABFA-4BF9-B3D3-59A50CBF27A0}" sibTransId="{2E4208B5-9C78-4C80-833F-3CB8AFCFEF84}"/>
    <dgm:cxn modelId="{D22830CB-DE91-4024-B332-6F3DDBFD5E21}" type="presOf" srcId="{74ECCAAA-8A3C-46FF-8049-09923C3BE1C2}" destId="{FBDFD3FE-6F04-4DFB-BBE1-356B07B45E18}" srcOrd="0" destOrd="0" presId="urn:microsoft.com/office/officeart/2005/8/layout/process5"/>
    <dgm:cxn modelId="{27B612E4-3D63-4460-BE4B-68C4B36EA958}" type="presOf" srcId="{4954486D-3D88-43DD-9F66-A3AAC461A803}" destId="{5675A34D-4FF1-4BF3-AAFD-30CF8D87FB81}" srcOrd="0" destOrd="0" presId="urn:microsoft.com/office/officeart/2005/8/layout/process5"/>
    <dgm:cxn modelId="{474ABFFF-FC20-43C0-8322-CD7D23390873}" type="presOf" srcId="{72C91525-229F-4BAA-BEC9-9715DD5107EA}" destId="{48CF55AA-8315-4E48-962D-AB4CC8738B03}" srcOrd="0" destOrd="0" presId="urn:microsoft.com/office/officeart/2005/8/layout/process5"/>
    <dgm:cxn modelId="{BAB0179A-2E9F-48D7-8514-7DD16D062B4D}" type="presParOf" srcId="{78A293B2-D832-49F5-AE6D-7A8BC1A71938}" destId="{5675A34D-4FF1-4BF3-AAFD-30CF8D87FB81}" srcOrd="0" destOrd="0" presId="urn:microsoft.com/office/officeart/2005/8/layout/process5"/>
    <dgm:cxn modelId="{D1BEA88B-001B-4D47-B88A-5BB02C7BC58B}" type="presParOf" srcId="{78A293B2-D832-49F5-AE6D-7A8BC1A71938}" destId="{FBDFD3FE-6F04-4DFB-BBE1-356B07B45E18}" srcOrd="1" destOrd="0" presId="urn:microsoft.com/office/officeart/2005/8/layout/process5"/>
    <dgm:cxn modelId="{4EA5B66E-2B34-47D4-8A3C-E9CF6900D250}" type="presParOf" srcId="{FBDFD3FE-6F04-4DFB-BBE1-356B07B45E18}" destId="{AFF926C7-16F3-449D-87EE-CFE20B25E113}" srcOrd="0" destOrd="0" presId="urn:microsoft.com/office/officeart/2005/8/layout/process5"/>
    <dgm:cxn modelId="{466BC822-915D-4731-BB47-62D914E16E5B}" type="presParOf" srcId="{78A293B2-D832-49F5-AE6D-7A8BC1A71938}" destId="{8247D745-DD73-4331-9410-9011DB94243D}" srcOrd="2" destOrd="0" presId="urn:microsoft.com/office/officeart/2005/8/layout/process5"/>
    <dgm:cxn modelId="{2DCD62E3-E1AE-4B7B-8A42-166D61352D22}" type="presParOf" srcId="{78A293B2-D832-49F5-AE6D-7A8BC1A71938}" destId="{48CF55AA-8315-4E48-962D-AB4CC8738B03}" srcOrd="3" destOrd="0" presId="urn:microsoft.com/office/officeart/2005/8/layout/process5"/>
    <dgm:cxn modelId="{1056A1A1-8478-4B6D-8BFC-209CB91CC36B}" type="presParOf" srcId="{48CF55AA-8315-4E48-962D-AB4CC8738B03}" destId="{1C3A5C9B-E7E5-45F8-958A-A54ABD81F93E}" srcOrd="0" destOrd="0" presId="urn:microsoft.com/office/officeart/2005/8/layout/process5"/>
    <dgm:cxn modelId="{A06C1C0D-2AF4-4663-9F0D-96910E7270E0}" type="presParOf" srcId="{78A293B2-D832-49F5-AE6D-7A8BC1A71938}" destId="{EE50E01C-DAE7-4473-8339-23DAB2343D1A}" srcOrd="4" destOrd="0" presId="urn:microsoft.com/office/officeart/2005/8/layout/process5"/>
  </dgm:cxnLst>
  <dgm:bg/>
  <dgm:whole/>
  <dgm:extLst>
    <a:ext uri="http://schemas.microsoft.com/office/drawing/2008/diagram">
      <dsp:dataModelExt xmlns:dsp="http://schemas.microsoft.com/office/drawing/2008/diagram" relId="rId3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75A34D-4FF1-4BF3-AAFD-30CF8D87FB81}">
      <dsp:nvSpPr>
        <dsp:cNvPr id="0" name=""/>
        <dsp:cNvSpPr/>
      </dsp:nvSpPr>
      <dsp:spPr>
        <a:xfrm>
          <a:off x="165" y="0"/>
          <a:ext cx="1498125" cy="1122570"/>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latin typeface="Arial" pitchFamily="34" charset="0"/>
              <a:cs typeface="Arial" pitchFamily="34" charset="0"/>
            </a:rPr>
            <a:t>Garantizar el funcionamiento de los componentes requeridos </a:t>
          </a:r>
        </a:p>
      </dsp:txBody>
      <dsp:txXfrm>
        <a:off x="33044" y="32879"/>
        <a:ext cx="1432367" cy="1056812"/>
      </dsp:txXfrm>
    </dsp:sp>
    <dsp:sp modelId="{FBDFD3FE-6F04-4DFB-BBE1-356B07B45E18}">
      <dsp:nvSpPr>
        <dsp:cNvPr id="0" name=""/>
        <dsp:cNvSpPr/>
      </dsp:nvSpPr>
      <dsp:spPr>
        <a:xfrm>
          <a:off x="1575554" y="453629"/>
          <a:ext cx="186135" cy="21531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sp:txBody>
      <dsp:txXfrm>
        <a:off x="1575554" y="496691"/>
        <a:ext cx="130295" cy="129186"/>
      </dsp:txXfrm>
    </dsp:sp>
    <dsp:sp modelId="{8247D745-DD73-4331-9410-9011DB94243D}">
      <dsp:nvSpPr>
        <dsp:cNvPr id="0" name=""/>
        <dsp:cNvSpPr/>
      </dsp:nvSpPr>
      <dsp:spPr>
        <a:xfrm>
          <a:off x="1849489" y="0"/>
          <a:ext cx="1552152" cy="1122570"/>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latin typeface="Arial" panose="020B0604020202020204" pitchFamily="34" charset="0"/>
              <a:cs typeface="Arial" panose="020B0604020202020204" pitchFamily="34" charset="0"/>
            </a:rPr>
            <a:t>Certificar los recursos  para el desarrollo</a:t>
          </a:r>
        </a:p>
      </dsp:txBody>
      <dsp:txXfrm>
        <a:off x="1882368" y="32879"/>
        <a:ext cx="1486394" cy="1056812"/>
      </dsp:txXfrm>
    </dsp:sp>
    <dsp:sp modelId="{48CF55AA-8315-4E48-962D-AB4CC8738B03}">
      <dsp:nvSpPr>
        <dsp:cNvPr id="0" name=""/>
        <dsp:cNvSpPr/>
      </dsp:nvSpPr>
      <dsp:spPr>
        <a:xfrm>
          <a:off x="3477178" y="453629"/>
          <a:ext cx="181975" cy="215310"/>
        </a:xfrm>
        <a:prstGeom prst="rightArrow">
          <a:avLst>
            <a:gd name="adj1" fmla="val 60000"/>
            <a:gd name="adj2" fmla="val 50000"/>
          </a:avLst>
        </a:prstGeom>
        <a:solidFill>
          <a:schemeClr val="tx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ln>
              <a:solidFill>
                <a:sysClr val="windowText" lastClr="000000"/>
              </a:solidFill>
            </a:ln>
            <a:solidFill>
              <a:sysClr val="windowText" lastClr="000000"/>
            </a:solidFill>
            <a:latin typeface="Arial" panose="020B0604020202020204" pitchFamily="34" charset="0"/>
            <a:cs typeface="Arial" panose="020B0604020202020204" pitchFamily="34" charset="0"/>
          </a:endParaRPr>
        </a:p>
      </dsp:txBody>
      <dsp:txXfrm>
        <a:off x="3477178" y="496691"/>
        <a:ext cx="127383" cy="129186"/>
      </dsp:txXfrm>
    </dsp:sp>
    <dsp:sp modelId="{EE50E01C-DAE7-4473-8339-23DAB2343D1A}">
      <dsp:nvSpPr>
        <dsp:cNvPr id="0" name=""/>
        <dsp:cNvSpPr/>
      </dsp:nvSpPr>
      <dsp:spPr>
        <a:xfrm>
          <a:off x="3744992" y="0"/>
          <a:ext cx="1507562" cy="1122570"/>
        </a:xfrm>
        <a:prstGeom prst="roundRect">
          <a:avLst>
            <a:gd name="adj" fmla="val 10000"/>
          </a:avLst>
        </a:prstGeom>
        <a:solidFill>
          <a:schemeClr val="bg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solidFill>
              <a:latin typeface="Arial" panose="020B0604020202020204" pitchFamily="34" charset="0"/>
              <a:cs typeface="Arial" panose="020B0604020202020204" pitchFamily="34" charset="0"/>
            </a:rPr>
            <a:t>Establecer un seguimiento para la mejora y difusión de los servicios. </a:t>
          </a:r>
        </a:p>
      </dsp:txBody>
      <dsp:txXfrm>
        <a:off x="3777871" y="32879"/>
        <a:ext cx="1441804" cy="10568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7C777-D2B5-445E-B701-25ED84AF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38061</Words>
  <Characters>209336</Characters>
  <Application>Microsoft Office Word</Application>
  <DocSecurity>0</DocSecurity>
  <Lines>1744</Lines>
  <Paragraphs>493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2022-07-06T04:44:00Z</dcterms:created>
  <dcterms:modified xsi:type="dcterms:W3CDTF">2022-10-28T05:15:00Z</dcterms:modified>
</cp:coreProperties>
</file>