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346" w:type="dxa"/>
        <w:tblInd w:w="-864" w:type="dxa"/>
        <w:tblLook w:val="04A0" w:firstRow="1" w:lastRow="0" w:firstColumn="1" w:lastColumn="0" w:noHBand="0" w:noVBand="1"/>
      </w:tblPr>
      <w:tblGrid>
        <w:gridCol w:w="1731"/>
        <w:gridCol w:w="1396"/>
        <w:gridCol w:w="1732"/>
        <w:gridCol w:w="1733"/>
        <w:gridCol w:w="1732"/>
        <w:gridCol w:w="390"/>
        <w:gridCol w:w="1632"/>
      </w:tblGrid>
      <w:tr w:rsidR="00BD50D7" w14:paraId="08AE3DB5" w14:textId="77777777" w:rsidTr="00B25F2D">
        <w:trPr>
          <w:trHeight w:val="841"/>
        </w:trPr>
        <w:tc>
          <w:tcPr>
            <w:tcW w:w="1731" w:type="dxa"/>
            <w:vMerge w:val="restart"/>
            <w:vAlign w:val="center"/>
          </w:tcPr>
          <w:p w14:paraId="34735FF7" w14:textId="77777777" w:rsidR="00BD50D7" w:rsidRDefault="00BD50D7" w:rsidP="001830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 wp14:anchorId="7B5E2562" wp14:editId="65CD2DB1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0</wp:posOffset>
                  </wp:positionV>
                  <wp:extent cx="784225" cy="478155"/>
                  <wp:effectExtent l="0" t="0" r="0" b="0"/>
                  <wp:wrapNone/>
                  <wp:docPr id="2" name="Imagen 2" descr="escudo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escudo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225" cy="478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83" w:type="dxa"/>
            <w:gridSpan w:val="5"/>
            <w:vMerge w:val="restart"/>
            <w:vAlign w:val="center"/>
          </w:tcPr>
          <w:p w14:paraId="493549B7" w14:textId="77777777" w:rsidR="00BD50D7" w:rsidRDefault="00BD50D7" w:rsidP="00B25F2D">
            <w:pPr>
              <w:pStyle w:val="Sinespaciado"/>
              <w:spacing w:before="120"/>
              <w:jc w:val="center"/>
              <w:rPr>
                <w:rFonts w:ascii="Arial" w:hAnsi="Arial" w:cs="Arial"/>
                <w:b/>
                <w:sz w:val="20"/>
                <w:szCs w:val="28"/>
              </w:rPr>
            </w:pPr>
            <w:r w:rsidRPr="00E72F9C">
              <w:rPr>
                <w:rFonts w:ascii="Arial" w:hAnsi="Arial" w:cs="Arial"/>
                <w:b/>
                <w:sz w:val="20"/>
                <w:szCs w:val="28"/>
              </w:rPr>
              <w:t>POLITÉCNICO COLOMBIANO JAIME ISAZA CADAVID</w:t>
            </w:r>
          </w:p>
          <w:p w14:paraId="1C59DA28" w14:textId="77777777" w:rsidR="00BD50D7" w:rsidRDefault="00BD50D7" w:rsidP="00B25F2D">
            <w:pPr>
              <w:pStyle w:val="Sinespaciado"/>
              <w:spacing w:before="120"/>
              <w:jc w:val="center"/>
              <w:rPr>
                <w:rFonts w:ascii="Arial" w:hAnsi="Arial" w:cs="Arial"/>
                <w:b/>
                <w:sz w:val="20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FORMATO PARA REALIZACIÓN DE ACTIVIDADES EVALUATIVAS</w:t>
            </w:r>
          </w:p>
          <w:p w14:paraId="3E1300DB" w14:textId="77777777" w:rsidR="00BD50D7" w:rsidRPr="00E72F9C" w:rsidRDefault="00BD50D7" w:rsidP="00B25F2D">
            <w:pPr>
              <w:pStyle w:val="Sinespaciado"/>
              <w:spacing w:before="120"/>
              <w:jc w:val="center"/>
              <w:rPr>
                <w:rFonts w:ascii="Arial" w:hAnsi="Arial" w:cs="Arial"/>
                <w:b/>
                <w:sz w:val="20"/>
                <w:szCs w:val="28"/>
              </w:rPr>
            </w:pPr>
          </w:p>
          <w:p w14:paraId="7A14A09B" w14:textId="77777777" w:rsidR="00B25F2D" w:rsidRDefault="00BD50D7" w:rsidP="00B25F2D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8"/>
              </w:rPr>
            </w:pPr>
            <w:r w:rsidRPr="00E72F9C">
              <w:rPr>
                <w:rFonts w:ascii="Arial" w:hAnsi="Arial" w:cs="Arial"/>
                <w:b/>
                <w:sz w:val="20"/>
                <w:szCs w:val="28"/>
              </w:rPr>
              <w:t>FACULTAD DE</w:t>
            </w:r>
          </w:p>
          <w:p w14:paraId="04624C5A" w14:textId="245173DE" w:rsidR="00BD50D7" w:rsidRPr="002E1ADD" w:rsidRDefault="00A769D2" w:rsidP="00B25F2D">
            <w:pPr>
              <w:spacing w:after="120"/>
              <w:jc w:val="center"/>
              <w:rPr>
                <w:rFonts w:ascii="Arial" w:hAnsi="Arial" w:cs="Arial"/>
                <w:b/>
                <w:sz w:val="32"/>
                <w:szCs w:val="44"/>
              </w:rPr>
            </w:pPr>
            <w:sdt>
              <w:sdtPr>
                <w:rPr>
                  <w:rFonts w:ascii="Arial" w:hAnsi="Arial" w:cs="Arial"/>
                  <w:b/>
                  <w:sz w:val="32"/>
                  <w:szCs w:val="44"/>
                </w:rPr>
                <w:tag w:val="Nombre Falcultad"/>
                <w:id w:val="-653064282"/>
                <w:placeholder>
                  <w:docPart w:val="DB4AEB03685B45C493330C2F96DC4181"/>
                </w:placeholder>
              </w:sdtPr>
              <w:sdtEndPr>
                <w:rPr>
                  <w:sz w:val="40"/>
                  <w:szCs w:val="40"/>
                </w:rPr>
              </w:sdtEndPr>
              <w:sdtContent>
                <w:r w:rsidR="002E1ADD" w:rsidRPr="002E1ADD">
                  <w:rPr>
                    <w:rFonts w:ascii="Arial" w:hAnsi="Arial" w:cs="Arial"/>
                    <w:b/>
                    <w:sz w:val="32"/>
                    <w:szCs w:val="44"/>
                  </w:rPr>
                  <w:t>Ingeniería</w:t>
                </w:r>
                <w:r w:rsidR="00B25F2D" w:rsidRPr="002E1ADD">
                  <w:rPr>
                    <w:rFonts w:ascii="Arial" w:hAnsi="Arial" w:cs="Arial"/>
                    <w:b/>
                    <w:sz w:val="40"/>
                    <w:szCs w:val="40"/>
                  </w:rPr>
                  <w:t xml:space="preserve">  </w:t>
                </w:r>
              </w:sdtContent>
            </w:sdt>
          </w:p>
          <w:p w14:paraId="4A17DDDB" w14:textId="77777777" w:rsidR="00B25F2D" w:rsidRDefault="00BD50D7" w:rsidP="00B25F2D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PROGRAMA:</w:t>
            </w:r>
          </w:p>
          <w:p w14:paraId="10A6E723" w14:textId="3BF6D120" w:rsidR="00BD50D7" w:rsidRDefault="00A769D2" w:rsidP="00B25F2D">
            <w:pPr>
              <w:spacing w:after="120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36"/>
                </w:rPr>
                <w:tag w:val="Nombre materia"/>
                <w:id w:val="1760863282"/>
                <w:placeholder>
                  <w:docPart w:val="DB4AEB03685B45C493330C2F96DC4181"/>
                </w:placeholder>
              </w:sdtPr>
              <w:sdtEndPr/>
              <w:sdtContent>
                <w:r w:rsidR="00B25F2D" w:rsidRPr="002E1ADD">
                  <w:rPr>
                    <w:rFonts w:ascii="Arial" w:hAnsi="Arial" w:cs="Arial"/>
                    <w:b/>
                    <w:sz w:val="32"/>
                    <w:szCs w:val="32"/>
                  </w:rPr>
                  <w:t xml:space="preserve">  </w:t>
                </w:r>
                <w:r w:rsidR="002E1ADD">
                  <w:rPr>
                    <w:rFonts w:ascii="Arial" w:hAnsi="Arial" w:cs="Arial"/>
                    <w:b/>
                    <w:sz w:val="32"/>
                    <w:szCs w:val="32"/>
                  </w:rPr>
                  <w:t>Ingeniería informática</w:t>
                </w:r>
                <w:r w:rsidR="00B25F2D" w:rsidRPr="002E1ADD">
                  <w:rPr>
                    <w:rFonts w:ascii="Arial" w:hAnsi="Arial" w:cs="Arial"/>
                    <w:b/>
                    <w:sz w:val="32"/>
                    <w:szCs w:val="32"/>
                  </w:rPr>
                  <w:t xml:space="preserve">     </w:t>
                </w:r>
              </w:sdtContent>
            </w:sdt>
          </w:p>
        </w:tc>
        <w:tc>
          <w:tcPr>
            <w:tcW w:w="1631" w:type="dxa"/>
            <w:vAlign w:val="center"/>
          </w:tcPr>
          <w:p w14:paraId="6DFDF59D" w14:textId="77777777" w:rsidR="00BD50D7" w:rsidRDefault="00BD50D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Código:</w:t>
            </w:r>
          </w:p>
          <w:p w14:paraId="42C48850" w14:textId="77777777" w:rsidR="00BD50D7" w:rsidRDefault="00BD50D7" w:rsidP="00BD50D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FD-GC195</w:t>
            </w:r>
          </w:p>
        </w:tc>
      </w:tr>
      <w:tr w:rsidR="00BD50D7" w14:paraId="3E7BA65C" w14:textId="77777777" w:rsidTr="00B25F2D">
        <w:trPr>
          <w:trHeight w:val="938"/>
        </w:trPr>
        <w:tc>
          <w:tcPr>
            <w:tcW w:w="1731" w:type="dxa"/>
            <w:vMerge/>
            <w:vAlign w:val="center"/>
          </w:tcPr>
          <w:p w14:paraId="1F81F7A9" w14:textId="77777777" w:rsidR="00BD50D7" w:rsidRDefault="00BD50D7" w:rsidP="00183076">
            <w:pPr>
              <w:jc w:val="center"/>
              <w:rPr>
                <w:rFonts w:ascii="Calibri" w:eastAsia="Times New Roman" w:hAnsi="Calibri" w:cs="Times New Roman"/>
                <w:noProof/>
                <w:color w:val="000000"/>
              </w:rPr>
            </w:pPr>
          </w:p>
        </w:tc>
        <w:tc>
          <w:tcPr>
            <w:tcW w:w="6983" w:type="dxa"/>
            <w:gridSpan w:val="5"/>
            <w:vMerge/>
            <w:vAlign w:val="center"/>
          </w:tcPr>
          <w:p w14:paraId="5806DCFE" w14:textId="77777777" w:rsidR="00BD50D7" w:rsidRPr="00E72F9C" w:rsidRDefault="00BD50D7" w:rsidP="00183076">
            <w:pPr>
              <w:pStyle w:val="Sinespaciado"/>
              <w:spacing w:before="120"/>
              <w:jc w:val="center"/>
              <w:rPr>
                <w:rFonts w:ascii="Arial" w:hAnsi="Arial" w:cs="Arial"/>
                <w:b/>
                <w:sz w:val="20"/>
                <w:szCs w:val="28"/>
              </w:rPr>
            </w:pPr>
          </w:p>
        </w:tc>
        <w:tc>
          <w:tcPr>
            <w:tcW w:w="1631" w:type="dxa"/>
            <w:vAlign w:val="center"/>
          </w:tcPr>
          <w:p w14:paraId="1A58EADF" w14:textId="77777777" w:rsidR="00BD50D7" w:rsidRDefault="00BD50D7">
            <w:pPr>
              <w:rPr>
                <w:rFonts w:ascii="Arial" w:hAnsi="Arial" w:cs="Arial"/>
                <w:b/>
              </w:rPr>
            </w:pPr>
          </w:p>
          <w:p w14:paraId="60372462" w14:textId="77777777" w:rsidR="00BD50D7" w:rsidRDefault="00BD50D7" w:rsidP="007C79BD">
            <w:pPr>
              <w:spacing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Versión: 0</w:t>
            </w:r>
            <w:r w:rsidR="007C79BD">
              <w:rPr>
                <w:rFonts w:ascii="Arial" w:hAnsi="Arial" w:cs="Arial"/>
                <w:b/>
              </w:rPr>
              <w:t>3</w:t>
            </w:r>
          </w:p>
        </w:tc>
      </w:tr>
      <w:tr w:rsidR="00183076" w14:paraId="442B8ABC" w14:textId="77777777" w:rsidTr="00B25F2D">
        <w:trPr>
          <w:trHeight w:val="291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A9DA56" w14:textId="77777777" w:rsidR="00183076" w:rsidRDefault="00183076" w:rsidP="000C0CBB">
            <w:pPr>
              <w:spacing w:before="60" w:after="60"/>
              <w:rPr>
                <w:rFonts w:ascii="Arial" w:hAnsi="Arial" w:cs="Arial"/>
                <w:b/>
              </w:rPr>
            </w:pPr>
            <w:r w:rsidRPr="00185C6C">
              <w:rPr>
                <w:rFonts w:ascii="Arial" w:hAnsi="Arial" w:cs="Arial"/>
                <w:b/>
                <w:sz w:val="16"/>
              </w:rPr>
              <w:t>ASIGNATURA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29D097" w14:textId="77777777" w:rsidR="00183076" w:rsidRPr="00363587" w:rsidRDefault="00183076" w:rsidP="003779B4">
            <w:pPr>
              <w:rPr>
                <w:rFonts w:ascii="Arial" w:hAnsi="Arial" w:cs="Arial"/>
                <w:b/>
              </w:rPr>
            </w:pPr>
            <w:r w:rsidRPr="00363587">
              <w:rPr>
                <w:rFonts w:ascii="Arial" w:hAnsi="Arial" w:cs="Arial"/>
                <w:b/>
                <w:sz w:val="16"/>
              </w:rPr>
              <w:t>CÓDIGO</w:t>
            </w:r>
            <w:r w:rsidR="003779B4" w:rsidRPr="00363587">
              <w:rPr>
                <w:rFonts w:ascii="Arial" w:hAnsi="Arial" w:cs="Arial"/>
                <w:b/>
                <w:sz w:val="16"/>
              </w:rPr>
              <w:t>:</w:t>
            </w:r>
            <w:r w:rsidR="00B25F2D" w:rsidRPr="00363587">
              <w:rPr>
                <w:rFonts w:ascii="Arial" w:hAnsi="Arial" w:cs="Arial"/>
                <w:b/>
                <w:sz w:val="16"/>
              </w:rPr>
              <w:t xml:space="preserve"> </w:t>
            </w:r>
          </w:p>
        </w:tc>
        <w:sdt>
          <w:sdtPr>
            <w:rPr>
              <w:rFonts w:ascii="Arial" w:hAnsi="Arial" w:cs="Arial"/>
              <w:b/>
            </w:rPr>
            <w:id w:val="-1238234584"/>
            <w:placeholder>
              <w:docPart w:val="3875638414864CF98ADB48ED46A4852F"/>
            </w:placeholder>
          </w:sdtPr>
          <w:sdtEndPr/>
          <w:sdtContent>
            <w:tc>
              <w:tcPr>
                <w:tcW w:w="173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A33DEF0" w14:textId="1F6563B6" w:rsidR="00183076" w:rsidRPr="00363587" w:rsidRDefault="00363587" w:rsidP="00183076">
                <w:pPr>
                  <w:jc w:val="center"/>
                  <w:rPr>
                    <w:rFonts w:ascii="Arial" w:hAnsi="Arial" w:cs="Arial"/>
                    <w:b/>
                  </w:rPr>
                </w:pPr>
                <w:r w:rsidRPr="00363587">
                  <w:rPr>
                    <w:b/>
                  </w:rPr>
                  <w:t>INGOI 184</w:t>
                </w:r>
              </w:p>
            </w:tc>
          </w:sdtContent>
        </w:sdt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FC6BDC" w14:textId="77777777" w:rsidR="00183076" w:rsidRDefault="00183076" w:rsidP="003779B4">
            <w:pPr>
              <w:spacing w:before="60" w:after="60"/>
              <w:rPr>
                <w:rFonts w:ascii="Arial" w:hAnsi="Arial" w:cs="Arial"/>
                <w:b/>
              </w:rPr>
            </w:pPr>
            <w:r w:rsidRPr="00185C6C">
              <w:rPr>
                <w:rFonts w:ascii="Arial" w:hAnsi="Arial" w:cs="Arial"/>
                <w:b/>
                <w:sz w:val="16"/>
              </w:rPr>
              <w:t>NOMBRE</w:t>
            </w:r>
            <w:r w:rsidR="003779B4">
              <w:rPr>
                <w:rFonts w:ascii="Arial" w:hAnsi="Arial" w:cs="Arial"/>
                <w:b/>
                <w:sz w:val="16"/>
              </w:rPr>
              <w:t>:</w:t>
            </w:r>
          </w:p>
        </w:tc>
        <w:sdt>
          <w:sdtPr>
            <w:rPr>
              <w:rFonts w:ascii="Arial" w:hAnsi="Arial" w:cs="Arial"/>
              <w:b/>
              <w:sz w:val="24"/>
              <w:szCs w:val="24"/>
            </w:rPr>
            <w:id w:val="878287482"/>
            <w:placeholder>
              <w:docPart w:val="C90496DC115346A6B22AAC4945CA8815"/>
            </w:placeholder>
          </w:sdtPr>
          <w:sdtEndPr/>
          <w:sdtContent>
            <w:tc>
              <w:tcPr>
                <w:tcW w:w="375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C2CC7C" w14:textId="7592FDC7" w:rsidR="00183076" w:rsidRPr="00363587" w:rsidRDefault="002E1ADD" w:rsidP="00183076">
                <w:pPr>
                  <w:jc w:val="center"/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363587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Taller II de programación     </w:t>
                </w:r>
              </w:p>
            </w:tc>
          </w:sdtContent>
        </w:sdt>
      </w:tr>
      <w:tr w:rsidR="00183076" w14:paraId="6C27B757" w14:textId="77777777" w:rsidTr="00B25F2D">
        <w:trPr>
          <w:trHeight w:val="308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763865" w14:textId="77777777" w:rsidR="00183076" w:rsidRPr="00183076" w:rsidRDefault="00183076" w:rsidP="000C0CBB">
            <w:pPr>
              <w:spacing w:before="60" w:after="60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PROFESOR:</w:t>
            </w:r>
          </w:p>
        </w:tc>
        <w:sdt>
          <w:sdtPr>
            <w:rPr>
              <w:rFonts w:ascii="Arial" w:hAnsi="Arial" w:cs="Arial"/>
              <w:b/>
              <w:sz w:val="16"/>
            </w:rPr>
            <w:id w:val="1033690153"/>
            <w:placeholder>
              <w:docPart w:val="C50D6ABA084E4908B99DB062890F2AF9"/>
            </w:placeholder>
          </w:sdtPr>
          <w:sdtEndPr/>
          <w:sdtContent>
            <w:tc>
              <w:tcPr>
                <w:tcW w:w="4860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35E5C53" w14:textId="414A64DF" w:rsidR="00183076" w:rsidRPr="00183076" w:rsidRDefault="002E1ADD" w:rsidP="00183076">
                <w:pPr>
                  <w:spacing w:before="60" w:after="60"/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 w:rsidRPr="002E1ADD">
                  <w:rPr>
                    <w:rFonts w:ascii="Arial" w:hAnsi="Arial" w:cs="Arial"/>
                    <w:b/>
                    <w:szCs w:val="32"/>
                  </w:rPr>
                  <w:t>Manolo Pajaro Borras</w:t>
                </w:r>
              </w:p>
            </w:tc>
          </w:sdtContent>
        </w:sdt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08A9A1" w14:textId="77777777" w:rsidR="00183076" w:rsidRPr="00183076" w:rsidRDefault="00183076" w:rsidP="00183076">
            <w:pPr>
              <w:spacing w:before="60" w:after="60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FECHA:</w:t>
            </w:r>
          </w:p>
        </w:tc>
        <w:sdt>
          <w:sdtPr>
            <w:rPr>
              <w:rFonts w:ascii="Arial" w:hAnsi="Arial" w:cs="Arial"/>
              <w:b/>
              <w:szCs w:val="32"/>
            </w:rPr>
            <w:id w:val="2076708094"/>
            <w:placeholder>
              <w:docPart w:val="003AB5FE7E814F619D23ADD66A299054"/>
            </w:placeholder>
          </w:sdtPr>
          <w:sdtEndPr/>
          <w:sdtContent>
            <w:tc>
              <w:tcPr>
                <w:tcW w:w="2022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5605848" w14:textId="76A644BB" w:rsidR="00183076" w:rsidRPr="00183076" w:rsidRDefault="002E1ADD" w:rsidP="00183076">
                <w:pPr>
                  <w:spacing w:before="60" w:after="60"/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 w:rsidRPr="002E1ADD">
                  <w:rPr>
                    <w:rFonts w:ascii="Arial" w:hAnsi="Arial" w:cs="Arial"/>
                    <w:b/>
                    <w:szCs w:val="32"/>
                  </w:rPr>
                  <w:t>11-jun-2026</w:t>
                </w:r>
              </w:p>
            </w:tc>
          </w:sdtContent>
        </w:sdt>
      </w:tr>
      <w:tr w:rsidR="00183076" w14:paraId="16937A2A" w14:textId="77777777" w:rsidTr="00B25F2D">
        <w:trPr>
          <w:trHeight w:val="308"/>
        </w:trPr>
        <w:tc>
          <w:tcPr>
            <w:tcW w:w="1731" w:type="dxa"/>
            <w:vMerge w:val="restart"/>
            <w:tcBorders>
              <w:top w:val="single" w:sz="4" w:space="0" w:color="auto"/>
            </w:tcBorders>
            <w:vAlign w:val="center"/>
          </w:tcPr>
          <w:p w14:paraId="4AB1881B" w14:textId="77777777" w:rsidR="00183076" w:rsidRPr="00714CC8" w:rsidRDefault="00183076" w:rsidP="000C0CBB">
            <w:pPr>
              <w:rPr>
                <w:rFonts w:ascii="Arial" w:hAnsi="Arial" w:cs="Arial"/>
                <w:b/>
              </w:rPr>
            </w:pPr>
            <w:r w:rsidRPr="00714CC8">
              <w:rPr>
                <w:rFonts w:ascii="Arial" w:hAnsi="Arial" w:cs="Arial"/>
                <w:b/>
                <w:sz w:val="16"/>
              </w:rPr>
              <w:t>TIPO DE EVALUACIÓN</w:t>
            </w:r>
          </w:p>
        </w:tc>
        <w:tc>
          <w:tcPr>
            <w:tcW w:w="1396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BF4542" w14:textId="77777777" w:rsidR="00183076" w:rsidRPr="00183076" w:rsidRDefault="00183076" w:rsidP="00EB519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TALLER</w:t>
            </w:r>
          </w:p>
        </w:tc>
        <w:tc>
          <w:tcPr>
            <w:tcW w:w="1732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D0B977" w14:textId="77777777" w:rsidR="00183076" w:rsidRPr="00183076" w:rsidRDefault="00610841" w:rsidP="00EB519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QUIZ</w:t>
            </w:r>
          </w:p>
        </w:tc>
        <w:tc>
          <w:tcPr>
            <w:tcW w:w="1733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7BE75" w14:textId="77777777" w:rsidR="00183076" w:rsidRPr="00183076" w:rsidRDefault="00610841" w:rsidP="00EB519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PARCIAL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18025923" w14:textId="77777777" w:rsidR="00183076" w:rsidRPr="00183076" w:rsidRDefault="00610841" w:rsidP="00EB519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FINAL</w:t>
            </w:r>
          </w:p>
        </w:tc>
        <w:tc>
          <w:tcPr>
            <w:tcW w:w="202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2243E5" w14:textId="77777777" w:rsidR="00183076" w:rsidRPr="00183076" w:rsidRDefault="00183076" w:rsidP="00183076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</w:rPr>
            </w:pPr>
            <w:r w:rsidRPr="00183076">
              <w:rPr>
                <w:rFonts w:ascii="Arial" w:hAnsi="Arial" w:cs="Arial"/>
                <w:b/>
                <w:sz w:val="16"/>
              </w:rPr>
              <w:t>OTRO – CUÁL?</w:t>
            </w:r>
          </w:p>
        </w:tc>
      </w:tr>
      <w:tr w:rsidR="00183076" w14:paraId="3BBC6323" w14:textId="77777777" w:rsidTr="00B25F2D">
        <w:trPr>
          <w:trHeight w:val="147"/>
        </w:trPr>
        <w:tc>
          <w:tcPr>
            <w:tcW w:w="1731" w:type="dxa"/>
            <w:vMerge/>
            <w:vAlign w:val="center"/>
          </w:tcPr>
          <w:p w14:paraId="32C26C29" w14:textId="77777777" w:rsidR="00183076" w:rsidRDefault="00183076" w:rsidP="0018307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96" w:type="dxa"/>
            <w:vAlign w:val="center"/>
          </w:tcPr>
          <w:p w14:paraId="67BC1EA2" w14:textId="77777777" w:rsidR="00183076" w:rsidRDefault="00183076" w:rsidP="0018307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32" w:type="dxa"/>
            <w:vAlign w:val="center"/>
          </w:tcPr>
          <w:p w14:paraId="36F02077" w14:textId="77777777" w:rsidR="00183076" w:rsidRDefault="00183076" w:rsidP="0018307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33" w:type="dxa"/>
            <w:vAlign w:val="center"/>
          </w:tcPr>
          <w:p w14:paraId="351A597C" w14:textId="77777777" w:rsidR="00183076" w:rsidRDefault="00183076" w:rsidP="0018307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32" w:type="dxa"/>
            <w:vAlign w:val="center"/>
          </w:tcPr>
          <w:p w14:paraId="4EE7C53C" w14:textId="09A10390" w:rsidR="00183076" w:rsidRDefault="002E1ADD" w:rsidP="001830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2022" w:type="dxa"/>
            <w:gridSpan w:val="2"/>
            <w:vAlign w:val="center"/>
          </w:tcPr>
          <w:p w14:paraId="2C866ACF" w14:textId="77777777" w:rsidR="00183076" w:rsidRDefault="00183076" w:rsidP="00183076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45340AAF" w14:textId="77777777" w:rsidR="00C92A59" w:rsidRDefault="00ED5DAB" w:rsidP="003779B4">
      <w:pPr>
        <w:spacing w:before="600" w:after="0" w:line="240" w:lineRule="auto"/>
        <w:ind w:right="-284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NOMBRE</w:t>
      </w:r>
      <w:r w:rsidR="00C92A59" w:rsidRPr="00C92A59">
        <w:rPr>
          <w:rFonts w:ascii="Arial" w:hAnsi="Arial" w:cs="Arial"/>
          <w:b/>
        </w:rPr>
        <w:t>:</w:t>
      </w:r>
      <w:r w:rsidRPr="00ED5DAB">
        <w:rPr>
          <w:rFonts w:ascii="Arial" w:hAnsi="Arial" w:cs="Arial"/>
          <w:b/>
          <w:u w:val="single"/>
        </w:rPr>
        <w:tab/>
      </w:r>
      <w:r w:rsidRPr="00ED5DAB">
        <w:rPr>
          <w:rFonts w:ascii="Arial" w:hAnsi="Arial" w:cs="Arial"/>
          <w:b/>
          <w:u w:val="single"/>
        </w:rPr>
        <w:tab/>
      </w:r>
      <w:r w:rsidRPr="00ED5DAB">
        <w:rPr>
          <w:rFonts w:ascii="Arial" w:hAnsi="Arial" w:cs="Arial"/>
          <w:b/>
          <w:u w:val="single"/>
        </w:rPr>
        <w:tab/>
      </w:r>
      <w:r w:rsidRPr="00ED5DAB">
        <w:rPr>
          <w:rFonts w:ascii="Arial" w:hAnsi="Arial" w:cs="Arial"/>
          <w:b/>
          <w:u w:val="single"/>
        </w:rPr>
        <w:tab/>
      </w:r>
      <w:proofErr w:type="gramStart"/>
      <w:r w:rsidRPr="00ED5DAB">
        <w:rPr>
          <w:rFonts w:ascii="Arial" w:hAnsi="Arial" w:cs="Arial"/>
          <w:b/>
          <w:u w:val="single"/>
        </w:rPr>
        <w:tab/>
      </w:r>
      <w:r w:rsidR="003779B4" w:rsidRPr="003779B4">
        <w:rPr>
          <w:rFonts w:ascii="Arial" w:hAnsi="Arial" w:cs="Arial"/>
          <w:b/>
        </w:rPr>
        <w:t xml:space="preserve">  </w:t>
      </w:r>
      <w:r w:rsidR="00E61D36" w:rsidRPr="00E61D36">
        <w:rPr>
          <w:rFonts w:ascii="Arial" w:hAnsi="Arial" w:cs="Arial"/>
          <w:b/>
        </w:rPr>
        <w:t>CÉDULA</w:t>
      </w:r>
      <w:proofErr w:type="gramEnd"/>
      <w:r w:rsidR="00E61D36" w:rsidRPr="00E61D36">
        <w:rPr>
          <w:rFonts w:ascii="Arial" w:hAnsi="Arial" w:cs="Arial"/>
          <w:b/>
        </w:rPr>
        <w:t>:</w:t>
      </w:r>
      <w:r w:rsidR="00E61D36">
        <w:rPr>
          <w:rFonts w:ascii="Arial" w:hAnsi="Arial" w:cs="Arial"/>
          <w:b/>
          <w:u w:val="single"/>
        </w:rPr>
        <w:tab/>
      </w:r>
      <w:r w:rsidR="00E61D36">
        <w:rPr>
          <w:rFonts w:ascii="Arial" w:hAnsi="Arial" w:cs="Arial"/>
          <w:b/>
          <w:u w:val="single"/>
        </w:rPr>
        <w:tab/>
      </w:r>
      <w:r w:rsidR="003779B4">
        <w:rPr>
          <w:rFonts w:ascii="Arial" w:hAnsi="Arial" w:cs="Arial"/>
          <w:b/>
          <w:u w:val="single"/>
        </w:rPr>
        <w:tab/>
      </w:r>
      <w:r w:rsidR="003779B4" w:rsidRPr="003779B4">
        <w:rPr>
          <w:rFonts w:ascii="Arial" w:hAnsi="Arial" w:cs="Arial"/>
          <w:b/>
        </w:rPr>
        <w:t xml:space="preserve">  </w:t>
      </w:r>
      <w:r w:rsidR="003779B4" w:rsidRPr="00714CC8">
        <w:rPr>
          <w:rFonts w:ascii="Arial" w:hAnsi="Arial" w:cs="Arial"/>
          <w:b/>
        </w:rPr>
        <w:t>NOTA:</w:t>
      </w:r>
      <w:r w:rsidR="003779B4">
        <w:rPr>
          <w:rFonts w:ascii="Arial" w:hAnsi="Arial" w:cs="Arial"/>
          <w:b/>
          <w:u w:val="single"/>
        </w:rPr>
        <w:tab/>
      </w:r>
      <w:r w:rsidR="00E61D36">
        <w:rPr>
          <w:rFonts w:ascii="Arial" w:hAnsi="Arial" w:cs="Arial"/>
          <w:b/>
          <w:u w:val="single"/>
        </w:rPr>
        <w:tab/>
      </w:r>
    </w:p>
    <w:p w14:paraId="1C42227D" w14:textId="77777777" w:rsidR="002E1ADD" w:rsidRDefault="002E1ADD" w:rsidP="002E1ADD">
      <w:pPr>
        <w:spacing w:after="240"/>
        <w:jc w:val="center"/>
        <w:rPr>
          <w:rFonts w:ascii="Arial" w:eastAsia="MS Mincho" w:hAnsi="Arial" w:cs="Times New Roman"/>
          <w:b/>
          <w:color w:val="1B365D"/>
          <w:sz w:val="40"/>
          <w:lang w:eastAsia="en-US"/>
        </w:rPr>
      </w:pPr>
    </w:p>
    <w:p w14:paraId="7E3ED17C" w14:textId="4B4B211D" w:rsidR="002E1ADD" w:rsidRPr="002E1ADD" w:rsidRDefault="002E1ADD" w:rsidP="002E1ADD">
      <w:pPr>
        <w:spacing w:after="240"/>
        <w:jc w:val="center"/>
        <w:rPr>
          <w:rFonts w:ascii="Arial" w:eastAsia="MS Mincho" w:hAnsi="Arial" w:cs="Times New Roman"/>
          <w:color w:val="333333"/>
          <w:sz w:val="20"/>
          <w:szCs w:val="20"/>
          <w:lang w:eastAsia="en-US"/>
        </w:rPr>
      </w:pPr>
      <w:r w:rsidRPr="002E1ADD">
        <w:rPr>
          <w:rFonts w:ascii="Arial" w:eastAsia="MS Mincho" w:hAnsi="Arial" w:cs="Times New Roman"/>
          <w:b/>
          <w:color w:val="1B365D"/>
          <w:sz w:val="36"/>
          <w:szCs w:val="20"/>
          <w:lang w:eastAsia="en-US"/>
        </w:rPr>
        <w:t>Guía del Proyecto Final: Sistema Integral de Gestión y Ventas Online (E-Commerce Full-Stack)</w:t>
      </w:r>
    </w:p>
    <w:p w14:paraId="7C41B07B" w14:textId="77777777" w:rsidR="002E1ADD" w:rsidRDefault="002E1ADD" w:rsidP="002E1ADD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1. Descripción General del Proyecto</w:t>
      </w:r>
    </w:p>
    <w:p w14:paraId="7F1C67CD" w14:textId="77777777" w:rsidR="002E1ADD" w:rsidRDefault="002E1ADD" w:rsidP="002E1ADD">
      <w:pPr>
        <w:spacing w:after="120"/>
      </w:pPr>
      <w:r>
        <w:t>El objetivo de este proyecto es diseñar y desarrollar una aplicación web completa y funcional basada en el modelo Cliente-Servidor. La aplicación permitirá la gestión integral de un catálogo de productos, la interacción fluida del usuario con dichos elementos y la persistencia segura de los datos mediante una base de datos.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2E1ADD" w14:paraId="12469CEA" w14:textId="77777777" w:rsidTr="00D642DE">
        <w:trPr>
          <w:jc w:val="center"/>
        </w:trPr>
        <w:tc>
          <w:tcPr>
            <w:tcW w:w="9029" w:type="dxa"/>
            <w:tcBorders>
              <w:left w:val="single" w:sz="24" w:space="0" w:color="1B365D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C70CE5" w14:textId="77777777" w:rsidR="002E1ADD" w:rsidRDefault="002E1ADD" w:rsidP="00D642DE">
            <w:pPr>
              <w:spacing w:before="40" w:after="40"/>
            </w:pPr>
            <w:r>
              <w:rPr>
                <w:i/>
                <w:color w:val="444444"/>
              </w:rPr>
              <w:t>Flexibilidad del Proyecto: El sistema cuenta con la ventaja de ser completamente adaptable a cualquier nicho de mercado que el equipo decida trabajar (por ejemplo: venta de dispositivos móviles, artículos deportivos, alimentos, ropa, etc.).</w:t>
            </w:r>
          </w:p>
        </w:tc>
      </w:tr>
    </w:tbl>
    <w:p w14:paraId="39FE69E4" w14:textId="77777777" w:rsidR="002E1ADD" w:rsidRDefault="002E1ADD" w:rsidP="002E1ADD">
      <w:pPr>
        <w:spacing w:after="80"/>
      </w:pPr>
    </w:p>
    <w:p w14:paraId="70312219" w14:textId="77777777" w:rsidR="002E1ADD" w:rsidRDefault="002E1ADD" w:rsidP="002E1ADD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2. Requisitos Técnicos Obligatorios</w:t>
      </w:r>
    </w:p>
    <w:p w14:paraId="27F603DB" w14:textId="77777777" w:rsidR="002E1ADD" w:rsidRDefault="002E1ADD" w:rsidP="002E1ADD">
      <w:pPr>
        <w:spacing w:after="120"/>
      </w:pPr>
      <w:r>
        <w:t>Para cumplir satisfactoriamente con las competencias de la materia, la estructura tecnológica de la aplicación debe integrar de forma estricta los siguientes puntos:</w:t>
      </w:r>
    </w:p>
    <w:p w14:paraId="23FEBC41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Arquitectura: </w:t>
      </w:r>
      <w:r w:rsidRPr="002E1ADD">
        <w:rPr>
          <w:lang w:val="es-CO"/>
        </w:rPr>
        <w:t>Una separación física, clara e independiente entre la capa de presentación (Frontend / Cliente) y la capa de lógica de negocio (Backend / Servidor).</w:t>
      </w:r>
    </w:p>
    <w:p w14:paraId="7E88DF54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Backend: </w:t>
      </w:r>
      <w:r w:rsidRPr="002E1ADD">
        <w:rPr>
          <w:lang w:val="es-CO"/>
        </w:rPr>
        <w:t>Desarrollo robusto del lado del servidor utilizando PHP (puro o mediante algún framework) o Node.js con Express.</w:t>
      </w:r>
    </w:p>
    <w:p w14:paraId="63EC91EC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lastRenderedPageBreak/>
        <w:t xml:space="preserve">Comunicación de Datos: </w:t>
      </w:r>
      <w:r w:rsidRPr="002E1ADD">
        <w:rPr>
          <w:lang w:val="es-CO"/>
        </w:rPr>
        <w:t>Uso obligatorio del formato JSON como estándar exclusivo para el intercambio y transferencia de información entre el cliente y el servidor.</w:t>
      </w:r>
    </w:p>
    <w:p w14:paraId="05A7070B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45A">
        <w:rPr>
          <w:b/>
          <w:u w:val="single"/>
          <w:lang w:val="es-CO"/>
        </w:rPr>
        <w:t>Persistencia</w:t>
      </w:r>
      <w:r w:rsidRPr="002E1ADD">
        <w:rPr>
          <w:b/>
          <w:lang w:val="es-CO"/>
        </w:rPr>
        <w:t xml:space="preserve"> (Base de Datos): </w:t>
      </w:r>
      <w:r w:rsidRPr="002E1ADD">
        <w:rPr>
          <w:lang w:val="es-CO"/>
        </w:rPr>
        <w:t>El equipo podrá optar libremente por un motor de base de datos Relacional (MySQL / PostgreSQL) o No Relacional (MongoDB).</w:t>
      </w:r>
    </w:p>
    <w:p w14:paraId="73C5F195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Despliegue: </w:t>
      </w:r>
      <w:r w:rsidRPr="002E1ADD">
        <w:rPr>
          <w:lang w:val="es-CO"/>
        </w:rPr>
        <w:t>La aplicación terminada no debe limitarse al entorno local; debe estar alojada, operativa y accesible en internet a través de un servicio de Hosting.</w:t>
      </w:r>
    </w:p>
    <w:p w14:paraId="0BD1D100" w14:textId="77777777" w:rsidR="002E1ADD" w:rsidRDefault="002E1ADD" w:rsidP="002E1ADD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3. Alcance del Sistema (Funcionalidades Mínimas)</w:t>
      </w:r>
    </w:p>
    <w:p w14:paraId="0B4BA7D2" w14:textId="77777777" w:rsidR="002E1ADD" w:rsidRDefault="002E1ADD" w:rsidP="002E1ADD">
      <w:pPr>
        <w:spacing w:after="120"/>
      </w:pPr>
      <w:r>
        <w:t>El ecosistema de la aplicación debe estar dividido para interactuar bajo dos perfiles o niveles de acceso bien definidos:</w:t>
      </w:r>
    </w:p>
    <w:p w14:paraId="7071ED51" w14:textId="77777777" w:rsidR="002E1ADD" w:rsidRDefault="002E1ADD" w:rsidP="002E1ADD">
      <w:pPr>
        <w:keepNext/>
        <w:spacing w:before="240" w:after="80"/>
      </w:pPr>
      <w:r>
        <w:rPr>
          <w:rFonts w:ascii="Arial" w:hAnsi="Arial"/>
          <w:b/>
          <w:color w:val="2E5B88"/>
          <w:sz w:val="24"/>
        </w:rPr>
        <w:t>A. Módulo Público (Experiencia del Cliente/Comprador)</w:t>
      </w:r>
    </w:p>
    <w:p w14:paraId="5DAA27F2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Catálogo Dinámico: </w:t>
      </w:r>
      <w:r w:rsidRPr="002E1ADD">
        <w:rPr>
          <w:lang w:val="es-CO"/>
        </w:rPr>
        <w:t>Visualización atractiva de los productos cargados en tiempo real desde la base de datos.</w:t>
      </w:r>
    </w:p>
    <w:p w14:paraId="63CB61ED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Filtros Avanzados: </w:t>
      </w:r>
      <w:r w:rsidRPr="002E1ADD">
        <w:rPr>
          <w:lang w:val="es-CO"/>
        </w:rPr>
        <w:t>Herramientas de búsqueda o filtrado preciso de elementos por categorías.</w:t>
      </w:r>
    </w:p>
    <w:p w14:paraId="0C78BA56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Detalle de Producto: </w:t>
      </w:r>
      <w:r w:rsidRPr="002E1ADD">
        <w:rPr>
          <w:lang w:val="es-CO"/>
        </w:rPr>
        <w:t>Una vista individualizada que exponga detalladamente las especificaciones técnicas, precio e imagen de cada artículo.</w:t>
      </w:r>
    </w:p>
    <w:p w14:paraId="0E9124AD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Carrito de Compras / Pedido: </w:t>
      </w:r>
      <w:r w:rsidRPr="002E1ADD">
        <w:rPr>
          <w:lang w:val="es-CO"/>
        </w:rPr>
        <w:t>Sistema interactivo para seleccionar múltiples productos, gestionar las cantidades y realizar un simulacro completo de la finalización de compra.</w:t>
      </w:r>
    </w:p>
    <w:p w14:paraId="7138B37F" w14:textId="77777777" w:rsidR="002E1ADD" w:rsidRDefault="002E1ADD" w:rsidP="002E1ADD">
      <w:pPr>
        <w:keepNext/>
        <w:spacing w:before="240" w:after="80"/>
      </w:pPr>
      <w:r>
        <w:rPr>
          <w:rFonts w:ascii="Arial" w:hAnsi="Arial"/>
          <w:b/>
          <w:color w:val="2E5B88"/>
          <w:sz w:val="24"/>
        </w:rPr>
        <w:t>B. Módulo Administrativo (Gestión Interna de la Tienda)</w:t>
      </w:r>
    </w:p>
    <w:p w14:paraId="274B0740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CRUD Completo de Inventario: </w:t>
      </w:r>
      <w:r w:rsidRPr="002E1ADD">
        <w:rPr>
          <w:lang w:val="es-CO"/>
        </w:rPr>
        <w:t>Panel privado para Crear, Leer, Actualizar y Eliminar productos. Cada registro debe soportar obligatoriamente campos de imagen, precio, stock y descripción.</w:t>
      </w:r>
    </w:p>
    <w:p w14:paraId="0461DC53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Gestión de Inventario: </w:t>
      </w:r>
      <w:r w:rsidRPr="002E1ADD">
        <w:rPr>
          <w:lang w:val="es-CO"/>
        </w:rPr>
        <w:t>Implementación de controles y alertas visuales para el manejo y notificación automática de stock mínimo.</w:t>
      </w:r>
    </w:p>
    <w:p w14:paraId="394E06DD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proofErr w:type="spellStart"/>
      <w:r w:rsidRPr="002E1ADD">
        <w:rPr>
          <w:b/>
          <w:lang w:val="es-CO"/>
        </w:rPr>
        <w:t>Dashboard</w:t>
      </w:r>
      <w:proofErr w:type="spellEnd"/>
      <w:r w:rsidRPr="002E1ADD">
        <w:rPr>
          <w:b/>
          <w:lang w:val="es-CO"/>
        </w:rPr>
        <w:t xml:space="preserve"> Organizacional: </w:t>
      </w:r>
      <w:r w:rsidRPr="002E1ADD">
        <w:rPr>
          <w:lang w:val="es-CO"/>
        </w:rPr>
        <w:t>Pantalla de bienvenida que muestre un resumen estadístico, métricas rápidas o un listado ágil de los productos que se encuentran activos en el sistema.</w:t>
      </w:r>
    </w:p>
    <w:p w14:paraId="016A144C" w14:textId="77777777" w:rsidR="002E1ADD" w:rsidRDefault="002E1ADD" w:rsidP="002E1ADD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4. Estructura de Documentación (Entregables)</w:t>
      </w:r>
    </w:p>
    <w:p w14:paraId="5D994A13" w14:textId="77777777" w:rsidR="002E1ADD" w:rsidRDefault="002E1ADD" w:rsidP="002E1ADD">
      <w:pPr>
        <w:spacing w:after="120"/>
      </w:pPr>
      <w:r>
        <w:t>La documentación técnica es tan crucial como el código fuente. Se deben estructurar y entregar dos manuales con enfoques totalmente diferenciados:</w:t>
      </w:r>
    </w:p>
    <w:p w14:paraId="5CBBAA05" w14:textId="77777777" w:rsidR="002E1ADD" w:rsidRDefault="002E1ADD" w:rsidP="002E1ADD">
      <w:pPr>
        <w:keepNext/>
        <w:spacing w:before="240" w:after="80"/>
      </w:pPr>
      <w:r>
        <w:rPr>
          <w:rFonts w:ascii="Arial" w:hAnsi="Arial"/>
          <w:b/>
          <w:color w:val="2E5B88"/>
          <w:sz w:val="24"/>
        </w:rPr>
        <w:t>I. Manual de Usuario (Enfoque Funcional / No Técnico)</w:t>
      </w:r>
    </w:p>
    <w:p w14:paraId="2676756F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Introducción: </w:t>
      </w:r>
      <w:r w:rsidRPr="002E1ADD">
        <w:rPr>
          <w:lang w:val="es-CO"/>
        </w:rPr>
        <w:t>Explicación clara y concisa del propósito general del sistema.</w:t>
      </w:r>
    </w:p>
    <w:p w14:paraId="2983E137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Guía de Navegación y Compra: </w:t>
      </w:r>
      <w:r w:rsidRPr="002E1ADD">
        <w:rPr>
          <w:lang w:val="es-CO"/>
        </w:rPr>
        <w:t>Paso a paso detallado para el cliente sobre cómo navegar, buscar artículos, añadirlos al carrito y simular la orden de compra.</w:t>
      </w:r>
    </w:p>
    <w:p w14:paraId="4363D62B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Guía de Administración: </w:t>
      </w:r>
      <w:r w:rsidRPr="002E1ADD">
        <w:rPr>
          <w:lang w:val="es-CO"/>
        </w:rPr>
        <w:t>Manual procedimental orientado a los gestores de la tienda sobre cómo agregar, editar o dar de baja productos del inventario.</w:t>
      </w:r>
    </w:p>
    <w:p w14:paraId="681C0BA2" w14:textId="77777777" w:rsidR="002E1ADD" w:rsidRDefault="002E1ADD" w:rsidP="002E1ADD">
      <w:pPr>
        <w:keepNext/>
        <w:spacing w:before="240" w:after="80"/>
      </w:pPr>
      <w:r>
        <w:rPr>
          <w:rFonts w:ascii="Arial" w:hAnsi="Arial"/>
          <w:b/>
          <w:color w:val="2E5B88"/>
          <w:sz w:val="24"/>
        </w:rPr>
        <w:lastRenderedPageBreak/>
        <w:t>II. Manual del Programador (Enfoque Técnico de Mantenimiento)</w:t>
      </w:r>
    </w:p>
    <w:p w14:paraId="16F721CB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Arquitectura del Sistema: </w:t>
      </w:r>
      <w:r w:rsidRPr="002E1ADD">
        <w:rPr>
          <w:lang w:val="es-CO"/>
        </w:rPr>
        <w:t>Diagrama de bloques detallado que ilustre con precisión el flujo de comunicación y la arquitectura física (Cliente -&gt; API/Servidor -&gt; Base de Datos).</w:t>
      </w:r>
    </w:p>
    <w:p w14:paraId="21D8175B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Modelo de Datos: </w:t>
      </w:r>
      <w:r w:rsidRPr="002E1ADD">
        <w:rPr>
          <w:lang w:val="es-CO"/>
        </w:rPr>
        <w:t>Diagrama Entidad-Relación formal (si se usó SQL) o un esquema estructurado de Colecciones y Documentos (si se optó por NoSQL).</w:t>
      </w:r>
    </w:p>
    <w:p w14:paraId="7A04B0C8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Documentación de la API: </w:t>
      </w:r>
      <w:r w:rsidRPr="002E1ADD">
        <w:rPr>
          <w:lang w:val="es-CO"/>
        </w:rPr>
        <w:t xml:space="preserve">Catálogo exhaustivo de </w:t>
      </w:r>
      <w:proofErr w:type="spellStart"/>
      <w:r w:rsidRPr="002E1ADD">
        <w:rPr>
          <w:lang w:val="es-CO"/>
        </w:rPr>
        <w:t>endpoints</w:t>
      </w:r>
      <w:proofErr w:type="spellEnd"/>
      <w:r w:rsidRPr="002E1ADD">
        <w:rPr>
          <w:lang w:val="es-CO"/>
        </w:rPr>
        <w:t xml:space="preserve"> (rutas del servidor), especificando métodos HTTP (GET, POST, PUT, DELETE) y ejemplos reales de las estructuras de los objetos JSON que se intercambian.</w:t>
      </w:r>
    </w:p>
    <w:p w14:paraId="20FEE7BD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Manual de Despliegue Local: </w:t>
      </w:r>
      <w:r w:rsidRPr="002E1ADD">
        <w:rPr>
          <w:lang w:val="es-CO"/>
        </w:rPr>
        <w:t>Pasos secuenciales y comandos requeridos para replicar, instalar dependencias y levantar exitosamente el entorno de desarrollo de forma local.</w:t>
      </w:r>
    </w:p>
    <w:p w14:paraId="6E0CF388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Ficha Tecnológica: </w:t>
      </w:r>
      <w:r w:rsidRPr="002E1ADD">
        <w:rPr>
          <w:lang w:val="es-CO"/>
        </w:rPr>
        <w:t>Ficha técnica con las versiones exactas del software, entornos de ejecución y librerías utilizadas durante el proyecto.</w:t>
      </w:r>
    </w:p>
    <w:p w14:paraId="01E79941" w14:textId="77777777" w:rsidR="002E1ADD" w:rsidRDefault="002E1ADD" w:rsidP="002E1ADD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5. Hoja de Ruta Sugerida (Gestión de Tiempos)</w:t>
      </w:r>
    </w:p>
    <w:p w14:paraId="2CEEF502" w14:textId="77777777" w:rsidR="002E1ADD" w:rsidRDefault="002E1ADD" w:rsidP="002E1ADD">
      <w:pPr>
        <w:spacing w:after="120"/>
      </w:pPr>
      <w:r>
        <w:t>Para asegurar el éxito del proyecto, se aconseja distribuir el desarrollo a través de las siguientes fases planificadas:</w:t>
      </w:r>
    </w:p>
    <w:p w14:paraId="663A0F84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Fase 1: Definición y Modelado (Semanas 2): </w:t>
      </w:r>
      <w:r w:rsidRPr="002E1ADD">
        <w:rPr>
          <w:lang w:val="es-CO"/>
        </w:rPr>
        <w:t>Selección del nicho comercial, diseño formal del modelo de la base de datos y planeación teórica de las rutas de la API.</w:t>
      </w:r>
    </w:p>
    <w:p w14:paraId="5C7217DD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Fase 2: Desarrollo del Backend y API (Semanas 2): </w:t>
      </w:r>
      <w:r w:rsidRPr="002E1ADD">
        <w:rPr>
          <w:lang w:val="es-CO"/>
        </w:rPr>
        <w:t xml:space="preserve">Configuración inicial del servidor (Express o PHP), programación de la conexión a la base de datos e implementación de las rutas que procesen JSON. Se deben testear los </w:t>
      </w:r>
      <w:proofErr w:type="spellStart"/>
      <w:r w:rsidRPr="002E1ADD">
        <w:rPr>
          <w:lang w:val="es-CO"/>
        </w:rPr>
        <w:t>endpoints</w:t>
      </w:r>
      <w:proofErr w:type="spellEnd"/>
      <w:r w:rsidRPr="002E1ADD">
        <w:rPr>
          <w:lang w:val="es-CO"/>
        </w:rPr>
        <w:t xml:space="preserve"> usando herramientas como </w:t>
      </w:r>
      <w:proofErr w:type="spellStart"/>
      <w:r w:rsidRPr="002E1ADD">
        <w:rPr>
          <w:lang w:val="es-CO"/>
        </w:rPr>
        <w:t>Postman</w:t>
      </w:r>
      <w:proofErr w:type="spellEnd"/>
      <w:r w:rsidRPr="002E1ADD">
        <w:rPr>
          <w:lang w:val="es-CO"/>
        </w:rPr>
        <w:t xml:space="preserve"> o </w:t>
      </w:r>
      <w:proofErr w:type="spellStart"/>
      <w:r w:rsidRPr="002E1ADD">
        <w:rPr>
          <w:lang w:val="es-CO"/>
        </w:rPr>
        <w:t>Insomnia</w:t>
      </w:r>
      <w:proofErr w:type="spellEnd"/>
      <w:r w:rsidRPr="002E1ADD">
        <w:rPr>
          <w:lang w:val="es-CO"/>
        </w:rPr>
        <w:t>.</w:t>
      </w:r>
    </w:p>
    <w:p w14:paraId="200A5C1E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Fase 3: Frontend Dinámico (Semanas 3): </w:t>
      </w:r>
      <w:r w:rsidRPr="002E1ADD">
        <w:rPr>
          <w:lang w:val="es-CO"/>
        </w:rPr>
        <w:t>Construcción de las interfaces de usuario interactivas y responsivas (HTML5, CSS3, JavaScript puro o Framework) consumiendo la API mediante Fetch o AJAX.</w:t>
      </w:r>
    </w:p>
    <w:p w14:paraId="487CB4C7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Fase 4: Integración y Calidad (Semanas 2): </w:t>
      </w:r>
      <w:r w:rsidRPr="002E1ADD">
        <w:rPr>
          <w:lang w:val="es-CO"/>
        </w:rPr>
        <w:t>Robustecimiento del sistema mediante validación estricta de formularios, manejo controlado de excepciones (por ejemplo, caídas de la DB o llamadas a productos que no existen) y optimización de la experiencia de usuario (UX).</w:t>
      </w:r>
    </w:p>
    <w:p w14:paraId="733013E0" w14:textId="77777777" w:rsidR="002E1ADD" w:rsidRPr="002E1ADD" w:rsidRDefault="002E1ADD" w:rsidP="002E1ADD">
      <w:pPr>
        <w:pStyle w:val="Listaconvietas"/>
        <w:tabs>
          <w:tab w:val="num" w:pos="360"/>
        </w:tabs>
        <w:spacing w:after="80"/>
        <w:ind w:left="360" w:hanging="360"/>
        <w:rPr>
          <w:lang w:val="es-CO"/>
        </w:rPr>
      </w:pPr>
      <w:r w:rsidRPr="002E1ADD">
        <w:rPr>
          <w:b/>
          <w:lang w:val="es-CO"/>
        </w:rPr>
        <w:t xml:space="preserve">Fase 5: Despliegue y Cierre (Semanas 3): </w:t>
      </w:r>
      <w:r w:rsidRPr="002E1ADD">
        <w:rPr>
          <w:lang w:val="es-CO"/>
        </w:rPr>
        <w:t>Migración completa del código y base de datos al hosting web, redacción de los manuales técnicos y pruebas finales directo en el entorno de producción real.</w:t>
      </w:r>
    </w:p>
    <w:p w14:paraId="4FB60CC6" w14:textId="77777777" w:rsidR="00B91691" w:rsidRDefault="00B91691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1677738F" w14:textId="64B35AFA" w:rsidR="002E1ADD" w:rsidRDefault="002E1ADD" w:rsidP="002E1ADD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lastRenderedPageBreak/>
        <w:t>6. Lista de Chequeo para la Evaluación del Proyecto</w:t>
      </w:r>
    </w:p>
    <w:p w14:paraId="7F990019" w14:textId="77777777" w:rsidR="002E1ADD" w:rsidRDefault="002E1ADD" w:rsidP="002E1ADD">
      <w:pPr>
        <w:spacing w:after="120"/>
      </w:pPr>
      <w:r>
        <w:t>Esta tabla representa exactamente los componentes básicos y los criterios bajo los cuales se evaluará la entrega del día miércoles 10 de junio. Asegúrese de cumplir cada uno de ellos antes del envío final.</w:t>
      </w:r>
    </w:p>
    <w:tbl>
      <w:tblPr>
        <w:tblW w:w="0" w:type="auto"/>
        <w:jc w:val="center"/>
        <w:tblBorders>
          <w:top w:val="single" w:sz="4" w:space="0" w:color="DDDDDD"/>
          <w:bottom w:val="single" w:sz="4" w:space="0" w:color="DDDDDD"/>
          <w:insideH w:val="single" w:sz="4" w:space="0" w:color="EEEEE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896"/>
        <w:gridCol w:w="1728"/>
      </w:tblGrid>
      <w:tr w:rsidR="002E1ADD" w14:paraId="58E49712" w14:textId="77777777" w:rsidTr="002E1ADD">
        <w:trPr>
          <w:jc w:val="center"/>
        </w:trPr>
        <w:tc>
          <w:tcPr>
            <w:tcW w:w="2592" w:type="dxa"/>
            <w:tcBorders>
              <w:bottom w:val="single" w:sz="4" w:space="0" w:color="auto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5C667" w14:textId="77777777" w:rsidR="002E1ADD" w:rsidRDefault="002E1ADD" w:rsidP="00D642DE">
            <w:r>
              <w:rPr>
                <w:b/>
                <w:color w:val="FFFFFF"/>
                <w:sz w:val="20"/>
              </w:rPr>
              <w:t>Componente Evaluado</w:t>
            </w:r>
          </w:p>
        </w:tc>
        <w:tc>
          <w:tcPr>
            <w:tcW w:w="4896" w:type="dxa"/>
            <w:tcBorders>
              <w:bottom w:val="single" w:sz="4" w:space="0" w:color="auto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9390F" w14:textId="77777777" w:rsidR="002E1ADD" w:rsidRDefault="002E1ADD" w:rsidP="00D642DE">
            <w:r>
              <w:rPr>
                <w:b/>
                <w:color w:val="FFFFFF"/>
                <w:sz w:val="20"/>
              </w:rPr>
              <w:t>Requisitos Específicos a Verificar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EAD8C" w14:textId="77777777" w:rsidR="002E1ADD" w:rsidRDefault="002E1ADD" w:rsidP="00D642DE">
            <w:r>
              <w:rPr>
                <w:b/>
                <w:color w:val="FFFFFF"/>
                <w:sz w:val="20"/>
              </w:rPr>
              <w:t>Estado (Cumple / No Cumple)</w:t>
            </w:r>
          </w:p>
        </w:tc>
      </w:tr>
      <w:tr w:rsidR="002E1ADD" w14:paraId="3B0B118C" w14:textId="77777777" w:rsidTr="002E1AD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464C1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1. Funcionalidad del Sistema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A2A6F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• Catálogo interactivo conectado directamente a la base de datos.</w:t>
            </w:r>
            <w:r>
              <w:rPr>
                <w:color w:val="333333"/>
                <w:sz w:val="19"/>
              </w:rPr>
              <w:br/>
              <w:t>• Filtros funcionales que segmenten correctamente por categorías.</w:t>
            </w:r>
            <w:r>
              <w:rPr>
                <w:color w:val="333333"/>
                <w:sz w:val="19"/>
              </w:rPr>
              <w:br/>
              <w:t>• Vista de especificaciones técnicas detalladas por producto.</w:t>
            </w:r>
            <w:r>
              <w:rPr>
                <w:color w:val="333333"/>
                <w:sz w:val="19"/>
              </w:rPr>
              <w:br/>
              <w:t>• Carrito que permita añadir elementos y simular la orden de compra.</w:t>
            </w:r>
            <w:r>
              <w:rPr>
                <w:color w:val="333333"/>
                <w:sz w:val="19"/>
              </w:rPr>
              <w:br/>
              <w:t>• CRUD Administrativo completamente funcional (con carga de imágenes, precios, descripción y stock).</w:t>
            </w:r>
            <w:r>
              <w:rPr>
                <w:color w:val="333333"/>
                <w:sz w:val="19"/>
              </w:rPr>
              <w:br/>
              <w:t xml:space="preserve">• Alertas operativas de stock mínimo y </w:t>
            </w:r>
            <w:proofErr w:type="spellStart"/>
            <w:r>
              <w:rPr>
                <w:color w:val="333333"/>
                <w:sz w:val="19"/>
              </w:rPr>
              <w:t>Dashboard</w:t>
            </w:r>
            <w:proofErr w:type="spellEnd"/>
            <w:r>
              <w:rPr>
                <w:color w:val="333333"/>
                <w:sz w:val="19"/>
              </w:rPr>
              <w:t xml:space="preserve"> con resumen de productos activos.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ADADC" w14:textId="77777777" w:rsidR="002E1ADD" w:rsidRDefault="002E1ADD" w:rsidP="00D642DE">
            <w:pPr>
              <w:spacing w:after="40"/>
            </w:pPr>
          </w:p>
        </w:tc>
      </w:tr>
      <w:tr w:rsidR="002E1ADD" w14:paraId="2850A1CB" w14:textId="77777777" w:rsidTr="002E1AD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D09B8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2. Arquitectura de Software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A93DD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• Demostración de una separación física y lógica real entre la capa del Frontend (Cliente) y la capa de Backend (Servidor).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74BB8" w14:textId="77777777" w:rsidR="002E1ADD" w:rsidRDefault="002E1ADD" w:rsidP="00D642DE">
            <w:pPr>
              <w:spacing w:after="40"/>
            </w:pPr>
          </w:p>
        </w:tc>
      </w:tr>
      <w:tr w:rsidR="002E1ADD" w14:paraId="49B4D4DC" w14:textId="77777777" w:rsidTr="002E1AD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BBB51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3. Manejo e Intercambio de Datos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DF2B6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• Integración exclusiva de objetos JSON estructurados para la transferencia y recepción de información en todas las peticiones asíncronas.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4F341" w14:textId="77777777" w:rsidR="002E1ADD" w:rsidRDefault="002E1ADD" w:rsidP="00D642DE">
            <w:pPr>
              <w:spacing w:after="40"/>
            </w:pPr>
          </w:p>
        </w:tc>
      </w:tr>
      <w:tr w:rsidR="002E1ADD" w14:paraId="2A92E82C" w14:textId="77777777" w:rsidTr="002E1AD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6EA5E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4. Calidad Técnica del Código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9E7F2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• Código fuente limpio, modular, debidamente organizado bajo buenas prácticas y con comentarios claros orientados al mantenimiento futuro.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419EA" w14:textId="77777777" w:rsidR="002E1ADD" w:rsidRDefault="002E1ADD" w:rsidP="00D642DE">
            <w:pPr>
              <w:spacing w:after="40"/>
            </w:pPr>
          </w:p>
        </w:tc>
      </w:tr>
      <w:tr w:rsidR="002E1ADD" w14:paraId="185DA542" w14:textId="77777777" w:rsidTr="002E1AD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1A25F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5. Despliegue en Entorno Real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EEDCE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• Aplicación web en producción estable y completamente accesible para revisión mediante el uso de una URL pública proveída por el hosting.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5C2C3" w14:textId="77777777" w:rsidR="002E1ADD" w:rsidRDefault="002E1ADD" w:rsidP="00D642DE">
            <w:pPr>
              <w:spacing w:after="40"/>
            </w:pPr>
          </w:p>
        </w:tc>
      </w:tr>
      <w:tr w:rsidR="002E1ADD" w14:paraId="666E6BFC" w14:textId="77777777" w:rsidTr="002E1ADD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9968A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6. Entregables de Documentación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10380" w14:textId="77777777" w:rsidR="002E1ADD" w:rsidRDefault="002E1ADD" w:rsidP="00D642DE">
            <w:pPr>
              <w:spacing w:after="40"/>
            </w:pPr>
            <w:r>
              <w:rPr>
                <w:color w:val="333333"/>
                <w:sz w:val="19"/>
              </w:rPr>
              <w:t>• Manual de Usuario claro, instructivo y con lenguaje amigable no técnico.</w:t>
            </w:r>
            <w:r>
              <w:rPr>
                <w:color w:val="333333"/>
                <w:sz w:val="19"/>
              </w:rPr>
              <w:br/>
              <w:t xml:space="preserve">• Manual del Programador exhaustivo (incluyendo diagramas de bloques de la arquitectura, esquemas de bases de datos, documentación técnica de </w:t>
            </w:r>
            <w:proofErr w:type="spellStart"/>
            <w:r>
              <w:rPr>
                <w:color w:val="333333"/>
                <w:sz w:val="19"/>
              </w:rPr>
              <w:t>endpoints</w:t>
            </w:r>
            <w:proofErr w:type="spellEnd"/>
            <w:r>
              <w:rPr>
                <w:color w:val="333333"/>
                <w:sz w:val="19"/>
              </w:rPr>
              <w:t xml:space="preserve"> e instrucciones de instalación local).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01766" w14:textId="77777777" w:rsidR="002E1ADD" w:rsidRDefault="002E1ADD" w:rsidP="00D642DE">
            <w:pPr>
              <w:spacing w:after="40"/>
            </w:pPr>
          </w:p>
        </w:tc>
      </w:tr>
    </w:tbl>
    <w:p w14:paraId="35318AC6" w14:textId="77777777" w:rsidR="002E1ADD" w:rsidRDefault="002E1ADD" w:rsidP="002E1ADD">
      <w:pPr>
        <w:spacing w:after="240"/>
      </w:pPr>
    </w:p>
    <w:p w14:paraId="48A59ACE" w14:textId="3BEC3FCE" w:rsidR="002E1ADD" w:rsidRDefault="00B91691" w:rsidP="002E1ADD">
      <w:pPr>
        <w:spacing w:after="120"/>
      </w:pPr>
      <w:r>
        <w:rPr>
          <w:b/>
        </w:rPr>
        <w:br/>
      </w:r>
      <w:r>
        <w:rPr>
          <w:b/>
        </w:rPr>
        <w:br/>
      </w:r>
      <w:r w:rsidR="002E1ADD">
        <w:rPr>
          <w:b/>
        </w:rPr>
        <w:lastRenderedPageBreak/>
        <w:t xml:space="preserve">Nota Importante: </w:t>
      </w:r>
      <w:r w:rsidR="002E1ADD">
        <w:rPr>
          <w:i/>
        </w:rPr>
        <w:t>El éxito real de este proyecto no radica meramente en lograr que la aplicación 'funcione'. El factor diferenciador evaluado será su capacidad de argumentar y demostrar con solvencia técnica cómo fluyen los datos de forma íntegra, segura y ordenada desde la base de datos hasta la pantalla del usuario final.</w:t>
      </w:r>
    </w:p>
    <w:p w14:paraId="6D7A2B37" w14:textId="16611BB3" w:rsidR="000F177C" w:rsidRDefault="000F177C" w:rsidP="003779B4">
      <w:pPr>
        <w:spacing w:before="600" w:after="0" w:line="240" w:lineRule="auto"/>
        <w:ind w:right="-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usuario: </w:t>
      </w:r>
      <w:proofErr w:type="spellStart"/>
      <w:r>
        <w:t>techstore_admin</w:t>
      </w:r>
      <w:proofErr w:type="spellEnd"/>
    </w:p>
    <w:p w14:paraId="6DACEC60" w14:textId="7840F8D5" w:rsidR="000F177C" w:rsidRDefault="000F177C" w:rsidP="003779B4">
      <w:pPr>
        <w:spacing w:before="600" w:after="0" w:line="240" w:lineRule="auto"/>
        <w:ind w:right="-284"/>
      </w:pPr>
      <w:r>
        <w:t xml:space="preserve">contraseña: </w:t>
      </w:r>
      <w:r>
        <w:t>techstore_admin</w:t>
      </w:r>
      <w:r>
        <w:t>123</w:t>
      </w:r>
    </w:p>
    <w:p w14:paraId="6F96EF93" w14:textId="006C5881" w:rsidR="000F177C" w:rsidRDefault="000F177C" w:rsidP="003779B4">
      <w:pPr>
        <w:spacing w:before="600" w:after="0" w:line="240" w:lineRule="auto"/>
        <w:ind w:right="-284"/>
        <w:rPr>
          <w:rFonts w:ascii="Arial" w:hAnsi="Arial" w:cs="Arial"/>
          <w:b/>
        </w:rPr>
      </w:pPr>
      <w:r>
        <w:rPr>
          <w:rFonts w:ascii="Courier New" w:hAnsi="Courier New" w:cs="Courier New"/>
          <w:color w:val="001E2B"/>
          <w:sz w:val="20"/>
          <w:szCs w:val="20"/>
          <w:shd w:val="clear" w:color="auto" w:fill="F9FBFA"/>
        </w:rPr>
        <w:t>mongodb+srv://techstore_admin:&lt;db_password&gt;@cluster0.mlcprrs.mongodb.net/?appName=</w:t>
      </w:r>
      <w:bookmarkStart w:id="0" w:name="_GoBack"/>
      <w:bookmarkEnd w:id="0"/>
      <w:r>
        <w:rPr>
          <w:rFonts w:ascii="Courier New" w:hAnsi="Courier New" w:cs="Courier New"/>
          <w:color w:val="001E2B"/>
          <w:sz w:val="20"/>
          <w:szCs w:val="20"/>
          <w:shd w:val="clear" w:color="auto" w:fill="F9FBFA"/>
        </w:rPr>
        <w:t>Cluster0</w:t>
      </w:r>
    </w:p>
    <w:sectPr w:rsidR="000F177C" w:rsidSect="00ED5DAB">
      <w:footerReference w:type="default" r:id="rId9"/>
      <w:pgSz w:w="12240" w:h="15840"/>
      <w:pgMar w:top="993" w:right="160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452D54" w14:textId="77777777" w:rsidR="00A769D2" w:rsidRDefault="00A769D2" w:rsidP="00C92A59">
      <w:pPr>
        <w:spacing w:after="0" w:line="240" w:lineRule="auto"/>
      </w:pPr>
      <w:r>
        <w:separator/>
      </w:r>
    </w:p>
  </w:endnote>
  <w:endnote w:type="continuationSeparator" w:id="0">
    <w:p w14:paraId="678F8210" w14:textId="77777777" w:rsidR="00A769D2" w:rsidRDefault="00A769D2" w:rsidP="00C9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91778" w14:textId="77777777" w:rsidR="00BD50D7" w:rsidRDefault="007C79BD" w:rsidP="00BD50D7">
    <w:pPr>
      <w:pStyle w:val="Piedepgina"/>
      <w:jc w:val="right"/>
    </w:pPr>
    <w:r w:rsidRPr="00495078">
      <w:rPr>
        <w:noProof/>
      </w:rPr>
      <w:drawing>
        <wp:anchor distT="0" distB="0" distL="114300" distR="114300" simplePos="0" relativeHeight="251658240" behindDoc="0" locked="0" layoutInCell="1" allowOverlap="1" wp14:anchorId="2C2C71C2" wp14:editId="68A9BA9E">
          <wp:simplePos x="0" y="0"/>
          <wp:positionH relativeFrom="column">
            <wp:posOffset>5177790</wp:posOffset>
          </wp:positionH>
          <wp:positionV relativeFrom="paragraph">
            <wp:posOffset>-522605</wp:posOffset>
          </wp:positionV>
          <wp:extent cx="1085850" cy="795655"/>
          <wp:effectExtent l="0" t="0" r="0" b="4445"/>
          <wp:wrapNone/>
          <wp:docPr id="1" name="Imagen 1" descr="C:\Users\Swanlly\AppData\Local\Packages\5319275A.WhatsAppDesktop_cv1g1gvanyjgm\TempState\0DA0BF7136DF5A5DD7C0C95173895D74\Imagen de WhatsApp 2025-01-30 a las 10.15.36_a4a837b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wanlly\AppData\Local\Packages\5319275A.WhatsAppDesktop_cv1g1gvanyjgm\TempState\0DA0BF7136DF5A5DD7C0C95173895D74\Imagen de WhatsApp 2025-01-30 a las 10.15.36_a4a837b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448"/>
                  <a:stretch/>
                </pic:blipFill>
                <pic:spPr bwMode="auto">
                  <a:xfrm>
                    <a:off x="0" y="0"/>
                    <a:ext cx="1085850" cy="7956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FEFF3C" w14:textId="77777777" w:rsidR="00A769D2" w:rsidRDefault="00A769D2" w:rsidP="00C92A59">
      <w:pPr>
        <w:spacing w:after="0" w:line="240" w:lineRule="auto"/>
      </w:pPr>
      <w:r>
        <w:separator/>
      </w:r>
    </w:p>
  </w:footnote>
  <w:footnote w:type="continuationSeparator" w:id="0">
    <w:p w14:paraId="5E5F8CEF" w14:textId="77777777" w:rsidR="00A769D2" w:rsidRDefault="00A769D2" w:rsidP="00C92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F3C6AB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4A64FFF"/>
    <w:multiLevelType w:val="hybridMultilevel"/>
    <w:tmpl w:val="2DE6589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ADD"/>
    <w:rsid w:val="000066D5"/>
    <w:rsid w:val="00012BFF"/>
    <w:rsid w:val="000C0CBB"/>
    <w:rsid w:val="000F177C"/>
    <w:rsid w:val="00183076"/>
    <w:rsid w:val="00185C6C"/>
    <w:rsid w:val="002E145A"/>
    <w:rsid w:val="002E1ADD"/>
    <w:rsid w:val="003164F0"/>
    <w:rsid w:val="00363587"/>
    <w:rsid w:val="003779B4"/>
    <w:rsid w:val="00456633"/>
    <w:rsid w:val="00551393"/>
    <w:rsid w:val="005A7495"/>
    <w:rsid w:val="00610841"/>
    <w:rsid w:val="00714CC8"/>
    <w:rsid w:val="0073544D"/>
    <w:rsid w:val="007C79BD"/>
    <w:rsid w:val="00873AED"/>
    <w:rsid w:val="00983598"/>
    <w:rsid w:val="009B2127"/>
    <w:rsid w:val="00A01B2C"/>
    <w:rsid w:val="00A41BB0"/>
    <w:rsid w:val="00A769D2"/>
    <w:rsid w:val="00B221F0"/>
    <w:rsid w:val="00B25F2D"/>
    <w:rsid w:val="00B346ED"/>
    <w:rsid w:val="00B60B4B"/>
    <w:rsid w:val="00B91691"/>
    <w:rsid w:val="00BA4A2A"/>
    <w:rsid w:val="00BB26F7"/>
    <w:rsid w:val="00BD50D7"/>
    <w:rsid w:val="00C612EE"/>
    <w:rsid w:val="00C61569"/>
    <w:rsid w:val="00C92A59"/>
    <w:rsid w:val="00D138B6"/>
    <w:rsid w:val="00D80A30"/>
    <w:rsid w:val="00E61D36"/>
    <w:rsid w:val="00E968F4"/>
    <w:rsid w:val="00ED2BB2"/>
    <w:rsid w:val="00ED5DAB"/>
    <w:rsid w:val="00F966CA"/>
    <w:rsid w:val="00FD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526B64"/>
  <w15:docId w15:val="{56281267-4A25-45D0-B3AB-C5003571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92A59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92A59"/>
    <w:pPr>
      <w:spacing w:after="0" w:line="240" w:lineRule="auto"/>
    </w:pPr>
    <w:rPr>
      <w:rFonts w:eastAsiaTheme="minorEastAsia"/>
      <w:lang w:eastAsia="es-CO"/>
    </w:rPr>
  </w:style>
  <w:style w:type="table" w:styleId="Tablaconcuadrcula">
    <w:name w:val="Table Grid"/>
    <w:basedOn w:val="Tablanormal"/>
    <w:uiPriority w:val="59"/>
    <w:rsid w:val="00C92A59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2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A59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C92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A59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A59"/>
    <w:rPr>
      <w:rFonts w:ascii="Tahoma" w:eastAsiaTheme="minorEastAsia" w:hAnsi="Tahoma" w:cs="Tahoma"/>
      <w:sz w:val="16"/>
      <w:szCs w:val="16"/>
      <w:lang w:eastAsia="es-CO"/>
    </w:rPr>
  </w:style>
  <w:style w:type="paragraph" w:styleId="Prrafodelista">
    <w:name w:val="List Paragraph"/>
    <w:basedOn w:val="Normal"/>
    <w:uiPriority w:val="34"/>
    <w:qFormat/>
    <w:rsid w:val="00E61D3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25F2D"/>
    <w:rPr>
      <w:color w:val="666666"/>
    </w:rPr>
  </w:style>
  <w:style w:type="paragraph" w:styleId="Listaconvietas">
    <w:name w:val="List Bullet"/>
    <w:basedOn w:val="Normal"/>
    <w:uiPriority w:val="99"/>
    <w:unhideWhenUsed/>
    <w:rsid w:val="002E1ADD"/>
    <w:pPr>
      <w:numPr>
        <w:numId w:val="2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l\OneDrive\Documents\Plantillas%20personalizadas%20de%20Office\FD-GC195_REALIZACION_DE_ACTIVIDADES_EVALUATIVAS_V0313-02-2025__11_32_2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4AEB03685B45C493330C2F96DC4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D87469-EF62-4682-9524-2E170FC6949E}"/>
      </w:docPartPr>
      <w:docPartBody>
        <w:p w:rsidR="00903265" w:rsidRDefault="007D7595">
          <w:pPr>
            <w:pStyle w:val="DB4AEB03685B45C493330C2F96DC4181"/>
          </w:pPr>
          <w:r w:rsidRPr="001F69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875638414864CF98ADB48ED46A48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AAE45-FB71-45DF-8521-DA3961336FF0}"/>
      </w:docPartPr>
      <w:docPartBody>
        <w:p w:rsidR="00903265" w:rsidRDefault="007D7595">
          <w:pPr>
            <w:pStyle w:val="3875638414864CF98ADB48ED46A4852F"/>
          </w:pPr>
          <w:r>
            <w:rPr>
              <w:rStyle w:val="Textodelmarcadordeposicin"/>
              <w:sz w:val="20"/>
              <w:szCs w:val="20"/>
            </w:rPr>
            <w:t>Digite código materia.</w:t>
          </w:r>
        </w:p>
      </w:docPartBody>
    </w:docPart>
    <w:docPart>
      <w:docPartPr>
        <w:name w:val="C90496DC115346A6B22AAC4945CA8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C41D0-F8D0-420F-8417-F2A0B8FEC598}"/>
      </w:docPartPr>
      <w:docPartBody>
        <w:p w:rsidR="00903265" w:rsidRDefault="007D7595">
          <w:pPr>
            <w:pStyle w:val="C90496DC115346A6B22AAC4945CA8815"/>
          </w:pPr>
          <w:r w:rsidRPr="001F6979">
            <w:rPr>
              <w:rStyle w:val="Textodelmarcadordeposicin"/>
            </w:rPr>
            <w:t>Haga clic o pulse para escribir texto.</w:t>
          </w:r>
        </w:p>
      </w:docPartBody>
    </w:docPart>
    <w:docPart>
      <w:docPartPr>
        <w:name w:val="C50D6ABA084E4908B99DB062890F2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EEC0C-5B1A-4215-8988-1B023D88D12D}"/>
      </w:docPartPr>
      <w:docPartBody>
        <w:p w:rsidR="00903265" w:rsidRDefault="007D7595">
          <w:pPr>
            <w:pStyle w:val="C50D6ABA084E4908B99DB062890F2AF9"/>
          </w:pPr>
          <w:r w:rsidRPr="001F697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03AB5FE7E814F619D23ADD66A299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1B884-9E33-407E-BEC2-8804023242C3}"/>
      </w:docPartPr>
      <w:docPartBody>
        <w:p w:rsidR="00903265" w:rsidRDefault="007D7595">
          <w:pPr>
            <w:pStyle w:val="003AB5FE7E814F619D23ADD66A299054"/>
          </w:pPr>
          <w:r>
            <w:rPr>
              <w:rStyle w:val="Textodelmarcadordeposicin"/>
            </w:rPr>
            <w:t>Fecha dd-mm-yyy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08"/>
    <w:rsid w:val="001A3F08"/>
    <w:rsid w:val="007D7595"/>
    <w:rsid w:val="00903265"/>
    <w:rsid w:val="00A4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DB4AEB03685B45C493330C2F96DC4181">
    <w:name w:val="DB4AEB03685B45C493330C2F96DC4181"/>
  </w:style>
  <w:style w:type="paragraph" w:customStyle="1" w:styleId="3875638414864CF98ADB48ED46A4852F">
    <w:name w:val="3875638414864CF98ADB48ED46A4852F"/>
  </w:style>
  <w:style w:type="paragraph" w:customStyle="1" w:styleId="C90496DC115346A6B22AAC4945CA8815">
    <w:name w:val="C90496DC115346A6B22AAC4945CA8815"/>
  </w:style>
  <w:style w:type="paragraph" w:customStyle="1" w:styleId="C50D6ABA084E4908B99DB062890F2AF9">
    <w:name w:val="C50D6ABA084E4908B99DB062890F2AF9"/>
  </w:style>
  <w:style w:type="paragraph" w:customStyle="1" w:styleId="003AB5FE7E814F619D23ADD66A299054">
    <w:name w:val="003AB5FE7E814F619D23ADD66A2990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02F8B-8E4D-40A4-B6CF-D034D5AD5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FD-GC195_REALIZACION_DE_ACTIVIDADES_EVALUATIVAS_V0313-02-2025__11_32_29.dotx</Template>
  <TotalTime>520</TotalTime>
  <Pages>5</Pages>
  <Words>1298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Manolo Pajaro Borras</dc:creator>
  <cp:lastModifiedBy>Personal</cp:lastModifiedBy>
  <cp:revision>3</cp:revision>
  <cp:lastPrinted>2016-01-27T16:27:00Z</cp:lastPrinted>
  <dcterms:created xsi:type="dcterms:W3CDTF">2026-06-04T12:42:00Z</dcterms:created>
  <dcterms:modified xsi:type="dcterms:W3CDTF">2026-06-08T21:47:00Z</dcterms:modified>
</cp:coreProperties>
</file>