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начала добавим имя пользователя и почту через команду </w:t>
      </w:r>
      <w:r>
        <w:rPr>
          <w:rFonts w:ascii="Times New Roman" w:cs="Times New Roman" w:hAnsi="Times New Roman"/>
          <w:sz w:val="28"/>
          <w:szCs w:val="28"/>
          <w:lang w:val="en-US"/>
        </w:rPr>
        <w:t>git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config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  <w:lang w:val="en-US"/>
        </w:rPr>
        <w:t>global</w:t>
      </w:r>
      <w:r>
        <w:rPr>
          <w:rFonts w:ascii="Times New Roman" w:cs="Times New Roman" w:hAnsi="Times New Roman"/>
          <w:sz w:val="28"/>
          <w:szCs w:val="28"/>
        </w:rPr>
        <w:t xml:space="preserve"> &lt;</w:t>
      </w:r>
      <w:r>
        <w:rPr>
          <w:rFonts w:ascii="Times New Roman" w:cs="Times New Roman" w:hAnsi="Times New Roman"/>
          <w:sz w:val="28"/>
          <w:szCs w:val="28"/>
        </w:rPr>
        <w:t>имя</w:t>
      </w:r>
      <w:r>
        <w:rPr>
          <w:rFonts w:ascii="Times New Roman" w:cs="Times New Roman" w:hAnsi="Times New Roman"/>
          <w:sz w:val="28"/>
          <w:szCs w:val="28"/>
        </w:rPr>
        <w:t>&gt;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&lt;</w:t>
      </w:r>
      <w:r>
        <w:rPr>
          <w:rFonts w:ascii="Times New Roman" w:cs="Times New Roman" w:hAnsi="Times New Roman"/>
          <w:sz w:val="28"/>
          <w:szCs w:val="28"/>
        </w:rPr>
        <w:t>почта</w:t>
      </w:r>
      <w:r>
        <w:rPr>
          <w:rFonts w:ascii="Times New Roman" w:cs="Times New Roman" w:hAnsi="Times New Roman"/>
          <w:sz w:val="28"/>
          <w:szCs w:val="28"/>
        </w:rPr>
        <w:t>&gt;</w:t>
      </w:r>
      <w:r>
        <w:rPr>
          <w:rFonts w:ascii="Times New Roman" w:cs="Times New Roman" w:hAnsi="Times New Roman"/>
          <w:sz w:val="28"/>
          <w:szCs w:val="28"/>
        </w:rPr>
        <w:t xml:space="preserve">. После выведем наши данные через команду </w:t>
      </w:r>
      <w:r>
        <w:rPr>
          <w:rFonts w:ascii="Times New Roman" w:cs="Times New Roman" w:hAnsi="Times New Roman"/>
          <w:sz w:val="28"/>
          <w:szCs w:val="28"/>
          <w:lang w:val="en-US"/>
        </w:rPr>
        <w:t>git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config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  <w:lang w:val="en-US"/>
        </w:rPr>
        <w:t>list</w:t>
      </w:r>
      <w:r>
        <w:rPr>
          <w:rFonts w:ascii="Times New Roman" w:cs="Times New Roman" w:hAnsi="Times New Roman"/>
          <w:sz w:val="28"/>
          <w:szCs w:val="28"/>
        </w:rPr>
        <w:t>, показано на рисунке 1.</w:t>
      </w:r>
    </w:p>
    <w:p>
      <w:pPr>
        <w:pStyle w:val="style0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940425" cy="3517900"/>
            <wp:effectExtent l="0" t="0" r="3175" b="635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Настройки</w:t>
      </w:r>
    </w:p>
    <w:p>
      <w:pPr>
        <w:pStyle w:val="style0"/>
        <w:ind w:left="170" w:right="283" w:firstLine="709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Созда</w:t>
      </w:r>
      <w:r>
        <w:rPr>
          <w:rFonts w:ascii="Times New Roman" w:cs="Times New Roman" w:eastAsia="SimSun" w:hAnsi="Times New Roman"/>
          <w:sz w:val="28"/>
          <w:szCs w:val="28"/>
        </w:rPr>
        <w:t>дим</w:t>
      </w:r>
      <w:r>
        <w:rPr>
          <w:rFonts w:ascii="Times New Roman" w:cs="Times New Roman" w:eastAsia="SimSun" w:hAnsi="Times New Roman"/>
          <w:sz w:val="28"/>
          <w:szCs w:val="28"/>
        </w:rPr>
        <w:t xml:space="preserve"> на рабочем столе папку под названием </w:t>
      </w:r>
      <w:r>
        <w:rPr>
          <w:rFonts w:ascii="Times New Roman" w:cs="Times New Roman" w:eastAsia="SimSun" w:hAnsi="Times New Roman"/>
          <w:sz w:val="28"/>
          <w:szCs w:val="28"/>
          <w:lang w:val="en-US"/>
        </w:rPr>
        <w:t>rabotka</w:t>
      </w:r>
      <w:r>
        <w:rPr>
          <w:rFonts w:ascii="Times New Roman" w:cs="Times New Roman" w:eastAsia="SimSun" w:hAnsi="Times New Roman"/>
          <w:sz w:val="28"/>
          <w:szCs w:val="28"/>
        </w:rPr>
        <w:t xml:space="preserve"> </w:t>
      </w:r>
      <w:r>
        <w:rPr>
          <w:rFonts w:ascii="Times New Roman" w:cs="Times New Roman" w:eastAsia="SimSun" w:hAnsi="Times New Roman"/>
          <w:sz w:val="28"/>
          <w:szCs w:val="28"/>
        </w:rPr>
        <w:t xml:space="preserve">и перейдем туда через команду </w:t>
      </w:r>
      <w:r>
        <w:rPr>
          <w:rFonts w:ascii="Times New Roman" w:cs="Times New Roman" w:eastAsia="SimSun" w:hAnsi="Times New Roman"/>
          <w:sz w:val="28"/>
          <w:szCs w:val="28"/>
          <w:lang w:val="en-US"/>
        </w:rPr>
        <w:t>cd</w:t>
      </w:r>
      <w:r>
        <w:rPr>
          <w:rFonts w:ascii="Times New Roman" w:cs="Times New Roman" w:eastAsia="SimSun" w:hAnsi="Times New Roman"/>
          <w:sz w:val="28"/>
          <w:szCs w:val="28"/>
        </w:rPr>
        <w:t xml:space="preserve"> и инициализируем папку с помощью команды </w:t>
      </w:r>
      <w:r>
        <w:rPr>
          <w:rFonts w:ascii="Times New Roman" w:cs="Times New Roman" w:eastAsia="SimSun" w:hAnsi="Times New Roman"/>
          <w:sz w:val="28"/>
          <w:szCs w:val="28"/>
          <w:lang w:val="en-US"/>
        </w:rPr>
        <w:t>init</w:t>
      </w:r>
      <w:r>
        <w:rPr>
          <w:rFonts w:ascii="Times New Roman" w:cs="Times New Roman" w:eastAsia="SimSun" w:hAnsi="Times New Roman"/>
          <w:sz w:val="28"/>
          <w:szCs w:val="28"/>
        </w:rPr>
        <w:t>, показано на рисунке 2.</w:t>
      </w:r>
    </w:p>
    <w:p>
      <w:pPr>
        <w:pStyle w:val="style0"/>
        <w:spacing w:after="0"/>
        <w:ind w:left="170" w:right="284"/>
        <w:jc w:val="center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  <w:lang w:val="en-US"/>
        </w:rPr>
        <w:drawing>
          <wp:inline distL="0" distT="0" distB="0" distR="0">
            <wp:extent cx="5940425" cy="786765"/>
            <wp:effectExtent l="0" t="0" r="3175" b="0"/>
            <wp:docPr id="102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786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Рисунок 2 – Создание папки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На рисунке 3 проверяем статус.</w:t>
      </w:r>
    </w:p>
    <w:p>
      <w:pPr>
        <w:pStyle w:val="style0"/>
        <w:spacing w:after="0"/>
        <w:ind w:left="170" w:right="284"/>
        <w:jc w:val="center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  <w:lang w:val="en-US"/>
        </w:rPr>
        <w:drawing>
          <wp:inline distL="0" distT="0" distB="0" distR="0">
            <wp:extent cx="4982270" cy="1562318"/>
            <wp:effectExtent l="0" t="0" r="8890" b="0"/>
            <wp:docPr id="1028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2270" cy="1562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Рисунок 3 – Проверка статуса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Создадим файл и проверим статус репозитория, показано на рисунке 4.</w:t>
      </w:r>
    </w:p>
    <w:p>
      <w:pPr>
        <w:pStyle w:val="style0"/>
        <w:spacing w:after="0"/>
        <w:ind w:left="170" w:right="284"/>
        <w:jc w:val="center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drawing>
          <wp:inline distL="0" distT="0" distB="0" distR="0">
            <wp:extent cx="4391638" cy="2276793"/>
            <wp:effectExtent l="0" t="0" r="9525" b="9525"/>
            <wp:docPr id="1029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638" cy="2276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Рисунок 4 – Добавление файла</w:t>
      </w:r>
    </w:p>
    <w:p>
      <w:pPr>
        <w:pStyle w:val="style0"/>
        <w:spacing w:after="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</w:p>
    <w:p>
      <w:pPr>
        <w:pStyle w:val="style0"/>
        <w:spacing w:after="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Добавим файл, где будет находиться наш отчет.</w:t>
      </w:r>
    </w:p>
    <w:p>
      <w:pPr>
        <w:pStyle w:val="style0"/>
        <w:spacing w:after="0"/>
        <w:ind w:left="170" w:right="284"/>
        <w:jc w:val="center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drawing>
          <wp:inline distL="0" distT="0" distB="0" distR="0">
            <wp:extent cx="4372585" cy="2429214"/>
            <wp:effectExtent l="0" t="0" r="9525" b="9525"/>
            <wp:docPr id="1030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2585" cy="2429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Рисунок 5 – Добавление файла для отчета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 xml:space="preserve">Далее коммитим работу через команду </w:t>
      </w:r>
      <w:r>
        <w:rPr>
          <w:rFonts w:ascii="Times New Roman" w:cs="Times New Roman" w:eastAsia="SimSun" w:hAnsi="Times New Roman"/>
          <w:sz w:val="28"/>
          <w:szCs w:val="28"/>
          <w:lang w:val="en-US"/>
        </w:rPr>
        <w:t>commit</w:t>
      </w:r>
      <w:r>
        <w:rPr>
          <w:rFonts w:ascii="Times New Roman" w:cs="Times New Roman" w:eastAsia="SimSun" w:hAnsi="Times New Roman"/>
          <w:sz w:val="28"/>
          <w:szCs w:val="28"/>
        </w:rPr>
        <w:t>.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  <w:lang w:val="en-US"/>
        </w:rPr>
        <w:drawing>
          <wp:inline distL="0" distT="0" distB="0" distR="0">
            <wp:extent cx="4677428" cy="1495634"/>
            <wp:effectExtent l="0" t="0" r="0" b="9525"/>
            <wp:docPr id="1031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1495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>Рисунок 6 – Коммит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 xml:space="preserve">Проверим, создался ли коммит с помощью команды </w:t>
      </w:r>
      <w:r>
        <w:rPr>
          <w:rFonts w:ascii="Times New Roman" w:cs="Times New Roman" w:eastAsia="SimSun" w:hAnsi="Times New Roman"/>
          <w:sz w:val="28"/>
          <w:szCs w:val="28"/>
          <w:lang w:val="en-US"/>
        </w:rPr>
        <w:t>log</w:t>
      </w:r>
      <w:r>
        <w:rPr>
          <w:rFonts w:ascii="Times New Roman" w:cs="Times New Roman" w:eastAsia="SimSun" w:hAnsi="Times New Roman"/>
          <w:sz w:val="28"/>
          <w:szCs w:val="28"/>
        </w:rPr>
        <w:t>.</w:t>
      </w:r>
    </w:p>
    <w:p>
      <w:pPr>
        <w:pStyle w:val="style0"/>
        <w:ind w:left="170" w:right="284"/>
        <w:jc w:val="both"/>
        <w:rPr>
          <w:rFonts w:ascii="Times New Roman" w:cs="Times New Roman" w:eastAsia="SimSun" w:hAnsi="Times New Roman"/>
          <w:sz w:val="28"/>
          <w:szCs w:val="28"/>
          <w:lang w:val="en-US"/>
        </w:rPr>
      </w:pPr>
      <w:r>
        <w:rPr>
          <w:rFonts w:ascii="Times New Roman" w:cs="Times New Roman" w:eastAsia="SimSun" w:hAnsi="Times New Roman"/>
          <w:sz w:val="28"/>
          <w:szCs w:val="28"/>
          <w:lang w:val="en-US"/>
        </w:rPr>
        <w:drawing>
          <wp:inline distL="0" distT="0" distB="0" distR="0">
            <wp:extent cx="5058481" cy="1543265"/>
            <wp:effectExtent l="0" t="0" r="8890" b="0"/>
            <wp:docPr id="1032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8481" cy="154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7 – Проверка создания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репозиторий, назовем его </w:t>
      </w:r>
      <w:r>
        <w:rPr>
          <w:sz w:val="28"/>
          <w:szCs w:val="28"/>
          <w:lang w:val="en-US"/>
        </w:rPr>
        <w:t>rabotka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Теперь нам доступен путь по </w:t>
      </w:r>
      <w:r>
        <w:rPr>
          <w:sz w:val="28"/>
          <w:szCs w:val="28"/>
          <w:lang w:val="en-US"/>
        </w:rPr>
        <w:t>hhtps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, с помощью которых мы сможем коммитить работы в репозитории, указав путь.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940425" cy="2861310"/>
            <wp:effectExtent l="0" t="0" r="3175" b="0"/>
            <wp:docPr id="1033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861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8 – Создание репозитория на </w:t>
      </w:r>
      <w:r>
        <w:rPr>
          <w:sz w:val="28"/>
          <w:szCs w:val="28"/>
          <w:lang w:val="en-US"/>
        </w:rPr>
        <w:t>GitHub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Подключимся к репозиторию с помощью команды, представленной на рисунке 9. Теперь мы можем коммитить работы в удаленном репозитории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311150"/>
            <wp:effectExtent l="0" t="0" r="3175" b="0"/>
            <wp:docPr id="1034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1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9 – Связывание репозиториев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коммита воспользуемся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путем. Перейдем в репозиторий и перенесем все файлы в него.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1545590"/>
            <wp:effectExtent l="0" t="0" r="3175" b="0"/>
            <wp:docPr id="1035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545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10 – Отправка изменений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Запросим изменения сервера с помощью команды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>.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515745" cy="1133633"/>
            <wp:effectExtent l="0" t="0" r="8890" b="9525"/>
            <wp:docPr id="103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5745" cy="1133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11 – Запрос изменения сервера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новую ветку. Для этого </w:t>
      </w:r>
      <w:r>
        <w:rPr>
          <w:sz w:val="28"/>
          <w:szCs w:val="28"/>
        </w:rPr>
        <w:t>проверим ,</w:t>
      </w:r>
      <w:r>
        <w:rPr>
          <w:sz w:val="28"/>
          <w:szCs w:val="28"/>
        </w:rPr>
        <w:t xml:space="preserve"> какие есть ветки. После чего создадим ветку </w:t>
      </w:r>
      <w:r>
        <w:rPr>
          <w:sz w:val="28"/>
          <w:szCs w:val="28"/>
          <w:lang w:val="en-US"/>
        </w:rPr>
        <w:t>zahmah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показано на рисунке 12.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1934210"/>
            <wp:effectExtent l="0" t="0" r="3175" b="8890"/>
            <wp:docPr id="103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93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12 – Проверка и создание новой ветки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Переключимся между ветками в ветку </w:t>
      </w:r>
      <w:r>
        <w:rPr>
          <w:sz w:val="28"/>
          <w:szCs w:val="28"/>
          <w:lang w:val="en-US"/>
        </w:rPr>
        <w:t>zahmah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4772691" cy="1448002"/>
            <wp:effectExtent l="0" t="0" r="8890" b="0"/>
            <wp:docPr id="1038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691" cy="1448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13 – Переключение между ветками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просмотра списка всех коммитов воспользуемся командой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2448560"/>
            <wp:effectExtent l="0" t="0" r="3175" b="8890"/>
            <wp:docPr id="1039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448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14 – Список коммитов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просмотра изменений в коммите воспользуемся командой </w:t>
      </w:r>
      <w:r>
        <w:rPr>
          <w:sz w:val="28"/>
          <w:szCs w:val="28"/>
          <w:lang w:val="en-US"/>
        </w:rPr>
        <w:t>show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1316355"/>
            <wp:effectExtent l="0" t="0" r="3175" b="0"/>
            <wp:docPr id="1040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316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15 – Изменения в коммите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rFonts w:ascii="Times New Roman" w:cs="Times New Roman" w:eastAsia="SimSun" w:hAnsi="Times New Roman"/>
          <w:sz w:val="28"/>
          <w:szCs w:val="28"/>
        </w:rPr>
        <w:t xml:space="preserve">Чтобы увидеть разницу между двумя коммитами, используется команда </w:t>
      </w:r>
      <w:r>
        <w:rPr>
          <w:rFonts w:ascii="Times New Roman" w:cs="Times New Roman" w:eastAsia="SimSun" w:hAnsi="Times New Roman"/>
          <w:sz w:val="28"/>
          <w:szCs w:val="28"/>
        </w:rPr>
        <w:t>diff</w:t>
      </w:r>
      <w:r>
        <w:rPr>
          <w:rFonts w:ascii="Times New Roman" w:cs="Times New Roman" w:eastAsia="SimSun" w:hAnsi="Times New Roman"/>
          <w:sz w:val="28"/>
          <w:szCs w:val="28"/>
        </w:rPr>
        <w:t>,</w:t>
      </w:r>
      <w:r>
        <w:rPr>
          <w:rFonts w:ascii="Times New Roman" w:cs="Times New Roman" w:eastAsia="SimSun" w:hAnsi="Times New Roman"/>
          <w:sz w:val="28"/>
          <w:szCs w:val="28"/>
        </w:rPr>
        <w:t xml:space="preserve"> представлено на рисунке 16.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L="0" distT="0" distB="0" distR="0">
            <wp:extent cx="5940425" cy="631825"/>
            <wp:effectExtent l="0" t="0" r="3175" b="0"/>
            <wp:docPr id="1041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631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Рисунок 16 – Сравнение коммитов</w:t>
      </w: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Заголовок 3 Знак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Заголовок 4 Знак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Заголовок 5 Знак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Заголовок 6 Знак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Заголовок 7 Знак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Заголовок 8 Знак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Заголовок 9 Знак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Заголовок Знак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Подзаголовок Знак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Цитата 2 Знак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Выделенная цитата Знак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284</Words>
  <Pages>6</Pages>
  <Characters>1656</Characters>
  <Application>WPS Office</Application>
  <DocSecurity>0</DocSecurity>
  <Paragraphs>68</Paragraphs>
  <ScaleCrop>false</ScaleCrop>
  <LinksUpToDate>false</LinksUpToDate>
  <CharactersWithSpaces>1923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2025-02-05T05:04:48Z</dcterms:created>
  <dc:creator>Welcome</dc:creator>
  <lastModifiedBy>RMX3630</lastModifiedBy>
  <dcterms:modified xsi:type="dcterms:W3CDTF">2025-02-05T05:04:48Z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