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8A31D1" w:rsidRDefault="008A31D1" w:rsidP="008A31D1">
      <w:pPr>
        <w:pStyle w:val="msubsection"/>
      </w:pPr>
      <w:r>
        <w:rPr>
          <w:rFonts w:hint="eastAsia"/>
        </w:rPr>
        <w:t>1.1</w:t>
      </w:r>
      <w:r>
        <w:tab/>
        <w:t>Phonological knowledge: Emergent or generative?</w:t>
      </w:r>
    </w:p>
    <w:p w:rsidR="004F6C6C"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knowledge appears to be quite general</w:t>
      </w:r>
      <w:r w:rsidR="004F6C6C">
        <w:t>, and is conceptualized as a collection of rules that apply to an input to produce an output</w:t>
      </w:r>
      <w:r w:rsidRPr="00B53D4E">
        <w:t xml:space="preserve">.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 xml:space="preserve">of variation in phonetic details, such as accent and co-articulation. These observations </w:t>
      </w:r>
      <w:r w:rsidR="004921EC">
        <w:t>underlie</w:t>
      </w:r>
      <w:r w:rsidR="004F6C6C">
        <w:t xml:space="preserve"> a long hist</w:t>
      </w:r>
      <w:r w:rsidR="004F6C6C" w:rsidRPr="00502E13">
        <w:t xml:space="preserve">ory of </w:t>
      </w:r>
      <w:r w:rsidR="004A24FB" w:rsidRPr="00502E13">
        <w:t>abstract categories</w:t>
      </w:r>
      <w:r w:rsidR="0022527D">
        <w:t xml:space="preserve"> posited by linguists </w:t>
      </w:r>
      <w:r w:rsidR="004A24FB" w:rsidRPr="00502E13">
        <w:t>such as voiceless and sonorant</w:t>
      </w:r>
      <w:r w:rsidR="004F6C6C" w:rsidRPr="00502E13">
        <w:t>, dating back to</w:t>
      </w:r>
      <w:r w:rsidR="004921EC">
        <w:t xml:space="preserve"> </w:t>
      </w:r>
      <w:r w:rsidR="004921EC">
        <w:fldChar w:fldCharType="begin"/>
      </w:r>
      <w:r w:rsidR="00393B21">
        <w:instrText xml:space="preserve"> ADDIN EN.CITE &lt;EndNote&gt;&lt;Cite AuthorYear="1"&gt;&lt;Author&gt;Chomsky&lt;/Author&gt;&lt;Year&gt;1968&lt;/Year&gt;&lt;RecNum&gt;645&lt;/RecNum&gt;&lt;DisplayText&gt;Chomsky and Halle (1968&lt;/DisplayText&gt;&lt;record&gt;&lt;rec-number&gt;645&lt;/rec-number&gt;&lt;foreign-keys&gt;&lt;key app="EN" db-id="2200z02r2w22dperwz7ppaf0vfws9rdptt0x" timestamp="1596170158"&gt;645&lt;/key&gt;&lt;/foreign-keys&gt;&lt;ref-type name="Book"&gt;6&lt;/ref-type&gt;&lt;contributors&gt;&lt;authors&gt;&lt;author&gt;Chomsky, Noam&lt;/author&gt;&lt;author&gt;Halle, Morris&lt;/author&gt;&lt;/authors&gt;&lt;/contributors&gt;&lt;titles&gt;&lt;title&gt;The Sound Pattern of English&lt;/title&gt;&lt;/titles&gt;&lt;dates&gt;&lt;year&gt;1968&lt;/year&gt;&lt;/dates&gt;&lt;pub-location&gt;New York&lt;/pub-location&gt;&lt;publisher&gt;Harper &amp;amp; Row&lt;/publisher&gt;&lt;urls&gt;&lt;/urls&gt;&lt;/record&gt;&lt;/Cite&gt;&lt;/EndNote&gt;</w:instrText>
      </w:r>
      <w:r w:rsidR="004921EC">
        <w:fldChar w:fldCharType="separate"/>
      </w:r>
      <w:r w:rsidR="00393B21">
        <w:rPr>
          <w:noProof/>
        </w:rPr>
        <w:t>Chomsky and Halle (1968</w:t>
      </w:r>
      <w:r w:rsidR="004921EC">
        <w:fldChar w:fldCharType="end"/>
      </w:r>
      <w:r w:rsidR="004921EC">
        <w:t>)</w:t>
      </w:r>
      <w:r w:rsidR="004A24FB" w:rsidRPr="00502E13">
        <w:t>.</w:t>
      </w:r>
      <w:r w:rsidR="00502E13" w:rsidRPr="00502E13">
        <w:t xml:space="preserve"> In summary, speakers appear to apply rules that generate phonological forms.</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xml:space="preserve">, and leads to routinization and practice effects. </w:t>
      </w:r>
      <w:r w:rsidR="00502E13">
        <w:t>Speakers store in memory individual productions. Furthermore, processing becomes easier with practice, so that frequently-produced productions are processed more easily than rarer productions (</w:t>
      </w:r>
      <w:r w:rsidR="004921EC">
        <w:fldChar w:fldCharType="begin"/>
      </w:r>
      <w:r w:rsidR="004921EC">
        <w:instrText xml:space="preserve"> ADDIN EN.CITE &lt;EndNote&gt;&lt;Cite&gt;&lt;Author&gt;Bybee&lt;/Author&gt;&lt;Year&gt;2010&lt;/Year&gt;&lt;RecNum&gt;169&lt;/RecNum&gt;&lt;DisplayText&gt;Bybee, 2010&lt;/DisplayText&gt;&lt;record&gt;&lt;rec-number&gt;169&lt;/rec-number&gt;&lt;foreign-keys&gt;&lt;key app="EN" db-id="2200z02r2w22dperwz7ppaf0vfws9rdptt0x" timestamp="1437461913"&gt;169&lt;/key&gt;&lt;/foreign-keys&gt;&lt;ref-type name="Book"&gt;6&lt;/ref-type&gt;&lt;contributors&gt;&lt;authors&gt;&lt;author&gt;Bybee, Joan&lt;/author&gt;&lt;/authors&gt;&lt;/contributors&gt;&lt;titles&gt;&lt;title&gt;Language, usage and cognition&lt;/title&gt;&lt;/titles&gt;&lt;dates&gt;&lt;year&gt;2010&lt;/year&gt;&lt;/dates&gt;&lt;pub-location&gt;Cambridge, England&lt;/pub-location&gt;&lt;publisher&gt;Cambridge University Press&lt;/publisher&gt;&lt;urls&gt;&lt;/urls&gt;&lt;research-notes&gt;159&lt;/research-notes&gt;&lt;/record&gt;&lt;/Cite&gt;&lt;/EndNote&gt;</w:instrText>
      </w:r>
      <w:r w:rsidR="004921EC">
        <w:fldChar w:fldCharType="separate"/>
      </w:r>
      <w:r w:rsidR="004921EC">
        <w:rPr>
          <w:noProof/>
        </w:rPr>
        <w:t>Bybee, 2010</w:t>
      </w:r>
      <w:r w:rsidR="004921EC">
        <w:fldChar w:fldCharType="end"/>
      </w:r>
      <w:r w:rsidR="00502E13">
        <w:t xml:space="preserve">). </w:t>
      </w:r>
      <w:r w:rsidR="008C46E3">
        <w:t xml:space="preserve">Such an approach predicts that frequency is main factor to behind </w:t>
      </w:r>
      <w:r w:rsidR="008C46E3" w:rsidRPr="00A47349">
        <w:t>phonological variation</w:t>
      </w:r>
      <w:r w:rsidR="00F27EF8" w:rsidRPr="00A47349">
        <w:t xml:space="preserve"> such as assimilation and reduction (</w:t>
      </w:r>
      <w:r w:rsidR="00567671" w:rsidRPr="00A47349">
        <w:t xml:space="preserve">see </w:t>
      </w:r>
      <w:r w:rsidR="00A47349" w:rsidRP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 </w:instrText>
      </w:r>
      <w:r w:rsid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EN.CITE.DATA </w:instrText>
      </w:r>
      <w:r w:rsidR="00A47349">
        <w:fldChar w:fldCharType="end"/>
      </w:r>
      <w:r w:rsidR="00A47349" w:rsidRPr="00A47349">
        <w:fldChar w:fldCharType="separate"/>
      </w:r>
      <w:r w:rsidR="00A47349">
        <w:rPr>
          <w:noProof/>
        </w:rPr>
        <w:t>Beckner et al., 2009; Bybee, 2010</w:t>
      </w:r>
      <w:r w:rsidR="00A47349" w:rsidRPr="00A47349">
        <w:fldChar w:fldCharType="end"/>
      </w:r>
      <w:r w:rsidR="00567671" w:rsidRPr="00A47349">
        <w:t xml:space="preserve">, </w:t>
      </w:r>
      <w:r w:rsidR="00A47349">
        <w:t xml:space="preserve">and </w:t>
      </w:r>
      <w:r w:rsidR="00A47349" w:rsidRPr="00A47349">
        <w:fldChar w:fldCharType="begin"/>
      </w:r>
      <w:r w:rsidR="00A47349" w:rsidRPr="00A47349">
        <w:instrText xml:space="preserve"> ADDIN EN.CITE &lt;EndNote&gt;&lt;Cite&gt;&lt;Author&gt;MacWhinney&lt;/Author&gt;&lt;Year&gt;2015&lt;/Year&gt;&lt;RecNum&gt;350&lt;/RecNum&gt;&lt;DisplayText&gt;MacWhinney &amp;amp; O&amp;apos;Grady, 2015&lt;/DisplayText&gt;&lt;record&gt;&lt;rec-number&gt;350&lt;/rec-number&gt;&lt;foreign-keys&gt;&lt;key app="EN" db-id="2200z02r2w22dperwz7ppaf0vfws9rdptt0x" timestamp="1488602739"&gt;350&lt;/key&gt;&lt;/foreign-keys&gt;&lt;ref-type name="Edited Book"&gt;28&lt;/ref-type&gt;&lt;contributors&gt;&lt;authors&gt;&lt;author&gt;MacWhinney,Brian&lt;/author&gt;&lt;author&gt;O&amp;apos;Grady,William&lt;/author&gt;&lt;/authors&gt;&lt;/contributors&gt;&lt;titles&gt;&lt;title&gt;The handbook of language emergence&lt;/title&gt;&lt;/titles&gt;&lt;dates&gt;&lt;year&gt;2015&lt;/year&gt;&lt;/dates&gt;&lt;pub-location&gt;Hoboken, NJ&lt;/pub-location&gt;&lt;publisher&gt;Wiley-Blackwell&lt;/publisher&gt;&lt;urls&gt;&lt;/urls&gt;&lt;/record&gt;&lt;/Cite&gt;&lt;/EndNote&gt;</w:instrText>
      </w:r>
      <w:r w:rsidR="00A47349" w:rsidRPr="00A47349">
        <w:fldChar w:fldCharType="separate"/>
      </w:r>
      <w:r w:rsidR="00A47349" w:rsidRPr="00A47349">
        <w:rPr>
          <w:noProof/>
        </w:rPr>
        <w:t>MacWhinney &amp; O'Grady, 2015</w:t>
      </w:r>
      <w:r w:rsidR="00A47349" w:rsidRPr="00A47349">
        <w:fldChar w:fldCharType="end"/>
      </w:r>
      <w:r w:rsidR="00567671" w:rsidRPr="00A47349">
        <w:t xml:space="preserve"> for general</w:t>
      </w:r>
      <w:r w:rsidR="00567671">
        <w:t xml:space="preserve">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 xml:space="preserve">are </w:t>
      </w:r>
      <w:r w:rsidR="00502E13">
        <w:t>processed</w:t>
      </w:r>
      <w:r w:rsidR="008C46E3">
        <w:t xml:space="preserve"> </w:t>
      </w:r>
      <w:r w:rsidR="00D6551B">
        <w:t>repeatedly</w:t>
      </w:r>
      <w:r w:rsidR="008C46E3">
        <w:t>,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w:t>
      </w:r>
      <w:r w:rsidR="0022527D">
        <w:t>include</w:t>
      </w:r>
      <w:r w:rsidR="00217AFF">
        <w:t xml:space="preserve"> the production of</w:t>
      </w:r>
      <w:r w:rsidR="008A31D1">
        <w:t xml:space="preserve"> frequently-occurring phrases</w:t>
      </w:r>
      <w:r w:rsidR="00217AFF">
        <w:t xml:space="preserve"> </w:t>
      </w:r>
      <w:r w:rsidR="00217AFF" w:rsidRPr="00217AFF">
        <w:rPr>
          <w:i/>
        </w:rPr>
        <w:t>I’m going to</w:t>
      </w:r>
      <w:r w:rsidR="00217AFF">
        <w:t xml:space="preserve"> </w:t>
      </w:r>
      <w:r w:rsidR="0022527D">
        <w:t xml:space="preserve">as </w:t>
      </w:r>
      <w:proofErr w:type="spellStart"/>
      <w:r w:rsidR="0022527D" w:rsidRPr="0022527D">
        <w:rPr>
          <w:i/>
        </w:rPr>
        <w:t>I’ma</w:t>
      </w:r>
      <w:proofErr w:type="spellEnd"/>
      <w:r w:rsidR="0022527D">
        <w:t xml:space="preserve"> </w:t>
      </w:r>
      <w:r w:rsidR="0022527D">
        <w:t>[</w:t>
      </w:r>
      <w:proofErr w:type="spellStart"/>
      <w:r w:rsidR="0022527D">
        <w:rPr>
          <w:rFonts w:ascii="Lucida Sans Unicode" w:hAnsi="Lucida Sans Unicode" w:cs="Lucida Sans Unicode"/>
        </w:rPr>
        <w:t>aɪmə</w:t>
      </w:r>
      <w:proofErr w:type="spellEnd"/>
      <w:r w:rsidR="0022527D">
        <w:t>]</w:t>
      </w:r>
      <w:r w:rsidR="0022527D">
        <w:t xml:space="preserve"> </w:t>
      </w:r>
      <w:r w:rsidR="00217AFF">
        <w:t xml:space="preserve">and </w:t>
      </w:r>
      <w:r w:rsidR="00217AFF" w:rsidRPr="00217AFF">
        <w:rPr>
          <w:i/>
        </w:rPr>
        <w:t>I don’t know</w:t>
      </w:r>
      <w:r w:rsidR="00217AFF">
        <w:t xml:space="preserve"> </w:t>
      </w:r>
      <w:r w:rsidR="0022527D">
        <w:t xml:space="preserve">as </w:t>
      </w:r>
      <w:proofErr w:type="spellStart"/>
      <w:r w:rsidR="0022527D" w:rsidRPr="0022527D">
        <w:rPr>
          <w:i/>
        </w:rPr>
        <w:t>donno</w:t>
      </w:r>
      <w:proofErr w:type="spellEnd"/>
      <w:r w:rsidR="0022527D">
        <w:t xml:space="preserve"> </w:t>
      </w:r>
      <w:r w:rsidR="00217AFF">
        <w:t>[</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A47349">
        <w:t xml:space="preserve">see </w: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 </w:instrTex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EN.CITE.DATA </w:instrText>
      </w:r>
      <w:r w:rsidR="00A47349">
        <w:fldChar w:fldCharType="end"/>
      </w:r>
      <w:r w:rsidR="00A47349">
        <w:fldChar w:fldCharType="separate"/>
      </w:r>
      <w:r w:rsidR="00A47349">
        <w:rPr>
          <w:noProof/>
        </w:rPr>
        <w:t>Bybee &amp; Scheibman, 1999</w:t>
      </w:r>
      <w:r w:rsidR="00A47349">
        <w:fldChar w:fldCharType="end"/>
      </w:r>
      <w:r w:rsidR="00A47349">
        <w:t xml:space="preserve"> for a discussion of </w:t>
      </w:r>
      <w:r w:rsidR="007F7775">
        <w:t xml:space="preserve">the reduction of </w:t>
      </w:r>
      <w:r w:rsidR="00A47349" w:rsidRPr="00A47349">
        <w:rPr>
          <w:i/>
        </w:rPr>
        <w:t>don’t</w:t>
      </w:r>
      <w:r w:rsidR="00425040">
        <w:t>)</w:t>
      </w:r>
      <w:r w:rsidR="00217AFF">
        <w:t>.</w:t>
      </w:r>
      <w:r w:rsidR="00502E13">
        <w:t xml:space="preserve"> Thus, it appears that speakers’ phonological knowledge naturally emerges from exposure to language.</w:t>
      </w:r>
    </w:p>
    <w:p w:rsidR="005B3462" w:rsidRPr="005B3462" w:rsidRDefault="008C46E3" w:rsidP="00B5585D">
      <w:pPr>
        <w:pStyle w:val="mparaindent"/>
        <w:rPr>
          <w:shd w:val="clear" w:color="auto" w:fill="FFFF00"/>
        </w:rPr>
      </w:pPr>
      <w:r w:rsidRPr="00B53D4E">
        <w:rPr>
          <w:rFonts w:hint="eastAsia"/>
        </w:rPr>
        <w:t>A</w:t>
      </w:r>
      <w:r w:rsidRPr="00B53D4E">
        <w:t xml:space="preserve">nother possible (although not necessarily incompatible) driving factor behind emergent linguistic phonological knowledge is effective </w:t>
      </w:r>
      <w:r w:rsidR="00502E13">
        <w:t xml:space="preserve">and accurate </w:t>
      </w:r>
      <w:r w:rsidRPr="00B53D4E">
        <w:t>communication</w:t>
      </w:r>
      <w:r w:rsidR="008A31D1">
        <w:t xml:space="preserve"> (</w:t>
      </w:r>
      <w:r w:rsidR="00502E13">
        <w:t xml:space="preserve">e.g., </w:t>
      </w:r>
      <w:r w:rsidR="0075158F">
        <w:fldChar w:fldCharType="begin"/>
      </w:r>
      <w:r w:rsidR="0075158F">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5158F">
        <w:fldChar w:fldCharType="separate"/>
      </w:r>
      <w:r w:rsidR="0075158F">
        <w:rPr>
          <w:noProof/>
        </w:rPr>
        <w:t>Jaeger &amp; Buz, 2017</w:t>
      </w:r>
      <w:r w:rsidR="0075158F">
        <w:fldChar w:fldCharType="end"/>
      </w:r>
      <w:r w:rsidR="008A31D1">
        <w:t>)</w:t>
      </w:r>
      <w:r w:rsidRPr="00B53D4E">
        <w:t>.</w:t>
      </w:r>
      <w:r w:rsidR="00CD7C96" w:rsidRPr="00B53D4E">
        <w:t xml:space="preserve"> In this approach, a crucial part of phonological processing is the probabilistic inference made during speech production and perception. </w:t>
      </w:r>
      <w:r w:rsidR="00CD7C96" w:rsidRPr="00B53D4E">
        <w:lastRenderedPageBreak/>
        <w:t>Speakers us their emergent linguistic knowledge to infer the relative probability of a word given the context. Highly predictable words need less phonetic cues to accurately process than less predictable words.</w:t>
      </w:r>
      <w:r w:rsidR="0075158F">
        <w:t xml:space="preserve"> </w:t>
      </w:r>
      <w:r w:rsidR="0022527D">
        <w:t>Consequently, t</w:t>
      </w:r>
      <w:r w:rsidR="007C065A" w:rsidRPr="00B53D4E">
        <w:t xml:space="preserve">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A47349">
        <w:fldChar w:fldCharType="begin"/>
      </w:r>
      <w:r w:rsidR="00A47349">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A47349">
        <w:fldChar w:fldCharType="separate"/>
      </w:r>
      <w:r w:rsidR="00A47349">
        <w:rPr>
          <w:noProof/>
        </w:rPr>
        <w:t>Clopper &amp; Turnbull, 2018</w:t>
      </w:r>
      <w:r w:rsidR="00A47349">
        <w:fldChar w:fldCharType="end"/>
      </w:r>
      <w:r w:rsidR="007E446E">
        <w:t xml:space="preserve">, </w:t>
      </w:r>
      <w:r w:rsidR="007E446E">
        <w:fldChar w:fldCharType="begin"/>
      </w:r>
      <w:r w:rsidR="007E446E">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E446E">
        <w:fldChar w:fldCharType="separate"/>
      </w:r>
      <w:r w:rsidR="007E446E">
        <w:rPr>
          <w:noProof/>
        </w:rPr>
        <w:t>Jaeger &amp; Buz, 2017</w:t>
      </w:r>
      <w:r w:rsidR="007E446E">
        <w:fldChar w:fldCharType="end"/>
      </w:r>
      <w:r w:rsidR="007E446E">
        <w:t xml:space="preserve">, and </w: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 </w:instrTex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EN.CITE.DATA </w:instrText>
      </w:r>
      <w:r w:rsidR="007E446E">
        <w:fldChar w:fldCharType="end"/>
      </w:r>
      <w:r w:rsidR="007E446E">
        <w:fldChar w:fldCharType="separate"/>
      </w:r>
      <w:r w:rsidR="007E446E">
        <w:rPr>
          <w:noProof/>
        </w:rPr>
        <w:t>Ernestus, 2014</w:t>
      </w:r>
      <w:r w:rsidR="007E446E">
        <w:fldChar w:fldCharType="end"/>
      </w:r>
      <w:r w:rsidR="00F27EF8" w:rsidRPr="00B53D4E">
        <w:t xml:space="preserve">). </w:t>
      </w:r>
      <w:r w:rsidR="005B3462">
        <w:t xml:space="preserve">For example, </w:t>
      </w:r>
      <w:r w:rsidR="005B3462" w:rsidRPr="005B3462">
        <w:rPr>
          <w:shd w:val="clear" w:color="auto" w:fill="FFFF00"/>
        </w:rPr>
        <w:fldChar w:fldCharType="begin"/>
      </w:r>
      <w:r w:rsidR="005B3462" w:rsidRPr="005B3462">
        <w:rPr>
          <w:shd w:val="clear" w:color="auto" w:fill="FFFF00"/>
        </w:rPr>
        <w:instrText xml:space="preserve"> ADDIN EN.CITE &lt;EndNote&gt;&lt;Cite AuthorYear="1"&gt;&lt;Author&gt;Turnbull &lt;/Author&gt;&lt;Year&gt;2018&lt;/Year&gt;&lt;RecNum&gt;643&lt;/RecNum&gt;&lt;DisplayText&gt;Turnbull , Seyfarth, Hume, and Jaeger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5B3462" w:rsidRPr="005B3462">
        <w:rPr>
          <w:shd w:val="clear" w:color="auto" w:fill="FFFF00"/>
        </w:rPr>
        <w:fldChar w:fldCharType="separate"/>
      </w:r>
      <w:r w:rsidR="005B3462" w:rsidRPr="005B3462">
        <w:rPr>
          <w:noProof/>
          <w:shd w:val="clear" w:color="auto" w:fill="FFFF00"/>
        </w:rPr>
        <w:t>Turnbull , Seyfarth, Hume, and Jaeger (2018</w:t>
      </w:r>
      <w:r w:rsidR="005B3462" w:rsidRPr="005B3462">
        <w:rPr>
          <w:shd w:val="clear" w:color="auto" w:fill="FFFF00"/>
        </w:rPr>
        <w:fldChar w:fldCharType="end"/>
      </w:r>
      <w:r w:rsidR="005B3462" w:rsidRPr="005B3462">
        <w:t>) examined nasal place assimilation in a</w:t>
      </w:r>
      <w:r w:rsidR="005B3462" w:rsidRPr="0075158F">
        <w:t xml:space="preserve"> corpus of spoken English. They </w:t>
      </w:r>
      <w:r w:rsidR="005B3462">
        <w:t xml:space="preserve">found </w:t>
      </w:r>
      <w:r w:rsidR="005B3462" w:rsidRPr="0075158F">
        <w:t>that nasal place assimilation</w:t>
      </w:r>
      <w:r w:rsidR="005B3462">
        <w:t xml:space="preserve"> occurs more often when a target word was more predictable and when its trigger word was less predictable. Thus, nasal assimilation occurred more often in the /</w:t>
      </w:r>
      <w:proofErr w:type="spellStart"/>
      <w:r w:rsidR="005B3462">
        <w:t>nb</w:t>
      </w:r>
      <w:proofErr w:type="spellEnd"/>
      <w:r w:rsidR="005B3462">
        <w:t xml:space="preserve">/ sequence in the phrase </w:t>
      </w:r>
      <w:r w:rsidR="005B3462" w:rsidRPr="0075158F">
        <w:rPr>
          <w:i/>
        </w:rPr>
        <w:t>ten bucks</w:t>
      </w:r>
      <w:r w:rsidR="005B3462">
        <w:t xml:space="preserve"> than in the phrase </w:t>
      </w:r>
      <w:r w:rsidR="005B3462" w:rsidRPr="005B3462">
        <w:rPr>
          <w:i/>
        </w:rPr>
        <w:t>when both</w:t>
      </w:r>
      <w:r w:rsidR="005B3462">
        <w:t xml:space="preserve"> (used in the previous sentence</w:t>
      </w:r>
      <w:r w:rsidR="00B5585D">
        <w:t xml:space="preserve"> of this paper</w:t>
      </w:r>
      <w:r w:rsidR="005B3462">
        <w:t xml:space="preserve">) since </w:t>
      </w:r>
      <w:r w:rsidR="005B3462" w:rsidRPr="005B3462">
        <w:rPr>
          <w:i/>
        </w:rPr>
        <w:t>ten</w:t>
      </w:r>
      <w:r w:rsidR="005B3462">
        <w:t xml:space="preserve"> is more predictable before </w:t>
      </w:r>
      <w:r w:rsidR="005B3462" w:rsidRPr="005B3462">
        <w:rPr>
          <w:i/>
        </w:rPr>
        <w:t>bucks</w:t>
      </w:r>
      <w:r w:rsidR="005B3462">
        <w:t xml:space="preserve"> than </w:t>
      </w:r>
      <w:r w:rsidR="005B3462" w:rsidRPr="005B3462">
        <w:rPr>
          <w:i/>
        </w:rPr>
        <w:t>when</w:t>
      </w:r>
      <w:r w:rsidR="005B3462">
        <w:t xml:space="preserve"> </w:t>
      </w:r>
      <w:r w:rsidR="00B5585D">
        <w:t xml:space="preserve">is </w:t>
      </w:r>
      <w:r w:rsidR="005B3462">
        <w:t xml:space="preserve">before </w:t>
      </w:r>
      <w:r w:rsidR="005B3462" w:rsidRPr="005B3462">
        <w:rPr>
          <w:i/>
        </w:rPr>
        <w:t>both</w:t>
      </w:r>
      <w:r w:rsidR="005B3462">
        <w:t>.</w:t>
      </w:r>
    </w:p>
    <w:p w:rsidR="00F27EF8" w:rsidRDefault="008E3406" w:rsidP="00A70187">
      <w:pPr>
        <w:pStyle w:val="mparaindent"/>
      </w:pPr>
      <w:r>
        <w:rPr>
          <w:rFonts w:hint="eastAsia"/>
        </w:rPr>
        <w:t>T</w:t>
      </w:r>
      <w:r>
        <w:t xml:space="preserve">he last several decades have seen heated debate between the advocates of generative grammar on one side and emergent grammar on the other. </w:t>
      </w:r>
      <w:r w:rsidR="00A70187">
        <w:t xml:space="preserve">This debate encompasses not only phonological knowledge, but all linguistic knowledge in general. A few recent examples </w:t>
      </w:r>
      <w:r w:rsidR="0022527D">
        <w:t xml:space="preserve">of </w:t>
      </w:r>
      <w:r w:rsidR="00B5585D">
        <w:t xml:space="preserve">positions taken during this debate </w:t>
      </w:r>
      <w:r w:rsidR="00A70187">
        <w:t xml:space="preserve">are as follows. </w:t>
      </w:r>
      <w:r w:rsidR="004921EC">
        <w:fldChar w:fldCharType="begin"/>
      </w:r>
      <w:r w:rsidR="004921EC">
        <w:instrText xml:space="preserve"> ADDIN EN.CITE &lt;EndNote&gt;&lt;Cite AuthorYear="1"&gt;&lt;Author&gt;Ibbotson&lt;/Author&gt;&lt;Year&gt;2016&lt;/Year&gt;&lt;RecNum&gt;650&lt;/RecNum&gt;&lt;DisplayText&gt;Ibbotson and Tomasello (&lt;style size="10"&gt;2016&lt;/style&gt;&lt;/DisplayText&gt;&lt;record&gt;&lt;rec-number&gt;650&lt;/rec-number&gt;&lt;foreign-keys&gt;&lt;key app="EN" db-id="2200z02r2w22dperwz7ppaf0vfws9rdptt0x" timestamp="1596170758"&gt;650&lt;/key&gt;&lt;/foreign-keys&gt;&lt;ref-type name="Journal Article"&gt;17&lt;/ref-type&gt;&lt;contributors&gt;&lt;authors&gt;&lt;author&gt;Ibbotson, Paul&lt;/author&gt;&lt;author&gt;Tomasello, Michael&lt;/author&gt;&lt;/authors&gt;&lt;/contributors&gt;&lt;titles&gt;&lt;title&gt;Evidence rebuts Chomsky&amp;apos;s theory of language learning&lt;/title&gt;&lt;secondary-title&gt;Scientific American&lt;/secondary-title&gt;&lt;/titles&gt;&lt;periodical&gt;&lt;full-title&gt;Scientific American&lt;/full-title&gt;&lt;/periodical&gt;&lt;pages&gt;70-75&lt;/pages&gt;&lt;volume&gt;315&lt;/volume&gt;&lt;dates&gt;&lt;year&gt;&lt;style face="normal" font="default" size="10"&gt;2016&lt;/style&gt;&lt;/year&gt;&lt;/dates&gt;&lt;urls&gt;&lt;/urls&gt;&lt;electronic-resource-num&gt;10.1038/scientificamerican1116-70&lt;/electronic-resource-num&gt;&lt;research-notes&gt;181&lt;/research-notes&gt;&lt;/record&gt;&lt;/Cite&gt;&lt;/EndNote&gt;</w:instrText>
      </w:r>
      <w:r w:rsidR="004921EC">
        <w:fldChar w:fldCharType="separate"/>
      </w:r>
      <w:r w:rsidR="004921EC">
        <w:rPr>
          <w:noProof/>
        </w:rPr>
        <w:t>Ibbotson and Tomasello (</w:t>
      </w:r>
      <w:r w:rsidR="004921EC" w:rsidRPr="004921EC">
        <w:rPr>
          <w:noProof/>
          <w:sz w:val="20"/>
        </w:rPr>
        <w:t>2016</w:t>
      </w:r>
      <w:r w:rsidR="004921EC">
        <w:fldChar w:fldCharType="end"/>
      </w:r>
      <w:r w:rsidR="00A70187" w:rsidRPr="004921EC">
        <w:t>: 74) claim that “the notion of universal grammar is plain wrong” while</w:t>
      </w:r>
      <w:r w:rsidR="004921EC">
        <w:t xml:space="preserve"> </w:t>
      </w:r>
      <w:r w:rsidR="004921EC">
        <w:fldChar w:fldCharType="begin"/>
      </w:r>
      <w:r w:rsidR="004921EC">
        <w:instrText xml:space="preserve"> ADDIN EN.CITE &lt;EndNote&gt;&lt;Cite AuthorYear="1"&gt;&lt;Author&gt;Villavicencio&lt;/Author&gt;&lt;Year&gt;2020&lt;/Year&gt;&lt;RecNum&gt;648&lt;/RecNum&gt;&lt;DisplayText&gt;Villavicencio (2020&lt;/DisplayText&gt;&lt;record&gt;&lt;rec-number&gt;648&lt;/rec-number&gt;&lt;foreign-keys&gt;&lt;key app="EN" db-id="2200z02r2w22dperwz7ppaf0vfws9rdptt0x" timestamp="1596170585"&gt;648&lt;/key&gt;&lt;/foreign-keys&gt;&lt;ref-type name="Unpublished Work"&gt;34&lt;/ref-type&gt;&lt;contributors&gt;&lt;authors&gt;&lt;author&gt;Villavicencio, Marcos&lt;/author&gt;&lt;/authors&gt;&lt;/contributors&gt;&lt;titles&gt;&lt;title&gt;Four examples of pseudoscience&lt;/title&gt;&lt;/titles&gt;&lt;dates&gt;&lt;year&gt;2020&lt;/year&gt;&lt;/dates&gt;&lt;urls&gt;&lt;related-urls&gt;&lt;url&gt;http://philsci-archive.pitt.edu/16777/&lt;/url&gt;&lt;/related-urls&gt;&lt;/urls&gt;&lt;access-date&gt;July 30th, 2020&lt;/access-date&gt;&lt;/record&gt;&lt;/Cite&gt;&lt;/EndNote&gt;</w:instrText>
      </w:r>
      <w:r w:rsidR="004921EC">
        <w:fldChar w:fldCharType="separate"/>
      </w:r>
      <w:r w:rsidR="004921EC">
        <w:rPr>
          <w:noProof/>
        </w:rPr>
        <w:t>Villavicencio (2020</w:t>
      </w:r>
      <w:r w:rsidR="004921EC">
        <w:fldChar w:fldCharType="end"/>
      </w:r>
      <w:r w:rsidR="00864048">
        <w:t>)</w:t>
      </w:r>
      <w:r w:rsidR="00A70187">
        <w:t xml:space="preserve"> presents the study of universal grammar as pseudoscience.</w:t>
      </w:r>
      <w:r w:rsidR="00864048">
        <w:t xml:space="preserve"> </w:t>
      </w:r>
      <w:r w:rsidR="00864048">
        <w:fldChar w:fldCharType="begin"/>
      </w:r>
      <w:r w:rsidR="00864048">
        <w:instrText xml:space="preserve"> ADDIN EN.CITE &lt;EndNote&gt;&lt;Cite AuthorYear="1"&gt;&lt;Author&gt;Lin&lt;/Author&gt;&lt;Year&gt;2017&lt;/Year&gt;&lt;RecNum&gt;647&lt;/RecNum&gt;&lt;DisplayText&gt;&lt;style size="11"&gt;Lin&lt;/style&gt; (&lt;style size="11"&gt;2017&lt;/style&gt;&lt;/DisplayText&gt;&lt;record&gt;&lt;rec-number&gt;647&lt;/rec-number&gt;&lt;foreign-keys&gt;&lt;key app="EN" db-id="2200z02r2w22dperwz7ppaf0vfws9rdptt0x" timestamp="1596170453"&gt;647&lt;/key&gt;&lt;/foreign-keys&gt;&lt;ref-type name="Journal Article"&gt;17&lt;/ref-type&gt;&lt;contributors&gt;&lt;authors&gt;&lt;author&gt;&lt;style face="normal" font="default" size="11"&gt;Lin, Francis Y.&lt;/style&gt;&lt;/author&gt;&lt;/authors&gt;&lt;/contributors&gt;&lt;titles&gt;&lt;title&gt;&lt;style face="normal" font="default" size="11"&gt;A refutation of universal grammar&lt;/style&gt;&lt;/title&gt;&lt;secondary-title&gt;&lt;style face="normal" font="default" size="11"&gt;Lingua&lt;/style&gt;&lt;/secondary-title&gt;&lt;/titles&gt;&lt;periodical&gt;&lt;full-title&gt;Lingua: International Review of General Linguistics&lt;/full-title&gt;&lt;abbr-1&gt;Lingua&lt;/abbr-1&gt;&lt;/periodical&gt;&lt;pages&gt;1-22&lt;/pages&gt;&lt;volume&gt;193&lt;/volume&gt;&lt;dates&gt;&lt;year&gt;&lt;style face="normal" font="default" size="11"&gt;2017&lt;/style&gt;&lt;/year&gt;&lt;/dates&gt;&lt;urls&gt;&lt;/urls&gt;&lt;electronic-resource-num&gt;10.1016/j.lingua.2017.04.003&lt;/electronic-resource-num&gt;&lt;/record&gt;&lt;/Cite&gt;&lt;/EndNote&gt;</w:instrText>
      </w:r>
      <w:r w:rsidR="00864048">
        <w:fldChar w:fldCharType="separate"/>
      </w:r>
      <w:r w:rsidR="00864048">
        <w:rPr>
          <w:noProof/>
        </w:rPr>
        <w:t>Lin (2017</w:t>
      </w:r>
      <w:r w:rsidR="00864048">
        <w:fldChar w:fldCharType="end"/>
      </w:r>
      <w:r w:rsidR="00864048">
        <w:t>)</w:t>
      </w:r>
      <w:r w:rsidR="00A70187">
        <w:t xml:space="preserve"> claims to refute universal grammar, which, he argues, is “deeply problematic,” but</w:t>
      </w:r>
      <w:r w:rsidR="00864048">
        <w:t xml:space="preserve"> </w:t>
      </w:r>
      <w:r w:rsidR="00864048">
        <w:fldChar w:fldCharType="begin"/>
      </w:r>
      <w:r w:rsidR="00A00C38">
        <w:instrText xml:space="preserve"> ADDIN EN.CITE &lt;EndNote&gt;&lt;Cite AuthorYear="1"&gt;&lt;Author&gt;Wu&lt;/Author&gt;&lt;Year&gt;2020&lt;/Year&gt;&lt;RecNum&gt;649&lt;/RecNum&gt;&lt;DisplayText&gt;&lt;style size="10"&gt;Wu&lt;/style&gt; (&lt;style size="10"&gt;2020&lt;/style&gt;&lt;/DisplayText&gt;&lt;record&gt;&lt;rec-number&gt;649&lt;/rec-number&gt;&lt;foreign-keys&gt;&lt;key app="EN" db-id="2200z02r2w22dperwz7ppaf0vfws9rdptt0x" timestamp="1596170690"&gt;649&lt;/key&gt;&lt;/foreign-keys&gt;&lt;ref-type name="Journal Article"&gt;17&lt;/ref-type&gt;&lt;contributors&gt;&lt;authors&gt;&lt;author&gt;&lt;style face="normal" font="default" size="10"&gt;Wu, Tong&lt;/style&gt;&lt;/author&gt;&lt;/authors&gt;&lt;/contributors&gt;&lt;titles&gt;&lt;title&gt;&lt;style face="normal" font="default" size="11"&gt;A refutation of “a refutation of universal grammar” (Lin, f. 2017. Lingua 193. 1-22.)&lt;/style&gt;&lt;/title&gt;&lt;secondary-title&gt;&lt;style face="normal" font="default" size="10"&gt;Poznan Studies in Contemporary Linguistics&lt;/style&gt;&lt;/secondary-title&gt;&lt;/titles&gt;&lt;periodical&gt;&lt;full-title&gt;Poznan Studies in Contemporary Linguistics&lt;/full-title&gt;&lt;/periodical&gt;&lt;pages&gt;169-205&lt;/pages&gt;&lt;volume&gt;56&lt;/volume&gt;&lt;number&gt;1&lt;/number&gt;&lt;dates&gt;&lt;year&gt;&lt;style face="normal" font="default" size="10"&gt;2020&lt;/style&gt;&lt;/year&gt;&lt;/dates&gt;&lt;urls&gt;&lt;/urls&gt;&lt;electronic-resource-num&gt;10.1515/psicl-2020-0005&lt;/electronic-resource-num&gt;&lt;/record&gt;&lt;/Cite&gt;&lt;/EndNote&gt;</w:instrText>
      </w:r>
      <w:r w:rsidR="00864048">
        <w:fldChar w:fldCharType="separate"/>
      </w:r>
      <w:r w:rsidR="00864048" w:rsidRPr="00864048">
        <w:rPr>
          <w:noProof/>
          <w:sz w:val="20"/>
        </w:rPr>
        <w:t>Wu</w:t>
      </w:r>
      <w:r w:rsidR="00864048">
        <w:rPr>
          <w:noProof/>
        </w:rPr>
        <w:t xml:space="preserve"> (</w:t>
      </w:r>
      <w:r w:rsidR="00864048" w:rsidRPr="00864048">
        <w:rPr>
          <w:noProof/>
          <w:sz w:val="20"/>
        </w:rPr>
        <w:t>2020</w:t>
      </w:r>
      <w:r w:rsidR="00864048">
        <w:fldChar w:fldCharType="end"/>
      </w:r>
      <w:r w:rsidR="00864048">
        <w:t>)</w:t>
      </w:r>
      <w:r w:rsidR="00B5585D">
        <w:t>…</w:t>
      </w:r>
      <w:r w:rsidR="00B5585D">
        <w:rPr>
          <w:highlight w:val="yellow"/>
        </w:rPr>
        <w:t xml:space="preserve">. </w:t>
      </w:r>
      <w:r w:rsidR="00B5585D" w:rsidRPr="00B5585D">
        <w:rPr>
          <w:highlight w:val="yellow"/>
        </w:rPr>
        <w:t>This sentence is incomplete</w:t>
      </w:r>
      <w:r w:rsidR="00A70187" w:rsidRPr="00B5585D">
        <w:rPr>
          <w:highlight w:val="yellow"/>
        </w:rPr>
        <w:t>.</w:t>
      </w:r>
    </w:p>
    <w:p w:rsidR="003301D1" w:rsidRDefault="00A70187" w:rsidP="003301D1">
      <w:pPr>
        <w:pStyle w:val="mparaindent"/>
      </w:pPr>
      <w:r>
        <w:t>Relevant to this study, other</w:t>
      </w:r>
      <w:r w:rsidR="00B5585D">
        <w:t xml:space="preserve"> researchers</w:t>
      </w:r>
      <w:r>
        <w:t xml:space="preserve"> advocate a mixed approach</w:t>
      </w:r>
      <w:r w:rsidR="001426D5">
        <w:t xml:space="preserve"> (</w: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 </w:instrTex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EN.CITE.DATA </w:instrText>
      </w:r>
      <w:r w:rsidR="00864048">
        <w:fldChar w:fldCharType="end"/>
      </w:r>
      <w:r w:rsidR="00864048">
        <w:fldChar w:fldCharType="separate"/>
      </w:r>
      <w:r w:rsidR="00864048">
        <w:rPr>
          <w:noProof/>
        </w:rPr>
        <w:t>Guy, 2014</w:t>
      </w:r>
      <w:r w:rsidR="00864048">
        <w:fldChar w:fldCharType="end"/>
      </w:r>
      <w:r w:rsidR="001426D5">
        <w:t xml:space="preserve">, </w: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 </w:instrTex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EN.CITE.DATA </w:instrText>
      </w:r>
      <w:r w:rsidR="00864048">
        <w:fldChar w:fldCharType="end"/>
      </w:r>
      <w:r w:rsidR="00864048">
        <w:fldChar w:fldCharType="separate"/>
      </w:r>
      <w:r w:rsidR="00864048">
        <w:rPr>
          <w:noProof/>
        </w:rPr>
        <w:t>O'Grady, 2015</w:t>
      </w:r>
      <w:r w:rsidR="00864048">
        <w:fldChar w:fldCharType="end"/>
      </w:r>
      <w:r w:rsidR="001426D5">
        <w:t>)</w:t>
      </w:r>
      <w:r>
        <w:t>.</w:t>
      </w:r>
      <w:r w:rsidR="00A3630C">
        <w:t xml:space="preserve"> Such an approach is more compatible with </w:t>
      </w:r>
      <w:r w:rsidR="003301D1">
        <w:t xml:space="preserve">the </w:t>
      </w:r>
      <w:r w:rsidR="00A3630C">
        <w:t>model</w:t>
      </w:r>
      <w:r w:rsidR="003301D1">
        <w:t>s</w:t>
      </w:r>
      <w:r w:rsidR="00A3630C">
        <w:t xml:space="preserve"> of linguistic processing posited by neuro-linguists </w:t>
      </w:r>
      <w:r w:rsidR="003301D1">
        <w:t xml:space="preserve">(for example, </w:t>
      </w:r>
      <w:r w:rsidR="00A00C38">
        <w:fldChar w:fldCharType="begin">
          <w:fldData xml:space="preserve">PEVuZE5vdGU+PENpdGU+PEF1dGhvcj5CYWtrZXI8L0F1dGhvcj48WWVhcj4yMDEzPC9ZZWFyPjxS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</w:fldData>
        </w:fldChar>
      </w:r>
      <w:r w:rsidR="00A00C38">
        <w:instrText xml:space="preserve"> ADDIN EN.CITE </w:instrText>
      </w:r>
      <w:r w:rsidR="00A00C38">
        <w:fldChar w:fldCharType="begin">
          <w:fldData xml:space="preserve">PEVuZE5vdGU+PENpdGU+PEF1dGhvcj5CYWtrZXI8L0F1dGhvcj48WWVhcj4yMDEzPC9ZZWFyPjxS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</w:fldData>
        </w:fldChar>
      </w:r>
      <w:r w:rsidR="00A00C38">
        <w:instrText xml:space="preserve"> ADDIN EN.CITE.DATA </w:instrText>
      </w:r>
      <w:r w:rsidR="00A00C38">
        <w:fldChar w:fldCharType="end"/>
      </w:r>
      <w:r w:rsidR="00A00C38">
        <w:fldChar w:fldCharType="separate"/>
      </w:r>
      <w:r w:rsidR="00A00C38">
        <w:rPr>
          <w:noProof/>
        </w:rPr>
        <w:t>Bakker, MacGregor, Pulvermüller, &amp; Shtyrov, 2013; Ullman, 2016; van Lancker Sidtis, 2012</w:t>
      </w:r>
      <w:r w:rsidR="00A00C38">
        <w:fldChar w:fldCharType="end"/>
      </w:r>
      <w:r w:rsidR="003301D1" w:rsidRPr="00A00C38">
        <w:t>).</w:t>
      </w:r>
    </w:p>
    <w:p w:rsidR="00A70187" w:rsidRDefault="00A70187" w:rsidP="00A70187">
      <w:pPr>
        <w:pStyle w:val="mparaindent"/>
      </w:pPr>
    </w:p>
    <w:p w:rsidR="00B5585D" w:rsidRDefault="00B5585D" w:rsidP="00A70187">
      <w:pPr>
        <w:pStyle w:val="mparaindent"/>
        <w:rPr>
          <w:highlight w:val="yellow"/>
        </w:rPr>
      </w:pPr>
      <w:r w:rsidRPr="00B5585D">
        <w:rPr>
          <w:rFonts w:hint="eastAsia"/>
          <w:highlight w:val="yellow"/>
        </w:rPr>
        <w:t>A</w:t>
      </w:r>
      <w:r w:rsidRPr="00B5585D">
        <w:rPr>
          <w:highlight w:val="yellow"/>
        </w:rPr>
        <w:t>dd the following reference to advocates of a mixed approach.</w:t>
      </w:r>
    </w:p>
    <w:p w:rsidR="00A00C38" w:rsidRDefault="00A00C38" w:rsidP="00A70187">
      <w:pPr>
        <w:pStyle w:val="mparaindent"/>
      </w:pPr>
      <w:r>
        <w:fldChar w:fldCharType="begin"/>
      </w:r>
      <w:r>
        <w:instrText xml:space="preserve"> ADDIN EN.CITE &lt;EndNote&gt;&lt;Cite&gt;&lt;Author&gt;Reuland&lt;/Author&gt;&lt;Year&gt;2010&lt;/Year&gt;&lt;RecNum&gt;321&lt;/RecNum&gt;&lt;DisplayText&gt;Reuland, 2010&lt;/DisplayText&gt;&lt;record&gt;&lt;rec-number&gt;321&lt;/rec-number&gt;&lt;foreign-keys&gt;&lt;key app="EN" db-id="2200z02r2w22dperwz7ppaf0vfws9rdptt0x" timestamp="1486516715"&gt;321&lt;/key&gt;&lt;/foreign-keys&gt;&lt;ref-type name="Journal Article"&gt;17&lt;/ref-type&gt;&lt;contributors&gt;&lt;authors&gt;&lt;author&gt;Reuland, Eric&lt;/author&gt;&lt;/authors&gt;&lt;/contributors&gt;&lt;titles&gt;&lt;title&gt;Imagination, planning, and working memory: The emergence of language&lt;/title&gt;&lt;secondary-title&gt;Current Anthropology&lt;/secondary-title&gt;&lt;/titles&gt;&lt;periodical&gt;&lt;full-title&gt;Current Anthropology&lt;/full-title&gt;&lt;/periodical&gt;&lt;pages&gt;S99-S110&lt;/pages&gt;&lt;volume&gt;51&lt;/volume&gt;&lt;number&gt;S1&lt;/number&gt;&lt;dates&gt;&lt;year&gt;2010&lt;/year&gt;&lt;/dates&gt;&lt;publisher&gt;The University of Chicago Press&lt;/publisher&gt;&lt;isbn&gt;00113204, 15375382&lt;/isbn&gt;&lt;urls&gt;&lt;related-urls&gt;&lt;url&gt;http://www.jstor.org/stable/10.1086/651260&lt;/url&gt;&lt;/related-urls&gt;&lt;/urls&gt;&lt;custom1&gt;Full publication date: June 2010&lt;/custom1&gt;&lt;electronic-resource-num&gt;10.1086/651260&lt;/electronic-resource-num&gt;&lt;research-notes&gt;135&amp;#xD;p.103&amp;#xD;syntax = generated online&amp;#xD;we store in working memory not only the signs = words&amp;#xD;but also the the instruction to create a sign =feature checking&amp;#xD;&amp;#xD;p.105&amp;#xD;pronominals can be interpreted by either:&amp;#xD;1. direct assignment of a value&amp;#xD;2. by being linked to another expression and deriving its interpretation from latter expression by a linguistic computation&amp;#xD;&amp;#xD;p.106&amp;#xD;What is it that John thought Mary would be so unhappy about?&amp;#xD;What is it that John thought Mary would be so unhappy about after she ruined it?&amp;#xD;&amp;#xD;The it refers to a an abstract, unstated activity&amp;#xD;once we reach &amp;quot;about&amp;quot;, then it is satisfied&amp;#xD;&amp;#xD;the interface between declarative memory and procedural memory forms a bottleneck&lt;/research-notes&gt;&lt;/record&gt;&lt;/Cite&gt;&lt;/EndNote&gt;</w:instrText>
      </w:r>
      <w:r>
        <w:fldChar w:fldCharType="separate"/>
      </w:r>
      <w:r>
        <w:rPr>
          <w:noProof/>
        </w:rPr>
        <w:t>Reuland, 2010</w:t>
      </w:r>
      <w:r>
        <w:fldChar w:fldCharType="end"/>
      </w:r>
    </w:p>
    <w:p w:rsidR="00B5585D" w:rsidRDefault="00A00C38" w:rsidP="00A70187">
      <w:pPr>
        <w:pStyle w:val="mparaindent"/>
      </w:pPr>
      <w:r>
        <w:fldChar w:fldCharType="begin">
          <w:fldData xml:space="preserve">PEVuZE5vdGU+PENpdGU+PEF1dGhvcj5QaWVycmVodW1iZXJ0PC9BdXRob3I+PFllYXI+MjAxNjwv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</w:fldData>
        </w:fldChar>
      </w:r>
      <w:r>
        <w:instrText xml:space="preserve"> ADDIN EN.CITE </w:instrText>
      </w:r>
      <w:r>
        <w:fldChar w:fldCharType="begin">
          <w:fldData xml:space="preserve">PEVuZE5vdGU+PENpdGU+PEF1dGhvcj5QaWVycmVodW1iZXJ0PC9BdXRob3I+PFllYXI+MjAxNjwv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</w:fldData>
        </w:fldChar>
      </w:r>
      <w:r>
        <w:instrText xml:space="preserve"> ADDIN EN.CITE.DATA </w:instrText>
      </w:r>
      <w:r>
        <w:fldChar w:fldCharType="end"/>
      </w:r>
      <w:r>
        <w:fldChar w:fldCharType="separate"/>
      </w:r>
      <w:r>
        <w:rPr>
          <w:noProof/>
        </w:rPr>
        <w:t>Pierrehumbert, 2016</w:t>
      </w:r>
      <w:r>
        <w:fldChar w:fldCharType="end"/>
      </w:r>
      <w:r>
        <w:t xml:space="preserve"> </w:t>
      </w:r>
      <w:r w:rsidR="00B5585D">
        <w:t>“</w:t>
      </w:r>
      <w:r w:rsidR="00B5585D">
        <w:rPr>
          <w:rFonts w:hint="eastAsia"/>
        </w:rPr>
        <w:t>I</w:t>
      </w:r>
      <w:r w:rsidR="00B5585D">
        <w:t>t is clear that a hybrid model is needed” (p.523)</w:t>
      </w:r>
    </w:p>
    <w:p w:rsidR="00A3630C" w:rsidRPr="00A70187" w:rsidRDefault="00A3630C" w:rsidP="00A70187">
      <w:pPr>
        <w:pStyle w:val="mparaindent"/>
      </w:pPr>
    </w:p>
    <w:p w:rsidR="00412FEA" w:rsidRPr="00B53D4E" w:rsidRDefault="00412FEA" w:rsidP="00412FEA">
      <w:pPr>
        <w:pStyle w:val="msubsection"/>
      </w:pPr>
      <w:r>
        <w:rPr>
          <w:rFonts w:hint="eastAsia"/>
        </w:rPr>
        <w:t>1</w:t>
      </w:r>
      <w:r>
        <w:t>.1</w:t>
      </w:r>
      <w:r>
        <w:tab/>
        <w:t>Nasal substitution</w:t>
      </w:r>
    </w:p>
    <w:p w:rsidR="00614FBB" w:rsidRDefault="00063AD1" w:rsidP="00614FBB">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w:t>
      </w:r>
      <w:r>
        <w:lastRenderedPageBreak/>
        <w:t xml:space="preserve">vernacular Japanese. </w:t>
      </w:r>
      <w:r w:rsidR="00D30615">
        <w:t>Nasal substitution refers to the synchronic process of replacing a non-nasal moraic syllable with the moraic nasal.</w:t>
      </w:r>
      <w:r w:rsidR="00614FBB">
        <w:t xml:space="preserve"> The moraic nasal only occurs in coda position, contribute to the moraic weight of the syllable, and assimilates place of articulation to the following consonant </w:t>
      </w:r>
      <w:r w:rsidR="00614FBB" w:rsidRPr="00CB718A">
        <w:t>(</w:t>
      </w:r>
      <w:r w:rsidR="00614FBB" w:rsidRPr="00CB718A">
        <w:fldChar w:fldCharType="begin"/>
      </w:r>
      <w:r w:rsidR="00614FBB"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614FBB" w:rsidRPr="00CB718A">
        <w:fldChar w:fldCharType="separate"/>
      </w:r>
      <w:r w:rsidR="00614FBB" w:rsidRPr="00CB718A">
        <w:rPr>
          <w:noProof/>
        </w:rPr>
        <w:t>Kubozono, 2015</w:t>
      </w:r>
      <w:r w:rsidR="00614FBB" w:rsidRPr="00CB718A">
        <w:fldChar w:fldCharType="end"/>
      </w:r>
      <w:r w:rsidR="00614FBB" w:rsidRPr="00CB718A">
        <w:t>: 9</w:t>
      </w:r>
      <w:r w:rsidR="00614FBB">
        <w:t>–</w:t>
      </w:r>
      <w:r w:rsidR="00614FBB" w:rsidRPr="00CB718A">
        <w:t>10).</w:t>
      </w:r>
    </w:p>
    <w:p w:rsidR="00D30615" w:rsidRDefault="00D30615" w:rsidP="00B53D4E">
      <w:pPr>
        <w:pStyle w:val="mparaindent"/>
      </w:pPr>
      <w:r>
        <w:t xml:space="preserve">Nasal </w:t>
      </w:r>
      <w:r w:rsidR="00BB3B68">
        <w:rPr>
          <w:rFonts w:hint="eastAsia"/>
        </w:rPr>
        <w:t>substitution</w:t>
      </w:r>
      <w:r>
        <w:t xml:space="preserve"> occurs both in standard Japanese and vernacular Japanese. One example of nasal </w:t>
      </w:r>
      <w:r w:rsidR="00BD795B">
        <w:t>subst</w:t>
      </w:r>
      <w:r w:rsidR="00E87B8B">
        <w:t>it</w:t>
      </w:r>
      <w:r w:rsidR="004A24FB">
        <w:t>ution</w:t>
      </w:r>
      <w:r w:rsidR="00BD795B">
        <w:t xml:space="preserve"> </w:t>
      </w:r>
      <w:r>
        <w:t xml:space="preserve">in </w:t>
      </w:r>
      <w:r w:rsidR="00BB4EF0">
        <w:t>S</w:t>
      </w:r>
      <w:r w:rsidR="00BB4EF0">
        <w:rPr>
          <w:rFonts w:hint="eastAsia"/>
        </w:rPr>
        <w:t>tandard</w:t>
      </w:r>
      <w:r>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/m</w:t>
      </w:r>
      <w:r w:rsidR="00DA6D1D">
        <w:t>a</w:t>
      </w:r>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 xml:space="preserve">n example of nasal substitution in vernacular Japanese is the substitution </w:t>
      </w:r>
      <w:r w:rsidR="0022527D">
        <w:t xml:space="preserve">of </w:t>
      </w:r>
      <w:r>
        <w:t xml:space="preserve">a verb stem-final /r/ onset syllable </w:t>
      </w:r>
      <w:r w:rsidR="0022527D">
        <w:t xml:space="preserve">with </w:t>
      </w:r>
      <w:r>
        <w:t>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22527D">
        <w:t xml:space="preserve"> (underlined)</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r w:rsidR="00614FBB">
        <w:t xml:space="preserve"> Since the moraic nasal assimilates the place of articulation of the following consonant, nasal substitution notably reduces the articulatory gestures required to produce a form.</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w:t>
      </w:r>
      <w:r w:rsidR="00E87B8B" w:rsidRPr="0022527D">
        <w:rPr>
          <w:i/>
          <w:u w:val="single"/>
        </w:rPr>
        <w:t>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w:t>
      </w:r>
      <w:r w:rsidR="00166BBC" w:rsidRPr="0022527D">
        <w:rPr>
          <w:i/>
          <w:u w:val="single"/>
        </w:rPr>
        <w:t>ra</w:t>
      </w:r>
      <w:r w:rsidR="00166BBC" w:rsidRPr="00B53D4E">
        <w:rPr>
          <w:i/>
        </w:rPr>
        <w:t>-nai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w:t>
      </w:r>
      <w:r w:rsidR="00166BBC" w:rsidRPr="0022527D">
        <w:rPr>
          <w:i/>
          <w:u w:val="single"/>
        </w:rPr>
        <w:t>ra</w:t>
      </w:r>
      <w:r w:rsidR="00166BBC" w:rsidRPr="00B53D4E">
        <w:rPr>
          <w:i/>
        </w:rPr>
        <w:t>-nai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tab/>
        <w:t>c.</w:t>
      </w:r>
      <w:r>
        <w:tab/>
      </w:r>
      <w:proofErr w:type="spellStart"/>
      <w:r w:rsidR="00166BBC" w:rsidRPr="00B53D4E">
        <w:rPr>
          <w:rFonts w:hint="eastAsia"/>
          <w:i/>
        </w:rPr>
        <w:t>k</w:t>
      </w:r>
      <w:r w:rsidR="00166BBC" w:rsidRPr="00B53D4E">
        <w:rPr>
          <w:i/>
        </w:rPr>
        <w:t>ae</w:t>
      </w:r>
      <w:r w:rsidR="00166BBC" w:rsidRPr="0022527D">
        <w:rPr>
          <w:i/>
          <w:u w:val="single"/>
        </w:rPr>
        <w:t>ri</w:t>
      </w:r>
      <w:r w:rsidR="00166BBC" w:rsidRPr="00B53D4E">
        <w:rPr>
          <w:i/>
        </w:rPr>
        <w:t>-nasai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22527D">
        <w:t>commonly-occurring</w:t>
      </w:r>
      <w:r w:rsidR="000463EC">
        <w:t xml:space="preserve">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w:t>
      </w:r>
      <w:r>
        <w:lastRenderedPageBreak/>
        <w:t xml:space="preserve">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w:t>
      </w:r>
      <w:r w:rsidR="0022527D">
        <w:t xml:space="preserve">of these two </w:t>
      </w:r>
      <w:r w:rsidR="00CB1633">
        <w:t>contribution</w:t>
      </w:r>
      <w:r w:rsidR="0022527D">
        <w:t>s</w:t>
      </w:r>
      <w:r w:rsidR="00CB1633">
        <w:t xml:space="preserve"> </w:t>
      </w:r>
      <w:proofErr w:type="gramStart"/>
      <w:r w:rsidR="00CB1633">
        <w:t>is</w:t>
      </w:r>
      <w:proofErr w:type="gramEnd"/>
      <w:r w:rsidR="00CB1633">
        <w:t xml:space="preserve"> reporting on a previously undocumented linguistic phenomenon.</w:t>
      </w:r>
    </w:p>
    <w:p w:rsidR="00412FEA" w:rsidRDefault="00412FEA" w:rsidP="00412FEA">
      <w:pPr>
        <w:pStyle w:val="msubsection"/>
      </w:pPr>
      <w:r>
        <w:rPr>
          <w:rFonts w:hint="eastAsia"/>
        </w:rPr>
        <w:t>1</w:t>
      </w:r>
      <w:r>
        <w:t>.2</w:t>
      </w:r>
      <w:r>
        <w:tab/>
        <w:t>Traditional and non-traditional contexts</w:t>
      </w:r>
    </w:p>
    <w:p w:rsidR="00412FEA" w:rsidRDefault="00412FEA" w:rsidP="00412FEA">
      <w:pPr>
        <w:pStyle w:val="msubsubsection"/>
      </w:pPr>
      <w:r>
        <w:rPr>
          <w:rFonts w:hint="eastAsia"/>
        </w:rPr>
        <w:t>T</w:t>
      </w:r>
      <w:r>
        <w:t>raditional context</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 xml:space="preserve">he data that we present in this study is of </w:t>
      </w:r>
      <w:r w:rsidR="00D6551B">
        <w:t>interest</w:t>
      </w:r>
      <w:r w:rsidR="00D641E8">
        <w:t xml:space="preserve"> when we consider the context</w:t>
      </w:r>
      <w:r w:rsidR="00CF497E">
        <w:t xml:space="preserve">s in which the nasal substitution variants occur. According to </w:t>
      </w:r>
      <w:r w:rsidR="00397A61">
        <w:fldChar w:fldCharType="begin"/>
      </w:r>
      <w:r w:rsidR="00397A61">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397A61">
        <w:fldChar w:fldCharType="separate"/>
      </w:r>
      <w:r w:rsidR="00397A61">
        <w:rPr>
          <w:noProof/>
        </w:rPr>
        <w:t>Hirayama (1997</w:t>
      </w:r>
      <w:r w:rsidR="00397A61">
        <w:fldChar w:fldCharType="end"/>
      </w:r>
      <w:r w:rsidR="00397A61">
        <w:t>: 17)</w:t>
      </w:r>
      <w:r w:rsidR="00CF497E">
        <w:t xml:space="preserve">, nasal substitution </w:t>
      </w:r>
      <w:r w:rsidR="007F7775">
        <w:t xml:space="preserve">optionally </w:t>
      </w:r>
      <w:r w:rsidR="00CF497E">
        <w:t xml:space="preserve">occurs before a following </w:t>
      </w:r>
      <w:r w:rsidR="00397A61">
        <w:t xml:space="preserve">particle </w:t>
      </w:r>
      <w:r w:rsidR="00FA66CF">
        <w:t xml:space="preserve">beginning with </w:t>
      </w:r>
      <w:r w:rsidR="00397A61">
        <w:t>either /n/ or /d/</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w:t>
      </w:r>
      <w:r w:rsidR="0073153A">
        <w:t>Similar</w:t>
      </w:r>
      <w:r w:rsidR="000463EC">
        <w:t xml:space="preserve"> </w:t>
      </w:r>
      <w:r w:rsidR="00F8657C">
        <w:rPr>
          <w:rFonts w:hint="eastAsia"/>
        </w:rPr>
        <w:t>c</w:t>
      </w:r>
      <w:r w:rsidR="00F8657C">
        <w:t xml:space="preserve">ontext </w:t>
      </w:r>
      <w:r w:rsidR="000463EC">
        <w:t>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431AF6">
      <w:pPr>
        <w:pStyle w:val="mexline1"/>
        <w:tabs>
          <w:tab w:val="left" w:pos="2977"/>
          <w:tab w:val="left" w:pos="4395"/>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sidR="00A571D5">
        <w:t>6</w:t>
      </w:r>
      <w:r>
        <w:t>)</w:t>
      </w:r>
    </w:p>
    <w:p w:rsidR="000463EC" w:rsidRDefault="002A50A2" w:rsidP="00431AF6">
      <w:pPr>
        <w:pStyle w:val="mexline2"/>
        <w:tabs>
          <w:tab w:val="left" w:pos="2977"/>
          <w:tab w:val="left" w:pos="4395"/>
          <w:tab w:val="left" w:pos="5670"/>
          <w:tab w:val="left" w:pos="6663"/>
        </w:tabs>
      </w:pPr>
      <w:r>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003BBA" w:rsidRDefault="00003BBA" w:rsidP="00003BBA">
      <w:pPr>
        <w:pStyle w:val="mexline1"/>
        <w:tabs>
          <w:tab w:val="left" w:pos="993"/>
          <w:tab w:val="left" w:pos="1701"/>
          <w:tab w:val="left" w:pos="3119"/>
          <w:tab w:val="left" w:pos="3828"/>
          <w:tab w:val="left" w:pos="6663"/>
        </w:tabs>
      </w:pPr>
      <w:r w:rsidRPr="00C91D14">
        <w:rPr>
          <w:i/>
        </w:rPr>
        <w:tab/>
      </w:r>
      <w:r w:rsidRPr="007F1E5C">
        <w:rPr>
          <w:i/>
        </w:rPr>
        <w:t>kore</w:t>
      </w:r>
      <w:r w:rsidRPr="007F1E5C">
        <w:rPr>
          <w:i/>
        </w:rPr>
        <w:tab/>
        <w:t>425</w:t>
      </w:r>
      <w:r w:rsidRPr="007F1E5C">
        <w:rPr>
          <w:i/>
        </w:rPr>
        <w:tab/>
      </w:r>
      <w:proofErr w:type="spellStart"/>
      <w:r w:rsidRPr="007F1E5C">
        <w:rPr>
          <w:i/>
        </w:rPr>
        <w:t>kirokarorii</w:t>
      </w:r>
      <w:proofErr w:type="spellEnd"/>
      <w:r w:rsidRPr="007F1E5C">
        <w:rPr>
          <w:i/>
        </w:rPr>
        <w:tab/>
        <w:t>a</w:t>
      </w:r>
      <w:r w:rsidRPr="007F1E5C">
        <w:rPr>
          <w:i/>
          <w:u w:val="single"/>
        </w:rPr>
        <w:t>n</w:t>
      </w:r>
      <w:r w:rsidRPr="007F1E5C">
        <w:rPr>
          <w:i/>
        </w:rPr>
        <w:tab/>
        <w:t>de</w:t>
      </w:r>
      <w:r>
        <w:tab/>
        <w:t>(KYT/014/f/3)</w:t>
      </w:r>
    </w:p>
    <w:p w:rsidR="00003BBA" w:rsidRDefault="00003BBA" w:rsidP="00003BBA">
      <w:pPr>
        <w:pStyle w:val="mexline2"/>
        <w:tabs>
          <w:tab w:val="left" w:pos="993"/>
          <w:tab w:val="left" w:pos="1701"/>
          <w:tab w:val="left" w:pos="3119"/>
          <w:tab w:val="left" w:pos="3828"/>
          <w:tab w:val="left" w:pos="6663"/>
        </w:tabs>
      </w:pPr>
      <w:r>
        <w:tab/>
      </w:r>
      <w:proofErr w:type="gramStart"/>
      <w:r>
        <w:t>this</w:t>
      </w:r>
      <w:r>
        <w:tab/>
        <w:t>425</w:t>
      </w:r>
      <w:r>
        <w:tab/>
        <w:t>kilocalorie</w:t>
      </w:r>
      <w:proofErr w:type="gramEnd"/>
      <w:r>
        <w:tab/>
        <w:t>exist</w:t>
      </w:r>
      <w:r>
        <w:tab/>
      </w:r>
      <w:proofErr w:type="spellStart"/>
      <w:r w:rsidRPr="007F1E5C">
        <w:rPr>
          <w:smallCaps/>
        </w:rPr>
        <w:t>sfp</w:t>
      </w:r>
      <w:proofErr w:type="spellEnd"/>
    </w:p>
    <w:p w:rsidR="00003BBA" w:rsidRPr="007F1E5C" w:rsidRDefault="00003BBA" w:rsidP="00003BBA">
      <w:pPr>
        <w:pStyle w:val="mexline3"/>
      </w:pPr>
      <w:r>
        <w:tab/>
        <w:t>‘This has 425 kilocalories!’</w:t>
      </w:r>
    </w:p>
    <w:p w:rsidR="00137528" w:rsidRDefault="003A7C53" w:rsidP="006801A4">
      <w:pPr>
        <w:pStyle w:val="mexline1"/>
        <w:tabs>
          <w:tab w:val="left" w:pos="1701"/>
          <w:tab w:val="left" w:pos="2410"/>
          <w:tab w:val="left" w:pos="6663"/>
        </w:tabs>
      </w:pPr>
      <w:r>
        <w:lastRenderedPageBreak/>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003BBA" w:rsidRDefault="00003BBA" w:rsidP="00003BBA">
      <w:pPr>
        <w:pStyle w:val="mexline1"/>
        <w:tabs>
          <w:tab w:val="left" w:pos="1418"/>
          <w:tab w:val="left" w:pos="2268"/>
          <w:tab w:val="left" w:pos="6663"/>
        </w:tabs>
      </w:pP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(KSJ/040/f/4)</w:t>
      </w:r>
    </w:p>
    <w:p w:rsidR="00003BBA" w:rsidRDefault="00003BBA" w:rsidP="00003BBA">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003BBA" w:rsidRPr="00874F97" w:rsidRDefault="00003BBA" w:rsidP="00003BBA">
      <w:pPr>
        <w:pStyle w:val="mexline3"/>
      </w:pPr>
      <w:r>
        <w:tab/>
        <w:t>‘There’s a variety.’</w:t>
      </w:r>
    </w:p>
    <w:p w:rsidR="00412FEA" w:rsidRDefault="00BF022C" w:rsidP="00E82B17">
      <w:pPr>
        <w:pStyle w:val="mparaindent"/>
      </w:pPr>
      <w:r>
        <w:t xml:space="preserve">Hereafter, we refer to the </w:t>
      </w:r>
      <w:r w:rsidR="00C216BB">
        <w:t>context</w:t>
      </w:r>
      <w:r w:rsidR="00296873">
        <w:t xml:space="preserve"> of a </w:t>
      </w:r>
      <w:r>
        <w:t>following</w:t>
      </w:r>
      <w:r w:rsidR="00F8657C">
        <w:t xml:space="preserve"> particle beginning with either</w:t>
      </w:r>
      <w:r>
        <w:t xml:space="preserve"> </w:t>
      </w:r>
      <w:r w:rsidR="00F8657C">
        <w:t>/n/ or /d/</w:t>
      </w:r>
      <w:r>
        <w:t xml:space="preserve"> </w:t>
      </w:r>
      <w:r w:rsidR="00296873">
        <w:t xml:space="preserve">as </w:t>
      </w:r>
      <w:r>
        <w:t xml:space="preserve">traditional, and differentiate it from other </w:t>
      </w:r>
      <w:r w:rsidR="00C216BB">
        <w:t>context</w:t>
      </w:r>
      <w:r>
        <w:t>s</w:t>
      </w:r>
      <w:r w:rsidR="006530CF">
        <w:rPr>
          <w:rFonts w:hint="eastAsia"/>
        </w:rPr>
        <w:t>.</w:t>
      </w:r>
    </w:p>
    <w:p w:rsidR="00412FEA" w:rsidRDefault="00412FEA" w:rsidP="00412FEA">
      <w:pPr>
        <w:pStyle w:val="msubsubsection"/>
      </w:pPr>
      <w:r>
        <w:t>Neutralization of the context</w:t>
      </w:r>
    </w:p>
    <w:p w:rsidR="00BF022C" w:rsidRDefault="006530CF" w:rsidP="00412FEA">
      <w:pPr>
        <w:pStyle w:val="mparanoindent"/>
      </w:pPr>
      <w:r>
        <w:t xml:space="preserve">One of the </w:t>
      </w:r>
      <w:r w:rsidR="00185728">
        <w:t xml:space="preserve">traditional </w:t>
      </w:r>
      <w:r w:rsidR="00C216BB">
        <w:t>context</w:t>
      </w:r>
      <w:r w:rsidR="00185728">
        <w:t xml:space="preserve">s </w:t>
      </w:r>
      <w:r w:rsidR="00BF022C">
        <w:t xml:space="preserve">for nasal substitution is preceding the frequently-occurring morpheme </w:t>
      </w:r>
      <w:r w:rsidR="00BF022C" w:rsidRPr="00BF022C">
        <w:rPr>
          <w:i/>
        </w:rPr>
        <w:t>no</w:t>
      </w:r>
      <w:r w:rsidR="00BF022C">
        <w:t xml:space="preserve">, which when following a verb may be a genitive case marker, a nominalizer, a sentence-final particle, or a discourse marker. In vernacular Japanese, this morpheme is variably realized as the moraic nasal </w:t>
      </w:r>
      <w:r w:rsidR="00BF022C" w:rsidRPr="00BF022C">
        <w:rPr>
          <w:i/>
        </w:rPr>
        <w:t>n</w:t>
      </w:r>
      <w:r w:rsidR="00BF022C">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tab/>
      </w:r>
      <w:r w:rsidR="00DD2241">
        <w:t>how</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w:t>
      </w:r>
      <w:r w:rsidR="00A571D5">
        <w:t>7</w:t>
      </w:r>
      <w:r>
        <w:t>)</w:t>
      </w:r>
    </w:p>
    <w:p w:rsidR="00DD2241" w:rsidRDefault="00DD2241" w:rsidP="00DD2241">
      <w:pPr>
        <w:pStyle w:val="mexline2"/>
        <w:tabs>
          <w:tab w:val="left" w:pos="1985"/>
          <w:tab w:val="left" w:pos="2694"/>
          <w:tab w:val="left" w:pos="3261"/>
          <w:tab w:val="left" w:pos="6663"/>
        </w:tabs>
      </w:pPr>
      <w:r>
        <w:tab/>
      </w:r>
      <w:proofErr w:type="spellStart"/>
      <w:proofErr w:type="gramStart"/>
      <w:r>
        <w:t>rice.field</w:t>
      </w:r>
      <w:proofErr w:type="spellEnd"/>
      <w:proofErr w:type="gram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lastRenderedPageBreak/>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proofErr w:type="gramStart"/>
      <w:r w:rsidRPr="00554E26">
        <w:rPr>
          <w:i/>
        </w:rPr>
        <w:t>n</w:t>
      </w:r>
      <w:r w:rsidR="00604720" w:rsidRPr="00554E26">
        <w:rPr>
          <w:i/>
        </w:rPr>
        <w:t>.</w:t>
      </w:r>
      <w:r w:rsidRPr="00554E26">
        <w:rPr>
          <w:i/>
        </w:rPr>
        <w:t>yaro</w:t>
      </w:r>
      <w:proofErr w:type="spellEnd"/>
      <w:proofErr w:type="gramEnd"/>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proofErr w:type="spellStart"/>
      <w:r w:rsidR="00604720">
        <w:t>neg</w:t>
      </w:r>
      <w:r w:rsidR="00650461">
        <w:t>.</w:t>
      </w:r>
      <w:r w:rsidR="00604720" w:rsidRPr="00604720">
        <w:rPr>
          <w:smallCaps/>
        </w:rPr>
        <w:t>adv</w:t>
      </w:r>
      <w:proofErr w:type="spellEnd"/>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proofErr w:type="gramStart"/>
      <w:r w:rsidR="00604720">
        <w:rPr>
          <w:rFonts w:hint="eastAsia"/>
        </w:rPr>
        <w:t>e</w:t>
      </w:r>
      <w:r w:rsidR="00604720">
        <w:t>very.year</w:t>
      </w:r>
      <w:proofErr w:type="spellEnd"/>
      <w:proofErr w:type="gram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181F52" w:rsidRDefault="00412FEA" w:rsidP="00412FEA">
      <w:pPr>
        <w:pStyle w:val="mparaindent"/>
      </w:pPr>
      <w:r>
        <w:rPr>
          <w:rFonts w:hint="eastAsia"/>
        </w:rPr>
        <w:t>T</w:t>
      </w:r>
      <w:r>
        <w:t xml:space="preserve">he frequency of occurrence of the nasal substitution variant in the neutralized context appears to be skewed. </w:t>
      </w:r>
      <w:r w:rsidR="008F416E">
        <w:t xml:space="preserve">For example, consider the usage of the variant preceding discourse phrases. The </w:t>
      </w:r>
      <w:r w:rsidR="00022A1B">
        <w:t xml:space="preserve">Japanese </w:t>
      </w:r>
      <w:r w:rsidR="008F416E">
        <w:t xml:space="preserve">language </w:t>
      </w:r>
      <w:r w:rsidR="00022A1B">
        <w:t xml:space="preserve">has a collection of discourse phrases that occur at the end of the utterance, and that indicate that the utterance is intended to explain something, </w:t>
      </w:r>
      <w:r w:rsidR="00D6551B">
        <w:t>like</w:t>
      </w:r>
      <w:r w:rsidR="00022A1B">
        <w:t xml:space="preserve"> the English phrase “It’s just that…” Table </w:t>
      </w:r>
      <w:r w:rsidR="008F416E">
        <w:t>1</w:t>
      </w:r>
      <w:r w:rsidR="00022A1B">
        <w:t xml:space="preserve"> lists </w:t>
      </w:r>
      <w:r w:rsidR="008F416E">
        <w:t xml:space="preserve">some examples </w:t>
      </w:r>
      <w:r w:rsidR="00022A1B">
        <w:t>the</w:t>
      </w:r>
      <w:r w:rsidR="008F416E">
        <w:t>se</w:t>
      </w:r>
      <w:r w:rsidR="00022A1B">
        <w:t xml:space="preserve"> phrases. </w:t>
      </w:r>
      <w:r w:rsidR="00181F52">
        <w:t>The phrase consists of two components, a particle (</w:t>
      </w:r>
      <w:r w:rsidR="00181F52" w:rsidRPr="00181F52">
        <w:rPr>
          <w:i/>
        </w:rPr>
        <w:t>no</w:t>
      </w:r>
      <w:r w:rsidR="00181F52">
        <w:t xml:space="preserve">, </w:t>
      </w:r>
      <w:r w:rsidR="00181F52" w:rsidRPr="00181F52">
        <w:rPr>
          <w:i/>
        </w:rPr>
        <w:t>n</w:t>
      </w:r>
      <w:r w:rsidR="00181F52">
        <w:t xml:space="preserve">, </w:t>
      </w:r>
      <w:r w:rsidR="00181F52" w:rsidRPr="00181F52">
        <w:rPr>
          <w:i/>
        </w:rPr>
        <w:t>nan</w:t>
      </w:r>
      <w:r w:rsidR="00181F52">
        <w:t xml:space="preserve">, </w:t>
      </w:r>
      <w:r w:rsidR="00181F52" w:rsidRPr="00181F52">
        <w:rPr>
          <w:i/>
        </w:rPr>
        <w:t>ne</w:t>
      </w:r>
      <w:r w:rsidR="00181F52">
        <w:t xml:space="preserve">, </w:t>
      </w:r>
      <w:proofErr w:type="spellStart"/>
      <w:r w:rsidR="00181F52" w:rsidRPr="00181F52">
        <w:rPr>
          <w:i/>
        </w:rPr>
        <w:t>nen</w:t>
      </w:r>
      <w:proofErr w:type="spellEnd"/>
      <w:r w:rsidR="00181F52">
        <w:t xml:space="preserve">, </w:t>
      </w:r>
      <w:r w:rsidR="00CB1DFB">
        <w:rPr>
          <w:i/>
        </w:rPr>
        <w:t>non</w:t>
      </w:r>
      <w:r w:rsidR="00CB1DFB">
        <w:t xml:space="preserve">, </w:t>
      </w:r>
      <w:r w:rsidR="00181F52">
        <w:t>etc.) and a copula (</w:t>
      </w:r>
      <w:r w:rsidR="00181F52" w:rsidRPr="00181F52">
        <w:rPr>
          <w:i/>
        </w:rPr>
        <w:t>da</w:t>
      </w:r>
      <w:r w:rsidR="00181F52">
        <w:t xml:space="preserve">, </w:t>
      </w:r>
      <w:proofErr w:type="spellStart"/>
      <w:r w:rsidR="004C0ED0" w:rsidRPr="004C0ED0">
        <w:rPr>
          <w:i/>
        </w:rPr>
        <w:t>daro</w:t>
      </w:r>
      <w:proofErr w:type="spellEnd"/>
      <w:r w:rsidR="004C0ED0">
        <w:t xml:space="preserve">, </w:t>
      </w:r>
      <w:proofErr w:type="spellStart"/>
      <w:r w:rsidR="00181F52" w:rsidRPr="00181F52">
        <w:rPr>
          <w:i/>
        </w:rPr>
        <w:t>ya</w:t>
      </w:r>
      <w:proofErr w:type="spellEnd"/>
      <w:r w:rsidR="00181F52">
        <w:t xml:space="preserve">, </w:t>
      </w:r>
      <w:proofErr w:type="spellStart"/>
      <w:r w:rsidR="00181F52" w:rsidRPr="00181F52">
        <w:rPr>
          <w:i/>
        </w:rPr>
        <w:t>yan</w:t>
      </w:r>
      <w:proofErr w:type="spellEnd"/>
      <w:r w:rsidR="00181F52">
        <w:t>, etc.)</w:t>
      </w:r>
      <w:r w:rsidR="008F416E">
        <w:t>, with a rich variety of possible variants for either component</w:t>
      </w:r>
      <w:r w:rsidR="00181F52">
        <w:t>.</w:t>
      </w:r>
      <w:r w:rsidR="008F416E">
        <w:t xml:space="preserve"> </w:t>
      </w:r>
    </w:p>
    <w:p w:rsidR="00651A0F" w:rsidRDefault="00022A1B" w:rsidP="00412FEA">
      <w:pPr>
        <w:pStyle w:val="mparaindent"/>
      </w:pPr>
      <w:r>
        <w:t xml:space="preserve">Consider </w:t>
      </w:r>
      <w:r w:rsidR="00412FEA">
        <w:t xml:space="preserve">the </w:t>
      </w:r>
      <w:r>
        <w:t xml:space="preserve">rate of occurrence of nasal substitution </w:t>
      </w:r>
      <w:r w:rsidR="00810A47">
        <w:t xml:space="preserve">by neutralization of the context. As </w:t>
      </w:r>
      <w:r w:rsidR="008F416E">
        <w:t>Table 1</w:t>
      </w:r>
      <w:r w:rsidR="00810A47">
        <w:t xml:space="preserve"> shows, the nasal substitution variant is used relatively infrequently in the neutralized environment</w:t>
      </w:r>
      <w:r w:rsidR="008F416E">
        <w:t>.</w:t>
      </w:r>
      <w:r w:rsidR="00810A47">
        <w:t xml:space="preserve"> This disparity in usage creates an excellent testing ground for our theories of synchronic variation. On one hand speakers may be applying their abstract knowledge of the phonological process that results in the neutralization of the context, as outlined in (</w:t>
      </w:r>
      <w:r w:rsidR="00810A47">
        <w:fldChar w:fldCharType="begin"/>
      </w:r>
      <w:r w:rsidR="00810A47">
        <w:instrText xml:space="preserve"> REF example_5 \h </w:instrText>
      </w:r>
      <w:r w:rsidR="00810A47">
        <w:fldChar w:fldCharType="separate"/>
      </w:r>
      <w:r w:rsidR="00810A47">
        <w:t>5</w:t>
      </w:r>
      <w:r w:rsidR="00810A47">
        <w:fldChar w:fldCharType="end"/>
      </w:r>
      <w:r w:rsidR="00810A47">
        <w:t>).</w:t>
      </w:r>
    </w:p>
    <w:p w:rsidR="00412FEA" w:rsidRDefault="00810A47" w:rsidP="00412FEA">
      <w:pPr>
        <w:pStyle w:val="mparaindent"/>
      </w:pPr>
      <w:r>
        <w:t xml:space="preserve">On the other hand, the distribution pattern presented in Table 1 may simply reflect </w:t>
      </w:r>
      <w:r w:rsidR="00871A4A">
        <w:t>more general collocation patterns.</w:t>
      </w:r>
      <w:r w:rsidR="00651A0F">
        <w:t xml:space="preserve"> </w:t>
      </w:r>
      <w:r w:rsidR="00871A4A">
        <w:t xml:space="preserve">Usage-based theories argue that such patterns emerge from the collocation rates of specific forms. Forms that co-occur frequently tend to show phonetic and phonological reduction to a greater extent than less frequently-occurring </w:t>
      </w:r>
      <w:r w:rsidR="00871A4A" w:rsidRPr="00651A0F">
        <w:t>combinations</w:t>
      </w:r>
      <w:r w:rsidR="00F43D43" w:rsidRPr="00651A0F">
        <w:t xml:space="preserve"> </w:t>
      </w:r>
      <w:r w:rsidR="00864048">
        <w:t>(</w:t>
      </w:r>
      <w:r w:rsidR="00864048">
        <w:fldChar w:fldCharType="begin"/>
      </w:r>
      <w:r w:rsidR="00864048">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864048">
        <w:fldChar w:fldCharType="separate"/>
      </w:r>
      <w:r w:rsidR="00864048">
        <w:rPr>
          <w:noProof/>
        </w:rPr>
        <w:t>Clopper &amp; Turnbull, 2018</w:t>
      </w:r>
      <w:r w:rsidR="00864048">
        <w:fldChar w:fldCharType="end"/>
      </w:r>
      <w:r w:rsidR="00864048">
        <w:t xml:space="preserve">). </w:t>
      </w:r>
      <w:r w:rsidR="00871A4A" w:rsidRPr="00651A0F">
        <w:t xml:space="preserve">For example, </w:t>
      </w:r>
      <w:r w:rsidR="00651A0F">
        <w:t xml:space="preserve">both </w:t>
      </w:r>
      <w:r w:rsidR="00871A4A" w:rsidRPr="00651A0F">
        <w:t xml:space="preserve">the </w:t>
      </w:r>
      <w:r w:rsidR="00F43D43" w:rsidRPr="00651A0F">
        <w:t xml:space="preserve">conditional probability of the target word given the following word </w:t>
      </w:r>
      <w:r w:rsidR="00651A0F">
        <w:t xml:space="preserve">and the phrase frequency of the word pair are significant predictors of </w:t>
      </w:r>
      <w:r w:rsidR="00F43D43" w:rsidRPr="00651A0F">
        <w:t xml:space="preserve">t/d deletion in English </w:t>
      </w:r>
      <w:r w:rsidR="00864048">
        <w:t>(</w: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 </w:instrTex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EN.CITE.DATA </w:instrText>
      </w:r>
      <w:r w:rsidR="00864048">
        <w:fldChar w:fldCharType="end"/>
      </w:r>
      <w:r w:rsidR="00864048">
        <w:fldChar w:fldCharType="separate"/>
      </w:r>
      <w:r w:rsidR="00864048">
        <w:rPr>
          <w:noProof/>
        </w:rPr>
        <w:t>Jurafsky, Bell, Gregory, &amp; Raymond, 2001; Pavlík, 2017</w:t>
      </w:r>
      <w:r w:rsidR="00864048">
        <w:fldChar w:fldCharType="end"/>
      </w:r>
      <w:r w:rsidR="00864048">
        <w:t>)</w:t>
      </w:r>
      <w:r w:rsidR="00871A4A" w:rsidRPr="00651A0F">
        <w:t>.</w:t>
      </w:r>
      <w:r w:rsidR="00651A0F">
        <w:t xml:space="preserve"> The pattern seen Table 1 </w:t>
      </w:r>
      <w:r w:rsidR="00651A0F">
        <w:lastRenderedPageBreak/>
        <w:t>may be explainable by the phrase frequency of the preceding verb and the following particle. Similarly, the distinction between the traditional context and the non-traditional context may also simply reflect co-occurrence patterns.</w:t>
      </w:r>
    </w:p>
    <w:p w:rsidR="00181F52" w:rsidRPr="004C0ED0" w:rsidRDefault="008F416E" w:rsidP="008F416E">
      <w:pPr>
        <w:pStyle w:val="mtablecaption"/>
      </w:pPr>
      <w:r w:rsidRPr="008F416E">
        <w:rPr>
          <w:b/>
        </w:rPr>
        <w:t>Table 1.</w:t>
      </w:r>
      <w:r w:rsidRPr="008F416E">
        <w:t xml:space="preserve"> The rate of occurrence of the nasal substitution variation preceding certain Standard Japanese (SJ) and Kansai Japanese (KJ) discourse phrases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2041"/>
        <w:gridCol w:w="2611"/>
        <w:gridCol w:w="2077"/>
      </w:tblGrid>
      <w:tr w:rsidR="008F416E" w:rsidTr="00810A47">
        <w:trPr>
          <w:trHeight w:val="680"/>
        </w:trPr>
        <w:tc>
          <w:tcPr>
            <w:tcW w:w="1642"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G</w:t>
            </w:r>
            <w:r>
              <w:t>roup</w:t>
            </w:r>
          </w:p>
        </w:tc>
        <w:tc>
          <w:tcPr>
            <w:tcW w:w="204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eutralization?</w:t>
            </w:r>
          </w:p>
        </w:tc>
        <w:tc>
          <w:tcPr>
            <w:tcW w:w="261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E</w:t>
            </w:r>
            <w:r>
              <w:t>xamples</w:t>
            </w:r>
          </w:p>
        </w:tc>
        <w:tc>
          <w:tcPr>
            <w:tcW w:w="2077"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asal substitution rate</w:t>
            </w:r>
          </w:p>
        </w:tc>
      </w:tr>
      <w:tr w:rsidR="008F416E" w:rsidTr="00810A47">
        <w:trPr>
          <w:trHeight w:val="680"/>
        </w:trPr>
        <w:tc>
          <w:tcPr>
            <w:tcW w:w="1642" w:type="dxa"/>
            <w:tcBorders>
              <w:top w:val="single" w:sz="4" w:space="0" w:color="auto"/>
            </w:tcBorders>
            <w:vAlign w:val="center"/>
          </w:tcPr>
          <w:p w:rsidR="008F416E" w:rsidRDefault="008F416E" w:rsidP="008F416E">
            <w:pPr>
              <w:pStyle w:val="mparaindent"/>
              <w:ind w:firstLineChars="0" w:firstLine="0"/>
              <w:jc w:val="center"/>
            </w:pPr>
            <w:r>
              <w:t xml:space="preserve">SJ </w:t>
            </w:r>
            <w:r w:rsidRPr="00181F52">
              <w:rPr>
                <w:i/>
              </w:rPr>
              <w:t>n</w:t>
            </w:r>
            <w:r>
              <w:t xml:space="preserve"> phrases</w:t>
            </w:r>
          </w:p>
        </w:tc>
        <w:tc>
          <w:tcPr>
            <w:tcW w:w="2041" w:type="dxa"/>
            <w:tcBorders>
              <w:top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tcBorders>
              <w:top w:val="single" w:sz="4" w:space="0" w:color="auto"/>
            </w:tcBorders>
            <w:vAlign w:val="center"/>
          </w:tcPr>
          <w:p w:rsidR="008F416E" w:rsidRDefault="008F416E" w:rsidP="008F416E">
            <w:pPr>
              <w:pStyle w:val="mparaindent"/>
              <w:ind w:firstLineChars="0" w:firstLine="0"/>
              <w:jc w:val="center"/>
            </w:pPr>
            <w:r w:rsidRPr="00181F52">
              <w:rPr>
                <w:i/>
              </w:rPr>
              <w:t>n-da</w:t>
            </w:r>
            <w:r w:rsidRPr="00181F52">
              <w:t>,</w:t>
            </w:r>
            <w:r w:rsidRPr="00181F52">
              <w:rPr>
                <w:i/>
              </w:rPr>
              <w:t xml:space="preserve"> n-de</w:t>
            </w:r>
            <w:r w:rsidRPr="00181F52">
              <w:t>,</w:t>
            </w:r>
            <w:r w:rsidRPr="00181F52">
              <w:rPr>
                <w:i/>
              </w:rPr>
              <w:t xml:space="preserve"> n-</w:t>
            </w:r>
            <w:proofErr w:type="spellStart"/>
            <w:r w:rsidRPr="00181F52">
              <w:rPr>
                <w:i/>
              </w:rPr>
              <w:t>daro</w:t>
            </w:r>
            <w:proofErr w:type="spellEnd"/>
            <w:r w:rsidRPr="00181F52">
              <w:t>,</w:t>
            </w:r>
            <w:r>
              <w:t xml:space="preserve"> etc</w:t>
            </w:r>
            <w:r w:rsidR="00FF5563">
              <w:t>.</w:t>
            </w:r>
          </w:p>
        </w:tc>
        <w:tc>
          <w:tcPr>
            <w:tcW w:w="2077" w:type="dxa"/>
            <w:tcBorders>
              <w:top w:val="single" w:sz="4" w:space="0" w:color="auto"/>
            </w:tcBorders>
            <w:vAlign w:val="center"/>
          </w:tcPr>
          <w:p w:rsidR="008F416E" w:rsidRPr="004C0ED0" w:rsidRDefault="008F416E" w:rsidP="008F416E">
            <w:pPr>
              <w:pStyle w:val="mparaindent"/>
              <w:ind w:firstLineChars="0" w:firstLine="0"/>
              <w:jc w:val="center"/>
            </w:pPr>
            <w:r>
              <w:rPr>
                <w:rFonts w:hint="eastAsia"/>
              </w:rPr>
              <w:t>7</w:t>
            </w:r>
            <w:r>
              <w:t>/152 (9.5%)</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w:t>
            </w:r>
            <w:proofErr w:type="spellStart"/>
            <w:r w:rsidRPr="004C0ED0">
              <w:rPr>
                <w:i/>
              </w:rPr>
              <w:t>ya</w:t>
            </w:r>
            <w:proofErr w:type="spellEnd"/>
            <w:r>
              <w:t xml:space="preserve">, </w:t>
            </w:r>
            <w:r w:rsidRPr="004C0ED0">
              <w:rPr>
                <w:i/>
              </w:rPr>
              <w:t>n-</w:t>
            </w:r>
            <w:proofErr w:type="spellStart"/>
            <w:r w:rsidRPr="004C0ED0">
              <w:rPr>
                <w:i/>
              </w:rPr>
              <w:t>yatte</w:t>
            </w:r>
            <w:proofErr w:type="spellEnd"/>
            <w:r>
              <w:t xml:space="preserve">, </w:t>
            </w:r>
            <w:r w:rsidRPr="004C0ED0">
              <w:rPr>
                <w:i/>
              </w:rPr>
              <w:t>n</w:t>
            </w:r>
            <w:r>
              <w:t>-</w:t>
            </w:r>
            <w:proofErr w:type="spellStart"/>
            <w:r w:rsidRPr="004C0ED0">
              <w:rPr>
                <w:i/>
              </w:rPr>
              <w:t>yaro</w:t>
            </w:r>
            <w:proofErr w:type="spellEnd"/>
            <w:r>
              <w:t xml:space="preserve">, </w:t>
            </w:r>
            <w:r w:rsidRPr="004C0ED0">
              <w:rPr>
                <w:i/>
              </w:rPr>
              <w:t>n-</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8</w:t>
            </w:r>
            <w:r>
              <w:t>3/861 (9.6%)</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w:t>
            </w:r>
            <w:r>
              <w:t>-</w:t>
            </w:r>
            <w:proofErr w:type="spellStart"/>
            <w:r w:rsidRPr="004C0ED0">
              <w:rPr>
                <w:i/>
              </w:rPr>
              <w:t>ya</w:t>
            </w:r>
            <w:proofErr w:type="spellEnd"/>
            <w:r>
              <w:t xml:space="preserve">, </w:t>
            </w:r>
            <w:r w:rsidRPr="004C0ED0">
              <w:rPr>
                <w:i/>
              </w:rPr>
              <w:t>ne</w:t>
            </w:r>
            <w:r>
              <w:t>-</w:t>
            </w:r>
            <w:proofErr w:type="spellStart"/>
            <w:r w:rsidRPr="004C0ED0">
              <w:rPr>
                <w:i/>
              </w:rPr>
              <w:t>yatte</w:t>
            </w:r>
            <w:proofErr w:type="spellEnd"/>
            <w:r>
              <w:t xml:space="preserve">, </w:t>
            </w:r>
            <w:r w:rsidRPr="004C0ED0">
              <w:rPr>
                <w:i/>
              </w:rPr>
              <w:t>ne</w:t>
            </w:r>
            <w:r>
              <w:t>-</w:t>
            </w:r>
            <w:proofErr w:type="spellStart"/>
            <w:r w:rsidRPr="004C0ED0">
              <w:rPr>
                <w:i/>
              </w:rPr>
              <w:t>yaro</w:t>
            </w:r>
            <w:proofErr w:type="spellEnd"/>
            <w:r>
              <w:t xml:space="preserve">, </w:t>
            </w:r>
            <w:r w:rsidRPr="004C0ED0">
              <w:rPr>
                <w:i/>
              </w:rPr>
              <w:t>ne</w:t>
            </w:r>
            <w:r>
              <w:t>-</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3</w:t>
            </w:r>
            <w:r>
              <w:t>06/325 (94.2%)</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proofErr w:type="spellStart"/>
            <w:r w:rsidRPr="00181F52">
              <w:rPr>
                <w:i/>
              </w:rPr>
              <w:t>nen</w:t>
            </w:r>
            <w:proofErr w:type="spellEnd"/>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proofErr w:type="spellStart"/>
            <w:r w:rsidRPr="004C0ED0">
              <w:rPr>
                <w:rFonts w:hint="eastAsia"/>
                <w:i/>
              </w:rPr>
              <w:t>n</w:t>
            </w:r>
            <w:r w:rsidRPr="004C0ED0">
              <w:rPr>
                <w:i/>
              </w:rPr>
              <w:t>en</w:t>
            </w:r>
            <w:r>
              <w:t>-</w:t>
            </w:r>
            <w:r w:rsidRPr="004C0ED0">
              <w:rPr>
                <w:i/>
              </w:rPr>
              <w:t>ya</w:t>
            </w:r>
            <w:proofErr w:type="spellEnd"/>
            <w:r>
              <w:t xml:space="preserve">, </w:t>
            </w:r>
            <w:proofErr w:type="spellStart"/>
            <w:r w:rsidRPr="004C0ED0">
              <w:rPr>
                <w:i/>
              </w:rPr>
              <w:t>nen</w:t>
            </w:r>
            <w:r>
              <w:t>-</w:t>
            </w:r>
            <w:r w:rsidRPr="004C0ED0">
              <w:rPr>
                <w:i/>
              </w:rPr>
              <w:t>yatte</w:t>
            </w:r>
            <w:proofErr w:type="spellEnd"/>
            <w:r>
              <w:t xml:space="preserve">, </w:t>
            </w:r>
            <w:proofErr w:type="spellStart"/>
            <w:r w:rsidRPr="004C0ED0">
              <w:rPr>
                <w:i/>
              </w:rPr>
              <w:t>nen</w:t>
            </w:r>
            <w:r>
              <w:t>-</w:t>
            </w:r>
            <w:r w:rsidRPr="004C0ED0">
              <w:rPr>
                <w:i/>
              </w:rPr>
              <w:t>yaro</w:t>
            </w:r>
            <w:proofErr w:type="spellEnd"/>
            <w:r>
              <w:t xml:space="preserve">, </w:t>
            </w:r>
            <w:proofErr w:type="spellStart"/>
            <w:r w:rsidRPr="004C0ED0">
              <w:rPr>
                <w:i/>
              </w:rPr>
              <w:t>nen</w:t>
            </w:r>
            <w:r>
              <w:t>-</w:t>
            </w:r>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1</w:t>
            </w:r>
            <w:r>
              <w:t>16/147 (78.9%)</w:t>
            </w:r>
          </w:p>
        </w:tc>
      </w:tr>
      <w:tr w:rsidR="008F416E" w:rsidTr="00810A47">
        <w:trPr>
          <w:trHeight w:val="680"/>
        </w:trPr>
        <w:tc>
          <w:tcPr>
            <w:tcW w:w="1642" w:type="dxa"/>
            <w:tcBorders>
              <w:bottom w:val="single" w:sz="4" w:space="0" w:color="auto"/>
            </w:tcBorders>
            <w:vAlign w:val="center"/>
          </w:tcPr>
          <w:p w:rsidR="008F416E" w:rsidRDefault="008F416E" w:rsidP="008F416E">
            <w:pPr>
              <w:pStyle w:val="mparaindent"/>
              <w:ind w:firstLineChars="0" w:firstLine="0"/>
              <w:jc w:val="center"/>
            </w:pPr>
            <w:r>
              <w:rPr>
                <w:rFonts w:hint="eastAsia"/>
              </w:rPr>
              <w:t xml:space="preserve">KJ </w:t>
            </w:r>
            <w:r w:rsidRPr="00CB1DFB">
              <w:rPr>
                <w:i/>
              </w:rPr>
              <w:t>no</w:t>
            </w:r>
            <w:r>
              <w:t xml:space="preserve"> phrases</w:t>
            </w:r>
          </w:p>
        </w:tc>
        <w:tc>
          <w:tcPr>
            <w:tcW w:w="2041" w:type="dxa"/>
            <w:tcBorders>
              <w:bottom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tcBorders>
              <w:bottom w:val="single" w:sz="4" w:space="0" w:color="auto"/>
            </w:tcBorders>
            <w:vAlign w:val="center"/>
          </w:tcPr>
          <w:p w:rsidR="008F416E" w:rsidRPr="00CB1DFB" w:rsidRDefault="008F416E" w:rsidP="008F416E">
            <w:pPr>
              <w:pStyle w:val="mparaindent"/>
              <w:ind w:firstLineChars="0" w:firstLine="0"/>
              <w:jc w:val="center"/>
            </w:pPr>
            <w:r>
              <w:rPr>
                <w:rFonts w:hint="eastAsia"/>
                <w:i/>
              </w:rPr>
              <w:t>n</w:t>
            </w:r>
            <w:r>
              <w:rPr>
                <w:i/>
              </w:rPr>
              <w:t>o-</w:t>
            </w:r>
            <w:proofErr w:type="spellStart"/>
            <w:r>
              <w:rPr>
                <w:i/>
              </w:rPr>
              <w:t>ya</w:t>
            </w:r>
            <w:proofErr w:type="spellEnd"/>
            <w:r w:rsidRPr="00CB1DFB">
              <w:t>,</w:t>
            </w:r>
            <w:r>
              <w:rPr>
                <w:i/>
              </w:rPr>
              <w:t xml:space="preserve"> no-</w:t>
            </w:r>
            <w:proofErr w:type="spellStart"/>
            <w:r>
              <w:rPr>
                <w:i/>
              </w:rPr>
              <w:t>yatte</w:t>
            </w:r>
            <w:proofErr w:type="spellEnd"/>
            <w:r w:rsidRPr="00CB1DFB">
              <w:t>,</w:t>
            </w:r>
            <w:r>
              <w:rPr>
                <w:i/>
              </w:rPr>
              <w:t xml:space="preserve"> no-</w:t>
            </w:r>
            <w:proofErr w:type="spellStart"/>
            <w:r>
              <w:rPr>
                <w:i/>
              </w:rPr>
              <w:t>yaro</w:t>
            </w:r>
            <w:proofErr w:type="spellEnd"/>
            <w:r>
              <w:t>, etc.</w:t>
            </w:r>
          </w:p>
        </w:tc>
        <w:tc>
          <w:tcPr>
            <w:tcW w:w="2077" w:type="dxa"/>
            <w:tcBorders>
              <w:bottom w:val="single" w:sz="4" w:space="0" w:color="auto"/>
            </w:tcBorders>
            <w:vAlign w:val="center"/>
          </w:tcPr>
          <w:p w:rsidR="008F416E" w:rsidRDefault="008F416E" w:rsidP="008F416E">
            <w:pPr>
              <w:pStyle w:val="mparaindent"/>
              <w:ind w:firstLineChars="0" w:firstLine="0"/>
              <w:jc w:val="center"/>
            </w:pPr>
            <w:r>
              <w:rPr>
                <w:rFonts w:hint="eastAsia"/>
              </w:rPr>
              <w:t>3</w:t>
            </w:r>
            <w:r>
              <w:t>1/35 (88.6%)</w:t>
            </w:r>
          </w:p>
        </w:tc>
      </w:tr>
    </w:tbl>
    <w:p w:rsidR="00412FEA" w:rsidRDefault="00412FEA" w:rsidP="00412FEA">
      <w:pPr>
        <w:pStyle w:val="msubsubsection"/>
      </w:pPr>
      <w:r>
        <w:t>Non-traditional contexts</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w:t>
      </w:r>
      <w:r w:rsidR="00EC0147">
        <w:t>infrequently in</w:t>
      </w:r>
      <w:r w:rsidR="00E827A8">
        <w:t xml:space="preserve">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xml:space="preserve">, with similar </w:t>
      </w:r>
      <w:r w:rsidR="0073153A">
        <w:t xml:space="preserve">context </w:t>
      </w:r>
      <w:r w:rsidR="00202C01">
        <w:t>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w:t>
      </w:r>
      <w:r w:rsidR="00EC0147">
        <w:rPr>
          <w:i/>
        </w:rPr>
        <w:t>zo</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412FEA">
        <w:t>W</w:t>
      </w:r>
      <w:r w:rsidR="00903EDC">
        <w:t>h</w:t>
      </w:r>
      <w:r w:rsidR="00412FEA">
        <w:t xml:space="preserve">en considered from a generative perspective, </w:t>
      </w:r>
      <w:r w:rsidR="00202C01">
        <w:t>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w:t>
      </w:r>
      <w:r w:rsidR="00903EDC">
        <w:t xml:space="preserve">contribution </w:t>
      </w:r>
      <w:r w:rsidR="00766EA8">
        <w:t xml:space="preserve">of our study is </w:t>
      </w:r>
      <w:r w:rsidR="00903EDC">
        <w:t xml:space="preserve">an </w:t>
      </w:r>
      <w:r w:rsidR="00766EA8">
        <w:t xml:space="preserve">attempt to shed some light on the usage of the nasal substitution variants in non-traditional </w:t>
      </w:r>
      <w:r w:rsidR="00C216BB">
        <w:t>context</w:t>
      </w:r>
      <w:r w:rsidR="00766EA8">
        <w:t>s.</w:t>
      </w:r>
    </w:p>
    <w:p w:rsidR="006B571C" w:rsidRDefault="0041182D" w:rsidP="006B571C">
      <w:pPr>
        <w:pStyle w:val="mexline1"/>
        <w:tabs>
          <w:tab w:val="left" w:pos="851"/>
          <w:tab w:val="left" w:pos="2410"/>
          <w:tab w:val="left" w:pos="3402"/>
          <w:tab w:val="left" w:pos="6663"/>
        </w:tabs>
      </w:pPr>
      <w:r>
        <w:t>(</w:t>
      </w:r>
      <w:bookmarkStart w:id="7" w:name="example_8"/>
      <w:r>
        <w:fldChar w:fldCharType="begin"/>
      </w:r>
      <w:r>
        <w:instrText xml:space="preserve"> AUTONUM  </w:instrText>
      </w:r>
      <w:r>
        <w:fldChar w:fldCharType="end"/>
      </w:r>
      <w:bookmarkEnd w:id="7"/>
      <w:r>
        <w:t>)</w:t>
      </w:r>
      <w:r w:rsidR="006B571C">
        <w:tab/>
      </w:r>
      <w:proofErr w:type="spellStart"/>
      <w:r w:rsidR="006B571C" w:rsidRPr="006B571C">
        <w:rPr>
          <w:rFonts w:hint="eastAsia"/>
          <w:i/>
        </w:rPr>
        <w:t>o</w:t>
      </w:r>
      <w:r w:rsidR="006B571C" w:rsidRPr="006B571C">
        <w:rPr>
          <w:i/>
        </w:rPr>
        <w:t>re</w:t>
      </w:r>
      <w:proofErr w:type="spellEnd"/>
      <w:r w:rsidR="006B571C" w:rsidRPr="006B571C">
        <w:rPr>
          <w:i/>
        </w:rPr>
        <w:tab/>
      </w:r>
      <w:proofErr w:type="spellStart"/>
      <w:r w:rsidR="006B571C" w:rsidRPr="006B571C">
        <w:rPr>
          <w:i/>
        </w:rPr>
        <w:t>Oo</w:t>
      </w:r>
      <w:r w:rsidR="00DA6D1D">
        <w:rPr>
          <w:rFonts w:hint="eastAsia"/>
          <w:i/>
        </w:rPr>
        <w:t>z</w:t>
      </w:r>
      <w:r w:rsidR="006B571C" w:rsidRPr="006B571C">
        <w:rPr>
          <w:i/>
        </w:rPr>
        <w:t>i.kooen-ni</w:t>
      </w:r>
      <w:proofErr w:type="spellEnd"/>
      <w:r w:rsidR="006B571C" w:rsidRPr="006B571C">
        <w:rPr>
          <w:i/>
        </w:rPr>
        <w:tab/>
        <w:t>sun-de</w:t>
      </w:r>
      <w:r w:rsidR="006B571C" w:rsidRPr="00C91D14">
        <w:rPr>
          <w:i/>
          <w:u w:val="single"/>
        </w:rPr>
        <w:t>n</w:t>
      </w:r>
      <w:r w:rsidR="006B571C" w:rsidRPr="006B571C">
        <w:rPr>
          <w:i/>
        </w:rPr>
        <w:tab/>
      </w:r>
      <w:proofErr w:type="spellStart"/>
      <w:r w:rsidR="006B571C" w:rsidRPr="006B571C">
        <w:rPr>
          <w:i/>
        </w:rPr>
        <w:t>kedo</w:t>
      </w:r>
      <w:proofErr w:type="spellEnd"/>
      <w:r w:rsidR="006B571C">
        <w:tab/>
        <w:t>(KSJ/004/m/</w:t>
      </w:r>
      <w:r w:rsidR="00A571D5">
        <w:t>2</w:t>
      </w:r>
      <w:r w:rsidR="006B571C">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r>
      <w:proofErr w:type="spellStart"/>
      <w:r w:rsidRPr="007F1E5C">
        <w:rPr>
          <w:i/>
        </w:rPr>
        <w:t>omot</w:t>
      </w:r>
      <w:proofErr w:type="spellEnd"/>
      <w:r w:rsidR="00650461">
        <w:rPr>
          <w:i/>
        </w:rPr>
        <w:t>-</w:t>
      </w:r>
      <w:r w:rsidRPr="007F1E5C">
        <w:rPr>
          <w:i/>
        </w:rPr>
        <w:t>ten</w:t>
      </w:r>
      <w:r w:rsidRPr="007F1E5C">
        <w:rPr>
          <w:i/>
        </w:rPr>
        <w:tab/>
      </w:r>
      <w:proofErr w:type="spellStart"/>
      <w:r w:rsidRPr="007F1E5C">
        <w:rPr>
          <w:i/>
        </w:rPr>
        <w:t>kedo</w:t>
      </w:r>
      <w:proofErr w:type="spellEnd"/>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lastRenderedPageBreak/>
        <w:tab/>
        <w:t>‘I’m thinking that I’ll explain.’</w:t>
      </w:r>
    </w:p>
    <w:p w:rsidR="0041182D" w:rsidRDefault="0041182D" w:rsidP="0041182D">
      <w:pPr>
        <w:pStyle w:val="mexline1"/>
        <w:tabs>
          <w:tab w:val="left" w:pos="1560"/>
          <w:tab w:val="left" w:pos="2552"/>
          <w:tab w:val="left" w:pos="3119"/>
          <w:tab w:val="left" w:pos="6663"/>
        </w:tabs>
      </w:pPr>
      <w:r>
        <w:tab/>
      </w:r>
      <w:proofErr w:type="spellStart"/>
      <w:r w:rsidRPr="0041182D">
        <w:rPr>
          <w:rFonts w:hint="eastAsia"/>
          <w:i/>
        </w:rPr>
        <w:t>k</w:t>
      </w:r>
      <w:r w:rsidRPr="0041182D">
        <w:rPr>
          <w:i/>
        </w:rPr>
        <w:t>omban</w:t>
      </w:r>
      <w:proofErr w:type="spellEnd"/>
      <w:r w:rsidRPr="0041182D">
        <w:rPr>
          <w:i/>
        </w:rPr>
        <w:tab/>
      </w:r>
      <w:proofErr w:type="spellStart"/>
      <w:r w:rsidRPr="0041182D">
        <w:rPr>
          <w:i/>
        </w:rPr>
        <w:t>ma</w:t>
      </w:r>
      <w:r>
        <w:rPr>
          <w:i/>
        </w:rPr>
        <w:t>a</w:t>
      </w:r>
      <w:r w:rsidRPr="0041182D">
        <w:rPr>
          <w:i/>
        </w:rPr>
        <w:t>jan</w:t>
      </w:r>
      <w:proofErr w:type="spellEnd"/>
      <w:r w:rsidRPr="0041182D">
        <w:rPr>
          <w:i/>
        </w:rPr>
        <w:tab/>
        <w:t>su</w:t>
      </w:r>
      <w:r w:rsidRPr="0041182D">
        <w:rPr>
          <w:i/>
          <w:u w:val="single"/>
        </w:rPr>
        <w:t>n</w:t>
      </w:r>
      <w:r w:rsidRPr="0041182D">
        <w:rPr>
          <w:i/>
        </w:rPr>
        <w:tab/>
        <w:t>zo</w:t>
      </w:r>
      <w:r>
        <w:tab/>
        <w:t>(</w:t>
      </w:r>
      <w:r w:rsidRPr="007F7775">
        <w:rPr>
          <w:rFonts w:hint="eastAsia"/>
        </w:rPr>
        <w:t>KSJ</w:t>
      </w:r>
      <w:r>
        <w:t>/</w:t>
      </w:r>
      <w:r w:rsidRPr="007F7775">
        <w:rPr>
          <w:rFonts w:hint="eastAsia"/>
        </w:rPr>
        <w:t>133</w:t>
      </w:r>
      <w:r>
        <w:t>/m/6)</w:t>
      </w:r>
    </w:p>
    <w:p w:rsidR="0041182D" w:rsidRDefault="0041182D" w:rsidP="0041182D">
      <w:pPr>
        <w:pStyle w:val="mexline2"/>
        <w:tabs>
          <w:tab w:val="left" w:pos="1560"/>
          <w:tab w:val="left" w:pos="2552"/>
          <w:tab w:val="left" w:pos="3119"/>
          <w:tab w:val="left" w:pos="6663"/>
        </w:tabs>
      </w:pPr>
      <w:r>
        <w:tab/>
      </w:r>
      <w:proofErr w:type="gramStart"/>
      <w:r>
        <w:rPr>
          <w:rFonts w:hint="eastAsia"/>
        </w:rPr>
        <w:t>t</w:t>
      </w:r>
      <w:r>
        <w:t>onight</w:t>
      </w:r>
      <w:proofErr w:type="gramEnd"/>
      <w:r>
        <w:tab/>
        <w:t>mahjong</w:t>
      </w:r>
      <w:r>
        <w:tab/>
        <w:t>do</w:t>
      </w:r>
      <w:r>
        <w:tab/>
      </w:r>
      <w:proofErr w:type="spellStart"/>
      <w:r w:rsidRPr="0041182D">
        <w:rPr>
          <w:smallCaps/>
        </w:rPr>
        <w:t>sfp</w:t>
      </w:r>
      <w:proofErr w:type="spellEnd"/>
    </w:p>
    <w:p w:rsidR="0041182D" w:rsidRDefault="0041182D" w:rsidP="0041182D">
      <w:pPr>
        <w:pStyle w:val="mexline3"/>
      </w:pPr>
      <w:r>
        <w:tab/>
        <w:t>‘</w:t>
      </w:r>
      <w:proofErr w:type="gramStart"/>
      <w:r>
        <w:t>Tonight</w:t>
      </w:r>
      <w:proofErr w:type="gramEnd"/>
      <w:r>
        <w:t xml:space="preserve"> we’re playing mahjong!’</w:t>
      </w:r>
    </w:p>
    <w:p w:rsidR="003D2ACE" w:rsidRDefault="0041182D" w:rsidP="00D362B3">
      <w:pPr>
        <w:pStyle w:val="mexline1"/>
        <w:tabs>
          <w:tab w:val="left" w:pos="1701"/>
          <w:tab w:val="left" w:pos="2835"/>
          <w:tab w:val="left" w:pos="3969"/>
          <w:tab w:val="left" w:pos="4536"/>
          <w:tab w:val="left" w:pos="6663"/>
        </w:tabs>
      </w:pPr>
      <w:r>
        <w:t>(</w:t>
      </w:r>
      <w:bookmarkStart w:id="8" w:name="example_9"/>
      <w:r>
        <w:fldChar w:fldCharType="begin"/>
      </w:r>
      <w:r>
        <w:instrText xml:space="preserve"> AUTONUM  </w:instrText>
      </w:r>
      <w:r>
        <w:fldChar w:fldCharType="end"/>
      </w:r>
      <w:bookmarkEnd w:id="8"/>
      <w:r>
        <w:t>)</w:t>
      </w:r>
      <w:r w:rsidR="00D362B3">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rsidR="00D362B3">
        <w:tab/>
        <w:t>(KSJ/021/m/</w:t>
      </w:r>
      <w:r w:rsidR="00A571D5">
        <w:t>5</w:t>
      </w:r>
      <w:r w:rsidR="00D362B3">
        <w:t>)</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r>
      <w:proofErr w:type="spellStart"/>
      <w:r w:rsidR="007F1E5C" w:rsidRPr="00194E68">
        <w:rPr>
          <w:rFonts w:hint="eastAsia"/>
          <w:i/>
        </w:rPr>
        <w:t>omot</w:t>
      </w:r>
      <w:r w:rsidR="009C0B01">
        <w:rPr>
          <w:i/>
        </w:rPr>
        <w:t>-</w:t>
      </w:r>
      <w:r w:rsidR="007F1E5C" w:rsidRPr="00194E68">
        <w:rPr>
          <w:rFonts w:hint="eastAsia"/>
          <w:i/>
        </w:rPr>
        <w:t>te</w:t>
      </w:r>
      <w:r w:rsidR="007F1E5C" w:rsidRPr="00694F5A">
        <w:rPr>
          <w:rFonts w:hint="eastAsia"/>
          <w:i/>
          <w:u w:val="single"/>
        </w:rPr>
        <w:t>ru</w:t>
      </w:r>
      <w:proofErr w:type="spellEnd"/>
      <w:r w:rsidR="007F1E5C" w:rsidRPr="00194E68">
        <w:rPr>
          <w:rFonts w:hint="eastAsia"/>
          <w:i/>
        </w:rPr>
        <w:tab/>
      </w:r>
      <w:proofErr w:type="spellStart"/>
      <w:r w:rsidR="007F1E5C" w:rsidRPr="00194E68">
        <w:rPr>
          <w:i/>
        </w:rPr>
        <w:t>kedo</w:t>
      </w:r>
      <w:proofErr w:type="spellEnd"/>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41182D" w:rsidRDefault="0041182D" w:rsidP="0041182D">
      <w:pPr>
        <w:pStyle w:val="mexline1"/>
        <w:tabs>
          <w:tab w:val="left" w:pos="1418"/>
          <w:tab w:val="left" w:pos="2552"/>
          <w:tab w:val="left" w:pos="3261"/>
          <w:tab w:val="left" w:pos="6663"/>
        </w:tabs>
      </w:pPr>
      <w:r>
        <w:tab/>
      </w:r>
      <w:proofErr w:type="spellStart"/>
      <w:r w:rsidRPr="0041182D">
        <w:rPr>
          <w:i/>
        </w:rPr>
        <w:t>sororo</w:t>
      </w:r>
      <w:proofErr w:type="spellEnd"/>
      <w:r w:rsidRPr="0041182D">
        <w:rPr>
          <w:i/>
        </w:rPr>
        <w:tab/>
      </w:r>
      <w:proofErr w:type="spellStart"/>
      <w:r w:rsidRPr="0041182D">
        <w:rPr>
          <w:i/>
        </w:rPr>
        <w:t>kekkon</w:t>
      </w:r>
      <w:proofErr w:type="spellEnd"/>
      <w:r w:rsidRPr="0041182D">
        <w:rPr>
          <w:i/>
        </w:rPr>
        <w:tab/>
      </w:r>
      <w:proofErr w:type="spellStart"/>
      <w:r w:rsidRPr="0041182D">
        <w:rPr>
          <w:i/>
        </w:rPr>
        <w:t>su</w:t>
      </w:r>
      <w:r w:rsidRPr="0041182D">
        <w:rPr>
          <w:i/>
          <w:u w:val="single"/>
        </w:rPr>
        <w:t>ru</w:t>
      </w:r>
      <w:proofErr w:type="spellEnd"/>
      <w:r w:rsidRPr="0041182D">
        <w:rPr>
          <w:i/>
        </w:rPr>
        <w:tab/>
        <w:t>zo</w:t>
      </w:r>
      <w:r>
        <w:tab/>
        <w:t>(</w:t>
      </w:r>
      <w:r w:rsidRPr="007F7775">
        <w:rPr>
          <w:rFonts w:hint="eastAsia"/>
        </w:rPr>
        <w:t>KSJ</w:t>
      </w:r>
      <w:r>
        <w:t>/</w:t>
      </w:r>
      <w:r w:rsidRPr="007F7775">
        <w:rPr>
          <w:rFonts w:hint="eastAsia"/>
        </w:rPr>
        <w:t>102</w:t>
      </w:r>
      <w:r>
        <w:t>/f/1)</w:t>
      </w:r>
    </w:p>
    <w:p w:rsidR="0041182D" w:rsidRDefault="0041182D" w:rsidP="0041182D">
      <w:pPr>
        <w:pStyle w:val="mexline2"/>
        <w:tabs>
          <w:tab w:val="left" w:pos="1418"/>
          <w:tab w:val="left" w:pos="2552"/>
          <w:tab w:val="left" w:pos="3261"/>
          <w:tab w:val="left" w:pos="6663"/>
        </w:tabs>
      </w:pPr>
      <w:r>
        <w:tab/>
        <w:t>soon</w:t>
      </w:r>
      <w:r>
        <w:tab/>
        <w:t>marriage</w:t>
      </w:r>
      <w:r>
        <w:tab/>
        <w:t>do</w:t>
      </w:r>
      <w:r>
        <w:tab/>
      </w:r>
      <w:proofErr w:type="spellStart"/>
      <w:r w:rsidRPr="0041182D">
        <w:rPr>
          <w:smallCaps/>
        </w:rPr>
        <w:t>sfp</w:t>
      </w:r>
      <w:proofErr w:type="spellEnd"/>
    </w:p>
    <w:p w:rsidR="0041182D" w:rsidRDefault="0041182D" w:rsidP="0041182D">
      <w:pPr>
        <w:pStyle w:val="mexline2"/>
      </w:pPr>
      <w:r>
        <w:tab/>
        <w:t>‘It’s about time we got married!’</w:t>
      </w:r>
    </w:p>
    <w:p w:rsidR="00766EA8" w:rsidRPr="00C216BB" w:rsidRDefault="00A7710C" w:rsidP="00C216BB">
      <w:pPr>
        <w:pStyle w:val="mSection"/>
      </w:pPr>
      <w:r>
        <w:t>2</w:t>
      </w:r>
      <w:r w:rsidR="00766EA8" w:rsidRPr="00C216BB">
        <w:tab/>
        <w:t>Methodology</w:t>
      </w:r>
    </w:p>
    <w:p w:rsidR="00766EA8" w:rsidRPr="00766EA8" w:rsidRDefault="00A7710C" w:rsidP="00C216BB">
      <w:pPr>
        <w:pStyle w:val="msubsection"/>
      </w:pPr>
      <w:r>
        <w:t>2</w:t>
      </w:r>
      <w:r w:rsidR="00766EA8">
        <w:t>.1</w:t>
      </w:r>
      <w:r w:rsidR="00766EA8">
        <w:tab/>
        <w:t>The data</w:t>
      </w:r>
    </w:p>
    <w:p w:rsidR="00554E26" w:rsidRDefault="00B470C7" w:rsidP="005E21C2">
      <w:pPr>
        <w:pStyle w:val="mparanoindent"/>
      </w:pPr>
      <w:r w:rsidRPr="00397A61">
        <w:t xml:space="preserve">The source of our data is the </w:t>
      </w:r>
      <w:r w:rsidRPr="00397A61">
        <w:rPr>
          <w:i/>
        </w:rPr>
        <w:t>Corpus of Vernacular Japanese</w:t>
      </w:r>
      <w:r w:rsidRPr="00397A61">
        <w:t>. The data consists of 194 sociolinguistic interviews conducted by university students attending a private university in Japan</w:t>
      </w:r>
      <w:r w:rsidR="00A94310" w:rsidRPr="00397A61">
        <w:t>, following the method</w:t>
      </w:r>
      <w:r w:rsidR="00397A61" w:rsidRPr="00397A61">
        <w:t xml:space="preserve">ology described in </w:t>
      </w:r>
      <w:r w:rsidR="00397A61" w:rsidRPr="00397A61">
        <w:fldChar w:fldCharType="begin"/>
      </w:r>
      <w:r w:rsidR="00397A61" w:rsidRPr="00397A61">
        <w:instrText xml:space="preserve"> ADDIN EN.CITE &lt;EndNote&gt;&lt;Cite AuthorYear="1"&gt;&lt;Author&gt;Tagliamonte&lt;/Author&gt;&lt;Year&gt;2006&lt;/Year&gt;&lt;RecNum&gt;10&lt;/RecNum&gt;&lt;DisplayText&gt;Tagliamonte (2006&lt;/DisplayText&gt;&lt;record&gt;&lt;rec-number&gt;10&lt;/rec-number&gt;&lt;foreign-keys&gt;&lt;key app="EN" db-id="2200z02r2w22dperwz7ppaf0vfws9rdptt0x" timestamp="1334733463"&gt;10&lt;/key&gt;&lt;/foreign-keys&gt;&lt;ref-type name="Book"&gt;6&lt;/ref-type&gt;&lt;contributors&gt;&lt;authors&gt;&lt;author&gt;Tagliamonte, Sali A.&lt;/author&gt;&lt;/authors&gt;&lt;/contributors&gt;&lt;titles&gt;&lt;title&gt;Analysing sociolinguistic variation&lt;/title&gt;&lt;secondary-title&gt;Key topics in sociolinguistics&lt;/secondary-title&gt;&lt;/titles&gt;&lt;dates&gt;&lt;year&gt;2006&lt;/year&gt;&lt;/dates&gt;&lt;pub-location&gt;Cambridge, UK&lt;/pub-location&gt;&lt;publisher&gt;Cambridge University Press&lt;/publisher&gt;&lt;isbn&gt;0521771153&amp;#xD;9780521778183&lt;/isbn&gt;&lt;urls&gt;&lt;related-urls&gt;&lt;url&gt;http://ci.nii.ac.jp/ncid/BA76678709&lt;/url&gt;&lt;/related-urls&gt;&lt;/urls&gt;&lt;/record&gt;&lt;/Cite&gt;&lt;/EndNote&gt;</w:instrText>
      </w:r>
      <w:r w:rsidR="00397A61" w:rsidRPr="00397A61">
        <w:fldChar w:fldCharType="separate"/>
      </w:r>
      <w:r w:rsidR="00397A61" w:rsidRPr="00397A61">
        <w:rPr>
          <w:noProof/>
        </w:rPr>
        <w:t>Tagliamonte (2006</w:t>
      </w:r>
      <w:r w:rsidR="00397A61" w:rsidRPr="00397A61">
        <w:fldChar w:fldCharType="end"/>
      </w:r>
      <w:r w:rsidR="00A94310" w:rsidRPr="00397A61">
        <w:t>)</w:t>
      </w:r>
      <w:r w:rsidRPr="00397A61">
        <w:t>. The interviewees are either family members or close acquaintances of the interviewers. B</w:t>
      </w:r>
      <w:r>
        <w:t xml:space="preserve">oth the interviewers and the </w:t>
      </w:r>
      <w:r w:rsidR="00903EDC">
        <w:t xml:space="preserve">interviewees </w:t>
      </w:r>
      <w:r>
        <w:t xml:space="preserve">self-reported that they </w:t>
      </w:r>
      <w:r w:rsidR="00903EDC">
        <w:t xml:space="preserve">are </w:t>
      </w:r>
      <w:r>
        <w:t xml:space="preserve">native speakers of the Kansai dialect. The interviewers were instructed to speak in a casual manner using the local vernacular variety of Japanese. The topics discussed were chosen by the interviewers, and included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r w:rsidR="00397A61">
        <w:fldChar w:fldCharType="begin"/>
      </w:r>
      <w:r w:rsidR="00397A61">
        <w:instrText xml:space="preserve"> ADDIN EN.CITE &lt;EndNote&gt;&lt;Cite&gt;&lt;Author&gt;Kyoto University Graduate School of Informatics&lt;/Author&gt;&lt;Year&gt;2013&lt;/Year&gt;&lt;RecNum&gt;364&lt;/RecNum&gt;&lt;DisplayText&gt;Kyoto University Graduate School of Informatics &amp;amp; Nihon Telegraph and Telephone Corporation, 2013&lt;/DisplayText&gt;&lt;record&gt;&lt;rec-number&gt;364&lt;/rec-number&gt;&lt;foreign-keys&gt;&lt;key app="EN" db-id="2200z02r2w22dperwz7ppaf0vfws9rdptt0x" timestamp="1490068894"&gt;364&lt;/key&gt;&lt;/foreign-keys&gt;&lt;ref-type name="Computer Program"&gt;9&lt;/ref-type&gt;&lt;contributors&gt;&lt;authors&gt;&lt;author&gt;Kyoto University Graduate School of Informatics,&lt;/author&gt;&lt;author&gt;Nihon Telegraph and Telephone Corporation,&lt;/author&gt;&lt;/authors&gt;&lt;/contributors&gt;&lt;titles&gt;&lt;title&gt;MeCab&lt;/title&gt;&lt;/titles&gt;&lt;pages&gt;Computer Software&lt;/pages&gt;&lt;edition&gt;0.996&lt;/edition&gt;&lt;dates&gt;&lt;year&gt;2013&lt;/year&gt;&lt;/dates&gt;&lt;urls&gt;&lt;related-urls&gt;&lt;url&gt;http://taku910.github.io/mecab/&lt;/url&gt;&lt;/related-urls&gt;&lt;/urls&gt;&lt;access-date&gt;July 12, 2013&lt;/access-date&gt;&lt;/record&gt;&lt;/Cite&gt;&lt;/EndNote&gt;</w:instrText>
      </w:r>
      <w:r w:rsidR="00397A61">
        <w:fldChar w:fldCharType="separate"/>
      </w:r>
      <w:r w:rsidR="00397A61">
        <w:rPr>
          <w:noProof/>
        </w:rPr>
        <w:t>Kyoto University Graduate School of Informatics &amp; Nihon Telegraph and Telephone Corporation, 2013</w:t>
      </w:r>
      <w:r w:rsidR="00397A61">
        <w:fldChar w:fldCharType="end"/>
      </w:r>
      <w:r w:rsidR="005E21C2">
        <w:t xml:space="preserve">). </w:t>
      </w:r>
      <w:r w:rsidR="00903EDC">
        <w:t>Every line of t</w:t>
      </w:r>
      <w:r w:rsidR="005E21C2">
        <w:t xml:space="preserve">he tagged data was </w:t>
      </w:r>
      <w:r w:rsidR="00A94310">
        <w:rPr>
          <w:rFonts w:hint="eastAsia"/>
        </w:rPr>
        <w:t>c</w:t>
      </w:r>
      <w:r w:rsidR="00A94310">
        <w:t xml:space="preserve">hecked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A7710C" w:rsidP="00C216BB">
      <w:pPr>
        <w:pStyle w:val="msubsection"/>
      </w:pPr>
      <w:r>
        <w:lastRenderedPageBreak/>
        <w:t>2</w:t>
      </w:r>
      <w:r w:rsidR="004668D6">
        <w:t>.2</w:t>
      </w:r>
      <w:r w:rsidR="004668D6">
        <w:tab/>
      </w:r>
      <w:r w:rsidR="00674BAB">
        <w:t>Initial considerations</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903EDC">
        <w:t xml:space="preserve">the </w:t>
      </w:r>
      <w:r w:rsidR="001372D5">
        <w:t xml:space="preserve">vernacular past-tense suffix variant </w:t>
      </w:r>
      <w:r w:rsidR="00431AF6" w:rsidRPr="001372D5">
        <w:rPr>
          <w:smallCaps/>
        </w:rPr>
        <w:t>verb</w:t>
      </w:r>
      <w:r w:rsidR="001372D5">
        <w:t>-</w:t>
      </w:r>
      <w:r w:rsidR="001372D5" w:rsidRPr="001372D5">
        <w:rPr>
          <w:i/>
        </w:rPr>
        <w:t>ten</w:t>
      </w:r>
      <w:r w:rsidR="001372D5">
        <w:t xml:space="preserve"> (standard form </w:t>
      </w:r>
      <w:r w:rsidR="00431AF6" w:rsidRPr="001372D5">
        <w:rPr>
          <w:smallCaps/>
        </w:rPr>
        <w:t>verb</w:t>
      </w:r>
      <w:r w:rsidR="001372D5">
        <w:t>-</w:t>
      </w:r>
      <w:r w:rsidR="001372D5" w:rsidRPr="001372D5">
        <w:rPr>
          <w:i/>
        </w:rPr>
        <w:t>ta</w:t>
      </w:r>
      <w:r w:rsidR="001372D5">
        <w:t>)</w:t>
      </w:r>
      <w:proofErr w:type="gramStart"/>
      <w:r w:rsidR="00903EDC">
        <w:t xml:space="preserve">. </w:t>
      </w:r>
      <w:proofErr w:type="gramEnd"/>
      <w:r w:rsidR="00903EDC">
        <w:t>The</w:t>
      </w:r>
      <w:r w:rsidR="007414D3">
        <w:t xml:space="preserve"> etymology of the two forms differs</w:t>
      </w:r>
      <w:r w:rsidR="00903EDC">
        <w:t xml:space="preserve">: </w:t>
      </w:r>
      <w:r w:rsidR="007414D3">
        <w:t>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proofErr w:type="spellStart"/>
      <w:r w:rsidR="004F5B18">
        <w:t>re</w:t>
      </w:r>
      <w:r w:rsidR="001A6274">
        <w:t>coded</w:t>
      </w:r>
      <w:proofErr w:type="spellEnd"/>
      <w:r w:rsidR="001A6274">
        <w:t xml:space="preserve"> </w:t>
      </w:r>
      <w:r w:rsidR="00903EDC">
        <w:t xml:space="preserve">by hand </w:t>
      </w:r>
      <w:r w:rsidR="001A6274">
        <w:t>according to its corresponding standard form, either -</w:t>
      </w:r>
      <w:proofErr w:type="spellStart"/>
      <w:r w:rsidR="001A6274" w:rsidRPr="001A6274">
        <w:rPr>
          <w:i/>
        </w:rPr>
        <w:t>teru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w:t>
      </w:r>
      <w:r w:rsidR="00431AF6">
        <w:t xml:space="preserve"> equivalent to</w:t>
      </w:r>
      <w:r w:rsidR="00B76CC7">
        <w:t xml:space="preserve">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w:t>
      </w:r>
      <w:r w:rsidRPr="009C0B01">
        <w:rPr>
          <w:i/>
          <w:u w:val="single"/>
        </w:rPr>
        <w:t>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w:t>
      </w:r>
      <w:r w:rsidR="00903EDC">
        <w:t>To</w:t>
      </w:r>
      <w:r>
        <w:t xml:space="preserve"> better understand the factors that correlate with nasal substitution in a non-traditional </w:t>
      </w:r>
      <w:r w:rsidR="00C216BB">
        <w:t>context</w:t>
      </w:r>
      <w:r>
        <w:t xml:space="preserve">, we did not constrain the scope of the </w:t>
      </w:r>
      <w:r w:rsidRPr="00903EDC">
        <w:rPr>
          <w:highlight w:val="yellow"/>
        </w:rPr>
        <w:t xml:space="preserve">study to the tradition </w:t>
      </w:r>
      <w:r w:rsidR="00C216BB" w:rsidRPr="00903EDC">
        <w:rPr>
          <w:highlight w:val="yellow"/>
        </w:rPr>
        <w:t>context</w:t>
      </w:r>
      <w:r w:rsidRPr="00903EDC">
        <w:rPr>
          <w:highlight w:val="yellow"/>
        </w:rPr>
        <w:t>.</w:t>
      </w:r>
      <w:r>
        <w:t xml:space="preserve"> Specifically, we extracted the following</w:t>
      </w:r>
      <w:r w:rsidR="00C216BB">
        <w:t xml:space="preserve"> items from the corpus</w:t>
      </w:r>
      <w:r>
        <w:t xml:space="preserve">, regardless of the context of </w:t>
      </w:r>
      <w:r w:rsidR="00C216BB">
        <w:t xml:space="preserve">occurrence: verb forms that end in </w:t>
      </w:r>
      <w:r w:rsidR="00C216BB" w:rsidRPr="00C216BB">
        <w:rPr>
          <w:i/>
        </w:rPr>
        <w:t>-</w:t>
      </w:r>
      <w:proofErr w:type="spellStart"/>
      <w:r w:rsidR="00C216BB" w:rsidRPr="00C216BB">
        <w:rPr>
          <w:i/>
        </w:rPr>
        <w:t>ru</w:t>
      </w:r>
      <w:proofErr w:type="spellEnd"/>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proofErr w:type="spellStart"/>
      <w:r w:rsidR="00C216BB" w:rsidRPr="00C216BB">
        <w:rPr>
          <w:i/>
        </w:rPr>
        <w:t>ru</w:t>
      </w:r>
      <w:proofErr w:type="spellEnd"/>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pPr>
      <w:r>
        <w:t>Three of the 194 speakers did not use nasal substation variants. The data for these three speakers were removed from the study.</w:t>
      </w:r>
    </w:p>
    <w:p w:rsidR="00FB27B1" w:rsidRDefault="00A7710C" w:rsidP="00C216BB">
      <w:pPr>
        <w:pStyle w:val="msubsection"/>
      </w:pPr>
      <w:r>
        <w:t>2</w:t>
      </w:r>
      <w:r w:rsidR="00FB27B1">
        <w:t>.</w:t>
      </w:r>
      <w:r w:rsidR="004668D6">
        <w:t>3</w:t>
      </w:r>
      <w:r w:rsidR="00FB27B1">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w:t>
      </w:r>
      <w:r w:rsidR="00B0469C">
        <w:lastRenderedPageBreak/>
        <w:t xml:space="preserve">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 xml:space="preserve">Speech style index is a value that theoretically ranges from zero to one, and indicates the extent to which a speaker used standard Japanese during the interview </w:t>
      </w:r>
      <w:r w:rsidRPr="00397A61">
        <w:t>(see</w:t>
      </w:r>
      <w:r w:rsidR="00397A61" w:rsidRPr="00397A61">
        <w:t xml:space="preserve"> </w:t>
      </w:r>
      <w:r w:rsidR="00397A61" w:rsidRPr="00397A61">
        <w:fldChar w:fldCharType="begin"/>
      </w:r>
      <w:r w:rsidR="00397A61" w:rsidRPr="00397A61">
        <w:instrText xml:space="preserve"> ADDIN EN.CITE &lt;EndNote&gt;&lt;Cite&gt;&lt;Author&gt;Heffernan&lt;/Author&gt;&lt;Year&gt;2017&lt;/Year&gt;&lt;RecNum&gt;393&lt;/RecNum&gt;&lt;DisplayText&gt;Heffernan &amp;amp; Hiratuka, 2017&lt;/DisplayText&gt;&lt;record&gt;&lt;rec-number&gt;393&lt;/rec-number&gt;&lt;foreign-keys&gt;&lt;key app="EN" db-id="2200z02r2w22dperwz7ppaf0vfws9rdptt0x" timestamp="1496619753"&gt;393&lt;/key&gt;&lt;/foreign-keys&gt;&lt;ref-type name="Journal Article"&gt;17&lt;/ref-type&gt;&lt;contributors&gt;&lt;authors&gt;&lt;author&gt;Heffernan, Kevin&lt;/author&gt;&lt;author&gt;Hiratuka, Yusuke&lt;/author&gt;&lt;/authors&gt;&lt;/contributors&gt;&lt;titles&gt;&lt;title&gt;Morphological relative frequency impedes the use of stylistic variants: Evidence from a corpus of vernacular Japanese&lt;/title&gt;&lt;secondary-title&gt;Asia Pacific Language Variation &lt;/secondary-title&gt;&lt;/titles&gt;&lt;periodical&gt;&lt;full-title&gt;Asia Pacific Language Variation&lt;/full-title&gt;&lt;/periodical&gt;&lt;pages&gt;200-231&lt;/pages&gt;&lt;volume&gt;3&lt;/volume&gt;&lt;number&gt;2&lt;/number&gt;&lt;dates&gt;&lt;year&gt;2017&lt;/year&gt;&lt;/dates&gt;&lt;urls&gt;&lt;/urls&gt;&lt;electronic-resource-num&gt;10.1075/aplv.16009.hef&lt;/electronic-resource-num&gt;&lt;/record&gt;&lt;/Cite&gt;&lt;/EndNote&gt;</w:instrText>
      </w:r>
      <w:r w:rsidR="00397A61" w:rsidRPr="00397A61">
        <w:fldChar w:fldCharType="separate"/>
      </w:r>
      <w:r w:rsidR="00397A61" w:rsidRPr="00397A61">
        <w:rPr>
          <w:noProof/>
        </w:rPr>
        <w:t>Heffernan &amp; Hiratuka, 2017</w:t>
      </w:r>
      <w:r w:rsidR="00397A61" w:rsidRPr="00397A61">
        <w:fldChar w:fldCharType="end"/>
      </w:r>
      <w:r w:rsidR="00397A61" w:rsidRPr="00397A61">
        <w:t xml:space="preserve"> </w:t>
      </w:r>
      <w:r w:rsidRPr="00397A61">
        <w:t>for details). For this study, we calculated speech</w:t>
      </w:r>
      <w:r>
        <w:t xml:space="preserve"> style index by averaging the following six measures:</w:t>
      </w:r>
    </w:p>
    <w:p w:rsidR="00397A61" w:rsidRDefault="007947B5" w:rsidP="007947B5">
      <w:pPr>
        <w:pStyle w:val="mbullet"/>
      </w:pPr>
      <w:r>
        <w:sym w:font="Symbol" w:char="F020"/>
      </w:r>
      <w:r>
        <w:sym w:font="Symbol" w:char="F0B7"/>
      </w:r>
      <w:r>
        <w:tab/>
      </w:r>
      <w:r w:rsidR="00397A61">
        <w:t xml:space="preserve">Proportion of standard versus regional copula variants (for example, </w:t>
      </w:r>
      <w:r w:rsidR="00397A61" w:rsidRPr="007947B5">
        <w:rPr>
          <w:i/>
        </w:rPr>
        <w:t>da</w:t>
      </w:r>
      <w:r w:rsidR="00397A61">
        <w:t xml:space="preserve"> vs. </w:t>
      </w:r>
      <w:proofErr w:type="spellStart"/>
      <w:r w:rsidR="00397A61" w:rsidRPr="007947B5">
        <w:rPr>
          <w:i/>
        </w:rPr>
        <w:t>ya</w:t>
      </w:r>
      <w:proofErr w:type="spellEnd"/>
      <w:r>
        <w:rPr>
          <w:rFonts w:hint="eastAsia"/>
        </w:rPr>
        <w:t xml:space="preserve"> </w:t>
      </w:r>
      <w:r>
        <w:t>‘be’)</w:t>
      </w:r>
    </w:p>
    <w:p w:rsidR="00397A61" w:rsidRDefault="007947B5" w:rsidP="007947B5">
      <w:pPr>
        <w:pStyle w:val="mbullet"/>
      </w:pPr>
      <w:r>
        <w:sym w:font="Symbol" w:char="F020"/>
      </w:r>
      <w:r>
        <w:sym w:font="Symbol" w:char="F0B7"/>
      </w:r>
      <w:r>
        <w:tab/>
      </w:r>
      <w:r w:rsidR="00397A61">
        <w:t>Proportion of standard versus regional verbal negative suffixes (for example,</w:t>
      </w:r>
      <w:r>
        <w:t xml:space="preserve"> </w:t>
      </w:r>
      <w:proofErr w:type="spellStart"/>
      <w:r w:rsidR="00397A61" w:rsidRPr="007947B5">
        <w:rPr>
          <w:i/>
        </w:rPr>
        <w:t>t</w:t>
      </w:r>
      <w:r w:rsidRPr="007947B5">
        <w:rPr>
          <w:i/>
        </w:rPr>
        <w:t>abe-nai</w:t>
      </w:r>
      <w:proofErr w:type="spellEnd"/>
      <w:r>
        <w:t xml:space="preserve"> vs. </w:t>
      </w:r>
      <w:proofErr w:type="spellStart"/>
      <w:r w:rsidRPr="007947B5">
        <w:rPr>
          <w:i/>
        </w:rPr>
        <w:t>tabe</w:t>
      </w:r>
      <w:proofErr w:type="spellEnd"/>
      <w:r w:rsidRPr="007947B5">
        <w:rPr>
          <w:i/>
        </w:rPr>
        <w:t>-hen</w:t>
      </w:r>
      <w:r>
        <w:t xml:space="preserve"> ‘not eat’)</w:t>
      </w:r>
    </w:p>
    <w:p w:rsidR="00397A61" w:rsidRDefault="007947B5" w:rsidP="007947B5">
      <w:pPr>
        <w:pStyle w:val="mbullet"/>
      </w:pPr>
      <w:r>
        <w:sym w:font="Symbol" w:char="F020"/>
      </w:r>
      <w:r>
        <w:sym w:font="Symbol" w:char="F0B7"/>
      </w:r>
      <w:r>
        <w:tab/>
      </w:r>
      <w:r w:rsidR="00397A61">
        <w:t>Proportion of standard versus regional verbs of existence (</w:t>
      </w:r>
      <w:proofErr w:type="spellStart"/>
      <w:r w:rsidR="00397A61" w:rsidRPr="007947B5">
        <w:rPr>
          <w:i/>
        </w:rPr>
        <w:t>iru</w:t>
      </w:r>
      <w:proofErr w:type="spellEnd"/>
      <w:r w:rsidR="00397A61">
        <w:t xml:space="preserve"> vs. </w:t>
      </w:r>
      <w:proofErr w:type="spellStart"/>
      <w:r w:rsidR="00397A61" w:rsidRPr="007947B5">
        <w:rPr>
          <w:i/>
        </w:rPr>
        <w:t>oru</w:t>
      </w:r>
      <w:proofErr w:type="spellEnd"/>
      <w:r w:rsidR="00397A61">
        <w:t xml:space="preserve"> ‘be’);</w:t>
      </w:r>
    </w:p>
    <w:p w:rsidR="00397A61" w:rsidRDefault="007947B5" w:rsidP="007947B5">
      <w:pPr>
        <w:pStyle w:val="mbullet"/>
      </w:pPr>
      <w:r>
        <w:sym w:font="Symbol" w:char="F020"/>
      </w:r>
      <w:r>
        <w:sym w:font="Symbol" w:char="F0B7"/>
      </w:r>
      <w:r>
        <w:tab/>
      </w:r>
      <w:r w:rsidR="00397A61">
        <w:t>Proportion of non-regional versus regional sentence-final particles (for example,</w:t>
      </w:r>
      <w:r>
        <w:t xml:space="preserve"> </w:t>
      </w:r>
      <w:proofErr w:type="spellStart"/>
      <w:r w:rsidRPr="007947B5">
        <w:rPr>
          <w:i/>
        </w:rPr>
        <w:t>yo</w:t>
      </w:r>
      <w:proofErr w:type="spellEnd"/>
      <w:r>
        <w:t xml:space="preserve"> vs. </w:t>
      </w:r>
      <w:r w:rsidRPr="007947B5">
        <w:rPr>
          <w:i/>
        </w:rPr>
        <w:t>de</w:t>
      </w:r>
      <w:r>
        <w:t>)</w:t>
      </w:r>
    </w:p>
    <w:p w:rsidR="00397A61" w:rsidRDefault="007947B5" w:rsidP="007947B5">
      <w:pPr>
        <w:pStyle w:val="mbullet"/>
      </w:pPr>
      <w:r>
        <w:sym w:font="Symbol" w:char="F020"/>
      </w:r>
      <w:r>
        <w:sym w:font="Symbol" w:char="F0B7"/>
      </w:r>
      <w:r>
        <w:tab/>
      </w:r>
      <w:r w:rsidR="00397A61">
        <w:t>Proportion of non-regional versus regional adverbial intensifiers (for example,</w:t>
      </w:r>
      <w:r>
        <w:t xml:space="preserve"> </w:t>
      </w:r>
      <w:proofErr w:type="spellStart"/>
      <w:r w:rsidRPr="007947B5">
        <w:rPr>
          <w:i/>
        </w:rPr>
        <w:t>erai</w:t>
      </w:r>
      <w:proofErr w:type="spellEnd"/>
      <w:r>
        <w:t xml:space="preserve"> vs. </w:t>
      </w:r>
      <w:proofErr w:type="spellStart"/>
      <w:r w:rsidRPr="007947B5">
        <w:rPr>
          <w:i/>
        </w:rPr>
        <w:t>kekko</w:t>
      </w:r>
      <w:proofErr w:type="spellEnd"/>
      <w:r>
        <w:t xml:space="preserve"> ‘very’)</w:t>
      </w:r>
    </w:p>
    <w:p w:rsidR="00397A61" w:rsidRPr="00397A61" w:rsidRDefault="007947B5" w:rsidP="007947B5">
      <w:pPr>
        <w:pStyle w:val="mbullet"/>
      </w:pPr>
      <w:r>
        <w:sym w:font="Symbol" w:char="F020"/>
      </w:r>
      <w:r>
        <w:sym w:font="Symbol" w:char="F0B7"/>
      </w:r>
      <w:r>
        <w:tab/>
      </w:r>
      <w:r w:rsidR="00397A61">
        <w:t xml:space="preserve">Proportion of standard </w:t>
      </w:r>
      <w:r w:rsidR="00397A61" w:rsidRPr="007947B5">
        <w:rPr>
          <w:i/>
        </w:rPr>
        <w:t>ii</w:t>
      </w:r>
      <w:r w:rsidR="00397A61">
        <w:t xml:space="preserve"> ‘good’ v</w:t>
      </w:r>
      <w:r>
        <w:t xml:space="preserve">ersus regional variant </w:t>
      </w:r>
      <w:proofErr w:type="spellStart"/>
      <w:r w:rsidRPr="007947B5">
        <w:rPr>
          <w:i/>
        </w:rPr>
        <w:t>ee</w:t>
      </w:r>
      <w:proofErr w:type="spellEnd"/>
      <w:r>
        <w:t xml:space="preserve"> ‘good</w:t>
      </w:r>
      <w:r w:rsidR="00397A61">
        <w:t>’</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A7710C" w:rsidP="006D4B69">
      <w:pPr>
        <w:pStyle w:val="msubsection"/>
      </w:pPr>
      <w:r>
        <w:t>2</w:t>
      </w:r>
      <w:r w:rsidR="006D4B69">
        <w:t>.4</w:t>
      </w:r>
      <w:r w:rsidR="006D4B69">
        <w:tab/>
      </w:r>
      <w:r w:rsidR="000C59E7">
        <w:rPr>
          <w:rFonts w:hint="eastAsia"/>
        </w:rPr>
        <w:t>Grammatical</w:t>
      </w:r>
      <w:r w:rsidR="000C59E7">
        <w:t xml:space="preserve"> </w:t>
      </w:r>
      <w:r w:rsidR="006D4B69">
        <w:t>factors</w:t>
      </w:r>
    </w:p>
    <w:p w:rsidR="00431AF6" w:rsidRDefault="00431AF6" w:rsidP="00431AF6">
      <w:pPr>
        <w:pStyle w:val="msubsubsection"/>
      </w:pPr>
      <w:r>
        <w:t>2</w:t>
      </w:r>
      <w:r w:rsidRPr="008B4218">
        <w:t>.4.1</w:t>
      </w:r>
      <w:r w:rsidRPr="008B4218">
        <w:tab/>
      </w:r>
      <w:r w:rsidR="00297008">
        <w:t>Traditional context</w:t>
      </w:r>
    </w:p>
    <w:p w:rsidR="00297008" w:rsidRPr="008B4218" w:rsidRDefault="00297008" w:rsidP="00297008">
      <w:pPr>
        <w:pStyle w:val="mparanoindent"/>
      </w:pPr>
      <w:r>
        <w:t xml:space="preserve">As mentioned, </w:t>
      </w:r>
      <w:r>
        <w:fldChar w:fldCharType="begin"/>
      </w:r>
      <w:r>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fldChar w:fldCharType="separate"/>
      </w:r>
      <w:r>
        <w:rPr>
          <w:noProof/>
        </w:rPr>
        <w:t>Hirayama (1997</w:t>
      </w:r>
      <w:r>
        <w:fldChar w:fldCharType="end"/>
      </w:r>
      <w:r>
        <w:t xml:space="preserve">: 17), claims that nasal substitution occurs before a following a following /n/ or /d/ phoneme. This observation may fall out from the collocation frequencies of verbs and the following words. One of our goals is to test the hypothesis that nasal substitution tends to occur in more-frequently co-occurring word pairs. If the second word in these word pairs tends to start with /n/ or /d/, then the traditional context for nasal substitution is an epiphenomenon of phrase frequency. </w:t>
      </w:r>
      <w:r w:rsidR="00D31229">
        <w:t>To</w:t>
      </w:r>
      <w:r>
        <w:t xml:space="preserve"> test this possibility, we coded each token according to the initial phoneme of the trigger. If the initial phoneme is /n/ or /d/, then we coded the token as occurring in the traditional environment; otherwise we coded the token as not </w:t>
      </w:r>
      <w:r>
        <w:lastRenderedPageBreak/>
        <w:t>occurring in the traditional environment.</w:t>
      </w:r>
    </w:p>
    <w:p w:rsidR="00431AF6" w:rsidRDefault="00431AF6" w:rsidP="00431AF6">
      <w:pPr>
        <w:pStyle w:val="msubsubsection"/>
      </w:pPr>
      <w:r>
        <w:t>2</w:t>
      </w:r>
      <w:r w:rsidRPr="008B4218">
        <w:t>.4.</w:t>
      </w:r>
      <w:r>
        <w:t>2</w:t>
      </w:r>
      <w:r w:rsidRPr="008B4218">
        <w:tab/>
      </w:r>
      <w:r w:rsidR="00223565">
        <w:t>Neutralization of the triggering context</w:t>
      </w:r>
    </w:p>
    <w:p w:rsidR="00223565" w:rsidRPr="008B4218" w:rsidRDefault="00223565" w:rsidP="00223565">
      <w:pPr>
        <w:pStyle w:val="mparanoindent"/>
      </w:pPr>
      <w:r>
        <w:rPr>
          <w:rFonts w:hint="eastAsia"/>
        </w:rPr>
        <w:t>I</w:t>
      </w:r>
      <w:r>
        <w:t>f the trigger word consisted of the moraic nasal (see Table 1 for example</w:t>
      </w:r>
      <w:r w:rsidR="00074F11">
        <w:t>s</w:t>
      </w:r>
      <w:r>
        <w:t xml:space="preserve">), then nasal substitution results in the neutralization of the triggering context. We coded each token for the possibility of neutralization (regardless of </w:t>
      </w:r>
      <w:r w:rsidR="00D31229">
        <w:t>whether</w:t>
      </w:r>
      <w:r>
        <w:t xml:space="preserve"> </w:t>
      </w:r>
      <w:r w:rsidR="00074F11">
        <w:t xml:space="preserve">the </w:t>
      </w:r>
      <w:r>
        <w:t>nasal substitution variant was used).</w:t>
      </w:r>
    </w:p>
    <w:p w:rsidR="006D4B69" w:rsidRPr="008B4218" w:rsidRDefault="00A7710C" w:rsidP="008B4218">
      <w:pPr>
        <w:pStyle w:val="msubsubsection"/>
      </w:pPr>
      <w:r>
        <w:t>2</w:t>
      </w:r>
      <w:r w:rsidR="008B4218" w:rsidRPr="008B4218">
        <w:t>.4.</w:t>
      </w:r>
      <w:r w:rsidR="00431AF6">
        <w:t>3</w:t>
      </w:r>
      <w:r w:rsidR="008B4218"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720873">
        <w:t xml:space="preserve">uninflected </w:t>
      </w:r>
      <w:r w:rsidR="008B2830">
        <w:t xml:space="preserve">main </w:t>
      </w:r>
      <w:r>
        <w:t xml:space="preserve">verb root, or there may be intervening </w:t>
      </w:r>
      <w:r w:rsidR="00720873">
        <w:t>morphological material</w:t>
      </w:r>
      <w:r>
        <w:t xml:space="preserve"> between the </w:t>
      </w:r>
      <w:r w:rsidR="008B2830">
        <w:t xml:space="preserve">main </w:t>
      </w:r>
      <w:r>
        <w:t xml:space="preserve">verb root and the </w:t>
      </w:r>
      <w:r w:rsidR="008B2830">
        <w:t>target</w:t>
      </w:r>
      <w:r w:rsidR="00720873">
        <w:t>, such as an auxiliary verb root or verbal inflection</w:t>
      </w:r>
      <w:r w:rsidR="008B2830">
        <w:t xml:space="preserve">. We coded </w:t>
      </w:r>
      <w:r w:rsidR="00720873">
        <w:t xml:space="preserve">the cases without intervening material as </w:t>
      </w:r>
      <w:r w:rsidR="008B2830">
        <w:t xml:space="preserve">adjacent and </w:t>
      </w:r>
      <w:r w:rsidR="00720873">
        <w:t xml:space="preserve">cases wither intervening material as </w:t>
      </w:r>
      <w:r w:rsidR="008B2830">
        <w:t xml:space="preserve">non-adjacent. Targets occurring at the end of compound verbs such as </w:t>
      </w:r>
      <w:proofErr w:type="spellStart"/>
      <w:r w:rsidR="008B2830" w:rsidRPr="008B2830">
        <w:rPr>
          <w:i/>
        </w:rPr>
        <w:t>furi-kaeru</w:t>
      </w:r>
      <w:proofErr w:type="spellEnd"/>
      <w:r w:rsidR="008B2830">
        <w:t xml:space="preserve"> ‘look back’ were coded as adjacent. </w:t>
      </w:r>
      <w:r w:rsidR="005E5AD9">
        <w:t>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0" w:name="example_11"/>
      <w:r w:rsidR="002D0BCA">
        <w:fldChar w:fldCharType="begin"/>
      </w:r>
      <w:r w:rsidR="002D0BCA">
        <w:instrText xml:space="preserve"> AUTONUM  </w:instrText>
      </w:r>
      <w:r w:rsidR="002D0BCA">
        <w:fldChar w:fldCharType="end"/>
      </w:r>
      <w:bookmarkEnd w:id="10"/>
      <w:r>
        <w:t>)</w:t>
      </w:r>
      <w:r>
        <w:tab/>
      </w:r>
      <w:proofErr w:type="spellStart"/>
      <w:r w:rsidRPr="005D1916">
        <w:rPr>
          <w:rFonts w:hint="eastAsia"/>
          <w:i/>
        </w:rPr>
        <w:t>t</w:t>
      </w:r>
      <w:r w:rsidRPr="005D1916">
        <w:rPr>
          <w:i/>
        </w:rPr>
        <w:t>amatama</w:t>
      </w:r>
      <w:proofErr w:type="spellEnd"/>
      <w:r w:rsidRPr="005D1916">
        <w:rPr>
          <w:i/>
        </w:rPr>
        <w:tab/>
        <w:t>ore-</w:t>
      </w:r>
      <w:proofErr w:type="spellStart"/>
      <w:r w:rsidRPr="005D1916">
        <w:rPr>
          <w:i/>
        </w:rPr>
        <w:t>ga</w:t>
      </w:r>
      <w:proofErr w:type="spellEnd"/>
      <w:r w:rsidRPr="005D1916">
        <w:rPr>
          <w:i/>
        </w:rPr>
        <w:tab/>
      </w:r>
      <w:proofErr w:type="spellStart"/>
      <w:r w:rsidRPr="005D1916">
        <w:rPr>
          <w:i/>
        </w:rPr>
        <w:t>ki-ni</w:t>
      </w:r>
      <w:proofErr w:type="spellEnd"/>
      <w:r w:rsidRPr="005D1916">
        <w:rPr>
          <w:i/>
        </w:rPr>
        <w:tab/>
      </w:r>
      <w:proofErr w:type="spellStart"/>
      <w:r w:rsidRPr="005D1916">
        <w:rPr>
          <w:i/>
        </w:rPr>
        <w:t>na</w:t>
      </w:r>
      <w:r w:rsidRPr="00720873">
        <w:rPr>
          <w:i/>
          <w:u w:val="single"/>
        </w:rPr>
        <w:t>ru</w:t>
      </w:r>
      <w:proofErr w:type="spellEnd"/>
      <w:r w:rsidRPr="005D1916">
        <w:rPr>
          <w:i/>
        </w:rPr>
        <w:tab/>
      </w:r>
      <w:proofErr w:type="spellStart"/>
      <w:r w:rsidRPr="005D1916">
        <w:rPr>
          <w:i/>
        </w:rPr>
        <w:t>nen</w:t>
      </w:r>
      <w:proofErr w:type="spellEnd"/>
      <w:r>
        <w:tab/>
        <w:t>(</w:t>
      </w:r>
      <w:r>
        <w:rPr>
          <w:rFonts w:hint="eastAsia"/>
        </w:rPr>
        <w:t>K</w:t>
      </w:r>
      <w:r>
        <w:t>SJ/122/m/7)</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proofErr w:type="spellStart"/>
      <w:r w:rsidR="005D1916" w:rsidRPr="005D1916">
        <w:rPr>
          <w:smallCaps/>
        </w:rPr>
        <w:t>dat</w:t>
      </w:r>
      <w:proofErr w:type="spellEnd"/>
      <w:r w:rsidR="005D1916">
        <w:tab/>
        <w:t>become</w:t>
      </w:r>
      <w:r w:rsidR="005D1916">
        <w:tab/>
      </w:r>
      <w:proofErr w:type="spellStart"/>
      <w:r w:rsidR="005D1916" w:rsidRPr="005D1916">
        <w:rPr>
          <w:smallCaps/>
        </w:rPr>
        <w:t>sfp</w:t>
      </w:r>
      <w:proofErr w:type="spellEnd"/>
    </w:p>
    <w:p w:rsidR="005D1916" w:rsidRPr="005D1916" w:rsidRDefault="005D1916" w:rsidP="005D1916">
      <w:pPr>
        <w:pStyle w:val="mexline3"/>
        <w:tabs>
          <w:tab w:val="left" w:pos="1843"/>
          <w:tab w:val="left" w:pos="2694"/>
          <w:tab w:val="left" w:pos="4395"/>
          <w:tab w:val="left" w:pos="5387"/>
          <w:tab w:val="left" w:pos="6804"/>
        </w:tabs>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proofErr w:type="spellStart"/>
      <w:r w:rsidR="008B538A" w:rsidRPr="005D1916">
        <w:rPr>
          <w:i/>
        </w:rPr>
        <w:t>tyotto</w:t>
      </w:r>
      <w:proofErr w:type="spellEnd"/>
      <w:r w:rsidR="008B538A" w:rsidRPr="005D1916">
        <w:rPr>
          <w:i/>
        </w:rPr>
        <w:tab/>
        <w:t>ore</w:t>
      </w:r>
      <w:r w:rsidR="008B538A" w:rsidRPr="005D1916">
        <w:rPr>
          <w:i/>
        </w:rPr>
        <w:tab/>
      </w:r>
      <w:proofErr w:type="spellStart"/>
      <w:r w:rsidR="008B538A" w:rsidRPr="005D1916">
        <w:rPr>
          <w:i/>
        </w:rPr>
        <w:t>ki-ni</w:t>
      </w:r>
      <w:proofErr w:type="spellEnd"/>
      <w:r w:rsidRPr="005D1916">
        <w:rPr>
          <w:i/>
        </w:rPr>
        <w:tab/>
      </w:r>
      <w:r w:rsidR="008B538A" w:rsidRPr="005D1916">
        <w:rPr>
          <w:i/>
        </w:rPr>
        <w:t>na</w:t>
      </w:r>
      <w:r w:rsidR="008B538A" w:rsidRPr="00720873">
        <w:rPr>
          <w:i/>
          <w:u w:val="single"/>
        </w:rPr>
        <w:t>n</w:t>
      </w:r>
      <w:r w:rsidR="008B538A" w:rsidRPr="005D1916">
        <w:rPr>
          <w:i/>
        </w:rPr>
        <w:tab/>
      </w:r>
      <w:proofErr w:type="spellStart"/>
      <w:r w:rsidR="008B538A" w:rsidRPr="005D1916">
        <w:rPr>
          <w:i/>
        </w:rPr>
        <w:t>nen</w:t>
      </w:r>
      <w:proofErr w:type="spellEnd"/>
      <w:r w:rsidR="008B538A" w:rsidRPr="005D1916">
        <w:rPr>
          <w:i/>
        </w:rPr>
        <w:tab/>
      </w:r>
      <w:proofErr w:type="spellStart"/>
      <w:r w:rsidR="008B538A" w:rsidRPr="005D1916">
        <w:rPr>
          <w:i/>
        </w:rPr>
        <w:t>kedo</w:t>
      </w:r>
      <w:proofErr w:type="spellEnd"/>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r>
      <w:proofErr w:type="spellStart"/>
      <w:r>
        <w:t>a.little.bit</w:t>
      </w:r>
      <w:proofErr w:type="spellEnd"/>
      <w:r>
        <w:tab/>
        <w:t>I</w:t>
      </w:r>
      <w:r>
        <w:tab/>
        <w:t>attention-</w:t>
      </w:r>
      <w:proofErr w:type="spellStart"/>
      <w:r w:rsidRPr="005D1916">
        <w:rPr>
          <w:smallCaps/>
        </w:rPr>
        <w:t>dat</w:t>
      </w:r>
      <w:proofErr w:type="spellEnd"/>
      <w:r>
        <w:tab/>
        <w:t>become</w:t>
      </w:r>
      <w:r>
        <w:tab/>
      </w:r>
      <w:proofErr w:type="spellStart"/>
      <w:r w:rsidRPr="005D1916">
        <w:rPr>
          <w:smallCaps/>
        </w:rPr>
        <w:t>sfp</w:t>
      </w:r>
      <w:proofErr w:type="spellEnd"/>
      <w:r>
        <w:tab/>
      </w:r>
      <w:r w:rsidRPr="005D1916">
        <w:rPr>
          <w:smallCaps/>
        </w:rPr>
        <w:t>dis</w:t>
      </w:r>
    </w:p>
    <w:p w:rsidR="005D1916" w:rsidRPr="005E5AD9" w:rsidRDefault="005D1916" w:rsidP="005D1916">
      <w:pPr>
        <w:pStyle w:val="mexline3"/>
      </w:pPr>
      <w:r>
        <w:tab/>
        <w:t>‘I become a bit concerned’</w:t>
      </w:r>
    </w:p>
    <w:p w:rsidR="008B538A" w:rsidRDefault="005D1916" w:rsidP="005D1916">
      <w:pPr>
        <w:pStyle w:val="mexline1"/>
        <w:tabs>
          <w:tab w:val="left" w:pos="993"/>
          <w:tab w:val="left" w:pos="2410"/>
          <w:tab w:val="left" w:pos="3544"/>
          <w:tab w:val="left" w:pos="4678"/>
          <w:tab w:val="left" w:pos="6804"/>
        </w:tabs>
      </w:pPr>
      <w:r>
        <w:t>(</w:t>
      </w:r>
      <w:bookmarkStart w:id="11" w:name="example_12"/>
      <w:r w:rsidR="002D0BCA">
        <w:fldChar w:fldCharType="begin"/>
      </w:r>
      <w:r w:rsidR="002D0BCA">
        <w:instrText xml:space="preserve"> AUTONUM  </w:instrText>
      </w:r>
      <w:r w:rsidR="002D0BCA">
        <w:fldChar w:fldCharType="end"/>
      </w:r>
      <w:bookmarkEnd w:id="11"/>
      <w:r>
        <w:t>)</w:t>
      </w:r>
      <w:r>
        <w:tab/>
      </w:r>
      <w:proofErr w:type="spellStart"/>
      <w:r w:rsidR="008B538A" w:rsidRPr="00CD678C">
        <w:rPr>
          <w:rFonts w:hint="eastAsia"/>
          <w:i/>
        </w:rPr>
        <w:t>a</w:t>
      </w:r>
      <w:r w:rsidR="008B538A" w:rsidRPr="00CD678C">
        <w:rPr>
          <w:i/>
        </w:rPr>
        <w:t>to</w:t>
      </w:r>
      <w:proofErr w:type="spellEnd"/>
      <w:r w:rsidR="008B538A" w:rsidRPr="00CD678C">
        <w:rPr>
          <w:i/>
        </w:rPr>
        <w:tab/>
      </w:r>
      <w:proofErr w:type="spellStart"/>
      <w:r w:rsidR="008B538A" w:rsidRPr="00CD678C">
        <w:rPr>
          <w:i/>
        </w:rPr>
        <w:t>Tookyoo-ni</w:t>
      </w:r>
      <w:proofErr w:type="spellEnd"/>
      <w:r w:rsidR="008B538A" w:rsidRPr="00CD678C">
        <w:rPr>
          <w:i/>
        </w:rPr>
        <w:tab/>
      </w:r>
      <w:proofErr w:type="spellStart"/>
      <w:r w:rsidR="008B538A" w:rsidRPr="00CD678C">
        <w:rPr>
          <w:i/>
        </w:rPr>
        <w:t>hikooki</w:t>
      </w:r>
      <w:proofErr w:type="spellEnd"/>
      <w:r w:rsidR="008B538A" w:rsidRPr="00CD678C">
        <w:rPr>
          <w:i/>
        </w:rPr>
        <w:tab/>
        <w:t>ton-</w:t>
      </w:r>
      <w:proofErr w:type="spellStart"/>
      <w:r w:rsidR="008B538A" w:rsidRPr="00CD678C">
        <w:rPr>
          <w:i/>
        </w:rPr>
        <w:t>de</w:t>
      </w:r>
      <w:r w:rsidR="008B538A" w:rsidRPr="00720873">
        <w:rPr>
          <w:i/>
          <w:u w:val="single"/>
        </w:rPr>
        <w:t>ru</w:t>
      </w:r>
      <w:proofErr w:type="spellEnd"/>
      <w:r w:rsidR="008B538A" w:rsidRPr="00CD678C">
        <w:rPr>
          <w:i/>
        </w:rPr>
        <w:tab/>
      </w:r>
      <w:proofErr w:type="spellStart"/>
      <w:r w:rsidR="008B538A" w:rsidRPr="00CD678C">
        <w:rPr>
          <w:i/>
        </w:rPr>
        <w:t>shi</w:t>
      </w:r>
      <w:proofErr w:type="spellEnd"/>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pPr>
      <w:r>
        <w:tab/>
      </w:r>
      <w:proofErr w:type="gramStart"/>
      <w:r>
        <w:t>also</w:t>
      </w:r>
      <w:proofErr w:type="gramEnd"/>
      <w:r>
        <w:tab/>
        <w:t>Tokyo-</w:t>
      </w:r>
      <w:proofErr w:type="spellStart"/>
      <w:r w:rsidRPr="00CD678C">
        <w:rPr>
          <w:smallCaps/>
        </w:rPr>
        <w:t>dat</w:t>
      </w:r>
      <w:proofErr w:type="spellEnd"/>
      <w:r>
        <w:tab/>
        <w:t>airplane</w:t>
      </w:r>
      <w:r>
        <w:tab/>
        <w:t>fly-</w:t>
      </w:r>
      <w:proofErr w:type="spellStart"/>
      <w:r w:rsidRPr="00CD678C">
        <w:rPr>
          <w:smallCaps/>
        </w:rPr>
        <w:t>hab</w:t>
      </w:r>
      <w:proofErr w:type="spellEnd"/>
      <w:r>
        <w:tab/>
      </w:r>
      <w:r w:rsidRPr="00CD678C">
        <w:rPr>
          <w:smallCaps/>
        </w:rPr>
        <w:t>dis</w:t>
      </w:r>
    </w:p>
    <w:p w:rsidR="005D1916" w:rsidRPr="008B538A" w:rsidRDefault="005D1916" w:rsidP="005D1916">
      <w:pPr>
        <w:pStyle w:val="mexline3"/>
      </w:pPr>
      <w:r>
        <w:tab/>
        <w:t>‘There are also planes flying to Tokyo.’</w:t>
      </w:r>
    </w:p>
    <w:p w:rsidR="008B538A" w:rsidRDefault="005D1916" w:rsidP="00EC0147">
      <w:pPr>
        <w:pStyle w:val="mexline1"/>
        <w:tabs>
          <w:tab w:val="left" w:pos="1701"/>
          <w:tab w:val="left" w:pos="2835"/>
          <w:tab w:val="left" w:pos="3969"/>
          <w:tab w:val="left" w:pos="6804"/>
        </w:tabs>
      </w:pPr>
      <w:r>
        <w:tab/>
      </w:r>
      <w:proofErr w:type="spellStart"/>
      <w:r w:rsidR="008B538A" w:rsidRPr="00EC0147">
        <w:rPr>
          <w:i/>
        </w:rPr>
        <w:t>ue-wa</w:t>
      </w:r>
      <w:proofErr w:type="spellEnd"/>
      <w:r w:rsidR="008B538A" w:rsidRPr="00EC0147">
        <w:rPr>
          <w:i/>
        </w:rPr>
        <w:tab/>
      </w:r>
      <w:proofErr w:type="spellStart"/>
      <w:r w:rsidR="008B538A" w:rsidRPr="00EC0147">
        <w:rPr>
          <w:i/>
        </w:rPr>
        <w:t>hikooki</w:t>
      </w:r>
      <w:proofErr w:type="spellEnd"/>
      <w:r w:rsidR="008B538A" w:rsidRPr="00EC0147">
        <w:rPr>
          <w:i/>
        </w:rPr>
        <w:tab/>
        <w:t>ton-de</w:t>
      </w:r>
      <w:r w:rsidR="008B538A" w:rsidRPr="00720873">
        <w:rPr>
          <w:i/>
          <w:u w:val="single"/>
        </w:rPr>
        <w:t>n</w:t>
      </w:r>
      <w:r w:rsidR="008B538A" w:rsidRPr="00EC0147">
        <w:rPr>
          <w:i/>
        </w:rPr>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proofErr w:type="spellStart"/>
      <w:r w:rsidR="00CD678C" w:rsidRPr="00CD678C">
        <w:rPr>
          <w:smallCaps/>
        </w:rPr>
        <w:t>sfp</w:t>
      </w:r>
      <w:proofErr w:type="spellEnd"/>
    </w:p>
    <w:p w:rsidR="005D1916" w:rsidRPr="008B538A" w:rsidRDefault="005D1916" w:rsidP="005D1916">
      <w:pPr>
        <w:pStyle w:val="mexline3"/>
      </w:pPr>
      <w:r>
        <w:tab/>
      </w:r>
      <w:r w:rsidR="00CD678C">
        <w:t>‘There are bomber airplanes flying above us.’</w:t>
      </w:r>
    </w:p>
    <w:p w:rsidR="00ED520A" w:rsidRPr="008B4218" w:rsidRDefault="00A7710C" w:rsidP="00ED520A">
      <w:pPr>
        <w:pStyle w:val="msubsubsection"/>
      </w:pPr>
      <w:r>
        <w:t>2</w:t>
      </w:r>
      <w:r w:rsidR="00ED520A" w:rsidRPr="008B4218">
        <w:t>.4.</w:t>
      </w:r>
      <w:r w:rsidR="00431AF6">
        <w:t>2</w:t>
      </w:r>
      <w:r w:rsidR="00ED520A" w:rsidRPr="008B4218">
        <w:tab/>
      </w:r>
      <w:r w:rsidR="00ED520A">
        <w:t>Part of speech of following word</w:t>
      </w:r>
    </w:p>
    <w:p w:rsidR="00ED520A" w:rsidRPr="00ED520A" w:rsidRDefault="00ED520A" w:rsidP="00ED520A">
      <w:pPr>
        <w:pStyle w:val="mparanoindent"/>
      </w:pPr>
      <w:r>
        <w:rPr>
          <w:rFonts w:hint="eastAsia"/>
        </w:rPr>
        <w:t>T</w:t>
      </w:r>
      <w:r>
        <w:t>he traditional context for nasal substitution is a particle that begins with either /n/ or /d/</w:t>
      </w:r>
      <w:r w:rsidR="002B405B">
        <w:t xml:space="preserve"> (</w:t>
      </w:r>
      <w:r w:rsidR="00A00C38">
        <w:fldChar w:fldCharType="begin"/>
      </w:r>
      <w:r w:rsidR="00A00C38">
        <w:instrText xml:space="preserve"> ADDIN EN.CITE &lt;EndNote&gt;&lt;Cite&gt;&lt;Author&gt;Hirayama&lt;/Author&gt;&lt;Year&gt;1997&lt;/Year&gt;&lt;RecNum&gt;642&lt;/RecNum&gt;&lt;DisplayText&gt;Hirayama,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A00C38">
        <w:fldChar w:fldCharType="separate"/>
      </w:r>
      <w:r w:rsidR="00A00C38">
        <w:rPr>
          <w:noProof/>
        </w:rPr>
        <w:t>Hirayama, 1997</w:t>
      </w:r>
      <w:r w:rsidR="00A00C38">
        <w:fldChar w:fldCharType="end"/>
      </w:r>
      <w:r w:rsidR="002B405B">
        <w:t>)</w:t>
      </w:r>
      <w:r>
        <w:t xml:space="preserve">. </w:t>
      </w:r>
      <w:r w:rsidR="002B405B">
        <w:t xml:space="preserve">It is not clear to the extent that speakers’ usage of nasal </w:t>
      </w:r>
      <w:r w:rsidR="002B405B">
        <w:lastRenderedPageBreak/>
        <w:t xml:space="preserve">substitution varies by the grammatical role of the following particle. </w:t>
      </w:r>
      <w:r w:rsidR="00D31229">
        <w:t>To</w:t>
      </w:r>
      <w:r w:rsidR="002B405B">
        <w:t xml:space="preserve"> explore this possibility, we</w:t>
      </w:r>
      <w:r>
        <w:t xml:space="preserve"> coded the word following the nasal substitution target for its part of speech according to the categories listed in Table </w:t>
      </w:r>
      <w:r w:rsidR="000C59E7">
        <w:t>2</w:t>
      </w:r>
      <w:r>
        <w:t>.</w:t>
      </w:r>
    </w:p>
    <w:p w:rsidR="00ED520A" w:rsidRDefault="000C59E7" w:rsidP="000C59E7">
      <w:pPr>
        <w:pStyle w:val="mtablecaption"/>
      </w:pPr>
      <w:r>
        <w:rPr>
          <w:rFonts w:hint="eastAsia"/>
        </w:rPr>
        <w:t>T</w:t>
      </w:r>
      <w:r>
        <w:t>able 2. Part of speech categories and example words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tblGrid>
      <w:tr w:rsidR="008F3369" w:rsidRPr="000C59E7" w:rsidTr="008F3369">
        <w:trPr>
          <w:trHeight w:val="340"/>
        </w:trPr>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C</w:t>
            </w:r>
            <w:r w:rsidRPr="000C59E7">
              <w:rPr>
                <w:b/>
              </w:rPr>
              <w:t>ategory</w:t>
            </w:r>
          </w:p>
        </w:tc>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E</w:t>
            </w:r>
            <w:r w:rsidRPr="000C59E7">
              <w:rPr>
                <w:b/>
              </w:rPr>
              <w:t>xample words</w:t>
            </w:r>
          </w:p>
        </w:tc>
      </w:tr>
      <w:tr w:rsidR="008F3369" w:rsidTr="008F3369">
        <w:trPr>
          <w:trHeight w:val="340"/>
        </w:trPr>
        <w:tc>
          <w:tcPr>
            <w:tcW w:w="3175" w:type="dxa"/>
            <w:tcBorders>
              <w:top w:val="single" w:sz="4" w:space="0" w:color="auto"/>
            </w:tcBorders>
          </w:tcPr>
          <w:p w:rsidR="008F3369" w:rsidRDefault="008F3369" w:rsidP="000C59E7">
            <w:pPr>
              <w:jc w:val="center"/>
            </w:pPr>
            <w:r>
              <w:t>case marker</w:t>
            </w:r>
          </w:p>
        </w:tc>
        <w:tc>
          <w:tcPr>
            <w:tcW w:w="3175" w:type="dxa"/>
            <w:tcBorders>
              <w:top w:val="single" w:sz="4" w:space="0" w:color="auto"/>
            </w:tcBorders>
          </w:tcPr>
          <w:p w:rsidR="008F3369" w:rsidRPr="000C59E7" w:rsidRDefault="008F3369" w:rsidP="000C59E7">
            <w:pPr>
              <w:jc w:val="center"/>
              <w:rPr>
                <w:i/>
              </w:rPr>
            </w:pPr>
            <w:proofErr w:type="spellStart"/>
            <w:r w:rsidRPr="000C59E7">
              <w:rPr>
                <w:i/>
              </w:rPr>
              <w:t>ga</w:t>
            </w:r>
            <w:proofErr w:type="spellEnd"/>
            <w:r w:rsidRPr="000C59E7">
              <w:rPr>
                <w:i/>
              </w:rPr>
              <w:t xml:space="preserve">, </w:t>
            </w:r>
            <w:proofErr w:type="spellStart"/>
            <w:r w:rsidRPr="000C59E7">
              <w:rPr>
                <w:i/>
              </w:rPr>
              <w:t>mo</w:t>
            </w:r>
            <w:proofErr w:type="spellEnd"/>
            <w:r w:rsidRPr="000C59E7">
              <w:rPr>
                <w:i/>
              </w:rPr>
              <w:t xml:space="preserve">, </w:t>
            </w:r>
            <w:proofErr w:type="spellStart"/>
            <w:r w:rsidRPr="000C59E7">
              <w:rPr>
                <w:rFonts w:hint="eastAsia"/>
                <w:i/>
              </w:rPr>
              <w:t>y</w:t>
            </w:r>
            <w:r w:rsidRPr="000C59E7">
              <w:rPr>
                <w:i/>
              </w:rPr>
              <w:t>ori</w:t>
            </w:r>
            <w:proofErr w:type="spellEnd"/>
          </w:p>
        </w:tc>
      </w:tr>
      <w:tr w:rsidR="008F3369" w:rsidTr="008F3369">
        <w:trPr>
          <w:trHeight w:val="340"/>
        </w:trPr>
        <w:tc>
          <w:tcPr>
            <w:tcW w:w="3175" w:type="dxa"/>
          </w:tcPr>
          <w:p w:rsidR="008F3369" w:rsidRDefault="008F3369" w:rsidP="000C59E7">
            <w:pPr>
              <w:jc w:val="center"/>
            </w:pPr>
            <w:r>
              <w:t>discourse phrase</w:t>
            </w:r>
          </w:p>
        </w:tc>
        <w:tc>
          <w:tcPr>
            <w:tcW w:w="3175" w:type="dxa"/>
          </w:tcPr>
          <w:p w:rsidR="008F3369" w:rsidRPr="000C59E7" w:rsidRDefault="008F3369" w:rsidP="000C59E7">
            <w:pPr>
              <w:jc w:val="center"/>
              <w:rPr>
                <w:i/>
              </w:rPr>
            </w:pPr>
            <w:proofErr w:type="spellStart"/>
            <w:r w:rsidRPr="000C59E7">
              <w:rPr>
                <w:i/>
              </w:rPr>
              <w:t>kedo</w:t>
            </w:r>
            <w:proofErr w:type="spellEnd"/>
            <w:r w:rsidRPr="000C59E7">
              <w:rPr>
                <w:i/>
              </w:rPr>
              <w:t xml:space="preserve">, </w:t>
            </w:r>
            <w:r w:rsidRPr="000C59E7">
              <w:rPr>
                <w:rFonts w:hint="eastAsia"/>
                <w:i/>
              </w:rPr>
              <w:t>n</w:t>
            </w:r>
            <w:r w:rsidRPr="000C59E7">
              <w:rPr>
                <w:i/>
              </w:rPr>
              <w:t>-</w:t>
            </w:r>
            <w:proofErr w:type="spellStart"/>
            <w:r w:rsidRPr="000C59E7">
              <w:rPr>
                <w:i/>
              </w:rPr>
              <w:t>ya</w:t>
            </w:r>
            <w:proofErr w:type="spellEnd"/>
            <w:r w:rsidRPr="000C59E7">
              <w:rPr>
                <w:i/>
              </w:rPr>
              <w:t>, n-</w:t>
            </w:r>
            <w:proofErr w:type="spellStart"/>
            <w:r w:rsidRPr="000C59E7">
              <w:rPr>
                <w:i/>
              </w:rPr>
              <w:t>tyau</w:t>
            </w:r>
            <w:proofErr w:type="spellEnd"/>
          </w:p>
        </w:tc>
      </w:tr>
      <w:tr w:rsidR="008F3369" w:rsidTr="008F3369">
        <w:trPr>
          <w:trHeight w:val="340"/>
        </w:trPr>
        <w:tc>
          <w:tcPr>
            <w:tcW w:w="3175" w:type="dxa"/>
          </w:tcPr>
          <w:p w:rsidR="008F3369" w:rsidRDefault="008F3369" w:rsidP="000C59E7">
            <w:pPr>
              <w:jc w:val="center"/>
            </w:pPr>
            <w:r>
              <w:t>nominalizer</w:t>
            </w:r>
          </w:p>
        </w:tc>
        <w:tc>
          <w:tcPr>
            <w:tcW w:w="3175" w:type="dxa"/>
          </w:tcPr>
          <w:p w:rsidR="008F3369" w:rsidRPr="000C59E7" w:rsidRDefault="008F3369" w:rsidP="000C59E7">
            <w:pPr>
              <w:jc w:val="center"/>
              <w:rPr>
                <w:i/>
              </w:rPr>
            </w:pPr>
            <w:r>
              <w:rPr>
                <w:i/>
              </w:rPr>
              <w:t>n</w:t>
            </w:r>
            <w:r w:rsidRPr="000C59E7">
              <w:rPr>
                <w:i/>
              </w:rPr>
              <w:t>o, non, n</w:t>
            </w:r>
          </w:p>
        </w:tc>
      </w:tr>
      <w:tr w:rsidR="008F3369" w:rsidTr="008F3369">
        <w:trPr>
          <w:trHeight w:val="340"/>
        </w:trPr>
        <w:tc>
          <w:tcPr>
            <w:tcW w:w="3175" w:type="dxa"/>
          </w:tcPr>
          <w:p w:rsidR="008F3369" w:rsidRDefault="008F3369" w:rsidP="000C59E7">
            <w:pPr>
              <w:jc w:val="center"/>
            </w:pPr>
            <w:r>
              <w:t>noun</w:t>
            </w:r>
          </w:p>
        </w:tc>
        <w:tc>
          <w:tcPr>
            <w:tcW w:w="3175" w:type="dxa"/>
          </w:tcPr>
          <w:p w:rsidR="008F3369" w:rsidRPr="000C59E7" w:rsidRDefault="008F3369" w:rsidP="000C59E7">
            <w:pPr>
              <w:jc w:val="center"/>
            </w:pPr>
            <w:proofErr w:type="spellStart"/>
            <w:r>
              <w:rPr>
                <w:rFonts w:hint="eastAsia"/>
                <w:i/>
              </w:rPr>
              <w:t>n</w:t>
            </w:r>
            <w:r>
              <w:rPr>
                <w:i/>
              </w:rPr>
              <w:t>ingen</w:t>
            </w:r>
            <w:proofErr w:type="spellEnd"/>
            <w:r>
              <w:t xml:space="preserve">, </w:t>
            </w:r>
            <w:r>
              <w:rPr>
                <w:i/>
              </w:rPr>
              <w:t>mono</w:t>
            </w:r>
            <w:r>
              <w:t xml:space="preserve">, </w:t>
            </w:r>
            <w:proofErr w:type="spellStart"/>
            <w:r w:rsidRPr="008F3369">
              <w:rPr>
                <w:i/>
              </w:rPr>
              <w:t>nihongo</w:t>
            </w:r>
            <w:proofErr w:type="spellEnd"/>
          </w:p>
        </w:tc>
      </w:tr>
      <w:tr w:rsidR="008F3369" w:rsidTr="008F3369">
        <w:trPr>
          <w:trHeight w:val="340"/>
        </w:trPr>
        <w:tc>
          <w:tcPr>
            <w:tcW w:w="3175" w:type="dxa"/>
          </w:tcPr>
          <w:p w:rsidR="008F3369" w:rsidRDefault="008F3369" w:rsidP="000C59E7">
            <w:pPr>
              <w:jc w:val="center"/>
            </w:pPr>
            <w:r>
              <w:t>other grammatical</w:t>
            </w:r>
          </w:p>
        </w:tc>
        <w:tc>
          <w:tcPr>
            <w:tcW w:w="3175" w:type="dxa"/>
          </w:tcPr>
          <w:p w:rsidR="008F3369" w:rsidRPr="000C59E7" w:rsidRDefault="008F3369" w:rsidP="000C59E7">
            <w:pPr>
              <w:jc w:val="center"/>
            </w:pPr>
            <w:proofErr w:type="spellStart"/>
            <w:r>
              <w:rPr>
                <w:rFonts w:hint="eastAsia"/>
                <w:i/>
              </w:rPr>
              <w:t>s</w:t>
            </w:r>
            <w:r>
              <w:rPr>
                <w:i/>
              </w:rPr>
              <w:t>akai</w:t>
            </w:r>
            <w:proofErr w:type="spellEnd"/>
            <w:r>
              <w:t xml:space="preserve">, </w:t>
            </w:r>
            <w:r w:rsidRPr="000C59E7">
              <w:rPr>
                <w:i/>
              </w:rPr>
              <w:t>node</w:t>
            </w:r>
            <w:r>
              <w:t xml:space="preserve">, </w:t>
            </w:r>
            <w:proofErr w:type="spellStart"/>
            <w:r w:rsidRPr="000C59E7">
              <w:rPr>
                <w:i/>
              </w:rPr>
              <w:t>hodo</w:t>
            </w:r>
            <w:proofErr w:type="spellEnd"/>
          </w:p>
        </w:tc>
      </w:tr>
      <w:tr w:rsidR="008F3369" w:rsidTr="008F3369">
        <w:trPr>
          <w:trHeight w:val="340"/>
        </w:trPr>
        <w:tc>
          <w:tcPr>
            <w:tcW w:w="3175" w:type="dxa"/>
          </w:tcPr>
          <w:p w:rsidR="008F3369" w:rsidRDefault="008F3369" w:rsidP="000C59E7">
            <w:pPr>
              <w:jc w:val="center"/>
            </w:pPr>
            <w:r>
              <w:t>other lexical</w:t>
            </w:r>
          </w:p>
        </w:tc>
        <w:tc>
          <w:tcPr>
            <w:tcW w:w="3175" w:type="dxa"/>
          </w:tcPr>
          <w:p w:rsidR="008F3369" w:rsidRPr="000C59E7" w:rsidRDefault="008F3369" w:rsidP="000C59E7">
            <w:pPr>
              <w:jc w:val="center"/>
            </w:pPr>
            <w:proofErr w:type="spellStart"/>
            <w:r>
              <w:rPr>
                <w:rFonts w:hint="eastAsia"/>
                <w:i/>
              </w:rPr>
              <w:t>m</w:t>
            </w:r>
            <w:r>
              <w:rPr>
                <w:i/>
              </w:rPr>
              <w:t>ae</w:t>
            </w:r>
            <w:proofErr w:type="spellEnd"/>
            <w:r>
              <w:t xml:space="preserve">, </w:t>
            </w:r>
            <w:proofErr w:type="spellStart"/>
            <w:r w:rsidRPr="000C59E7">
              <w:rPr>
                <w:i/>
              </w:rPr>
              <w:t>mittu</w:t>
            </w:r>
            <w:proofErr w:type="spellEnd"/>
            <w:r>
              <w:t xml:space="preserve">, </w:t>
            </w:r>
            <w:proofErr w:type="spellStart"/>
            <w:r w:rsidRPr="008F3369">
              <w:rPr>
                <w:i/>
              </w:rPr>
              <w:t>yuumee</w:t>
            </w:r>
            <w:proofErr w:type="spellEnd"/>
          </w:p>
        </w:tc>
      </w:tr>
      <w:tr w:rsidR="008F3369" w:rsidTr="008F3369">
        <w:trPr>
          <w:trHeight w:val="340"/>
        </w:trPr>
        <w:tc>
          <w:tcPr>
            <w:tcW w:w="3175" w:type="dxa"/>
          </w:tcPr>
          <w:p w:rsidR="008F3369" w:rsidRDefault="008F3369" w:rsidP="000C59E7">
            <w:pPr>
              <w:jc w:val="center"/>
            </w:pPr>
            <w:r>
              <w:t>pause</w:t>
            </w:r>
          </w:p>
        </w:tc>
        <w:tc>
          <w:tcPr>
            <w:tcW w:w="3175" w:type="dxa"/>
          </w:tcPr>
          <w:p w:rsidR="008F3369" w:rsidRPr="000C59E7" w:rsidRDefault="008F3369" w:rsidP="000C59E7">
            <w:pPr>
              <w:jc w:val="center"/>
              <w:rPr>
                <w:i/>
              </w:rPr>
            </w:pPr>
            <w:r w:rsidRPr="000C59E7">
              <w:rPr>
                <w:rFonts w:hint="eastAsia"/>
                <w:i/>
              </w:rPr>
              <w:t>-</w:t>
            </w:r>
            <w:r w:rsidRPr="000C59E7">
              <w:rPr>
                <w:i/>
              </w:rPr>
              <w:t>-</w:t>
            </w:r>
          </w:p>
        </w:tc>
      </w:tr>
      <w:tr w:rsidR="008F3369" w:rsidRPr="00AF683E" w:rsidTr="008F3369">
        <w:trPr>
          <w:trHeight w:val="340"/>
        </w:trPr>
        <w:tc>
          <w:tcPr>
            <w:tcW w:w="3175" w:type="dxa"/>
            <w:tcBorders>
              <w:bottom w:val="single" w:sz="4" w:space="0" w:color="auto"/>
            </w:tcBorders>
          </w:tcPr>
          <w:p w:rsidR="008F3369" w:rsidRDefault="008F3369" w:rsidP="000C59E7">
            <w:pPr>
              <w:jc w:val="center"/>
            </w:pPr>
            <w:r>
              <w:t>sentence-final particle</w:t>
            </w:r>
          </w:p>
        </w:tc>
        <w:tc>
          <w:tcPr>
            <w:tcW w:w="3175" w:type="dxa"/>
            <w:tcBorders>
              <w:bottom w:val="single" w:sz="4" w:space="0" w:color="auto"/>
            </w:tcBorders>
          </w:tcPr>
          <w:p w:rsidR="008F3369" w:rsidRPr="000C59E7" w:rsidRDefault="008F3369" w:rsidP="000C59E7">
            <w:pPr>
              <w:jc w:val="center"/>
              <w:rPr>
                <w:i/>
              </w:rPr>
            </w:pPr>
            <w:r w:rsidRPr="000C59E7">
              <w:rPr>
                <w:i/>
              </w:rPr>
              <w:t xml:space="preserve">de, </w:t>
            </w:r>
            <w:proofErr w:type="spellStart"/>
            <w:r w:rsidRPr="000C59E7">
              <w:rPr>
                <w:i/>
              </w:rPr>
              <w:t>na</w:t>
            </w:r>
            <w:proofErr w:type="spellEnd"/>
            <w:r w:rsidRPr="000C59E7">
              <w:rPr>
                <w:i/>
              </w:rPr>
              <w:t xml:space="preserve">, </w:t>
            </w:r>
            <w:proofErr w:type="spellStart"/>
            <w:r w:rsidRPr="000C59E7">
              <w:rPr>
                <w:i/>
              </w:rPr>
              <w:t>nen</w:t>
            </w:r>
            <w:proofErr w:type="spellEnd"/>
            <w:r w:rsidRPr="000C59E7">
              <w:rPr>
                <w:i/>
              </w:rPr>
              <w:t xml:space="preserve">, </w:t>
            </w:r>
            <w:proofErr w:type="spellStart"/>
            <w:r w:rsidRPr="000C59E7">
              <w:rPr>
                <w:i/>
              </w:rPr>
              <w:t>yo</w:t>
            </w:r>
            <w:proofErr w:type="spellEnd"/>
            <w:r w:rsidRPr="000C59E7">
              <w:rPr>
                <w:i/>
              </w:rPr>
              <w:t>, zo</w:t>
            </w:r>
          </w:p>
        </w:tc>
      </w:tr>
    </w:tbl>
    <w:p w:rsidR="00ED520A" w:rsidRDefault="00C9629D" w:rsidP="00C9629D">
      <w:pPr>
        <w:pStyle w:val="msubsection"/>
      </w:pPr>
      <w:r>
        <w:rPr>
          <w:rFonts w:hint="eastAsia"/>
        </w:rPr>
        <w:t>2</w:t>
      </w:r>
      <w:r>
        <w:t>.5</w:t>
      </w:r>
      <w:r>
        <w:tab/>
        <w:t>Usage-based factors</w:t>
      </w:r>
    </w:p>
    <w:p w:rsidR="00C9629D" w:rsidRPr="00223565" w:rsidRDefault="00C9629D" w:rsidP="00C9629D">
      <w:pPr>
        <w:pStyle w:val="msubsubsection"/>
        <w:rPr>
          <w:i w:val="0"/>
        </w:rPr>
      </w:pPr>
      <w:r>
        <w:rPr>
          <w:rFonts w:hint="eastAsia"/>
        </w:rPr>
        <w:t>2</w:t>
      </w:r>
      <w:r>
        <w:t>.5.1</w:t>
      </w:r>
      <w:r>
        <w:tab/>
      </w:r>
      <w:r w:rsidR="001C6EF5">
        <w:t>F</w:t>
      </w:r>
      <w:r>
        <w:t>requency</w:t>
      </w:r>
    </w:p>
    <w:p w:rsidR="001C6EF5" w:rsidRDefault="00C9629D" w:rsidP="00614FBB">
      <w:pPr>
        <w:pStyle w:val="mparanoindent"/>
      </w:pPr>
      <w:r>
        <w:t xml:space="preserve">Usage-based theories of linguistic knowledge claim that repeated processing of a single form leads the gradual abbreviation of the articulatory gestures used to produce that form. </w:t>
      </w:r>
      <w:r w:rsidR="00614FBB">
        <w:t xml:space="preserve">Since nasal substitution notably reduces the articulatory gestures required to produce a form, we predict frequency correlates with rate of nasal substitution. </w:t>
      </w:r>
      <w:r w:rsidR="001C6EF5">
        <w:t>Previous work that examined phonetic and phonological reduction at the right edge of the word</w:t>
      </w:r>
      <w:r w:rsidR="00392B5E">
        <w:t xml:space="preserve"> in English</w:t>
      </w:r>
      <w:r w:rsidR="001C6EF5">
        <w:t>, such as /r/-sandhi (</w:t>
      </w:r>
      <w:r w:rsidR="00A00C38">
        <w:fldChar w:fldCharType="begin">
          <w:fldData xml:space="preserve">PEVuZE5vdGU+PENpdGU+PEF1dGhvcj5Db2hlbi1Hb2xkYmVyZzwvQXV0aG9yPjxZZWFyPjIwMTU8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</w:fldData>
        </w:fldChar>
      </w:r>
      <w:r w:rsidR="00A00C38">
        <w:instrText xml:space="preserve"> ADDIN EN.CITE </w:instrText>
      </w:r>
      <w:r w:rsidR="00A00C38">
        <w:fldChar w:fldCharType="begin">
          <w:fldData xml:space="preserve">PEVuZE5vdGU+PENpdGU+PEF1dGhvcj5Db2hlbi1Hb2xkYmVyZzwvQXV0aG9yPjxZZWFyPjIwMTU8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</w:fldData>
        </w:fldChar>
      </w:r>
      <w:r w:rsidR="00A00C38">
        <w:instrText xml:space="preserve"> ADDIN EN.CITE.DATA </w:instrText>
      </w:r>
      <w:r w:rsidR="00A00C38">
        <w:fldChar w:fldCharType="end"/>
      </w:r>
      <w:r w:rsidR="00A00C38">
        <w:fldChar w:fldCharType="separate"/>
      </w:r>
      <w:r w:rsidR="00A00C38">
        <w:rPr>
          <w:noProof/>
        </w:rPr>
        <w:t>Cohen-Goldberg, 2015</w:t>
      </w:r>
      <w:r w:rsidR="00A00C38">
        <w:fldChar w:fldCharType="end"/>
      </w:r>
      <w:r w:rsidR="001C6EF5">
        <w:t>)</w:t>
      </w:r>
      <w:r w:rsidR="00392B5E">
        <w:t>,</w:t>
      </w:r>
      <w:r w:rsidR="001C6EF5">
        <w:t xml:space="preserve"> t/d deletion (</w:t>
      </w:r>
      <w:r w:rsidR="00A00C38">
        <w:fldChar w:fldCharType="begin"/>
      </w:r>
      <w:r w:rsidR="00A00C38">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A00C38">
        <w:fldChar w:fldCharType="separate"/>
      </w:r>
      <w:r w:rsidR="00A00C38">
        <w:rPr>
          <w:noProof/>
        </w:rPr>
        <w:t>Pavlík, 2017</w:t>
      </w:r>
      <w:r w:rsidR="00A00C38">
        <w:fldChar w:fldCharType="end"/>
      </w:r>
      <w:r w:rsidR="001C6EF5">
        <w:t xml:space="preserve">), and </w:t>
      </w:r>
      <w:r w:rsidR="00392B5E">
        <w:t>nasal place assimilation (</w:t>
      </w:r>
      <w:r w:rsidR="00A00C38">
        <w:fldChar w:fldCharType="begin"/>
      </w:r>
      <w:r w:rsidR="00A00C38">
        <w:instrText xml:space="preserve"> ADDIN EN.CITE &lt;EndNote&gt;&lt;Cite&gt;&lt;Author&gt;Turnbull &lt;/Author&gt;&lt;Year&gt;2018&lt;/Year&gt;&lt;RecNum&gt;643&lt;/RecNum&gt;&lt;DisplayText&gt;Turnbull  et al.,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A00C38">
        <w:fldChar w:fldCharType="separate"/>
      </w:r>
      <w:r w:rsidR="00A00C38">
        <w:rPr>
          <w:noProof/>
        </w:rPr>
        <w:t>Turnbull  et al., 2018</w:t>
      </w:r>
      <w:r w:rsidR="00A00C38">
        <w:fldChar w:fldCharType="end"/>
      </w:r>
      <w:r w:rsidR="00392B5E">
        <w:t xml:space="preserve">) consider the word frequency. </w:t>
      </w:r>
      <w:r w:rsidR="00F102F5">
        <w:t>Furthermore, there emerging evidence that the frequency of the word phrase (the target word plus the trigger word) may be a better predictor of reduction than just the frequency of the t</w:t>
      </w:r>
      <w:r w:rsidR="00F102F5" w:rsidRPr="00F102F5">
        <w:t>arget word. Cohen-Goldberg and Pavlik also examined phrase frequency, and both found a stronger relationship for phrase frequency than for word frequency.</w:t>
      </w:r>
      <w:r w:rsidR="00F102F5">
        <w:t xml:space="preserve"> In this study, we consider both word frequency and phrase frequency.</w:t>
      </w:r>
    </w:p>
    <w:p w:rsidR="00BF2A7D" w:rsidRDefault="00720873" w:rsidP="00F102F5">
      <w:pPr>
        <w:pStyle w:val="mparaindent"/>
      </w:pPr>
      <w:r>
        <w:t>T</w:t>
      </w:r>
      <w:r w:rsidR="00725BB3">
        <w:t xml:space="preserve">he concept of a </w:t>
      </w:r>
      <w:r>
        <w:t xml:space="preserve">word is less clear in Japanese than in English, and </w:t>
      </w:r>
      <w:r w:rsidR="00BF2A7D">
        <w:t xml:space="preserve">it may be that morpheme boundaries make for more natural cognitive divisions. </w:t>
      </w:r>
      <w:r w:rsidR="003F7122">
        <w:t>To</w:t>
      </w:r>
      <w:r w:rsidR="00BF2A7D">
        <w:t xml:space="preserve"> take into consideration such a possibility, we examined four measures of frequency, when are listed in Table </w:t>
      </w:r>
      <w:r w:rsidR="008C25F4">
        <w:t xml:space="preserve">3. These four measures allow us to consider </w:t>
      </w:r>
      <w:r w:rsidR="00722533">
        <w:t xml:space="preserve">word </w:t>
      </w:r>
      <w:r w:rsidR="008C25F4">
        <w:t xml:space="preserve">frequency </w:t>
      </w:r>
      <w:r w:rsidR="00722533">
        <w:t xml:space="preserve">at different levels of granularity. The measure of frequency was determined by taking </w:t>
      </w:r>
      <w:r w:rsidR="00722533">
        <w:lastRenderedPageBreak/>
        <w:t>the log of the count of the number of occurrences of in the</w:t>
      </w:r>
      <w:r w:rsidR="00722533" w:rsidRPr="00397A61">
        <w:t xml:space="preserve"> </w:t>
      </w:r>
      <w:r w:rsidR="00722533" w:rsidRPr="00397A61">
        <w:rPr>
          <w:i/>
        </w:rPr>
        <w:t>Corpus of Vernacular Japanese</w:t>
      </w:r>
      <w:r w:rsidR="00722533" w:rsidRPr="00397A61">
        <w:t>.</w:t>
      </w:r>
    </w:p>
    <w:p w:rsidR="008C25F4" w:rsidRDefault="008C25F4" w:rsidP="008C25F4">
      <w:pPr>
        <w:pStyle w:val="mtablecaption"/>
      </w:pPr>
      <w:r>
        <w:rPr>
          <w:rFonts w:hint="eastAsia"/>
        </w:rPr>
        <w:t>T</w:t>
      </w:r>
      <w:r>
        <w:t>able 3. The four measures of frequency considered in this study</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2693"/>
        <w:gridCol w:w="2693"/>
      </w:tblGrid>
      <w:tr w:rsidR="00722533" w:rsidTr="00722533">
        <w:tc>
          <w:tcPr>
            <w:tcW w:w="3108" w:type="dxa"/>
            <w:tcBorders>
              <w:top w:val="single" w:sz="4" w:space="0" w:color="auto"/>
              <w:bottom w:val="single" w:sz="4" w:space="0" w:color="auto"/>
            </w:tcBorders>
            <w:vAlign w:val="center"/>
          </w:tcPr>
          <w:p w:rsidR="00722533" w:rsidRPr="00722533" w:rsidRDefault="00722533" w:rsidP="00722533">
            <w:pPr>
              <w:pStyle w:val="tablecontents"/>
            </w:pPr>
            <w:r w:rsidRPr="00722533">
              <w:t>Measure</w:t>
            </w:r>
          </w:p>
        </w:tc>
        <w:tc>
          <w:tcPr>
            <w:tcW w:w="2693" w:type="dxa"/>
            <w:tcBorders>
              <w:top w:val="single" w:sz="4" w:space="0" w:color="auto"/>
              <w:bottom w:val="single" w:sz="4" w:space="0" w:color="auto"/>
            </w:tcBorders>
            <w:vAlign w:val="center"/>
          </w:tcPr>
          <w:p w:rsidR="00722533" w:rsidRPr="00722533" w:rsidRDefault="00722533" w:rsidP="00722533">
            <w:pPr>
              <w:pStyle w:val="tablecontents"/>
            </w:pPr>
            <w:r w:rsidRPr="00722533">
              <w:rPr>
                <w:rFonts w:hint="eastAsia"/>
              </w:rPr>
              <w:t>C</w:t>
            </w:r>
            <w:r w:rsidRPr="00722533">
              <w:t>ontains</w:t>
            </w:r>
          </w:p>
        </w:tc>
        <w:tc>
          <w:tcPr>
            <w:tcW w:w="2693" w:type="dxa"/>
            <w:tcBorders>
              <w:top w:val="single" w:sz="4" w:space="0" w:color="auto"/>
              <w:bottom w:val="single" w:sz="4" w:space="0" w:color="auto"/>
            </w:tcBorders>
            <w:vAlign w:val="center"/>
          </w:tcPr>
          <w:p w:rsidR="00722533" w:rsidRPr="00722533" w:rsidRDefault="00722533" w:rsidP="00722533">
            <w:pPr>
              <w:pStyle w:val="tablecontents"/>
            </w:pPr>
            <w:r w:rsidRPr="00722533">
              <w:rPr>
                <w:rFonts w:hint="eastAsia"/>
              </w:rPr>
              <w:t>E</w:t>
            </w:r>
            <w:r w:rsidRPr="00722533">
              <w:t>xample</w:t>
            </w:r>
          </w:p>
        </w:tc>
      </w:tr>
      <w:tr w:rsidR="00722533" w:rsidTr="00722533">
        <w:tc>
          <w:tcPr>
            <w:tcW w:w="3108" w:type="dxa"/>
            <w:tcBorders>
              <w:top w:val="single" w:sz="4" w:space="0" w:color="auto"/>
            </w:tcBorders>
            <w:vAlign w:val="center"/>
          </w:tcPr>
          <w:p w:rsidR="00722533" w:rsidRPr="00722533" w:rsidRDefault="00722533" w:rsidP="00722533">
            <w:pPr>
              <w:pStyle w:val="tablecontents"/>
            </w:pPr>
            <w:r w:rsidRPr="00722533">
              <w:rPr>
                <w:rFonts w:hint="eastAsia"/>
              </w:rPr>
              <w:t>m</w:t>
            </w:r>
            <w:r w:rsidRPr="00722533">
              <w:t>orpheme frequency</w:t>
            </w:r>
          </w:p>
        </w:tc>
        <w:tc>
          <w:tcPr>
            <w:tcW w:w="2693" w:type="dxa"/>
            <w:tcBorders>
              <w:top w:val="single" w:sz="4" w:space="0" w:color="auto"/>
            </w:tcBorders>
            <w:vAlign w:val="center"/>
          </w:tcPr>
          <w:p w:rsidR="00722533" w:rsidRPr="00722533" w:rsidRDefault="00722533" w:rsidP="00722533">
            <w:pPr>
              <w:pStyle w:val="tablecontents"/>
            </w:pPr>
            <w:r w:rsidRPr="00722533">
              <w:rPr>
                <w:rFonts w:hint="eastAsia"/>
              </w:rPr>
              <w:t>t</w:t>
            </w:r>
            <w:r w:rsidRPr="00722533">
              <w:t>arget morpheme only</w:t>
            </w:r>
          </w:p>
        </w:tc>
        <w:tc>
          <w:tcPr>
            <w:tcW w:w="2693" w:type="dxa"/>
            <w:tcBorders>
              <w:top w:val="single" w:sz="4" w:space="0" w:color="auto"/>
            </w:tcBorders>
            <w:vAlign w:val="center"/>
          </w:tcPr>
          <w:p w:rsidR="00722533" w:rsidRPr="00722533" w:rsidRDefault="00722533" w:rsidP="00722533">
            <w:pPr>
              <w:pStyle w:val="tablecontents"/>
              <w:rPr>
                <w:i/>
              </w:rPr>
            </w:pPr>
            <w:r w:rsidRPr="00722533">
              <w:rPr>
                <w:i/>
              </w:rPr>
              <w:t>-</w:t>
            </w:r>
            <w:proofErr w:type="spellStart"/>
            <w:r w:rsidRPr="00722533">
              <w:rPr>
                <w:rFonts w:hint="eastAsia"/>
                <w:i/>
              </w:rPr>
              <w:t>t</w:t>
            </w:r>
            <w:r w:rsidRPr="00722533">
              <w:rPr>
                <w:i/>
              </w:rPr>
              <w:t>eru</w:t>
            </w:r>
            <w:proofErr w:type="spellEnd"/>
          </w:p>
        </w:tc>
      </w:tr>
      <w:tr w:rsidR="00722533" w:rsidTr="00722533">
        <w:tc>
          <w:tcPr>
            <w:tcW w:w="3108" w:type="dxa"/>
            <w:vAlign w:val="center"/>
          </w:tcPr>
          <w:p w:rsidR="00722533" w:rsidRPr="00722533" w:rsidRDefault="00722533" w:rsidP="00722533">
            <w:pPr>
              <w:pStyle w:val="tablecontents"/>
            </w:pPr>
            <w:r w:rsidRPr="00722533">
              <w:rPr>
                <w:rFonts w:hint="eastAsia"/>
              </w:rPr>
              <w:t>w</w:t>
            </w:r>
            <w:r w:rsidRPr="00722533">
              <w:t>ord frequency</w:t>
            </w:r>
          </w:p>
        </w:tc>
        <w:tc>
          <w:tcPr>
            <w:tcW w:w="2693" w:type="dxa"/>
            <w:vAlign w:val="center"/>
          </w:tcPr>
          <w:p w:rsidR="00722533" w:rsidRPr="00722533" w:rsidRDefault="00722533" w:rsidP="00722533">
            <w:pPr>
              <w:pStyle w:val="tablecontents"/>
            </w:pPr>
            <w:r w:rsidRPr="00722533">
              <w:t>from the root verb to the target location</w:t>
            </w:r>
          </w:p>
        </w:tc>
        <w:tc>
          <w:tcPr>
            <w:tcW w:w="2693" w:type="dxa"/>
            <w:vAlign w:val="center"/>
          </w:tcPr>
          <w:p w:rsidR="00722533" w:rsidRPr="00722533" w:rsidRDefault="00722533" w:rsidP="00722533">
            <w:pPr>
              <w:pStyle w:val="tablecontents"/>
              <w:rPr>
                <w:i/>
              </w:rPr>
            </w:pPr>
            <w:proofErr w:type="spellStart"/>
            <w:r w:rsidRPr="00722533">
              <w:rPr>
                <w:rFonts w:hint="eastAsia"/>
                <w:i/>
              </w:rPr>
              <w:t>t</w:t>
            </w:r>
            <w:r w:rsidRPr="00722533">
              <w:rPr>
                <w:i/>
              </w:rPr>
              <w:t>abe-teru</w:t>
            </w:r>
            <w:proofErr w:type="spellEnd"/>
          </w:p>
        </w:tc>
      </w:tr>
      <w:tr w:rsidR="00722533" w:rsidTr="00722533">
        <w:tc>
          <w:tcPr>
            <w:tcW w:w="3108" w:type="dxa"/>
            <w:vAlign w:val="center"/>
          </w:tcPr>
          <w:p w:rsidR="00722533" w:rsidRPr="00722533" w:rsidRDefault="00722533" w:rsidP="00722533">
            <w:pPr>
              <w:pStyle w:val="tablecontents"/>
            </w:pPr>
            <w:r w:rsidRPr="00722533">
              <w:rPr>
                <w:rFonts w:hint="eastAsia"/>
              </w:rPr>
              <w:t>m</w:t>
            </w:r>
            <w:r w:rsidRPr="00722533">
              <w:t>orpheme phrase frequency</w:t>
            </w:r>
          </w:p>
        </w:tc>
        <w:tc>
          <w:tcPr>
            <w:tcW w:w="2693" w:type="dxa"/>
            <w:vAlign w:val="center"/>
          </w:tcPr>
          <w:p w:rsidR="00722533" w:rsidRPr="00722533" w:rsidRDefault="00722533" w:rsidP="00722533">
            <w:pPr>
              <w:pStyle w:val="tablecontents"/>
            </w:pPr>
            <w:r w:rsidRPr="00722533">
              <w:rPr>
                <w:rFonts w:hint="eastAsia"/>
              </w:rPr>
              <w:t>t</w:t>
            </w:r>
            <w:r w:rsidRPr="00722533">
              <w:t>arget morpheme plus following word</w:t>
            </w:r>
          </w:p>
        </w:tc>
        <w:tc>
          <w:tcPr>
            <w:tcW w:w="2693" w:type="dxa"/>
            <w:vAlign w:val="center"/>
          </w:tcPr>
          <w:p w:rsidR="00722533" w:rsidRPr="00722533" w:rsidRDefault="00722533" w:rsidP="00722533">
            <w:pPr>
              <w:pStyle w:val="tablecontents"/>
              <w:rPr>
                <w:i/>
              </w:rPr>
            </w:pPr>
            <w:r w:rsidRPr="00722533">
              <w:rPr>
                <w:i/>
              </w:rPr>
              <w:t>-</w:t>
            </w:r>
            <w:proofErr w:type="spellStart"/>
            <w:r w:rsidRPr="00722533">
              <w:rPr>
                <w:rFonts w:hint="eastAsia"/>
                <w:i/>
              </w:rPr>
              <w:t>t</w:t>
            </w:r>
            <w:r w:rsidRPr="00722533">
              <w:rPr>
                <w:i/>
              </w:rPr>
              <w:t>eru</w:t>
            </w:r>
            <w:proofErr w:type="spellEnd"/>
            <w:r w:rsidRPr="00722533">
              <w:rPr>
                <w:i/>
              </w:rPr>
              <w:t xml:space="preserve"> </w:t>
            </w:r>
            <w:proofErr w:type="spellStart"/>
            <w:r w:rsidRPr="00722533">
              <w:rPr>
                <w:i/>
              </w:rPr>
              <w:t>nen</w:t>
            </w:r>
            <w:proofErr w:type="spellEnd"/>
          </w:p>
        </w:tc>
      </w:tr>
      <w:tr w:rsidR="00722533" w:rsidTr="00722533">
        <w:tc>
          <w:tcPr>
            <w:tcW w:w="3108" w:type="dxa"/>
            <w:tcBorders>
              <w:bottom w:val="single" w:sz="4" w:space="0" w:color="auto"/>
            </w:tcBorders>
            <w:vAlign w:val="center"/>
          </w:tcPr>
          <w:p w:rsidR="00722533" w:rsidRPr="00722533" w:rsidRDefault="00722533" w:rsidP="00722533">
            <w:pPr>
              <w:pStyle w:val="tablecontents"/>
            </w:pPr>
            <w:r w:rsidRPr="00722533">
              <w:rPr>
                <w:rFonts w:hint="eastAsia"/>
              </w:rPr>
              <w:t>w</w:t>
            </w:r>
            <w:r w:rsidRPr="00722533">
              <w:t>ord phrase frequency</w:t>
            </w:r>
          </w:p>
        </w:tc>
        <w:tc>
          <w:tcPr>
            <w:tcW w:w="2693" w:type="dxa"/>
            <w:tcBorders>
              <w:bottom w:val="single" w:sz="4" w:space="0" w:color="auto"/>
            </w:tcBorders>
            <w:vAlign w:val="center"/>
          </w:tcPr>
          <w:p w:rsidR="00722533" w:rsidRPr="00722533" w:rsidRDefault="00722533" w:rsidP="00722533">
            <w:pPr>
              <w:pStyle w:val="tablecontents"/>
            </w:pPr>
            <w:r w:rsidRPr="00722533">
              <w:rPr>
                <w:rFonts w:hint="eastAsia"/>
              </w:rPr>
              <w:t>a</w:t>
            </w:r>
            <w:r w:rsidRPr="00722533">
              <w:t>s word frequency, plus following word</w:t>
            </w:r>
          </w:p>
        </w:tc>
        <w:tc>
          <w:tcPr>
            <w:tcW w:w="2693" w:type="dxa"/>
            <w:tcBorders>
              <w:bottom w:val="single" w:sz="4" w:space="0" w:color="auto"/>
            </w:tcBorders>
            <w:vAlign w:val="center"/>
          </w:tcPr>
          <w:p w:rsidR="00722533" w:rsidRPr="00722533" w:rsidRDefault="00722533" w:rsidP="00722533">
            <w:pPr>
              <w:pStyle w:val="tablecontents"/>
              <w:rPr>
                <w:i/>
              </w:rPr>
            </w:pPr>
            <w:proofErr w:type="spellStart"/>
            <w:r w:rsidRPr="00722533">
              <w:rPr>
                <w:rFonts w:hint="eastAsia"/>
                <w:i/>
              </w:rPr>
              <w:t>t</w:t>
            </w:r>
            <w:r w:rsidRPr="00722533">
              <w:rPr>
                <w:i/>
              </w:rPr>
              <w:t>abe-teru</w:t>
            </w:r>
            <w:proofErr w:type="spellEnd"/>
            <w:r w:rsidRPr="00722533">
              <w:rPr>
                <w:i/>
              </w:rPr>
              <w:t xml:space="preserve"> </w:t>
            </w:r>
            <w:proofErr w:type="spellStart"/>
            <w:r w:rsidRPr="00722533">
              <w:rPr>
                <w:i/>
              </w:rPr>
              <w:t>nen</w:t>
            </w:r>
            <w:proofErr w:type="spellEnd"/>
          </w:p>
        </w:tc>
      </w:tr>
    </w:tbl>
    <w:p w:rsidR="009D7256" w:rsidRDefault="009D7256" w:rsidP="009D7256">
      <w:pPr>
        <w:pStyle w:val="msubsubsection"/>
      </w:pPr>
      <w:r>
        <w:rPr>
          <w:rFonts w:hint="eastAsia"/>
        </w:rPr>
        <w:t>2</w:t>
      </w:r>
      <w:r>
        <w:t>.5.2</w:t>
      </w:r>
      <w:r>
        <w:tab/>
      </w:r>
    </w:p>
    <w:p w:rsidR="000C59E7" w:rsidRDefault="000C59E7" w:rsidP="002D0BCA">
      <w:pPr>
        <w:jc w:val="left"/>
      </w:pPr>
    </w:p>
    <w:p w:rsidR="000E3031" w:rsidRDefault="0021657C" w:rsidP="0021657C">
      <w:pPr>
        <w:pStyle w:val="msubsection"/>
      </w:pPr>
      <w:r>
        <w:rPr>
          <w:rFonts w:hint="eastAsia"/>
        </w:rPr>
        <w:t>3</w:t>
      </w:r>
      <w:r>
        <w:t>. Analysis</w:t>
      </w:r>
    </w:p>
    <w:p w:rsidR="0021657C" w:rsidRDefault="0021657C" w:rsidP="002D0BCA">
      <w:pPr>
        <w:jc w:val="left"/>
      </w:pPr>
      <w:bookmarkStart w:id="12" w:name="_GoBack"/>
      <w:bookmarkEnd w:id="12"/>
    </w:p>
    <w:p w:rsidR="000C59E7" w:rsidRDefault="000C59E7" w:rsidP="002D0BCA">
      <w:pPr>
        <w:jc w:val="left"/>
      </w:pPr>
    </w:p>
    <w:p w:rsidR="002D0BCA" w:rsidRDefault="002D0BCA" w:rsidP="002D0BCA">
      <w:pPr>
        <w:jc w:val="left"/>
      </w:pPr>
      <w:r>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D23AE" w:rsidP="003C026B">
      <w:r>
        <w:fldChar w:fldCharType="begin"/>
      </w:r>
      <w:r>
        <w:instrText xml:space="preserve"> ADDIN EN.CITE &lt;EndNote&gt;&lt;Cite AuthorYear="1"&gt;&lt;Author&gt;Turnbull&lt;/Author&gt;&lt;Year&gt;2018&lt;/Year&gt;&lt;RecNum&gt;644&lt;/RecNum&gt;&lt;DisplayText&gt;Turnbull (2018&lt;/DisplayText&gt;&lt;record&gt;&lt;rec-number&gt;644&lt;/rec-number&gt;&lt;foreign-keys&gt;&lt;key app="EN" db-id="2200z02r2w22dperwz7ppaf0vfws9rdptt0x" timestamp="1595834338"&gt;644&lt;/key&gt;&lt;/foreign-keys&gt;&lt;ref-type name="Journal Article"&gt;17&lt;/ref-type&gt;&lt;contributors&gt;&lt;authors&gt;&lt;author&gt;Rory Turnbull&lt;/author&gt;&lt;/authors&gt;&lt;/contributors&gt;&lt;titles&gt;&lt;title&gt;Patterns of probabilistic segment deletion/reduction in English and Japanese&lt;/title&gt;&lt;secondary-title&gt;Linguistics Vanguard&lt;/secondary-title&gt;&lt;/titles&gt;&lt;periodical&gt;&lt;full-title&gt;Linguistics Vanguard&lt;/full-title&gt;&lt;/periodical&gt;&lt;pages&gt;1-14&lt;/pages&gt;&lt;volume&gt;4&lt;/volume&gt;&lt;number&gt;s2:20170033&lt;/number&gt;&lt;dates&gt;&lt;year&gt;2018&lt;/year&gt;&lt;/dates&gt;&lt;urls&gt;&lt;related-urls&gt;&lt;url&gt;https://www.degruyter.com/view/journals/lingvan/4/s2/article-20170033.xml&lt;/url&gt;&lt;/related-urls&gt;&lt;/urls&gt;&lt;electronic-resource-num&gt;10.1515/lingvan-2017-0033&lt;/electronic-resource-num&gt;&lt;language&gt;English&lt;/language&gt;&lt;/record&gt;&lt;/Cite&gt;&lt;/EndNote&gt;</w:instrText>
      </w:r>
      <w:r>
        <w:fldChar w:fldCharType="separate"/>
      </w:r>
      <w:r>
        <w:rPr>
          <w:noProof/>
        </w:rPr>
        <w:t>Turnbull (2018</w:t>
      </w:r>
      <w:r>
        <w:fldChar w:fldCharType="end"/>
      </w:r>
      <w:r>
        <w:t xml:space="preserve">) </w:t>
      </w:r>
      <w:r w:rsidR="003C026B">
        <w:t>investigated</w:t>
      </w:r>
      <w:r w:rsidR="003C026B" w:rsidRPr="002432DF">
        <w:t xml:space="preserve"> the reduction of </w:t>
      </w:r>
      <w:r w:rsidR="003C026B">
        <w:t xml:space="preserve">phonemes both at the word level and the phoneme level in the </w:t>
      </w:r>
      <w:r w:rsidR="003C026B" w:rsidRPr="002432DF">
        <w:rPr>
          <w:i/>
        </w:rPr>
        <w:t>Corpus of Spontaneous Japanese</w:t>
      </w:r>
      <w:r w:rsidR="003C026B">
        <w:rPr>
          <w:i/>
        </w:rPr>
        <w:t xml:space="preserve">. </w:t>
      </w:r>
      <w:r w:rsidR="003C026B">
        <w:t>At the word level, he found that longer words and more frequent words tended to contain reduced phonemes. At the phoneme level, he found t</w:t>
      </w:r>
      <w:r w:rsidR="003C026B"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476272">
      <w:pPr>
        <w:widowControl/>
        <w:jc w:val="left"/>
      </w:pPr>
      <w:r>
        <w:br w:type="page"/>
      </w:r>
    </w:p>
    <w:p w:rsidR="00CB718A" w:rsidRDefault="00CB718A" w:rsidP="00D879EA">
      <w:r>
        <w:rPr>
          <w:rFonts w:hint="eastAsia"/>
        </w:rPr>
        <w:lastRenderedPageBreak/>
        <w:t>References</w:t>
      </w:r>
    </w:p>
    <w:p w:rsidR="00CB718A" w:rsidRDefault="00CB718A" w:rsidP="00D879EA"/>
    <w:p w:rsidR="00393B21" w:rsidRPr="00393B21" w:rsidRDefault="00CB718A" w:rsidP="00393B21">
      <w:pPr>
        <w:pStyle w:val="EndNoteBibliography"/>
        <w:ind w:left="720" w:hanging="720"/>
      </w:pPr>
      <w:r>
        <w:fldChar w:fldCharType="begin"/>
      </w:r>
      <w:r>
        <w:instrText xml:space="preserve"> ADDIN EN.REFLIST </w:instrText>
      </w:r>
      <w:r>
        <w:fldChar w:fldCharType="separate"/>
      </w:r>
      <w:r w:rsidR="00393B21" w:rsidRPr="00393B21">
        <w:t xml:space="preserve">Bakker, I., MacGregor, L. J., Pulvermüller, F., &amp; Shtyrov, Y. (2013). Past tense in the brain's time: Neurophysiological evidence for dual-route processing of past-tense verbs. </w:t>
      </w:r>
      <w:r w:rsidR="00393B21" w:rsidRPr="00393B21">
        <w:rPr>
          <w:i/>
        </w:rPr>
        <w:t>NeuroImage, 71</w:t>
      </w:r>
      <w:r w:rsidR="00393B21" w:rsidRPr="00393B21">
        <w:t>, 187-195. doi:10.1016/j.neuroimage.2012.12.065</w:t>
      </w:r>
    </w:p>
    <w:p w:rsidR="00393B21" w:rsidRPr="00393B21" w:rsidRDefault="00393B21" w:rsidP="00393B21">
      <w:pPr>
        <w:pStyle w:val="EndNoteBibliography"/>
        <w:ind w:left="720" w:hanging="720"/>
      </w:pPr>
      <w:r w:rsidRPr="00393B21">
        <w:t xml:space="preserve">Beckner, C., Blythe, R., Bybee, J., Christiansen, M. H., Croft, W., Ellis, N. C., . . . Schoenemann, T. (2009). Language is a complex adaptive system: Position paper. </w:t>
      </w:r>
      <w:r w:rsidRPr="00393B21">
        <w:rPr>
          <w:i/>
        </w:rPr>
        <w:t>Language Learning, 59</w:t>
      </w:r>
      <w:r w:rsidRPr="00393B21">
        <w:t>(Suppl. 1), 1-26. doi:10.1111/j.1467-9922.2009.00533.x</w:t>
      </w:r>
    </w:p>
    <w:p w:rsidR="00393B21" w:rsidRPr="00393B21" w:rsidRDefault="00393B21" w:rsidP="00393B21">
      <w:pPr>
        <w:pStyle w:val="EndNoteBibliography"/>
        <w:ind w:left="720" w:hanging="720"/>
      </w:pPr>
      <w:r w:rsidRPr="00393B21">
        <w:t xml:space="preserve">Bybee, J. (2010). </w:t>
      </w:r>
      <w:r w:rsidRPr="00393B21">
        <w:rPr>
          <w:i/>
        </w:rPr>
        <w:t>Language, usage and cognition</w:t>
      </w:r>
      <w:r w:rsidRPr="00393B21">
        <w:t>. Cambridge, England: Cambridge University Press.</w:t>
      </w:r>
    </w:p>
    <w:p w:rsidR="00393B21" w:rsidRPr="00393B21" w:rsidRDefault="00393B21" w:rsidP="00393B21">
      <w:pPr>
        <w:pStyle w:val="EndNoteBibliography"/>
        <w:ind w:left="720" w:hanging="720"/>
      </w:pPr>
      <w:r w:rsidRPr="00393B21">
        <w:t xml:space="preserve">Bybee, J., &amp; Scheibman, J. (1999). The Effect of usage on degrees of constituency: The reduction of don't in English. </w:t>
      </w:r>
      <w:r w:rsidRPr="00393B21">
        <w:rPr>
          <w:i/>
        </w:rPr>
        <w:t>Linguistics, 37</w:t>
      </w:r>
      <w:r w:rsidRPr="00393B21">
        <w:t xml:space="preserve">(4), 575-596. </w:t>
      </w:r>
    </w:p>
    <w:p w:rsidR="00393B21" w:rsidRPr="00393B21" w:rsidRDefault="00393B21" w:rsidP="00393B21">
      <w:pPr>
        <w:pStyle w:val="EndNoteBibliography"/>
        <w:ind w:left="720" w:hanging="720"/>
      </w:pPr>
      <w:r w:rsidRPr="00393B21">
        <w:t xml:space="preserve">Chomsky, N., &amp; Halle, M. (1968). </w:t>
      </w:r>
      <w:r w:rsidRPr="00393B21">
        <w:rPr>
          <w:i/>
        </w:rPr>
        <w:t>The Sound Pattern of English</w:t>
      </w:r>
      <w:r w:rsidRPr="00393B21">
        <w:t>. New York: Harper &amp; Row.</w:t>
      </w:r>
    </w:p>
    <w:p w:rsidR="00393B21" w:rsidRPr="00393B21" w:rsidRDefault="00393B21" w:rsidP="00393B21">
      <w:pPr>
        <w:pStyle w:val="EndNoteBibliography"/>
        <w:ind w:left="720" w:hanging="720"/>
      </w:pPr>
      <w:r w:rsidRPr="00393B21">
        <w:t xml:space="preserve">Clopper, C. G., &amp; Turnbull, R. (2018). Exploring variation in phonetic reduction: Linguistic, social, and cognitive factors. In F. Cangemi, M. Clayards, O. Niebuhr, B. Schuppler, &amp; M. Zellers (Eds.), </w:t>
      </w:r>
      <w:r w:rsidRPr="00393B21">
        <w:rPr>
          <w:i/>
        </w:rPr>
        <w:t>Rethinking Reduction</w:t>
      </w:r>
      <w:r w:rsidRPr="00393B21">
        <w:t xml:space="preserve"> (pp. 25–72). Berlin/Munich/Boston: De Gruyter Mouton.</w:t>
      </w:r>
    </w:p>
    <w:p w:rsidR="00393B21" w:rsidRPr="00393B21" w:rsidRDefault="00393B21" w:rsidP="00393B21">
      <w:pPr>
        <w:pStyle w:val="EndNoteBibliography"/>
        <w:ind w:left="720" w:hanging="720"/>
      </w:pPr>
      <w:r w:rsidRPr="00393B21">
        <w:t xml:space="preserve">Cohen-Goldberg, A. M. (2015). Abstract and Lexically Specific Information in Sound Patterns: Evidence from /r/-sandhi in Rhotic and Non-rhotic Varieties of English. </w:t>
      </w:r>
      <w:r w:rsidRPr="00393B21">
        <w:rPr>
          <w:i/>
        </w:rPr>
        <w:t>Language and Speech, 58</w:t>
      </w:r>
      <w:r w:rsidRPr="00393B21">
        <w:t>(4), 522-548. doi:doi:10.1177/0023830914567168</w:t>
      </w:r>
    </w:p>
    <w:p w:rsidR="00393B21" w:rsidRPr="00393B21" w:rsidRDefault="00393B21" w:rsidP="00393B21">
      <w:pPr>
        <w:pStyle w:val="EndNoteBibliography"/>
        <w:ind w:left="720" w:hanging="720"/>
      </w:pPr>
      <w:r w:rsidRPr="00393B21">
        <w:t xml:space="preserve">Ernestus, M. (2014). Acoustic reduction and the roles of abstractions and exemplars in speech processing. </w:t>
      </w:r>
      <w:r w:rsidRPr="00393B21">
        <w:rPr>
          <w:i/>
        </w:rPr>
        <w:t>Lingua, 142</w:t>
      </w:r>
      <w:r w:rsidRPr="00393B21">
        <w:t>, 27-41. doi:</w:t>
      </w:r>
      <w:hyperlink r:id="rId8" w:history="1">
        <w:r w:rsidRPr="00393B21">
          <w:rPr>
            <w:rStyle w:val="a7"/>
          </w:rPr>
          <w:t>http://dx.doi.org/10.1016/j.lingua.2012.12.006</w:t>
        </w:r>
      </w:hyperlink>
    </w:p>
    <w:p w:rsidR="00393B21" w:rsidRPr="00393B21" w:rsidRDefault="00393B21" w:rsidP="00393B21">
      <w:pPr>
        <w:pStyle w:val="EndNoteBibliography"/>
        <w:ind w:left="720" w:hanging="720"/>
      </w:pPr>
      <w:r w:rsidRPr="00393B21">
        <w:t xml:space="preserve">Fasold, R. W. (1972). </w:t>
      </w:r>
      <w:r w:rsidRPr="00393B21">
        <w:rPr>
          <w:i/>
        </w:rPr>
        <w:t>Tense marking in Black English: A linguistic and social analysis</w:t>
      </w:r>
      <w:r w:rsidRPr="00393B21">
        <w:t>. Arlington, VA: Center for Applied Linguistics.</w:t>
      </w:r>
    </w:p>
    <w:p w:rsidR="00393B21" w:rsidRPr="00393B21" w:rsidRDefault="00393B21" w:rsidP="00393B21">
      <w:pPr>
        <w:pStyle w:val="EndNoteBibliography"/>
        <w:ind w:left="720" w:hanging="720"/>
      </w:pPr>
      <w:r w:rsidRPr="00393B21">
        <w:t xml:space="preserve">Fujii, N., &amp; Ono, T. (2000). The occurrence and non-occurrence of the Japanese direct object marker o in conversation. </w:t>
      </w:r>
      <w:r w:rsidRPr="00393B21">
        <w:rPr>
          <w:i/>
        </w:rPr>
        <w:t>Studies in Language, 24</w:t>
      </w:r>
      <w:r w:rsidRPr="00393B21">
        <w:t>(1), 1-39. doi:10.1075/sl.24.1.02fuj</w:t>
      </w:r>
    </w:p>
    <w:p w:rsidR="00393B21" w:rsidRPr="00393B21" w:rsidRDefault="00393B21" w:rsidP="00393B21">
      <w:pPr>
        <w:pStyle w:val="EndNoteBibliography"/>
        <w:ind w:left="720" w:hanging="720"/>
      </w:pPr>
      <w:r w:rsidRPr="00393B21">
        <w:t xml:space="preserve">Guy, G. R. (2014). Linking usage and grammar: Generative phonology, exemplar theory, and variable rules. </w:t>
      </w:r>
      <w:r w:rsidRPr="00393B21">
        <w:rPr>
          <w:i/>
        </w:rPr>
        <w:t>Lingua, 142</w:t>
      </w:r>
      <w:r w:rsidRPr="00393B21">
        <w:t>, 57-65. doi:10.1016/j.lingua.2012.07.007</w:t>
      </w:r>
    </w:p>
    <w:p w:rsidR="00393B21" w:rsidRPr="00393B21" w:rsidRDefault="00393B21" w:rsidP="00393B21">
      <w:pPr>
        <w:pStyle w:val="EndNoteBibliography"/>
        <w:ind w:left="720" w:hanging="720"/>
      </w:pPr>
      <w:r w:rsidRPr="00393B21">
        <w:t xml:space="preserve">Heffernan, K., &amp; Hiratuka, Y. (2017). Morphological relative frequency impedes the use of stylistic variants: Evidence from a corpus of vernacular Japanese. </w:t>
      </w:r>
      <w:r w:rsidRPr="00393B21">
        <w:rPr>
          <w:i/>
        </w:rPr>
        <w:t>Asia Pacific Language Variation 3</w:t>
      </w:r>
      <w:r w:rsidRPr="00393B21">
        <w:t>(2), 200-231. doi:10.1075/aplv.16009.hef</w:t>
      </w:r>
    </w:p>
    <w:p w:rsidR="00393B21" w:rsidRPr="00393B21" w:rsidRDefault="00393B21" w:rsidP="00393B21">
      <w:pPr>
        <w:pStyle w:val="EndNoteBibliography"/>
        <w:ind w:left="720" w:hanging="720"/>
      </w:pPr>
      <w:r w:rsidRPr="00393B21">
        <w:t xml:space="preserve">Heffernan, K., Imanishi, Y., &amp; Honda, M. (2018). Showcasing the interaction of generative and emergent linguistic knowledge with case marker omission in spoken Japanese. </w:t>
      </w:r>
      <w:r w:rsidRPr="00393B21">
        <w:rPr>
          <w:i/>
        </w:rPr>
        <w:t>Glossa: A journal of general linguistics, 3</w:t>
      </w:r>
      <w:r w:rsidRPr="00393B21">
        <w:t>(1), 72. 71-24. doi:10.5334/gjgl.500</w:t>
      </w:r>
    </w:p>
    <w:p w:rsidR="00393B21" w:rsidRPr="00393B21" w:rsidRDefault="00393B21" w:rsidP="00393B21">
      <w:pPr>
        <w:pStyle w:val="EndNoteBibliography"/>
        <w:ind w:left="720" w:hanging="720"/>
      </w:pPr>
      <w:r w:rsidRPr="00393B21">
        <w:t xml:space="preserve">Hirayama, T. (1997). </w:t>
      </w:r>
      <w:r w:rsidRPr="00393B21">
        <w:rPr>
          <w:i/>
        </w:rPr>
        <w:t>Oosaka no kotoba [The language of Osaka]</w:t>
      </w:r>
      <w:r w:rsidRPr="00393B21">
        <w:t>. Tokyo: Meijishoin.</w:t>
      </w:r>
    </w:p>
    <w:p w:rsidR="00393B21" w:rsidRPr="00393B21" w:rsidRDefault="00393B21" w:rsidP="00393B21">
      <w:pPr>
        <w:pStyle w:val="EndNoteBibliography"/>
        <w:ind w:left="720" w:hanging="720"/>
      </w:pPr>
      <w:r w:rsidRPr="00393B21">
        <w:t xml:space="preserve">Ibbotson, P., &amp; Tomasello, M. (2016). Evidence rebuts Chomsky's theory of language learning. </w:t>
      </w:r>
      <w:r w:rsidRPr="00393B21">
        <w:rPr>
          <w:i/>
        </w:rPr>
        <w:lastRenderedPageBreak/>
        <w:t>Scientific American, 315</w:t>
      </w:r>
      <w:r w:rsidRPr="00393B21">
        <w:t>, 70-75. doi:10.1038/scientificamerican1116-70</w:t>
      </w:r>
    </w:p>
    <w:p w:rsidR="00393B21" w:rsidRPr="00393B21" w:rsidRDefault="00393B21" w:rsidP="00393B21">
      <w:pPr>
        <w:pStyle w:val="EndNoteBibliography"/>
        <w:ind w:left="720" w:hanging="720"/>
      </w:pPr>
      <w:r w:rsidRPr="00393B21">
        <w:t xml:space="preserve">Jaeger, T. F., &amp; Buz, E. (2017). Signal reduction and linguistic encoding. In E. M. Fernández &amp; H. S. Cairns (Eds.), </w:t>
      </w:r>
      <w:r w:rsidRPr="00393B21">
        <w:rPr>
          <w:i/>
        </w:rPr>
        <w:t>The Handbook of Psycholinguistics</w:t>
      </w:r>
      <w:r w:rsidRPr="00393B21">
        <w:t xml:space="preserve"> (pp. 38-81). Oxford: Wiley Blackwell.</w:t>
      </w:r>
    </w:p>
    <w:p w:rsidR="00393B21" w:rsidRPr="00393B21" w:rsidRDefault="00393B21" w:rsidP="00393B21">
      <w:pPr>
        <w:pStyle w:val="EndNoteBibliography"/>
        <w:ind w:left="720" w:hanging="720"/>
      </w:pPr>
      <w:r w:rsidRPr="00393B21">
        <w:t xml:space="preserve">Jurafsky, D., Bell, A., Gregory, M., &amp; Raymond, W. D. (2001). Probabilistic Relations between Words: Evidence from Reduction in Lexical Production. In J. Bybee &amp; P. J. Hopper (Eds.), </w:t>
      </w:r>
      <w:r w:rsidRPr="00393B21">
        <w:rPr>
          <w:i/>
        </w:rPr>
        <w:t>Frequency and the emergence of linguistic structure.</w:t>
      </w:r>
      <w:r w:rsidRPr="00393B21">
        <w:t xml:space="preserve"> (pp. 229-254). Amsterdam: John Benjamins.</w:t>
      </w:r>
    </w:p>
    <w:p w:rsidR="00393B21" w:rsidRPr="00393B21" w:rsidRDefault="00393B21" w:rsidP="00393B21">
      <w:pPr>
        <w:pStyle w:val="EndNoteBibliography"/>
        <w:ind w:left="720" w:hanging="720"/>
      </w:pPr>
      <w:r w:rsidRPr="00393B21">
        <w:t xml:space="preserve">Kubozono, H. (2015). Introduction to Japanese phonetics and phonology. In H. Kubozono (Ed.), </w:t>
      </w:r>
      <w:r w:rsidRPr="00393B21">
        <w:rPr>
          <w:i/>
        </w:rPr>
        <w:t>Handbook of Japanese Phonetics and Phonology</w:t>
      </w:r>
      <w:r w:rsidRPr="00393B21">
        <w:t xml:space="preserve"> (pp. 1-41). Berlin/Boston/Munich: De Gruyter Mouton.</w:t>
      </w:r>
    </w:p>
    <w:p w:rsidR="00393B21" w:rsidRPr="00393B21" w:rsidRDefault="00393B21" w:rsidP="00393B21">
      <w:pPr>
        <w:pStyle w:val="EndNoteBibliography"/>
        <w:ind w:left="720" w:hanging="720"/>
      </w:pPr>
      <w:r w:rsidRPr="00393B21">
        <w:t xml:space="preserve">Kyoto University Graduate School of Informatics, &amp; Nihon Telegraph and Telephone Corporation. (2013). MeCab (Version 0.996). Retrieved from </w:t>
      </w:r>
      <w:hyperlink r:id="rId9" w:history="1">
        <w:r w:rsidRPr="00393B21">
          <w:rPr>
            <w:rStyle w:val="a7"/>
          </w:rPr>
          <w:t>http://taku910.github.io/mecab/</w:t>
        </w:r>
      </w:hyperlink>
    </w:p>
    <w:p w:rsidR="00393B21" w:rsidRPr="00393B21" w:rsidRDefault="00393B21" w:rsidP="00393B21">
      <w:pPr>
        <w:pStyle w:val="EndNoteBibliography"/>
        <w:ind w:left="720" w:hanging="720"/>
      </w:pPr>
      <w:r w:rsidRPr="00393B21">
        <w:rPr>
          <w:sz w:val="22"/>
        </w:rPr>
        <w:t>Lin, F. Y.</w:t>
      </w:r>
      <w:r w:rsidRPr="00393B21">
        <w:t xml:space="preserve"> (</w:t>
      </w:r>
      <w:r w:rsidRPr="00393B21">
        <w:rPr>
          <w:sz w:val="22"/>
        </w:rPr>
        <w:t>2017</w:t>
      </w:r>
      <w:r w:rsidRPr="00393B21">
        <w:t xml:space="preserve">). </w:t>
      </w:r>
      <w:r w:rsidRPr="00393B21">
        <w:rPr>
          <w:sz w:val="22"/>
        </w:rPr>
        <w:t>A refutation of universal grammar</w:t>
      </w:r>
      <w:r w:rsidRPr="00393B21">
        <w:t xml:space="preserve">. </w:t>
      </w:r>
      <w:r w:rsidRPr="00393B21">
        <w:rPr>
          <w:i/>
          <w:sz w:val="22"/>
        </w:rPr>
        <w:t>Lingua</w:t>
      </w:r>
      <w:r w:rsidRPr="00393B21">
        <w:rPr>
          <w:i/>
        </w:rPr>
        <w:t>, 193</w:t>
      </w:r>
      <w:r w:rsidRPr="00393B21">
        <w:t>, 1-22. doi:10.1016/j.lingua.2017.04.003</w:t>
      </w:r>
    </w:p>
    <w:p w:rsidR="00393B21" w:rsidRPr="00393B21" w:rsidRDefault="00393B21" w:rsidP="00393B21">
      <w:pPr>
        <w:pStyle w:val="EndNoteBibliography"/>
        <w:ind w:left="720" w:hanging="720"/>
      </w:pPr>
      <w:r w:rsidRPr="00393B21">
        <w:t xml:space="preserve">MacWhinney, B., &amp; O'Grady, W. (Eds.). (2015). </w:t>
      </w:r>
      <w:r w:rsidRPr="00393B21">
        <w:rPr>
          <w:i/>
        </w:rPr>
        <w:t>The handbook of language emergence</w:t>
      </w:r>
      <w:r w:rsidRPr="00393B21">
        <w:t>. Hoboken, NJ: Wiley-Blackwell.</w:t>
      </w:r>
    </w:p>
    <w:p w:rsidR="00393B21" w:rsidRPr="00393B21" w:rsidRDefault="00393B21" w:rsidP="00393B21">
      <w:pPr>
        <w:pStyle w:val="EndNoteBibliography"/>
        <w:ind w:left="720" w:hanging="720"/>
      </w:pPr>
      <w:r w:rsidRPr="00393B21">
        <w:t xml:space="preserve">O'Grady, W. (2015). Processing determinism. </w:t>
      </w:r>
      <w:r w:rsidRPr="00393B21">
        <w:rPr>
          <w:i/>
        </w:rPr>
        <w:t>Language Learning, 65</w:t>
      </w:r>
      <w:r w:rsidRPr="00393B21">
        <w:t>(1), 6-32. doi:10.1111/lang.12091</w:t>
      </w:r>
    </w:p>
    <w:p w:rsidR="00393B21" w:rsidRPr="00393B21" w:rsidRDefault="00393B21" w:rsidP="00393B21">
      <w:pPr>
        <w:pStyle w:val="EndNoteBibliography"/>
        <w:ind w:left="720" w:hanging="720"/>
      </w:pPr>
      <w:r w:rsidRPr="00393B21">
        <w:t xml:space="preserve">Pavlík, R. (2017). Some new ways of modeling t/d deletion in English. </w:t>
      </w:r>
      <w:r w:rsidRPr="00393B21">
        <w:rPr>
          <w:i/>
        </w:rPr>
        <w:t>Journal of English Linguistics, 45</w:t>
      </w:r>
      <w:r w:rsidRPr="00393B21">
        <w:t>(3), 195-228. doi:10.1177/0075424217712358</w:t>
      </w:r>
    </w:p>
    <w:p w:rsidR="00393B21" w:rsidRPr="00393B21" w:rsidRDefault="00393B21" w:rsidP="00393B21">
      <w:pPr>
        <w:pStyle w:val="EndNoteBibliography"/>
        <w:ind w:left="720" w:hanging="720"/>
      </w:pPr>
      <w:r w:rsidRPr="00393B21">
        <w:t xml:space="preserve">Pierrehumbert, J. B. (2016). Phonological representation: Beyond abstract versus episodic. </w:t>
      </w:r>
      <w:r w:rsidRPr="00393B21">
        <w:rPr>
          <w:i/>
        </w:rPr>
        <w:t>Annual Review of Linguistics, 2</w:t>
      </w:r>
      <w:r w:rsidRPr="00393B21">
        <w:t xml:space="preserve">(1), 33-52. doi:10.1146/annurev-linguistics-030514-125050 </w:t>
      </w:r>
    </w:p>
    <w:p w:rsidR="00393B21" w:rsidRPr="00393B21" w:rsidRDefault="00393B21" w:rsidP="00393B21">
      <w:pPr>
        <w:pStyle w:val="EndNoteBibliography"/>
        <w:ind w:left="720" w:hanging="720"/>
      </w:pPr>
      <w:r w:rsidRPr="00393B21">
        <w:t xml:space="preserve">Reuland, E. (2010). Imagination, planning, and working memory: The emergence of language. </w:t>
      </w:r>
      <w:r w:rsidRPr="00393B21">
        <w:rPr>
          <w:i/>
        </w:rPr>
        <w:t>Current Anthropology, 51</w:t>
      </w:r>
      <w:r w:rsidRPr="00393B21">
        <w:t>(S1), S99-S110. doi:10.1086/651260</w:t>
      </w:r>
    </w:p>
    <w:p w:rsidR="00393B21" w:rsidRPr="00393B21" w:rsidRDefault="00393B21" w:rsidP="00393B21">
      <w:pPr>
        <w:pStyle w:val="EndNoteBibliography"/>
        <w:ind w:left="720" w:hanging="720"/>
      </w:pPr>
      <w:r w:rsidRPr="00393B21">
        <w:t xml:space="preserve">Tagliamonte, S. A. (2006). </w:t>
      </w:r>
      <w:r w:rsidRPr="00393B21">
        <w:rPr>
          <w:i/>
        </w:rPr>
        <w:t>Analysing sociolinguistic variation</w:t>
      </w:r>
      <w:r w:rsidRPr="00393B21">
        <w:t>. Cambridge, UK: Cambridge University Press.</w:t>
      </w:r>
    </w:p>
    <w:p w:rsidR="00393B21" w:rsidRPr="00393B21" w:rsidRDefault="00393B21" w:rsidP="00393B21">
      <w:pPr>
        <w:pStyle w:val="EndNoteBibliography"/>
        <w:ind w:left="720" w:hanging="720"/>
      </w:pPr>
      <w:r w:rsidRPr="00393B21">
        <w:t xml:space="preserve">Turnbull, R. (2018). Patterns of probabilistic segment deletion/reduction in English and Japanese. </w:t>
      </w:r>
      <w:r w:rsidRPr="00393B21">
        <w:rPr>
          <w:i/>
        </w:rPr>
        <w:t>Linguistics Vanguard, 4</w:t>
      </w:r>
      <w:r w:rsidRPr="00393B21">
        <w:t>(s2:20170033), 1-14. doi:10.1515/lingvan-2017-0033</w:t>
      </w:r>
    </w:p>
    <w:p w:rsidR="00393B21" w:rsidRPr="00393B21" w:rsidRDefault="00393B21" w:rsidP="00393B21">
      <w:pPr>
        <w:pStyle w:val="EndNoteBibliography"/>
        <w:ind w:left="720" w:hanging="720"/>
      </w:pPr>
      <w:r w:rsidRPr="00393B21">
        <w:t xml:space="preserve">Turnbull , R., Seyfarth, S., Hume, E., &amp; Jaeger, T. F. (2018). Nasal place assimilation trades off inferrability of both target and trigger words. </w:t>
      </w:r>
      <w:r w:rsidRPr="00393B21">
        <w:rPr>
          <w:i/>
        </w:rPr>
        <w:t>Laboratory Phonology, 9</w:t>
      </w:r>
      <w:r w:rsidRPr="00393B21">
        <w:t>(1:15), 1-27. doi:10.5334/labphon.119</w:t>
      </w:r>
    </w:p>
    <w:p w:rsidR="00393B21" w:rsidRPr="00393B21" w:rsidRDefault="00393B21" w:rsidP="00393B21">
      <w:pPr>
        <w:pStyle w:val="EndNoteBibliography"/>
        <w:ind w:left="720" w:hanging="720"/>
      </w:pPr>
      <w:r w:rsidRPr="00393B21">
        <w:t xml:space="preserve">Ullman, M. T. (2016). The declarative/procedural model: A neurobiological model of language </w:t>
      </w:r>
      <w:r w:rsidRPr="00393B21">
        <w:lastRenderedPageBreak/>
        <w:t xml:space="preserve">learning, knowledge, and use. In G. Hickok &amp; S. L. Small (Eds.), </w:t>
      </w:r>
      <w:r w:rsidRPr="00393B21">
        <w:rPr>
          <w:i/>
        </w:rPr>
        <w:t>The neurobiology of language</w:t>
      </w:r>
      <w:r w:rsidRPr="00393B21">
        <w:t xml:space="preserve"> (pp. 953-968). Amsterdam: Elsevier.</w:t>
      </w:r>
    </w:p>
    <w:p w:rsidR="00393B21" w:rsidRPr="00393B21" w:rsidRDefault="00393B21" w:rsidP="00393B21">
      <w:pPr>
        <w:pStyle w:val="EndNoteBibliography"/>
        <w:ind w:left="720" w:hanging="720"/>
      </w:pPr>
      <w:r w:rsidRPr="00393B21">
        <w:t xml:space="preserve">van Lancker Sidtis, D. (2012). Two-track mind: Formulaic and novel language support a dual-process model. In M. Faust (Ed.), </w:t>
      </w:r>
      <w:r w:rsidRPr="00393B21">
        <w:rPr>
          <w:i/>
        </w:rPr>
        <w:t>The handbook of the neuropsychology of language</w:t>
      </w:r>
      <w:r w:rsidRPr="00393B21">
        <w:t xml:space="preserve"> (pp. 342-367). Hoboken, NJ: Wiley-Blackwell.</w:t>
      </w:r>
    </w:p>
    <w:p w:rsidR="00393B21" w:rsidRPr="00393B21" w:rsidRDefault="00393B21" w:rsidP="00393B21">
      <w:pPr>
        <w:pStyle w:val="EndNoteBibliography"/>
        <w:ind w:left="720" w:hanging="720"/>
      </w:pPr>
      <w:r w:rsidRPr="00393B21">
        <w:t xml:space="preserve">Villavicencio, M. (2020). </w:t>
      </w:r>
      <w:r w:rsidRPr="00393B21">
        <w:rPr>
          <w:i/>
        </w:rPr>
        <w:t>Four examples of pseudoscience</w:t>
      </w:r>
      <w:r w:rsidRPr="00393B21">
        <w:t xml:space="preserve">.  Retrieved from </w:t>
      </w:r>
      <w:hyperlink r:id="rId10" w:history="1">
        <w:r w:rsidRPr="00393B21">
          <w:rPr>
            <w:rStyle w:val="a7"/>
          </w:rPr>
          <w:t>http://philsci-archive.pitt.edu/16777/</w:t>
        </w:r>
      </w:hyperlink>
    </w:p>
    <w:p w:rsidR="00393B21" w:rsidRPr="00393B21" w:rsidRDefault="00393B21" w:rsidP="00393B21">
      <w:pPr>
        <w:pStyle w:val="EndNoteBibliography"/>
        <w:ind w:left="720" w:hanging="720"/>
      </w:pPr>
      <w:r w:rsidRPr="00393B21">
        <w:t xml:space="preserve">Wu, T. (2020). </w:t>
      </w:r>
      <w:r w:rsidRPr="00393B21">
        <w:rPr>
          <w:sz w:val="22"/>
        </w:rPr>
        <w:t>A refutation of “a refutation of universal grammar” (Lin, f. 2017. Lingua 193. 1-22.)</w:t>
      </w:r>
      <w:r w:rsidRPr="00393B21">
        <w:t xml:space="preserve">. </w:t>
      </w:r>
      <w:r w:rsidRPr="00393B21">
        <w:rPr>
          <w:i/>
        </w:rPr>
        <w:t>Poznan Studies in Contemporary Linguistics, 56</w:t>
      </w:r>
      <w:r w:rsidRPr="00393B21">
        <w:t>(1), 169-205. doi:10.1515/psicl-2020-0005</w:t>
      </w:r>
    </w:p>
    <w:p w:rsidR="00393B21" w:rsidRPr="00393B21" w:rsidRDefault="00393B21" w:rsidP="00393B21">
      <w:pPr>
        <w:pStyle w:val="EndNoteBibliography"/>
        <w:ind w:left="720" w:hanging="720"/>
      </w:pPr>
      <w:r w:rsidRPr="00393B21">
        <w:t xml:space="preserve">Yoshizumi, Y. (2016). </w:t>
      </w:r>
      <w:r w:rsidRPr="00393B21">
        <w:rPr>
          <w:i/>
        </w:rPr>
        <w:t>A Canadian perspective on Japanese-English language contact.</w:t>
      </w:r>
      <w:r w:rsidRPr="00393B21">
        <w:t xml:space="preserve"> (dissertation dissertation), University of Ottawa, Ottawa, Canada.   </w:t>
      </w:r>
    </w:p>
    <w:p w:rsidR="00F43D43" w:rsidRDefault="00CB718A" w:rsidP="004921EC">
      <w:r>
        <w:fldChar w:fldCharType="end"/>
      </w:r>
    </w:p>
    <w:sectPr w:rsidR="00F43D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463" w:rsidRDefault="00027463" w:rsidP="0058350F">
      <w:r>
        <w:separator/>
      </w:r>
    </w:p>
  </w:endnote>
  <w:endnote w:type="continuationSeparator" w:id="0">
    <w:p w:rsidR="00027463" w:rsidRDefault="00027463"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463" w:rsidRDefault="00027463" w:rsidP="0058350F">
      <w:r>
        <w:separator/>
      </w:r>
    </w:p>
  </w:footnote>
  <w:footnote w:type="continuationSeparator" w:id="0">
    <w:p w:rsidR="00027463" w:rsidRDefault="00027463" w:rsidP="0058350F">
      <w:r>
        <w:continuationSeparator/>
      </w:r>
    </w:p>
  </w:footnote>
  <w:footnote w:id="1">
    <w:p w:rsidR="00C22E2A" w:rsidRPr="003A7C53" w:rsidRDefault="00C22E2A" w:rsidP="003A7C53">
      <w:pPr>
        <w:pStyle w:val="mfootnote"/>
      </w:pPr>
      <w:r w:rsidRPr="003A7C53">
        <w:rPr>
          <w:rStyle w:val="aa"/>
        </w:rPr>
        <w:footnoteRef/>
      </w:r>
      <w:r>
        <w:tab/>
      </w:r>
      <w:r w:rsidRPr="003A7C53">
        <w:t xml:space="preserve">The following glosses are used: </w:t>
      </w:r>
      <w:r w:rsidRPr="00D362B3">
        <w:rPr>
          <w:smallCaps/>
        </w:rPr>
        <w:t>add</w:t>
      </w:r>
      <w:r>
        <w:t xml:space="preserve"> = additive, </w:t>
      </w:r>
      <w:r w:rsidRPr="00604720">
        <w:rPr>
          <w:smallCaps/>
        </w:rPr>
        <w:t>adv</w:t>
      </w:r>
      <w:r>
        <w:t xml:space="preserve"> = adverb(</w:t>
      </w:r>
      <w:proofErr w:type="spellStart"/>
      <w:r>
        <w:t>ializer</w:t>
      </w:r>
      <w:proofErr w:type="spellEnd"/>
      <w:r>
        <w:t xml:space="preserve">), </w:t>
      </w:r>
      <w:proofErr w:type="spellStart"/>
      <w:r w:rsidRPr="00313FDE">
        <w:rPr>
          <w:smallCaps/>
        </w:rPr>
        <w:t>conj</w:t>
      </w:r>
      <w:proofErr w:type="spellEnd"/>
      <w:r>
        <w:t xml:space="preserve"> = conjunctive, </w:t>
      </w:r>
      <w:proofErr w:type="spellStart"/>
      <w:r w:rsidRPr="00F1035A">
        <w:rPr>
          <w:smallCaps/>
        </w:rPr>
        <w:t>cont</w:t>
      </w:r>
      <w:proofErr w:type="spellEnd"/>
      <w:r>
        <w:t xml:space="preserve"> = continuative, </w:t>
      </w:r>
      <w:r w:rsidRPr="006801A4">
        <w:rPr>
          <w:smallCaps/>
        </w:rPr>
        <w:t>cop</w:t>
      </w:r>
      <w:r>
        <w:t xml:space="preserve"> = copula, </w:t>
      </w:r>
      <w:proofErr w:type="spellStart"/>
      <w:r w:rsidRPr="000619C0">
        <w:rPr>
          <w:smallCaps/>
        </w:rPr>
        <w:t>dat</w:t>
      </w:r>
      <w:proofErr w:type="spellEnd"/>
      <w:r>
        <w:t xml:space="preserve"> = dative, </w:t>
      </w:r>
      <w:r w:rsidRPr="00FF0E36">
        <w:rPr>
          <w:smallCaps/>
        </w:rPr>
        <w:t>des</w:t>
      </w:r>
      <w:r>
        <w:t xml:space="preserve"> = desiderative, </w:t>
      </w:r>
      <w:r w:rsidRPr="003A7C53">
        <w:rPr>
          <w:smallCaps/>
        </w:rPr>
        <w:t>dm</w:t>
      </w:r>
      <w:r w:rsidRPr="003A7C53">
        <w:t xml:space="preserve"> = discourse marker, </w:t>
      </w:r>
      <w:proofErr w:type="spellStart"/>
      <w:r w:rsidRPr="008B5B25">
        <w:rPr>
          <w:smallCaps/>
        </w:rPr>
        <w:t>hab</w:t>
      </w:r>
      <w:proofErr w:type="spellEnd"/>
      <w:r>
        <w:t xml:space="preserve"> = habitual, </w:t>
      </w:r>
      <w:r w:rsidRPr="00FF0E36">
        <w:rPr>
          <w:smallCaps/>
        </w:rPr>
        <w:t>inf</w:t>
      </w:r>
      <w:r>
        <w:t xml:space="preserve"> = infinitive, </w:t>
      </w:r>
      <w:r w:rsidRPr="00D362B3">
        <w:rPr>
          <w:smallCaps/>
        </w:rPr>
        <w:t>ins</w:t>
      </w:r>
      <w:r>
        <w:t xml:space="preserve"> = instrumental, </w:t>
      </w:r>
      <w:r w:rsidRPr="00DD2241">
        <w:rPr>
          <w:smallCaps/>
        </w:rPr>
        <w:t>neg</w:t>
      </w:r>
      <w:r>
        <w:t xml:space="preserve"> = negative, </w:t>
      </w:r>
      <w:proofErr w:type="spellStart"/>
      <w:r w:rsidRPr="002A50A2">
        <w:rPr>
          <w:smallCaps/>
        </w:rPr>
        <w:t>nmlz</w:t>
      </w:r>
      <w:proofErr w:type="spellEnd"/>
      <w:r>
        <w:t xml:space="preserve"> = nominalizer, </w:t>
      </w:r>
      <w:r w:rsidRPr="006801A4">
        <w:rPr>
          <w:smallCaps/>
        </w:rPr>
        <w:t>nom</w:t>
      </w:r>
      <w:r>
        <w:t xml:space="preserve"> = nominative, </w:t>
      </w:r>
      <w:r w:rsidRPr="00FF0E36">
        <w:rPr>
          <w:smallCaps/>
        </w:rPr>
        <w:t>prog</w:t>
      </w:r>
      <w:r>
        <w:t xml:space="preserve"> = progressive, </w:t>
      </w:r>
      <w:proofErr w:type="spellStart"/>
      <w:r w:rsidRPr="00FF0E36">
        <w:rPr>
          <w:smallCaps/>
        </w:rPr>
        <w:t>pst</w:t>
      </w:r>
      <w:proofErr w:type="spellEnd"/>
      <w:r>
        <w:t xml:space="preserve"> = past, </w:t>
      </w:r>
      <w:r w:rsidRPr="00313FDE">
        <w:rPr>
          <w:smallCaps/>
        </w:rPr>
        <w:t>perf</w:t>
      </w:r>
      <w:r>
        <w:t xml:space="preserve"> = perfective, </w:t>
      </w:r>
      <w:proofErr w:type="spellStart"/>
      <w:r w:rsidRPr="00313FDE">
        <w:rPr>
          <w:smallCaps/>
        </w:rPr>
        <w:t>prs</w:t>
      </w:r>
      <w:proofErr w:type="spellEnd"/>
      <w:r>
        <w:t xml:space="preserve"> = present, </w:t>
      </w:r>
      <w:proofErr w:type="spellStart"/>
      <w:r w:rsidRPr="000619C0">
        <w:rPr>
          <w:smallCaps/>
        </w:rPr>
        <w:t>qm</w:t>
      </w:r>
      <w:proofErr w:type="spellEnd"/>
      <w:r>
        <w:t xml:space="preserve"> = question marker, </w:t>
      </w:r>
      <w:proofErr w:type="spellStart"/>
      <w:r w:rsidRPr="00F1035A">
        <w:rPr>
          <w:smallCaps/>
        </w:rPr>
        <w:t>quot</w:t>
      </w:r>
      <w:proofErr w:type="spellEnd"/>
      <w:r>
        <w:t xml:space="preserve"> = quotative, </w:t>
      </w:r>
      <w:proofErr w:type="spellStart"/>
      <w:r w:rsidRPr="003A7C53">
        <w:rPr>
          <w:smallCaps/>
        </w:rPr>
        <w:t>sfp</w:t>
      </w:r>
      <w:proofErr w:type="spellEnd"/>
      <w:r w:rsidRPr="003A7C53">
        <w:t xml:space="preserve"> = sentence-final particle</w:t>
      </w:r>
      <w:r>
        <w:t xml:space="preserve">, </w:t>
      </w:r>
      <w:r w:rsidRPr="002A50A2">
        <w:rPr>
          <w:smallCaps/>
        </w:rPr>
        <w:t>top</w:t>
      </w:r>
      <w:r>
        <w:t xml:space="preserve"> = topic, </w:t>
      </w:r>
      <w:r w:rsidRPr="00F1035A">
        <w:rPr>
          <w:smallCaps/>
        </w:rPr>
        <w:t>vol</w:t>
      </w:r>
      <w:r>
        <w:t xml:space="preserve"> = volitional</w:t>
      </w:r>
      <w:r w:rsidRPr="003A7C53">
        <w:t>.</w:t>
      </w:r>
      <w:r>
        <w:t xml:space="preserve"> Two glosses separated by / indicates an ambiguous choice.</w:t>
      </w:r>
    </w:p>
  </w:footnote>
  <w:footnote w:id="2">
    <w:p w:rsidR="00C22E2A" w:rsidRPr="00CB1633" w:rsidRDefault="00C22E2A" w:rsidP="008B5B25">
      <w:pPr>
        <w:pStyle w:val="mfootnote"/>
      </w:pPr>
      <w:r>
        <w:rPr>
          <w:rStyle w:val="aa"/>
        </w:rPr>
        <w:footnoteRef/>
      </w:r>
      <w:r>
        <w:tab/>
      </w:r>
      <w:proofErr w:type="spellStart"/>
      <w:r>
        <w:t>CiNii</w:t>
      </w:r>
      <w:proofErr w:type="spellEnd"/>
      <w:r>
        <w:t xml:space="preserve"> is the search engine for academic literature written in Japanese. The URL is https://ci.nii.ac.jp/ja.</w:t>
      </w:r>
    </w:p>
  </w:footnote>
  <w:footnote w:id="3">
    <w:p w:rsidR="00C22E2A" w:rsidRDefault="00C22E2A" w:rsidP="00E82B17">
      <w:pPr>
        <w:pStyle w:val="mfootnote"/>
      </w:pPr>
      <w:r>
        <w:rPr>
          <w:rStyle w:val="aa"/>
        </w:rPr>
        <w:footnoteRef/>
      </w:r>
      <w:r>
        <w:rPr>
          <w:rFonts w:hint="eastAsia"/>
        </w:rPr>
        <w:tab/>
        <w:t>E</w:t>
      </w:r>
      <w:r>
        <w:t xml:space="preserve">xamples taken from the </w:t>
      </w:r>
      <w:r w:rsidRPr="00DE2A7F">
        <w:rPr>
          <w:i/>
        </w:rPr>
        <w:t>Corpus of Vernacular Kansai Japanese</w:t>
      </w:r>
      <w:r>
        <w:t xml:space="preserve"> are followed by brackets containing the following speaker characteristics: corpus code, </w:t>
      </w:r>
      <w:proofErr w:type="spellStart"/>
      <w:r>
        <w:t>eitherKSJ</w:t>
      </w:r>
      <w:proofErr w:type="spellEnd"/>
      <w:r>
        <w:t>, KYT, or TKC; identifier number; gender, either female (f) or male (m); and age cohort (1 through 9; see Section 3 for details).</w:t>
      </w:r>
    </w:p>
  </w:footnote>
  <w:footnote w:id="4">
    <w:p w:rsidR="00C22E2A" w:rsidRDefault="00C22E2A" w:rsidP="00DA6D1D">
      <w:pPr>
        <w:pStyle w:val="mfootnote"/>
      </w:pPr>
      <w:r>
        <w:rPr>
          <w:rStyle w:val="aa"/>
        </w:rPr>
        <w:footnoteRef/>
      </w:r>
      <w:r>
        <w:tab/>
        <w:t>We acknowledge that such an explanation is bias in favor of a genitive account and bias against an emergent account. We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10&lt;/item&gt;&lt;item&gt;154&lt;/item&gt;&lt;item&gt;169&lt;/item&gt;&lt;item&gt;186&lt;/item&gt;&lt;item&gt;214&lt;/item&gt;&lt;item&gt;236&lt;/item&gt;&lt;item&gt;266&lt;/item&gt;&lt;item&gt;308&lt;/item&gt;&lt;item&gt;314&lt;/item&gt;&lt;item&gt;320&lt;/item&gt;&lt;item&gt;321&lt;/item&gt;&lt;item&gt;334&lt;/item&gt;&lt;item&gt;346&lt;/item&gt;&lt;item&gt;347&lt;/item&gt;&lt;item&gt;350&lt;/item&gt;&lt;item&gt;362&lt;/item&gt;&lt;item&gt;364&lt;/item&gt;&lt;item&gt;393&lt;/item&gt;&lt;item&gt;446&lt;/item&gt;&lt;item&gt;506&lt;/item&gt;&lt;item&gt;635&lt;/item&gt;&lt;item&gt;637&lt;/item&gt;&lt;item&gt;638&lt;/item&gt;&lt;item&gt;640&lt;/item&gt;&lt;item&gt;641&lt;/item&gt;&lt;item&gt;642&lt;/item&gt;&lt;item&gt;643&lt;/item&gt;&lt;item&gt;644&lt;/item&gt;&lt;item&gt;645&lt;/item&gt;&lt;item&gt;647&lt;/item&gt;&lt;item&gt;648&lt;/item&gt;&lt;item&gt;649&lt;/item&gt;&lt;item&gt;650&lt;/item&gt;&lt;/record-ids&gt;&lt;/item&gt;&lt;/Libraries&gt;"/>
  </w:docVars>
  <w:rsids>
    <w:rsidRoot w:val="004A6F86"/>
    <w:rsid w:val="00003BBA"/>
    <w:rsid w:val="00015E71"/>
    <w:rsid w:val="00022A1B"/>
    <w:rsid w:val="00022A4F"/>
    <w:rsid w:val="00027463"/>
    <w:rsid w:val="00031125"/>
    <w:rsid w:val="000463EC"/>
    <w:rsid w:val="00055EF3"/>
    <w:rsid w:val="000619C0"/>
    <w:rsid w:val="00063AD1"/>
    <w:rsid w:val="00074F11"/>
    <w:rsid w:val="000840D1"/>
    <w:rsid w:val="00096AD9"/>
    <w:rsid w:val="000A4083"/>
    <w:rsid w:val="000B069F"/>
    <w:rsid w:val="000C0E7D"/>
    <w:rsid w:val="000C59E7"/>
    <w:rsid w:val="000E3031"/>
    <w:rsid w:val="00104DDF"/>
    <w:rsid w:val="001076F6"/>
    <w:rsid w:val="00116248"/>
    <w:rsid w:val="001317A5"/>
    <w:rsid w:val="001372D5"/>
    <w:rsid w:val="00137528"/>
    <w:rsid w:val="00141B90"/>
    <w:rsid w:val="001426D5"/>
    <w:rsid w:val="00143B88"/>
    <w:rsid w:val="00147490"/>
    <w:rsid w:val="00147615"/>
    <w:rsid w:val="00152973"/>
    <w:rsid w:val="0016020A"/>
    <w:rsid w:val="00166BBC"/>
    <w:rsid w:val="0016705D"/>
    <w:rsid w:val="00181F52"/>
    <w:rsid w:val="00185728"/>
    <w:rsid w:val="001908A7"/>
    <w:rsid w:val="00194E68"/>
    <w:rsid w:val="001A1A98"/>
    <w:rsid w:val="001A6274"/>
    <w:rsid w:val="001A68CD"/>
    <w:rsid w:val="001C6EF5"/>
    <w:rsid w:val="001E1429"/>
    <w:rsid w:val="001F6DED"/>
    <w:rsid w:val="00202C01"/>
    <w:rsid w:val="0021657C"/>
    <w:rsid w:val="00217AFF"/>
    <w:rsid w:val="00223565"/>
    <w:rsid w:val="0022527D"/>
    <w:rsid w:val="00241CA6"/>
    <w:rsid w:val="002432DF"/>
    <w:rsid w:val="00280D4E"/>
    <w:rsid w:val="00290386"/>
    <w:rsid w:val="00296873"/>
    <w:rsid w:val="00297008"/>
    <w:rsid w:val="00297BC9"/>
    <w:rsid w:val="002A42D5"/>
    <w:rsid w:val="002A50A2"/>
    <w:rsid w:val="002B1A79"/>
    <w:rsid w:val="002B405B"/>
    <w:rsid w:val="002D0BCA"/>
    <w:rsid w:val="002D35C5"/>
    <w:rsid w:val="002D3FCC"/>
    <w:rsid w:val="00313FDE"/>
    <w:rsid w:val="00322603"/>
    <w:rsid w:val="003301D1"/>
    <w:rsid w:val="00344B46"/>
    <w:rsid w:val="00353580"/>
    <w:rsid w:val="00383837"/>
    <w:rsid w:val="00392B5E"/>
    <w:rsid w:val="00393B21"/>
    <w:rsid w:val="00397A61"/>
    <w:rsid w:val="003A7C53"/>
    <w:rsid w:val="003C026B"/>
    <w:rsid w:val="003C7AEC"/>
    <w:rsid w:val="003D23AE"/>
    <w:rsid w:val="003D2ACE"/>
    <w:rsid w:val="003E1865"/>
    <w:rsid w:val="003F7122"/>
    <w:rsid w:val="0041182D"/>
    <w:rsid w:val="00412FEA"/>
    <w:rsid w:val="00413490"/>
    <w:rsid w:val="004224D3"/>
    <w:rsid w:val="00425040"/>
    <w:rsid w:val="00431AF6"/>
    <w:rsid w:val="00460485"/>
    <w:rsid w:val="004668D6"/>
    <w:rsid w:val="00476272"/>
    <w:rsid w:val="004921EC"/>
    <w:rsid w:val="004A24FB"/>
    <w:rsid w:val="004A4BD1"/>
    <w:rsid w:val="004A6F86"/>
    <w:rsid w:val="004B6F1B"/>
    <w:rsid w:val="004C0ED0"/>
    <w:rsid w:val="004C70E4"/>
    <w:rsid w:val="004E1D88"/>
    <w:rsid w:val="004F5B18"/>
    <w:rsid w:val="004F6C6C"/>
    <w:rsid w:val="0050072F"/>
    <w:rsid w:val="00502E13"/>
    <w:rsid w:val="005406C3"/>
    <w:rsid w:val="00554E26"/>
    <w:rsid w:val="00567671"/>
    <w:rsid w:val="00577FD6"/>
    <w:rsid w:val="0058350F"/>
    <w:rsid w:val="0058425C"/>
    <w:rsid w:val="005A25CB"/>
    <w:rsid w:val="005B3462"/>
    <w:rsid w:val="005B4E8C"/>
    <w:rsid w:val="005D1916"/>
    <w:rsid w:val="005D603D"/>
    <w:rsid w:val="005E21C2"/>
    <w:rsid w:val="005E5AD9"/>
    <w:rsid w:val="00604720"/>
    <w:rsid w:val="00614FBB"/>
    <w:rsid w:val="00650461"/>
    <w:rsid w:val="00651A0F"/>
    <w:rsid w:val="006530CF"/>
    <w:rsid w:val="006569B5"/>
    <w:rsid w:val="00663184"/>
    <w:rsid w:val="00674BAB"/>
    <w:rsid w:val="00674CF2"/>
    <w:rsid w:val="00675DA6"/>
    <w:rsid w:val="006801A4"/>
    <w:rsid w:val="00684DF9"/>
    <w:rsid w:val="00690F63"/>
    <w:rsid w:val="00694F5A"/>
    <w:rsid w:val="006A4FD9"/>
    <w:rsid w:val="006B150D"/>
    <w:rsid w:val="006B571C"/>
    <w:rsid w:val="006C5E9A"/>
    <w:rsid w:val="006D4B69"/>
    <w:rsid w:val="006F09A4"/>
    <w:rsid w:val="007174EF"/>
    <w:rsid w:val="00717E4E"/>
    <w:rsid w:val="00720873"/>
    <w:rsid w:val="00722533"/>
    <w:rsid w:val="00725BB3"/>
    <w:rsid w:val="0073153A"/>
    <w:rsid w:val="007414D3"/>
    <w:rsid w:val="0075158F"/>
    <w:rsid w:val="00766EA8"/>
    <w:rsid w:val="007853CB"/>
    <w:rsid w:val="007947B5"/>
    <w:rsid w:val="007C065A"/>
    <w:rsid w:val="007E1E2C"/>
    <w:rsid w:val="007E446E"/>
    <w:rsid w:val="007F1E5C"/>
    <w:rsid w:val="007F4BD5"/>
    <w:rsid w:val="007F7775"/>
    <w:rsid w:val="00810A47"/>
    <w:rsid w:val="008125F9"/>
    <w:rsid w:val="0082244C"/>
    <w:rsid w:val="0083599A"/>
    <w:rsid w:val="008464D4"/>
    <w:rsid w:val="00864048"/>
    <w:rsid w:val="008663F3"/>
    <w:rsid w:val="00871A4A"/>
    <w:rsid w:val="00874F97"/>
    <w:rsid w:val="0088523C"/>
    <w:rsid w:val="008A1515"/>
    <w:rsid w:val="008A2F24"/>
    <w:rsid w:val="008A31D1"/>
    <w:rsid w:val="008B2830"/>
    <w:rsid w:val="008B4218"/>
    <w:rsid w:val="008B538A"/>
    <w:rsid w:val="008B5AE4"/>
    <w:rsid w:val="008B5B25"/>
    <w:rsid w:val="008C25F4"/>
    <w:rsid w:val="008C46E3"/>
    <w:rsid w:val="008D5F33"/>
    <w:rsid w:val="008E3406"/>
    <w:rsid w:val="008E57FA"/>
    <w:rsid w:val="008F3369"/>
    <w:rsid w:val="008F416E"/>
    <w:rsid w:val="00903EDC"/>
    <w:rsid w:val="00915038"/>
    <w:rsid w:val="00941B37"/>
    <w:rsid w:val="009619F8"/>
    <w:rsid w:val="00983E79"/>
    <w:rsid w:val="00997323"/>
    <w:rsid w:val="009A73BB"/>
    <w:rsid w:val="009A7489"/>
    <w:rsid w:val="009C0B01"/>
    <w:rsid w:val="009D7256"/>
    <w:rsid w:val="009F0C69"/>
    <w:rsid w:val="009F611C"/>
    <w:rsid w:val="00A00C38"/>
    <w:rsid w:val="00A27CF5"/>
    <w:rsid w:val="00A326A8"/>
    <w:rsid w:val="00A3630C"/>
    <w:rsid w:val="00A47349"/>
    <w:rsid w:val="00A571D5"/>
    <w:rsid w:val="00A70187"/>
    <w:rsid w:val="00A73645"/>
    <w:rsid w:val="00A7710C"/>
    <w:rsid w:val="00A82A4C"/>
    <w:rsid w:val="00A871B1"/>
    <w:rsid w:val="00A90855"/>
    <w:rsid w:val="00A90C4E"/>
    <w:rsid w:val="00A912DF"/>
    <w:rsid w:val="00A94310"/>
    <w:rsid w:val="00A94D42"/>
    <w:rsid w:val="00AA47A4"/>
    <w:rsid w:val="00AC734C"/>
    <w:rsid w:val="00AD075B"/>
    <w:rsid w:val="00AE1B7E"/>
    <w:rsid w:val="00AF683E"/>
    <w:rsid w:val="00B0469C"/>
    <w:rsid w:val="00B1662C"/>
    <w:rsid w:val="00B470C7"/>
    <w:rsid w:val="00B53D4E"/>
    <w:rsid w:val="00B54F34"/>
    <w:rsid w:val="00B5585D"/>
    <w:rsid w:val="00B76CC7"/>
    <w:rsid w:val="00B8289F"/>
    <w:rsid w:val="00B83045"/>
    <w:rsid w:val="00BB220F"/>
    <w:rsid w:val="00BB3B68"/>
    <w:rsid w:val="00BB4EF0"/>
    <w:rsid w:val="00BC224D"/>
    <w:rsid w:val="00BD795B"/>
    <w:rsid w:val="00BE6133"/>
    <w:rsid w:val="00BF022C"/>
    <w:rsid w:val="00BF2A7D"/>
    <w:rsid w:val="00C17E8B"/>
    <w:rsid w:val="00C216BB"/>
    <w:rsid w:val="00C22020"/>
    <w:rsid w:val="00C22E2A"/>
    <w:rsid w:val="00C40E9A"/>
    <w:rsid w:val="00C45D92"/>
    <w:rsid w:val="00C50F8F"/>
    <w:rsid w:val="00C652C2"/>
    <w:rsid w:val="00C81B43"/>
    <w:rsid w:val="00C91D14"/>
    <w:rsid w:val="00C9629D"/>
    <w:rsid w:val="00CA57C9"/>
    <w:rsid w:val="00CB1633"/>
    <w:rsid w:val="00CB1DFB"/>
    <w:rsid w:val="00CB718A"/>
    <w:rsid w:val="00CD678C"/>
    <w:rsid w:val="00CD7C96"/>
    <w:rsid w:val="00CF429C"/>
    <w:rsid w:val="00CF497E"/>
    <w:rsid w:val="00D2252C"/>
    <w:rsid w:val="00D301EE"/>
    <w:rsid w:val="00D30615"/>
    <w:rsid w:val="00D31229"/>
    <w:rsid w:val="00D362B3"/>
    <w:rsid w:val="00D435E2"/>
    <w:rsid w:val="00D55326"/>
    <w:rsid w:val="00D641E8"/>
    <w:rsid w:val="00D6551B"/>
    <w:rsid w:val="00D74C69"/>
    <w:rsid w:val="00D879EA"/>
    <w:rsid w:val="00D95069"/>
    <w:rsid w:val="00DA6D1D"/>
    <w:rsid w:val="00DB4A0B"/>
    <w:rsid w:val="00DD2241"/>
    <w:rsid w:val="00DE2A7F"/>
    <w:rsid w:val="00E01BBC"/>
    <w:rsid w:val="00E168E3"/>
    <w:rsid w:val="00E23A3F"/>
    <w:rsid w:val="00E27758"/>
    <w:rsid w:val="00E452B6"/>
    <w:rsid w:val="00E74C97"/>
    <w:rsid w:val="00E827A8"/>
    <w:rsid w:val="00E82B17"/>
    <w:rsid w:val="00E85C41"/>
    <w:rsid w:val="00E87B8B"/>
    <w:rsid w:val="00EA2D53"/>
    <w:rsid w:val="00EC0147"/>
    <w:rsid w:val="00EC5FFD"/>
    <w:rsid w:val="00ED520A"/>
    <w:rsid w:val="00EE451C"/>
    <w:rsid w:val="00F102F5"/>
    <w:rsid w:val="00F1035A"/>
    <w:rsid w:val="00F14225"/>
    <w:rsid w:val="00F27EF8"/>
    <w:rsid w:val="00F30A1B"/>
    <w:rsid w:val="00F32B1C"/>
    <w:rsid w:val="00F43D43"/>
    <w:rsid w:val="00F44B53"/>
    <w:rsid w:val="00F641FD"/>
    <w:rsid w:val="00F749EB"/>
    <w:rsid w:val="00F85039"/>
    <w:rsid w:val="00F8657C"/>
    <w:rsid w:val="00F96E24"/>
    <w:rsid w:val="00FA66CF"/>
    <w:rsid w:val="00FB0617"/>
    <w:rsid w:val="00FB27B1"/>
    <w:rsid w:val="00FE2FE0"/>
    <w:rsid w:val="00FE6FE5"/>
    <w:rsid w:val="00FF0E36"/>
    <w:rsid w:val="00FF5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544766"/>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 w:type="paragraph" w:customStyle="1" w:styleId="mbullet">
    <w:name w:val="m bullet"/>
    <w:basedOn w:val="mparanoindent"/>
    <w:qFormat/>
    <w:rsid w:val="007947B5"/>
    <w:pPr>
      <w:tabs>
        <w:tab w:val="left" w:pos="709"/>
      </w:tabs>
      <w:ind w:leftChars="203" w:left="708" w:hangingChars="128" w:hanging="282"/>
    </w:pPr>
  </w:style>
  <w:style w:type="table" w:styleId="ad">
    <w:name w:val="Table Grid"/>
    <w:basedOn w:val="a1"/>
    <w:uiPriority w:val="39"/>
    <w:rsid w:val="00ED5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blecaption">
    <w:name w:val="m table caption"/>
    <w:basedOn w:val="mparanoindent"/>
    <w:qFormat/>
    <w:rsid w:val="008F416E"/>
    <w:pPr>
      <w:spacing w:beforeLines="100" w:before="360"/>
    </w:pPr>
  </w:style>
  <w:style w:type="paragraph" w:styleId="HTML">
    <w:name w:val="HTML Preformatted"/>
    <w:basedOn w:val="a"/>
    <w:link w:val="HTML0"/>
    <w:uiPriority w:val="99"/>
    <w:semiHidden/>
    <w:unhideWhenUsed/>
    <w:rsid w:val="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B0617"/>
    <w:rPr>
      <w:rFonts w:ascii="ＭＳ ゴシック" w:eastAsia="ＭＳ ゴシック" w:hAnsi="ＭＳ ゴシック" w:cs="ＭＳ ゴシック"/>
      <w:kern w:val="0"/>
      <w:sz w:val="24"/>
      <w:szCs w:val="24"/>
    </w:rPr>
  </w:style>
  <w:style w:type="character" w:customStyle="1" w:styleId="1">
    <w:name w:val="未解決のメンション1"/>
    <w:basedOn w:val="a0"/>
    <w:uiPriority w:val="99"/>
    <w:semiHidden/>
    <w:unhideWhenUsed/>
    <w:rsid w:val="003C7AEC"/>
    <w:rPr>
      <w:color w:val="605E5C"/>
      <w:shd w:val="clear" w:color="auto" w:fill="E1DFDD"/>
    </w:rPr>
  </w:style>
  <w:style w:type="character" w:styleId="ae">
    <w:name w:val="FollowedHyperlink"/>
    <w:basedOn w:val="a0"/>
    <w:uiPriority w:val="99"/>
    <w:semiHidden/>
    <w:unhideWhenUsed/>
    <w:rsid w:val="004921EC"/>
    <w:rPr>
      <w:color w:val="954F72" w:themeColor="followedHyperlink"/>
      <w:u w:val="single"/>
    </w:rPr>
  </w:style>
  <w:style w:type="paragraph" w:customStyle="1" w:styleId="tablecontents">
    <w:name w:val="table contents"/>
    <w:basedOn w:val="mparaindent"/>
    <w:qFormat/>
    <w:rsid w:val="00722533"/>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 w:id="1687709275">
      <w:bodyDiv w:val="1"/>
      <w:marLeft w:val="0"/>
      <w:marRight w:val="0"/>
      <w:marTop w:val="0"/>
      <w:marBottom w:val="0"/>
      <w:divBdr>
        <w:top w:val="none" w:sz="0" w:space="0" w:color="auto"/>
        <w:left w:val="none" w:sz="0" w:space="0" w:color="auto"/>
        <w:bottom w:val="none" w:sz="0" w:space="0" w:color="auto"/>
        <w:right w:val="none" w:sz="0" w:space="0" w:color="auto"/>
      </w:divBdr>
    </w:div>
    <w:div w:id="19675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lingua.2012.12.0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ilsci-archive.pitt.edu/16777/" TargetMode="External"/><Relationship Id="rId4" Type="http://schemas.openxmlformats.org/officeDocument/2006/relationships/settings" Target="settings.xml"/><Relationship Id="rId9" Type="http://schemas.openxmlformats.org/officeDocument/2006/relationships/hyperlink" Target="http://taku910.github.io/mec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39B9-51E2-40EC-99BA-892072F7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9029</Words>
  <Characters>51468</Characters>
  <Application>Microsoft Office Word</Application>
  <DocSecurity>0</DocSecurity>
  <Lines>428</Lines>
  <Paragraphs>120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12</cp:revision>
  <dcterms:created xsi:type="dcterms:W3CDTF">2020-08-22T01:50:00Z</dcterms:created>
  <dcterms:modified xsi:type="dcterms:W3CDTF">2020-09-28T23:51:00Z</dcterms:modified>
</cp:coreProperties>
</file>