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706CA6" w:rsidP="183C9AB2" w:rsidRDefault="00220B4F" w14:paraId="00000001" w14:textId="16C291CA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b w:val="1"/>
          <w:bCs w:val="1"/>
          <w:color w:val="365F91"/>
          <w:sz w:val="32"/>
          <w:szCs w:val="32"/>
        </w:rPr>
      </w:pPr>
      <w:r w:rsidRPr="183C9AB2" w:rsidR="00220B4F">
        <w:rPr>
          <w:b w:val="1"/>
          <w:bCs w:val="1"/>
          <w:color w:val="365F91" w:themeColor="accent1" w:themeTint="FF" w:themeShade="BF"/>
          <w:sz w:val="32"/>
          <w:szCs w:val="32"/>
        </w:rPr>
        <w:t xml:space="preserve">PROGRAMA DE ASIGNATURA </w:t>
      </w:r>
      <w:r w:rsidRPr="183C9AB2" w:rsidR="00220B4F">
        <w:rPr>
          <w:b w:val="1"/>
          <w:bCs w:val="1"/>
          <w:color w:val="365F91" w:themeColor="accent1" w:themeTint="FF" w:themeShade="BF"/>
          <w:sz w:val="32"/>
          <w:szCs w:val="32"/>
        </w:rPr>
        <w:t>UV</w:t>
      </w:r>
      <w:r w:rsidRPr="183C9AB2" w:rsidR="4E6871A2">
        <w:rPr>
          <w:b w:val="1"/>
          <w:bCs w:val="1"/>
          <w:color w:val="365F91" w:themeColor="accent1" w:themeTint="FF" w:themeShade="BF"/>
          <w:sz w:val="32"/>
          <w:szCs w:val="32"/>
        </w:rPr>
        <w:t>.</w:t>
      </w:r>
    </w:p>
    <w:p w:rsidR="00706CA6" w:rsidRDefault="00220B4F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706CA6" w:rsidRDefault="00706CA6" w14:paraId="0000000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="00706CA6" w:rsidRDefault="00220B4F" w14:paraId="00000004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fc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588"/>
        <w:gridCol w:w="1271"/>
        <w:gridCol w:w="1677"/>
        <w:gridCol w:w="1559"/>
      </w:tblGrid>
      <w:tr w:rsidR="00706CA6" w14:paraId="6C433905" w14:textId="77777777">
        <w:trPr>
          <w:trHeight w:val="2074"/>
        </w:trPr>
        <w:tc>
          <w:tcPr>
            <w:tcW w:w="1837" w:type="dxa"/>
          </w:tcPr>
          <w:p w:rsidR="00706CA6" w:rsidRDefault="00220B4F" w14:paraId="000000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03" w:type="dxa"/>
            <w:gridSpan w:val="2"/>
          </w:tcPr>
          <w:p w:rsidR="00706CA6" w:rsidRDefault="00220B4F" w14:paraId="000000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271" w:type="dxa"/>
          </w:tcPr>
          <w:p w:rsidR="00706CA6" w:rsidRDefault="00220B4F" w14:paraId="000000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Carreras:</w:t>
            </w:r>
          </w:p>
        </w:tc>
        <w:tc>
          <w:tcPr>
            <w:tcW w:w="3236" w:type="dxa"/>
            <w:gridSpan w:val="2"/>
          </w:tcPr>
          <w:p w:rsidR="00706CA6" w:rsidRDefault="00220B4F" w14:paraId="000000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color w:val="000000"/>
              </w:rPr>
            </w:pPr>
            <w:r>
              <w:t xml:space="preserve">Ingeniería </w:t>
            </w:r>
            <w:r>
              <w:rPr>
                <w:color w:val="000000"/>
              </w:rPr>
              <w:t xml:space="preserve">Plan Común </w:t>
            </w:r>
          </w:p>
          <w:p w:rsidR="00706CA6" w:rsidRDefault="00220B4F" w14:paraId="000000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color w:val="000000"/>
              </w:rPr>
            </w:pPr>
            <w:r>
              <w:rPr>
                <w:color w:val="000000"/>
              </w:rPr>
              <w:t xml:space="preserve">Ingeniería Civil </w:t>
            </w:r>
          </w:p>
          <w:p w:rsidR="00706CA6" w:rsidRDefault="00220B4F" w14:paraId="000000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color w:val="000000"/>
              </w:rPr>
            </w:pPr>
            <w:r>
              <w:rPr>
                <w:color w:val="000000"/>
              </w:rPr>
              <w:t xml:space="preserve">Ingeniería Civil Ambiental </w:t>
            </w:r>
          </w:p>
          <w:p w:rsidR="00706CA6" w:rsidRDefault="00220B4F" w14:paraId="000000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color w:val="000000"/>
              </w:rPr>
            </w:pPr>
            <w:r>
              <w:rPr>
                <w:color w:val="000000"/>
              </w:rPr>
              <w:t>Ingeniería Civil Biomédica Ingeniería Civil Industrial</w:t>
            </w:r>
          </w:p>
          <w:p w:rsidR="00706CA6" w:rsidRDefault="00220B4F" w14:paraId="000000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</w:rPr>
            </w:pPr>
            <w:r>
              <w:rPr>
                <w:color w:val="000000"/>
              </w:rPr>
              <w:t xml:space="preserve">Ingeniería Civil Informática </w:t>
            </w:r>
          </w:p>
          <w:p w:rsidR="00706CA6" w:rsidRDefault="00220B4F" w14:paraId="000000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</w:rPr>
            </w:pPr>
            <w:r>
              <w:rPr>
                <w:color w:val="000000"/>
              </w:rPr>
              <w:t>Ingeniería Civil Matemática</w:t>
            </w:r>
          </w:p>
          <w:p w:rsidR="00706CA6" w:rsidRDefault="00220B4F" w14:paraId="000000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</w:rPr>
            </w:pPr>
            <w:r>
              <w:rPr>
                <w:color w:val="000000"/>
              </w:rPr>
              <w:t>Ingeniería Civil Oceánica</w:t>
            </w:r>
          </w:p>
        </w:tc>
      </w:tr>
      <w:tr w:rsidR="00706CA6" w14:paraId="14A35DA7" w14:textId="77777777">
        <w:trPr>
          <w:trHeight w:val="429"/>
        </w:trPr>
        <w:tc>
          <w:tcPr>
            <w:tcW w:w="1837" w:type="dxa"/>
          </w:tcPr>
          <w:p w:rsidR="00706CA6" w:rsidRDefault="00220B4F" w14:paraId="000000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03" w:type="dxa"/>
            <w:gridSpan w:val="2"/>
          </w:tcPr>
          <w:p w:rsidR="00706CA6" w:rsidRDefault="00220B4F" w14:paraId="00000012" w14:textId="77777777">
            <w:pPr>
              <w:pStyle w:val="Normal0"/>
              <w:ind w:left="141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 xml:space="preserve">Desafíos de Ingeniería </w:t>
            </w:r>
          </w:p>
        </w:tc>
        <w:tc>
          <w:tcPr>
            <w:tcW w:w="1271" w:type="dxa"/>
          </w:tcPr>
          <w:p w:rsidR="00706CA6" w:rsidRDefault="00220B4F" w14:paraId="000000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Códigos:</w:t>
            </w:r>
          </w:p>
        </w:tc>
        <w:tc>
          <w:tcPr>
            <w:tcW w:w="3236" w:type="dxa"/>
            <w:gridSpan w:val="2"/>
          </w:tcPr>
          <w:p w:rsidR="00706CA6" w:rsidRDefault="00220B4F" w14:paraId="000000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color w:val="000000"/>
              </w:rPr>
            </w:pPr>
            <w:r>
              <w:rPr>
                <w:color w:val="000000"/>
              </w:rPr>
              <w:t>ING 111</w:t>
            </w:r>
          </w:p>
        </w:tc>
      </w:tr>
      <w:tr w:rsidR="00706CA6" w14:paraId="1204F538" w14:textId="77777777">
        <w:tc>
          <w:tcPr>
            <w:tcW w:w="1837" w:type="dxa"/>
          </w:tcPr>
          <w:p w:rsidR="00706CA6" w:rsidRDefault="00220B4F" w14:paraId="000000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03" w:type="dxa"/>
            <w:gridSpan w:val="2"/>
          </w:tcPr>
          <w:p w:rsidR="00706CA6" w:rsidRDefault="00220B4F" w14:paraId="000000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 Semestre del 1° Año</w:t>
            </w:r>
          </w:p>
        </w:tc>
        <w:tc>
          <w:tcPr>
            <w:tcW w:w="1271" w:type="dxa"/>
          </w:tcPr>
          <w:p w:rsidR="00706CA6" w:rsidRDefault="00220B4F" w14:paraId="000000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236" w:type="dxa"/>
            <w:gridSpan w:val="2"/>
          </w:tcPr>
          <w:p w:rsidR="00706CA6" w:rsidRDefault="00220B4F" w14:paraId="000000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706CA6" w14:paraId="6CA9E182" w14:textId="77777777">
        <w:tc>
          <w:tcPr>
            <w:tcW w:w="1837" w:type="dxa"/>
          </w:tcPr>
          <w:p w:rsidR="00706CA6" w:rsidRDefault="00220B4F" w14:paraId="000000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10" w:type="dxa"/>
            <w:gridSpan w:val="5"/>
          </w:tcPr>
          <w:p w:rsidR="00706CA6" w:rsidRDefault="00706CA6" w14:paraId="0000001E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706CA6" w14:paraId="54353012" w14:textId="77777777">
        <w:tc>
          <w:tcPr>
            <w:tcW w:w="5240" w:type="dxa"/>
            <w:gridSpan w:val="3"/>
          </w:tcPr>
          <w:p w:rsidR="00706CA6" w:rsidRDefault="00220B4F" w14:paraId="0000002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271" w:type="dxa"/>
            <w:vMerge w:val="restart"/>
          </w:tcPr>
          <w:p w:rsidR="00706CA6" w:rsidRDefault="00220B4F" w14:paraId="0000002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</w:tcPr>
          <w:p w:rsidR="00706CA6" w:rsidRDefault="00220B4F" w14:paraId="000000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559" w:type="dxa"/>
            <w:vMerge w:val="restart"/>
          </w:tcPr>
          <w:p w:rsidR="00706CA6" w:rsidRDefault="00220B4F" w14:paraId="000000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706CA6" w14:paraId="23A7860C" w14:textId="77777777">
        <w:tc>
          <w:tcPr>
            <w:tcW w:w="1837" w:type="dxa"/>
          </w:tcPr>
          <w:p w:rsidR="00706CA6" w:rsidRDefault="00220B4F" w14:paraId="000000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:rsidR="00706CA6" w:rsidRDefault="00220B4F" w14:paraId="000000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588" w:type="dxa"/>
          </w:tcPr>
          <w:p w:rsidR="00706CA6" w:rsidRDefault="00220B4F" w14:paraId="000000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71" w:type="dxa"/>
            <w:vMerge/>
          </w:tcPr>
          <w:p w:rsidR="00706CA6" w:rsidRDefault="00706CA6" w14:paraId="0000002C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:rsidR="00706CA6" w:rsidRDefault="00706CA6" w14:paraId="0000002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706CA6" w:rsidRDefault="00706CA6" w14:paraId="0000002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706CA6" w14:paraId="1F34EF74" w14:textId="77777777">
        <w:tc>
          <w:tcPr>
            <w:tcW w:w="1837" w:type="dxa"/>
          </w:tcPr>
          <w:p w:rsidR="00706CA6" w:rsidRDefault="00220B4F" w14:paraId="0000002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:rsidR="00706CA6" w:rsidRDefault="00220B4F" w14:paraId="0000003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588" w:type="dxa"/>
          </w:tcPr>
          <w:p w:rsidR="00706CA6" w:rsidRDefault="00220B4F" w14:paraId="0000003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271" w:type="dxa"/>
          </w:tcPr>
          <w:p w:rsidR="00706CA6" w:rsidRDefault="00220B4F" w14:paraId="000000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</w:tcPr>
          <w:p w:rsidR="00706CA6" w:rsidRDefault="00220B4F" w14:paraId="0000003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559" w:type="dxa"/>
          </w:tcPr>
          <w:p w:rsidR="00706CA6" w:rsidRDefault="00220B4F" w14:paraId="000000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706CA6" w14:paraId="07223D0D" w14:textId="77777777">
        <w:tc>
          <w:tcPr>
            <w:tcW w:w="1837" w:type="dxa"/>
          </w:tcPr>
          <w:p w:rsidR="00706CA6" w:rsidRDefault="00220B4F" w14:paraId="000000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4,5</w:t>
            </w:r>
          </w:p>
        </w:tc>
        <w:tc>
          <w:tcPr>
            <w:tcW w:w="1815" w:type="dxa"/>
          </w:tcPr>
          <w:p w:rsidR="00706CA6" w:rsidRDefault="00220B4F" w14:paraId="000000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4,5</w:t>
            </w:r>
          </w:p>
        </w:tc>
        <w:tc>
          <w:tcPr>
            <w:tcW w:w="1588" w:type="dxa"/>
          </w:tcPr>
          <w:p w:rsidR="00706CA6" w:rsidRDefault="00220B4F" w14:paraId="000000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271" w:type="dxa"/>
          </w:tcPr>
          <w:p w:rsidR="00706CA6" w:rsidRDefault="00220B4F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</w:tcPr>
          <w:p w:rsidR="00706CA6" w:rsidRDefault="00220B4F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162</w:t>
            </w:r>
          </w:p>
        </w:tc>
        <w:tc>
          <w:tcPr>
            <w:tcW w:w="1559" w:type="dxa"/>
          </w:tcPr>
          <w:p w:rsidR="00706CA6" w:rsidRDefault="00220B4F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</w:tr>
    </w:tbl>
    <w:p w:rsidR="00706CA6" w:rsidRDefault="00706CA6" w14:paraId="0000003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706CA6" w:rsidRDefault="00220B4F" w14:paraId="0000003C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>DESCRIPCIÓN DE LA ASIGNATURA:</w:t>
      </w:r>
    </w:p>
    <w:tbl>
      <w:tblPr>
        <w:tblStyle w:val="afd"/>
        <w:tblW w:w="9781" w:type="dxa"/>
        <w:tblInd w:w="-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706CA6" w14:paraId="227AA27A" w14:textId="77777777">
        <w:tc>
          <w:tcPr>
            <w:tcW w:w="9781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06CA6" w:rsidRDefault="00220B4F" w14:paraId="0000003D" w14:textId="77777777">
            <w:pPr>
              <w:pStyle w:val="Normal0"/>
              <w:jc w:val="both"/>
            </w:pPr>
            <w:r>
              <w:t xml:space="preserve">         La asignatura Desafíos de Ingeniería se encuentra adscrita al primer nivel de dominio del plan curricular correspondiente al área de Ciencias de la Ingeniería y se imparte en el I semestre del Plan de Estudios de las Carreras de Ingeniería Civil Biomédica, Ingeniería Civil Oceánica, Ingeniería Civil Ambiental, Ingeniería Civil Industrial, Ingeniería Civil, Ingeniería Civil Matemática e Ingeniería Civil Informática. </w:t>
            </w:r>
          </w:p>
          <w:p w:rsidR="00706CA6" w:rsidRDefault="00220B4F" w14:paraId="0000003E" w14:textId="77777777">
            <w:pPr>
              <w:pStyle w:val="Normal0"/>
              <w:jc w:val="both"/>
            </w:pPr>
            <w:r>
              <w:t xml:space="preserve">        La asignatura "Desafíos de Ingeniería" ofrece una visión integral de la ingeniería, explorando su evolución histórica, su ética profesional, y las habilidades esenciales que los ingenieros deben dominar para resolver problemas de manera efectiva en el mundo real. A lo largo de esta asignatura, los estudiantes aprenderán sobre la metodología de resolución de problemas en ingeniería y desarrollarán habilidades de pensamiento crítico, trabajo en equipo y comunicación, para enfrentar los desafíos que la</w:t>
            </w:r>
            <w:r>
              <w:t xml:space="preserve"> ingeniería moderna plantea.</w:t>
            </w:r>
          </w:p>
        </w:tc>
      </w:tr>
    </w:tbl>
    <w:p w:rsidR="00706CA6" w:rsidRDefault="00706CA6" w14:paraId="0000003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p w:rsidR="00706CA6" w:rsidRDefault="00706CA6" w14:paraId="0000004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highlight w:val="yellow"/>
        </w:rPr>
      </w:pPr>
    </w:p>
    <w:p w:rsidR="00706CA6" w:rsidRDefault="00706CA6" w14:paraId="0000004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highlight w:val="yellow"/>
        </w:rPr>
      </w:pPr>
    </w:p>
    <w:p w:rsidR="00706CA6" w:rsidRDefault="00706CA6" w14:paraId="0000004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bookmarkStart w:name="_heading=h.gjdgxs" w:id="0"/>
      <w:bookmarkEnd w:id="0"/>
    </w:p>
    <w:p w:rsidR="00706CA6" w:rsidP="183C9AB2" w:rsidRDefault="00220B4F" w14:paraId="230BE81F" w14:textId="25A8D1F8">
      <w:pPr>
        <w:spacing w:after="0" w:line="240" w:lineRule="auto"/>
      </w:pPr>
      <w:r>
        <w:br w:type="page"/>
      </w:r>
    </w:p>
    <w:p w:rsidR="00706CA6" w:rsidP="183C9AB2" w:rsidRDefault="00220B4F" w14:paraId="00000043" w14:textId="33EEBA49">
      <w:pPr>
        <w:pStyle w:val="Normal0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b w:val="1"/>
          <w:bCs w:val="1"/>
          <w:color w:val="000000"/>
        </w:rPr>
      </w:pPr>
      <w:r w:rsidRPr="183C9AB2" w:rsidR="00220B4F">
        <w:rPr>
          <w:b w:val="1"/>
          <w:bCs w:val="1"/>
          <w:color w:val="000000" w:themeColor="text1" w:themeTint="FF" w:themeShade="FF"/>
        </w:rPr>
        <w:t xml:space="preserve">APORTE AL PERFIL DE EGRESO: </w:t>
      </w:r>
    </w:p>
    <w:p w:rsidR="00706CA6" w:rsidRDefault="00706CA6" w14:paraId="0000004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tbl>
      <w:tblPr>
        <w:tblStyle w:val="afe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706CA6" w:rsidTr="183C9AB2" w14:paraId="308CC26D" w14:textId="77777777">
        <w:tc>
          <w:tcPr>
            <w:tcW w:w="9747" w:type="dxa"/>
            <w:tcMar/>
          </w:tcPr>
          <w:p w:rsidR="00706CA6" w:rsidRDefault="00220B4F" w14:paraId="00000045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Licenciatura a través de resultados de aprendizaje que tributan a las siguientes competencias específicas de licenciatura en el primer nivel de dominio:</w:t>
            </w:r>
          </w:p>
          <w:p w:rsidR="00706CA6" w:rsidRDefault="00220B4F" w14:paraId="00000046" w14:textId="77777777">
            <w:pPr>
              <w:pStyle w:val="Normal0"/>
              <w:jc w:val="both"/>
            </w:pPr>
            <w:r>
              <w:rPr>
                <w:u w:val="single"/>
              </w:rPr>
              <w:t>Competencia de Licenciatura</w:t>
            </w:r>
            <w:r>
              <w:t>:</w:t>
            </w:r>
          </w:p>
          <w:p w:rsidR="00706CA6" w:rsidRDefault="00706CA6" w14:paraId="00000047" w14:textId="77777777">
            <w:pPr>
              <w:pStyle w:val="Normal0"/>
              <w:jc w:val="both"/>
            </w:pPr>
          </w:p>
          <w:p w:rsidR="00706CA6" w:rsidRDefault="00220B4F" w14:paraId="0000004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41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CL1.</w:t>
            </w:r>
            <w:r>
              <w:rPr>
                <w:color w:val="000000"/>
              </w:rP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706CA6" w:rsidRDefault="00220B4F" w14:paraId="00000049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ND1.</w:t>
            </w:r>
            <w:r>
              <w:rPr>
                <w:color w:val="000000"/>
              </w:rPr>
              <w:t xml:space="preserve"> Aplica el pensamiento lógico matemático para resolver problemas de nivel inicial usando técnicas de las ciencias básicas en el ámbito de la ingeniería. </w:t>
            </w:r>
          </w:p>
        </w:tc>
      </w:tr>
      <w:tr w:rsidR="00706CA6" w:rsidTr="183C9AB2" w14:paraId="60CDC23E" w14:textId="77777777">
        <w:tc>
          <w:tcPr>
            <w:tcW w:w="9747" w:type="dxa"/>
            <w:tcMar/>
          </w:tcPr>
          <w:p w:rsidR="00706CA6" w:rsidRDefault="00220B4F" w14:paraId="0000004A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indicadores de desempeño que tributan a las siguientes competencias genéricas en su nivel inicial de desempeño:</w:t>
            </w:r>
          </w:p>
          <w:p w:rsidR="00706CA6" w:rsidRDefault="00220B4F" w14:paraId="0000004B" w14:textId="77777777">
            <w:pPr>
              <w:pStyle w:val="Normal0"/>
              <w:jc w:val="both"/>
              <w:rPr>
                <w:u w:val="single"/>
              </w:rPr>
            </w:pPr>
            <w:r>
              <w:rPr>
                <w:u w:val="single"/>
              </w:rPr>
              <w:t>Competencia Genérica:</w:t>
            </w:r>
          </w:p>
          <w:p w:rsidR="00706CA6" w:rsidRDefault="00706CA6" w14:paraId="0000004C" w14:textId="77777777">
            <w:pPr>
              <w:pStyle w:val="Normal0"/>
              <w:jc w:val="both"/>
              <w:rPr>
                <w:u w:val="single"/>
              </w:rPr>
            </w:pPr>
          </w:p>
          <w:p w:rsidR="00706CA6" w:rsidRDefault="00220B4F" w14:paraId="0000004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/>
              <w:jc w:val="both"/>
              <w:rPr>
                <w:b/>
              </w:rPr>
            </w:pPr>
            <w:r>
              <w:rPr>
                <w:b/>
              </w:rPr>
              <w:t xml:space="preserve">C.G. SELLO UV N°2: </w:t>
            </w:r>
            <w:r>
              <w:t>Colabora en equipos multidisciplinarios asumiendo diversos roles, liderando tareas y soluciones en entornos complejos en pos de un objetivo común.</w:t>
            </w:r>
          </w:p>
          <w:p w:rsidR="00706CA6" w:rsidRDefault="00706CA6" w14:paraId="0000004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</w:p>
          <w:p w:rsidR="00706CA6" w:rsidRDefault="00220B4F" w14:paraId="0000004F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CG2, N1: </w:t>
            </w:r>
            <w:r>
              <w:rPr>
                <w:color w:val="000000"/>
              </w:rPr>
              <w:t>Integra equipos activamente, ejecutando tareas académicas con responsabilidad y oportunidad, para el abordaje y resolución colaborativa de problemáticas y desafíos propios de la vida universitaria.</w:t>
            </w:r>
          </w:p>
          <w:p w:rsidR="00706CA6" w:rsidRDefault="00220B4F" w14:paraId="0000005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27"/>
              <w:jc w:val="both"/>
            </w:pPr>
            <w:r>
              <w:rPr>
                <w:b/>
              </w:rPr>
              <w:t>C.G. SELLO UV N°4</w:t>
            </w:r>
            <w:r>
              <w:rPr>
                <w:sz w:val="24"/>
                <w:szCs w:val="24"/>
              </w:rPr>
              <w:t>. Maneja habilidades comunicativas orales, escritas e interpersonales, para el desempeño eficaz en contextos laborales nacionales e internacionales.</w:t>
            </w:r>
          </w:p>
          <w:p w:rsidR="00706CA6" w:rsidRDefault="00220B4F" w14:paraId="00000051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rPr>
                <w:b/>
              </w:rPr>
              <w:t>ND1.</w:t>
            </w:r>
            <w:r>
              <w:t xml:space="preserve"> Utiliza herramientas de expresión oral y escrita para la comunicación efectiva de sus ideas, opiniones y emociones en contextos académicos.</w:t>
            </w:r>
          </w:p>
          <w:p w:rsidR="00706CA6" w:rsidRDefault="00706CA6" w14:paraId="0000005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bookmarkStart w:name="_heading=h.b86obpz9ta6f" w:colFirst="0" w:colLast="0" w:id="1"/>
            <w:bookmarkEnd w:id="1"/>
          </w:p>
          <w:p w:rsidR="00706CA6" w:rsidRDefault="00706CA6" w14:paraId="0000005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bookmarkStart w:name="_heading=h.30j0zll" w:colFirst="0" w:colLast="0" w:id="2"/>
            <w:bookmarkEnd w:id="2"/>
          </w:p>
        </w:tc>
      </w:tr>
    </w:tbl>
    <w:p w:rsidR="183C9AB2" w:rsidP="183C9AB2" w:rsidRDefault="183C9AB2" w14:paraId="6BF3D9EC" w14:textId="72FA33FF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b w:val="1"/>
          <w:bCs w:val="1"/>
          <w:color w:val="365F91" w:themeColor="accent1" w:themeTint="FF" w:themeShade="BF"/>
          <w:sz w:val="28"/>
          <w:szCs w:val="28"/>
        </w:rPr>
      </w:pPr>
    </w:p>
    <w:p w:rsidR="00706CA6" w:rsidP="183C9AB2" w:rsidRDefault="00220B4F" w14:paraId="15B0E97B" w14:textId="0EDF0F69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b w:val="1"/>
          <w:bCs w:val="1"/>
          <w:color w:val="365F91" w:themeColor="accent1" w:themeTint="FF" w:themeShade="BF"/>
          <w:sz w:val="28"/>
          <w:szCs w:val="28"/>
        </w:rPr>
      </w:pPr>
    </w:p>
    <w:p w:rsidR="00706CA6" w:rsidP="183C9AB2" w:rsidRDefault="00220B4F" w14:paraId="4F8FC2AD" w14:textId="6F883D93">
      <w:pPr>
        <w:spacing w:before="480" w:after="0" w:line="240" w:lineRule="auto"/>
      </w:pPr>
      <w:r>
        <w:br w:type="page"/>
      </w:r>
    </w:p>
    <w:p w:rsidR="00706CA6" w:rsidP="183C9AB2" w:rsidRDefault="00220B4F" w14:paraId="00000056" w14:textId="7AB323B1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183C9AB2" w:rsidR="00220B4F">
        <w:rPr>
          <w:b w:val="1"/>
          <w:bCs w:val="1"/>
          <w:color w:val="365F91" w:themeColor="accent1" w:themeTint="FF" w:themeShade="BF"/>
          <w:sz w:val="28"/>
          <w:szCs w:val="28"/>
        </w:rPr>
        <w:t>PROGRAMA DE LA ASIGNATURA</w:t>
      </w:r>
    </w:p>
    <w:p w:rsidR="00706CA6" w:rsidRDefault="00220B4F" w14:paraId="00000057" w14:textId="77777777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IDENTIFICACIÓN:</w:t>
      </w:r>
    </w:p>
    <w:p w:rsidR="00706CA6" w:rsidRDefault="00706CA6" w14:paraId="0000005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5132"/>
      </w:tblGrid>
      <w:tr w:rsidR="00706CA6" w14:paraId="60830C5B" w14:textId="77777777">
        <w:tc>
          <w:tcPr>
            <w:tcW w:w="4644" w:type="dxa"/>
          </w:tcPr>
          <w:p w:rsidR="00706CA6" w:rsidRDefault="00220B4F" w14:paraId="0000005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132" w:type="dxa"/>
          </w:tcPr>
          <w:p w:rsidR="00706CA6" w:rsidRDefault="00220B4F" w14:paraId="0000005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Desafíos de Ingeniería </w:t>
            </w:r>
          </w:p>
        </w:tc>
      </w:tr>
      <w:tr w:rsidR="00706CA6" w14:paraId="0E437509" w14:textId="77777777">
        <w:tc>
          <w:tcPr>
            <w:tcW w:w="4644" w:type="dxa"/>
          </w:tcPr>
          <w:p w:rsidR="00706CA6" w:rsidRDefault="00220B4F" w14:paraId="0000005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132" w:type="dxa"/>
          </w:tcPr>
          <w:p w:rsidR="00706CA6" w:rsidRDefault="00220B4F" w14:paraId="0000005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both"/>
              <w:rPr>
                <w:color w:val="000000"/>
              </w:rPr>
            </w:pPr>
            <w:r>
              <w:rPr>
                <w:color w:val="000000"/>
              </w:rPr>
              <w:t>ING 111</w:t>
            </w:r>
          </w:p>
        </w:tc>
      </w:tr>
      <w:tr w:rsidR="00706CA6" w14:paraId="46B28584" w14:textId="77777777">
        <w:tc>
          <w:tcPr>
            <w:tcW w:w="4644" w:type="dxa"/>
          </w:tcPr>
          <w:p w:rsidR="00706CA6" w:rsidRDefault="00220B4F" w14:paraId="0000005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132" w:type="dxa"/>
          </w:tcPr>
          <w:p w:rsidR="00706CA6" w:rsidRDefault="00706CA6" w14:paraId="0000005E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:rsidR="00706CA6" w:rsidRDefault="00706CA6" w14:paraId="0000005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706CA6" w:rsidRDefault="00220B4F" w14:paraId="00000060" w14:textId="77777777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w:rsidR="00706CA6" w:rsidRDefault="00706CA6" w14:paraId="0000006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tbl>
      <w:tblPr>
        <w:tblStyle w:val="aff0"/>
        <w:tblW w:w="963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706CA6" w:rsidTr="183C9AB2" w14:paraId="2AA83191" w14:textId="77777777">
        <w:tc>
          <w:tcPr>
            <w:tcW w:w="9639" w:type="dxa"/>
            <w:tcMar/>
          </w:tcPr>
          <w:p w:rsidR="00706CA6" w:rsidRDefault="00220B4F" w14:paraId="00000062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resultados de aprendizaje del primer nivel de dominio de las Competencias de Licenciatura a las que apunta la asignatura: </w:t>
            </w:r>
          </w:p>
          <w:p w:rsidR="00706CA6" w:rsidP="183C9AB2" w:rsidRDefault="00220B4F" w14:paraId="00000063" w14:textId="59C01C09">
            <w:pPr>
              <w:pStyle w:val="Normal0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both"/>
              <w:rPr>
                <w:color w:val="000000"/>
              </w:rPr>
            </w:pPr>
            <w:r w:rsidRPr="183C9AB2" w:rsidR="00220B4F">
              <w:rPr>
                <w:b w:val="1"/>
                <w:bCs w:val="1"/>
                <w:color w:val="000000" w:themeColor="text1" w:themeTint="FF" w:themeShade="FF"/>
              </w:rPr>
              <w:t>CL1, N1, RA1</w:t>
            </w:r>
            <w:r w:rsidRPr="183C9AB2" w:rsidR="00220B4F">
              <w:rPr>
                <w:color w:val="000000" w:themeColor="text1" w:themeTint="FF" w:themeShade="FF"/>
              </w:rPr>
              <w:t xml:space="preserve">: Aplica conocimientos, métodos y herramientas de las ciencias básicas en situaciones simplificadas de ingeniería, para fortalecer el pensamiento lógico </w:t>
            </w:r>
            <w:r w:rsidRPr="183C9AB2" w:rsidR="00220B4F">
              <w:rPr>
                <w:color w:val="000000" w:themeColor="text1" w:themeTint="FF" w:themeShade="FF"/>
              </w:rPr>
              <w:t>matemático.</w:t>
            </w:r>
          </w:p>
          <w:p w:rsidR="00706CA6" w:rsidRDefault="00706CA6" w14:paraId="0000006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</w:pPr>
          </w:p>
          <w:p w:rsidR="00706CA6" w:rsidRDefault="00220B4F" w14:paraId="00000065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CL1,</w:t>
            </w:r>
            <w:r>
              <w:rPr>
                <w:b/>
              </w:rPr>
              <w:t xml:space="preserve"> N1, </w:t>
            </w:r>
            <w:r>
              <w:rPr>
                <w:b/>
                <w:color w:val="000000"/>
              </w:rPr>
              <w:t>RA2</w:t>
            </w:r>
            <w:r>
              <w:rPr>
                <w:color w:val="000000"/>
              </w:rPr>
              <w:t>: Resuelve problemas de nivel inicial usando técnica de las ciencias básicas para comprender fenómenos en el ámbito de la ingeniería.</w:t>
            </w:r>
          </w:p>
        </w:tc>
      </w:tr>
      <w:tr w:rsidR="00706CA6" w:rsidTr="183C9AB2" w14:paraId="3A6CC491" w14:textId="77777777">
        <w:tc>
          <w:tcPr>
            <w:tcW w:w="9639" w:type="dxa"/>
            <w:tcMar/>
          </w:tcPr>
          <w:p w:rsidR="00706CA6" w:rsidRDefault="00220B4F" w14:paraId="00000066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 w:right="134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desempeños del nivel inicial de las Competencias Genéricas del Perfil de Egreso a las que apunta la asignatura:  </w:t>
            </w:r>
          </w:p>
          <w:p w:rsidR="00706CA6" w:rsidRDefault="00220B4F" w14:paraId="00000067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4"/>
              <w:jc w:val="both"/>
            </w:pPr>
            <w:r>
              <w:rPr>
                <w:b/>
              </w:rPr>
              <w:t>CG2, N1, D1</w:t>
            </w:r>
            <w:r>
              <w:t>: Participa en los espacios de encuentro acordados por el grupo, compartiendo información y sus experiencias, para el cumplimiento de los fines del equipo.</w:t>
            </w:r>
          </w:p>
          <w:p w:rsidR="00706CA6" w:rsidRDefault="00706CA6" w14:paraId="0000006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34"/>
              <w:jc w:val="both"/>
            </w:pPr>
          </w:p>
          <w:p w:rsidR="00706CA6" w:rsidRDefault="00220B4F" w14:paraId="00000069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4"/>
              <w:jc w:val="both"/>
            </w:pPr>
            <w:r>
              <w:rPr>
                <w:b/>
              </w:rPr>
              <w:t>CG2, N1, D2</w:t>
            </w:r>
            <w:r>
              <w:t>: Asume responsablemente las tareas asignadas dentro del equipo, para la concreción de metas grupales.</w:t>
            </w:r>
          </w:p>
          <w:p w:rsidR="00706CA6" w:rsidRDefault="00706CA6" w14:paraId="0000006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34"/>
              <w:jc w:val="both"/>
            </w:pPr>
          </w:p>
          <w:p w:rsidR="00706CA6" w:rsidRDefault="00220B4F" w14:paraId="0000006B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4"/>
              <w:jc w:val="both"/>
            </w:pPr>
            <w:r>
              <w:rPr>
                <w:b/>
              </w:rPr>
              <w:t>CG2, N1, D3</w:t>
            </w:r>
            <w:r>
              <w:t>: Adapta su desempeño a diversos roles definidos por el equipo, para colaborar en el avance de las tareas asumidas por el equipo.</w:t>
            </w:r>
          </w:p>
          <w:p w:rsidR="00706CA6" w:rsidRDefault="00706CA6" w14:paraId="0000006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34"/>
              <w:jc w:val="both"/>
            </w:pPr>
          </w:p>
          <w:p w:rsidR="00706CA6" w:rsidRDefault="00220B4F" w14:paraId="0000006D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134"/>
              <w:jc w:val="both"/>
            </w:pPr>
            <w:r>
              <w:rPr>
                <w:b/>
                <w:color w:val="000000"/>
              </w:rPr>
              <w:t>CG4, N1, D1:</w:t>
            </w:r>
            <w:r>
              <w:t xml:space="preserve"> Emplea correctamente el lenguaje escrito para la construcción de documentos, en distintos contextos académicos.</w:t>
            </w:r>
          </w:p>
          <w:p w:rsidR="00706CA6" w:rsidRDefault="00220B4F" w14:paraId="0000006E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4"/>
              <w:jc w:val="both"/>
            </w:pPr>
            <w:r>
              <w:rPr>
                <w:b/>
              </w:rPr>
              <w:t>CG4, N1, D3:</w:t>
            </w:r>
            <w:r>
              <w:t xml:space="preserve">  Expresa correctamente opiniones, ideas y experiencias para el abordaje    de    temas y tareas relacionadas con actividades propias de la vida universitaria.</w:t>
            </w:r>
          </w:p>
          <w:p w:rsidR="00706CA6" w:rsidRDefault="00706CA6" w14:paraId="0000006F" w14:textId="77777777">
            <w:pPr>
              <w:pStyle w:val="Normal0"/>
              <w:jc w:val="both"/>
            </w:pPr>
          </w:p>
        </w:tc>
      </w:tr>
    </w:tbl>
    <w:p w:rsidR="00706CA6" w:rsidP="183C9AB2" w:rsidRDefault="00220B4F" w14:paraId="04EEC94C" w14:textId="22086E1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b w:val="1"/>
          <w:bCs w:val="1"/>
          <w:color w:val="000000"/>
          <w:sz w:val="24"/>
          <w:szCs w:val="24"/>
        </w:rPr>
      </w:pPr>
    </w:p>
    <w:p w:rsidR="00706CA6" w:rsidP="183C9AB2" w:rsidRDefault="00220B4F" w14:paraId="066D40B5" w14:textId="60B755BD">
      <w:pPr>
        <w:spacing w:after="0" w:line="240" w:lineRule="auto"/>
      </w:pPr>
      <w:r>
        <w:br w:type="page"/>
      </w:r>
    </w:p>
    <w:p w:rsidR="00706CA6" w:rsidP="183C9AB2" w:rsidRDefault="00220B4F" w14:paraId="00000074" w14:textId="4D44F59C">
      <w:pPr>
        <w:pStyle w:val="Normal0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183C9AB2" w:rsidR="00220B4F">
        <w:rPr>
          <w:b w:val="1"/>
          <w:bCs w:val="1"/>
          <w:color w:val="000000" w:themeColor="text1" w:themeTint="FF" w:themeShade="FF"/>
          <w:sz w:val="24"/>
          <w:szCs w:val="24"/>
        </w:rPr>
        <w:t xml:space="preserve">UNIDADES DE APRENDIZAJE Y CONTENIDOS: </w:t>
      </w:r>
    </w:p>
    <w:tbl>
      <w:tblPr>
        <w:tblW w:w="9765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4755"/>
        <w:gridCol w:w="5010"/>
      </w:tblGrid>
      <w:tr w:rsidR="00706CA6" w:rsidTr="183C9AB2" w14:paraId="560B0C51" w14:textId="77777777">
        <w:tc>
          <w:tcPr>
            <w:tcW w:w="47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/>
          </w:tcPr>
          <w:p w:rsidR="00706CA6" w:rsidRDefault="00220B4F" w14:paraId="0000007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180"/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b/>
                <w:i/>
                <w:color w:val="000000"/>
                <w:sz w:val="20"/>
                <w:szCs w:val="20"/>
              </w:rPr>
              <w:t>Resultado de aprendizaje/ Desempeños</w:t>
            </w:r>
          </w:p>
        </w:tc>
        <w:tc>
          <w:tcPr>
            <w:tcW w:w="50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/>
          </w:tcPr>
          <w:p w:rsidR="00706CA6" w:rsidRDefault="00220B4F" w14:paraId="0000007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4" w:right="118"/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b/>
                <w:i/>
                <w:color w:val="000000"/>
                <w:sz w:val="20"/>
                <w:szCs w:val="20"/>
              </w:rPr>
              <w:t>Unidades de Aprendizaje y contenidos</w:t>
            </w:r>
          </w:p>
        </w:tc>
      </w:tr>
      <w:tr w:rsidR="00706CA6" w:rsidTr="183C9AB2" w14:paraId="03A0FC15" w14:textId="77777777">
        <w:trPr>
          <w:trHeight w:val="1164"/>
        </w:trPr>
        <w:tc>
          <w:tcPr>
            <w:tcW w:w="47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RDefault="00220B4F" w14:paraId="00000077" w14:textId="77777777">
            <w:pPr>
              <w:pStyle w:val="Normal0"/>
              <w:ind w:left="130" w:right="18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CL1, N1, RA1</w:t>
            </w:r>
            <w:r>
              <w:rPr>
                <w:sz w:val="20"/>
                <w:szCs w:val="20"/>
              </w:rPr>
              <w:t>: Aplica conocimientos, métodos y herramientas de las ciencias básicas en situaciones simplificadas de ingeniería, para fortalecer el pensamiento lógico matemático.</w:t>
            </w:r>
          </w:p>
          <w:p w:rsidR="00706CA6" w:rsidRDefault="00220B4F" w14:paraId="00000078" w14:textId="77777777">
            <w:pPr>
              <w:pStyle w:val="Normal0"/>
              <w:ind w:left="130" w:right="18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CG2, N1, D1</w:t>
            </w:r>
            <w:r>
              <w:rPr>
                <w:sz w:val="20"/>
                <w:szCs w:val="20"/>
              </w:rPr>
              <w:t>: Participa en los espacios de encuentro acordados por el grupo, compartiendo información y sus experiencias, para el cumplimiento de los fines del equipo.</w:t>
            </w:r>
          </w:p>
          <w:p w:rsidR="00706CA6" w:rsidRDefault="00220B4F" w14:paraId="00000079" w14:textId="77777777">
            <w:pPr>
              <w:pStyle w:val="Normal0"/>
              <w:ind w:left="130" w:right="18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CG2, N1, D2</w:t>
            </w:r>
            <w:r>
              <w:rPr>
                <w:sz w:val="20"/>
                <w:szCs w:val="20"/>
              </w:rPr>
              <w:t>: Asume responsablemente las tareas asignadas dentro del equipo, para la concreción de metas grupales.</w:t>
            </w:r>
          </w:p>
          <w:p w:rsidR="00706CA6" w:rsidRDefault="00706CA6" w14:paraId="0000007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180"/>
              <w:rPr>
                <w:b/>
                <w:sz w:val="20"/>
                <w:szCs w:val="20"/>
              </w:rPr>
            </w:pPr>
          </w:p>
        </w:tc>
        <w:tc>
          <w:tcPr>
            <w:tcW w:w="50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RDefault="00220B4F" w14:paraId="0000007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I UNIDAD: Introducción a la Ingeniería</w:t>
            </w:r>
          </w:p>
          <w:p w:rsidR="00706CA6" w:rsidRDefault="00220B4F" w14:paraId="0000007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18"/>
              <w:jc w:val="both"/>
              <w:rPr>
                <w:color w:val="000000"/>
                <w:sz w:val="20"/>
                <w:szCs w:val="20"/>
              </w:rPr>
            </w:pPr>
            <w:r w:rsidRPr="183C9AB2" w:rsidR="00220B4F">
              <w:rPr>
                <w:b w:val="1"/>
                <w:bCs w:val="1"/>
                <w:color w:val="000000" w:themeColor="text1" w:themeTint="FF" w:themeShade="FF"/>
              </w:rPr>
              <w:t>Contenidos:</w:t>
            </w:r>
          </w:p>
          <w:p w:rsidR="00706CA6" w:rsidP="183C9AB2" w:rsidRDefault="00220B4F" w14:paraId="4DBF544C" w14:textId="06B8AA0A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49A3BA2C">
              <w:rPr/>
              <w:t>Ingeniería - Origen, Sentido y Responsabilidad.</w:t>
            </w:r>
          </w:p>
          <w:p w:rsidR="00706CA6" w:rsidP="183C9AB2" w:rsidRDefault="00220B4F" w14:paraId="7BAB2B32" w14:textId="3A35777C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49A3BA2C">
              <w:rPr/>
              <w:t xml:space="preserve">La Ingeniería en la Historia – Problemas, Territorios y Soluciones. </w:t>
            </w:r>
          </w:p>
          <w:p w:rsidR="00706CA6" w:rsidP="183C9AB2" w:rsidRDefault="00220B4F" w14:paraId="2EA22C67" w14:textId="37585634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49A3BA2C">
              <w:rPr/>
              <w:t>Desafíos Actuales de la Ingeniería.</w:t>
            </w:r>
          </w:p>
          <w:p w:rsidR="00706CA6" w:rsidP="183C9AB2" w:rsidRDefault="00220B4F" w14:paraId="36AD9542" w14:textId="2CDC8E5F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49A3BA2C">
              <w:rPr/>
              <w:t>Ética en Ingeniería y Responsabilidad del Diseño.</w:t>
            </w:r>
          </w:p>
          <w:p w:rsidR="00706CA6" w:rsidP="183C9AB2" w:rsidRDefault="00220B4F" w14:paraId="187163D3" w14:textId="30D0000E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49A3BA2C">
              <w:rPr/>
              <w:t>Sesgos en Ingeniería y Diseño con Perspectiva de Género.</w:t>
            </w:r>
          </w:p>
          <w:p w:rsidR="00706CA6" w:rsidP="183C9AB2" w:rsidRDefault="00220B4F" w14:paraId="00000081" w14:textId="36F809C5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49A3BA2C">
              <w:rPr/>
              <w:t>Cuando el Diseño Falla.</w:t>
            </w:r>
          </w:p>
        </w:tc>
      </w:tr>
      <w:tr w:rsidR="00706CA6" w:rsidTr="183C9AB2" w14:paraId="598858C0" w14:textId="77777777">
        <w:trPr>
          <w:trHeight w:val="967"/>
        </w:trPr>
        <w:tc>
          <w:tcPr>
            <w:tcW w:w="47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RDefault="00220B4F" w14:paraId="00000082" w14:textId="77777777">
            <w:pPr>
              <w:pStyle w:val="Normal0"/>
              <w:ind w:left="127" w:right="18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CL1, N1, RA2:</w:t>
            </w:r>
            <w:r>
              <w:rPr>
                <w:sz w:val="20"/>
                <w:szCs w:val="20"/>
              </w:rPr>
              <w:t xml:space="preserve"> Resuelve problemas de nivel inicial usando técnica de las ciencias básicas para comprender fenómenos en el ámbito de la ingeniería.</w:t>
            </w:r>
          </w:p>
          <w:p w:rsidR="00706CA6" w:rsidRDefault="00220B4F" w14:paraId="00000083" w14:textId="77777777">
            <w:pPr>
              <w:pStyle w:val="Normal0"/>
              <w:ind w:left="127" w:right="18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CG4, N1, D1:</w:t>
            </w:r>
            <w:r>
              <w:rPr>
                <w:sz w:val="20"/>
                <w:szCs w:val="20"/>
              </w:rPr>
              <w:t xml:space="preserve"> Emplea correctamente el lenguaje escrito para la construcción de documentos, en distintos contextos académicos.</w:t>
            </w:r>
          </w:p>
          <w:p w:rsidR="00706CA6" w:rsidRDefault="00706CA6" w14:paraId="00000084" w14:textId="77777777">
            <w:pPr>
              <w:pStyle w:val="Normal0"/>
              <w:ind w:left="130" w:right="180"/>
              <w:jc w:val="both"/>
              <w:rPr>
                <w:sz w:val="16"/>
                <w:szCs w:val="16"/>
              </w:rPr>
            </w:pPr>
          </w:p>
          <w:p w:rsidR="00706CA6" w:rsidRDefault="00706CA6" w14:paraId="00000085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180"/>
              <w:jc w:val="both"/>
              <w:rPr>
                <w:color w:val="000000"/>
                <w:sz w:val="16"/>
                <w:szCs w:val="16"/>
              </w:rPr>
            </w:pPr>
          </w:p>
        </w:tc>
        <w:tc>
          <w:tcPr>
            <w:tcW w:w="50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RDefault="00220B4F" w14:paraId="0000008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II UNIDAD: Metodologías y Herramientas para Resolución de Problemas en Ingeniería</w:t>
            </w:r>
          </w:p>
          <w:p w:rsidR="00706CA6" w:rsidRDefault="00220B4F" w14:paraId="0000008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18"/>
              <w:jc w:val="both"/>
              <w:rPr>
                <w:b/>
                <w:color w:val="000000"/>
              </w:rPr>
            </w:pPr>
            <w:r w:rsidRPr="183C9AB2" w:rsidR="00220B4F">
              <w:rPr>
                <w:b w:val="1"/>
                <w:bCs w:val="1"/>
                <w:color w:val="000000" w:themeColor="text1" w:themeTint="FF" w:themeShade="FF"/>
              </w:rPr>
              <w:t>Contenidos:</w:t>
            </w:r>
          </w:p>
          <w:p w:rsidR="00706CA6" w:rsidP="183C9AB2" w:rsidRDefault="00220B4F" w14:paraId="507D1A76" w14:textId="5B673AB2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0A095048">
              <w:rPr/>
              <w:t xml:space="preserve">Método Científico </w:t>
            </w:r>
            <w:r w:rsidR="6B95922E">
              <w:rPr/>
              <w:t xml:space="preserve">y </w:t>
            </w:r>
            <w:r w:rsidR="0A095048">
              <w:rPr/>
              <w:t xml:space="preserve">Ejercicio de la Ingeniería. </w:t>
            </w:r>
          </w:p>
          <w:p w:rsidR="00706CA6" w:rsidP="183C9AB2" w:rsidRDefault="00220B4F" w14:paraId="766F30AD" w14:textId="7849374B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0A095048">
              <w:rPr/>
              <w:t xml:space="preserve">Identificación y Delimitación del Problema en Ingeniería. </w:t>
            </w:r>
          </w:p>
          <w:p w:rsidR="00706CA6" w:rsidP="183C9AB2" w:rsidRDefault="00220B4F" w14:paraId="6E221F14" w14:textId="0D5137FB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0A095048">
              <w:rPr/>
              <w:t xml:space="preserve">Generación de Alternativas y Matrices de Decisión. </w:t>
            </w:r>
          </w:p>
          <w:p w:rsidR="00706CA6" w:rsidP="183C9AB2" w:rsidRDefault="00220B4F" w14:paraId="61497038" w14:textId="5A5E276A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0A095048">
              <w:rPr/>
              <w:t>Design</w:t>
            </w:r>
            <w:r w:rsidR="0A095048">
              <w:rPr/>
              <w:t xml:space="preserve"> </w:t>
            </w:r>
            <w:r w:rsidR="0A095048">
              <w:rPr/>
              <w:t>Thinking</w:t>
            </w:r>
            <w:r w:rsidR="0A095048">
              <w:rPr/>
              <w:t xml:space="preserve">. </w:t>
            </w:r>
          </w:p>
          <w:p w:rsidR="00706CA6" w:rsidP="183C9AB2" w:rsidRDefault="00220B4F" w14:paraId="50984DBC" w14:textId="6CBE97E5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0A095048">
              <w:rPr/>
              <w:t xml:space="preserve">De </w:t>
            </w:r>
            <w:r w:rsidR="0A095048">
              <w:rPr/>
              <w:t>Design</w:t>
            </w:r>
            <w:r w:rsidR="0A095048">
              <w:rPr/>
              <w:t xml:space="preserve"> </w:t>
            </w:r>
            <w:r w:rsidR="0A095048">
              <w:rPr/>
              <w:t>Thinking</w:t>
            </w:r>
            <w:r w:rsidR="0A095048">
              <w:rPr/>
              <w:t xml:space="preserve"> a Agile-Lean.</w:t>
            </w:r>
          </w:p>
          <w:p w:rsidR="00706CA6" w:rsidP="183C9AB2" w:rsidRDefault="00220B4F" w14:paraId="0000008D" w14:textId="1B1CBFB9">
            <w:pPr>
              <w:pStyle w:val="Normal0"/>
              <w:numPr>
                <w:ilvl w:val="0"/>
                <w:numId w:val="7"/>
              </w:numPr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557" w:right="118" w:hanging="360"/>
              <w:jc w:val="both"/>
              <w:rPr/>
            </w:pPr>
            <w:r w:rsidR="0A095048">
              <w:rPr/>
              <w:t>Gestión del Proceso.</w:t>
            </w:r>
          </w:p>
        </w:tc>
      </w:tr>
      <w:tr w:rsidR="00706CA6" w:rsidTr="183C9AB2" w14:paraId="695122A2" w14:textId="77777777">
        <w:trPr>
          <w:trHeight w:val="351"/>
        </w:trPr>
        <w:tc>
          <w:tcPr>
            <w:tcW w:w="4755" w:type="dxa"/>
            <w:tcMar/>
          </w:tcPr>
          <w:p w:rsidR="00706CA6" w:rsidRDefault="00220B4F" w14:paraId="0000008F" w14:textId="77777777">
            <w:pPr>
              <w:pStyle w:val="Normal0"/>
              <w:ind w:left="127" w:right="18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CL1, N1, RA2:</w:t>
            </w:r>
            <w:r>
              <w:rPr>
                <w:sz w:val="20"/>
                <w:szCs w:val="20"/>
              </w:rPr>
              <w:t xml:space="preserve"> Resuelve problemas de nivel inicial usando técnica de las ciencias básicas para comprender fenómenos en el ámbito de la ingeniería.</w:t>
            </w:r>
          </w:p>
          <w:p w:rsidR="00706CA6" w:rsidRDefault="00220B4F" w14:paraId="0000009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8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CG2, N1, D1: </w:t>
            </w:r>
            <w:r>
              <w:rPr>
                <w:sz w:val="20"/>
                <w:szCs w:val="20"/>
              </w:rPr>
              <w:t>Participa en los espacios de encuentro acordados por el grupo, compartiendo información y sus experiencias, para el cumplimiento de los fines del equipo.</w:t>
            </w:r>
          </w:p>
          <w:p w:rsidR="00706CA6" w:rsidRDefault="00220B4F" w14:paraId="0000009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8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CG2, N1, D2: </w:t>
            </w:r>
            <w:r>
              <w:rPr>
                <w:sz w:val="20"/>
                <w:szCs w:val="20"/>
              </w:rPr>
              <w:t>Asume responsablemente las tareas asignadas dentro del equipo, para la concreción de metas grupales.</w:t>
            </w:r>
          </w:p>
          <w:p w:rsidR="00706CA6" w:rsidRDefault="00220B4F" w14:paraId="0000009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8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CG2, N1, D3: </w:t>
            </w:r>
            <w:r>
              <w:rPr>
                <w:sz w:val="20"/>
                <w:szCs w:val="20"/>
              </w:rPr>
              <w:t>Adapta su desempeño a diversos roles definidos por el equipo, para colaborar en el avance de las tareas asumidas por el equipo.</w:t>
            </w:r>
          </w:p>
          <w:p w:rsidR="00706CA6" w:rsidRDefault="00220B4F" w14:paraId="0000009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8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CG4, N1, D1:</w:t>
            </w:r>
            <w:r>
              <w:rPr>
                <w:sz w:val="20"/>
                <w:szCs w:val="20"/>
              </w:rPr>
              <w:t xml:space="preserve"> Emplea correctamente el lenguaje escrito para la construcción de documentos, en distintos contextos académicos.</w:t>
            </w:r>
          </w:p>
          <w:p w:rsidR="00706CA6" w:rsidP="183C9AB2" w:rsidRDefault="00706CA6" w14:paraId="00000095" w14:textId="27094EF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127" w:right="180"/>
              <w:jc w:val="both"/>
              <w:rPr>
                <w:sz w:val="20"/>
                <w:szCs w:val="20"/>
              </w:rPr>
            </w:pPr>
            <w:r w:rsidRPr="183C9AB2" w:rsidR="00220B4F">
              <w:rPr>
                <w:b w:val="1"/>
                <w:bCs w:val="1"/>
                <w:sz w:val="20"/>
                <w:szCs w:val="20"/>
              </w:rPr>
              <w:t>CG4, N1, D3:</w:t>
            </w:r>
            <w:r w:rsidRPr="183C9AB2" w:rsidR="00220B4F">
              <w:rPr>
                <w:sz w:val="20"/>
                <w:szCs w:val="20"/>
              </w:rPr>
              <w:t xml:space="preserve">  Expresa correctamente opiniones, ideas y experiencias para el abordaje    de    temas y tareas relacionadas con actividades propias de la vida universitaria.</w:t>
            </w:r>
          </w:p>
        </w:tc>
        <w:tc>
          <w:tcPr>
            <w:tcW w:w="5010" w:type="dxa"/>
            <w:tcMar/>
          </w:tcPr>
          <w:p w:rsidR="00706CA6" w:rsidRDefault="00220B4F" w14:paraId="0000009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4"/>
                <w:szCs w:val="24"/>
              </w:rPr>
              <w:t>III UNIDAD: Desafíos de Ingeniería</w:t>
            </w:r>
          </w:p>
          <w:p w:rsidR="00706CA6" w:rsidRDefault="00220B4F" w14:paraId="0000009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18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Contenidos:</w:t>
            </w:r>
          </w:p>
          <w:p w:rsidR="00706CA6" w:rsidRDefault="00220B4F" w14:paraId="00000098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57" w:right="118"/>
              <w:jc w:val="both"/>
              <w:rPr>
                <w:sz w:val="20"/>
                <w:szCs w:val="20"/>
              </w:rPr>
            </w:pPr>
            <w:r>
              <w:t>Desarrollo de proyectos desafiantes de ingeniería en equipos.</w:t>
            </w:r>
          </w:p>
          <w:p w:rsidR="00706CA6" w:rsidRDefault="00220B4F" w14:paraId="00000099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57" w:right="118"/>
              <w:jc w:val="both"/>
              <w:rPr>
                <w:sz w:val="20"/>
                <w:szCs w:val="20"/>
              </w:rPr>
            </w:pPr>
            <w:r>
              <w:t>Aplicación de las metodologías y herramientas aprendidas en proyectos reales.</w:t>
            </w:r>
          </w:p>
          <w:p w:rsidR="00706CA6" w:rsidRDefault="00220B4F" w14:paraId="0000009A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57" w:right="118"/>
              <w:jc w:val="both"/>
              <w:rPr>
                <w:sz w:val="20"/>
                <w:szCs w:val="20"/>
              </w:rPr>
            </w:pPr>
            <w:r>
              <w:t>Resolución de problemas prácticos en el contexto de la ingeniería.</w:t>
            </w:r>
          </w:p>
          <w:p w:rsidR="00706CA6" w:rsidRDefault="00220B4F" w14:paraId="0000009B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57" w:right="118"/>
              <w:jc w:val="both"/>
              <w:rPr>
                <w:sz w:val="20"/>
                <w:szCs w:val="20"/>
              </w:rPr>
            </w:pPr>
            <w:r>
              <w:t>Pr</w:t>
            </w:r>
            <w:r>
              <w:rPr>
                <w:color w:val="000000"/>
              </w:rPr>
              <w:t>esentación de proyectos y resultados.</w:t>
            </w:r>
          </w:p>
          <w:p w:rsidR="00706CA6" w:rsidRDefault="00220B4F" w14:paraId="0000009C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57" w:right="118"/>
              <w:jc w:val="both"/>
              <w:rPr>
                <w:sz w:val="20"/>
                <w:szCs w:val="20"/>
              </w:rPr>
            </w:pPr>
            <w:r>
              <w:rPr>
                <w:color w:val="000000"/>
              </w:rPr>
              <w:t>Autoevaluación y mejora continua de soluciones.</w:t>
            </w:r>
          </w:p>
        </w:tc>
      </w:tr>
    </w:tbl>
    <w:p w:rsidR="00706CA6" w:rsidRDefault="00220B4F" w14:paraId="0000009E" w14:textId="77777777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>METODOLOGÍA O ESTRATEGIAS DE ENSEÑANZA - APRENDIZAJE:</w:t>
      </w:r>
    </w:p>
    <w:tbl>
      <w:tblPr>
        <w:tblStyle w:val="aff2"/>
        <w:tblW w:w="9781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06CA6" w:rsidTr="183C9AB2" w14:paraId="7643635B" w14:textId="77777777">
        <w:trPr>
          <w:trHeight w:val="826"/>
        </w:trPr>
        <w:tc>
          <w:tcPr>
            <w:tcW w:w="9781" w:type="dxa"/>
            <w:tcMar/>
          </w:tcPr>
          <w:p w:rsidR="00706CA6" w:rsidRDefault="00220B4F" w14:paraId="0000009F" w14:textId="77777777">
            <w:pPr>
              <w:pStyle w:val="Normal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Clases expositivas combinadas con aprendizaje colaborativo </w:t>
            </w:r>
          </w:p>
          <w:p w:rsidR="00706CA6" w:rsidRDefault="00220B4F" w14:paraId="000000A0" w14:textId="77777777">
            <w:pPr>
              <w:pStyle w:val="Normal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ejercicios en clase, a través de guías de enseñanza a cargo del/la docente. </w:t>
            </w:r>
          </w:p>
          <w:p w:rsidR="00706CA6" w:rsidRDefault="00220B4F" w14:paraId="000000A1" w14:textId="77777777">
            <w:pPr>
              <w:pStyle w:val="Normal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problemas relacionados con su especialidad. </w:t>
            </w:r>
          </w:p>
          <w:p w:rsidR="00706CA6" w:rsidP="183C9AB2" w:rsidRDefault="00220B4F" w14:paraId="4A200AA4" w14:textId="20AECA5C">
            <w:pPr>
              <w:pStyle w:val="Normal0"/>
              <w:numPr>
                <w:ilvl w:val="0"/>
                <w:numId w:val="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</w:rPr>
            </w:pPr>
            <w:r w:rsidR="00220B4F">
              <w:rPr/>
              <w:t xml:space="preserve">Uso de software para el aprendizaje activo. </w:t>
            </w:r>
          </w:p>
          <w:p w:rsidR="00706CA6" w:rsidP="183C9AB2" w:rsidRDefault="00220B4F" w14:paraId="2AA48A6A" w14:textId="4336D97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jc w:val="both"/>
              <w:rPr>
                <w:color w:val="000000"/>
              </w:rPr>
            </w:pPr>
          </w:p>
          <w:p w:rsidR="00706CA6" w:rsidP="183C9AB2" w:rsidRDefault="00220B4F" w14:paraId="000000A2" w14:textId="58EE72A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jc w:val="both"/>
              <w:rPr>
                <w:color w:val="000000"/>
              </w:rPr>
            </w:pPr>
            <w:r w:rsidRPr="183C9AB2" w:rsidR="5E09F41B">
              <w:rPr>
                <w:color w:val="000000" w:themeColor="text1" w:themeTint="FF" w:themeShade="FF"/>
              </w:rPr>
              <w:t>Se permitirá el uso de herramientas de Inteligencia Artificial (IA) generativa como apoyo en las actividades de aprendizaje. 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</w:tc>
      </w:tr>
    </w:tbl>
    <w:p w:rsidR="00706CA6" w:rsidRDefault="00706CA6" w14:paraId="000000A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706CA6" w:rsidRDefault="00220B4F" w14:paraId="000000A4" w14:textId="77777777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tbl>
      <w:tblPr>
        <w:tblW w:w="9752" w:type="dxa"/>
        <w:tblInd w:w="-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5500"/>
        <w:gridCol w:w="4252"/>
      </w:tblGrid>
      <w:tr w:rsidR="00706CA6" w:rsidTr="183C9AB2" w14:paraId="077D5B3F" w14:textId="77777777">
        <w:trPr>
          <w:trHeight w:val="279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RDefault="00220B4F" w14:paraId="000000A5" w14:textId="77777777">
            <w:pPr>
              <w:pStyle w:val="Normal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evaluación: 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RDefault="00220B4F" w14:paraId="000000A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Porcentaje (%) que corresponde*:</w:t>
            </w:r>
          </w:p>
        </w:tc>
      </w:tr>
      <w:tr w:rsidR="00706CA6" w:rsidTr="183C9AB2" w14:paraId="3A4497A6" w14:textId="77777777">
        <w:trPr>
          <w:trHeight w:val="230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RDefault="00220B4F" w14:paraId="000000A7" w14:textId="77777777">
            <w:pPr>
              <w:pStyle w:val="Normal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Sumativa 1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P="183C9AB2" w:rsidRDefault="00220B4F" w14:paraId="000000A8" w14:textId="5A87754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b w:val="1"/>
                <w:bCs w:val="1"/>
                <w:color w:val="000000"/>
              </w:rPr>
            </w:pPr>
            <w:r w:rsidRPr="183C9AB2" w:rsidR="1BCD874B">
              <w:rPr>
                <w:b w:val="1"/>
                <w:bCs w:val="1"/>
                <w:color w:val="000000" w:themeColor="text1" w:themeTint="FF" w:themeShade="FF"/>
              </w:rPr>
              <w:t>1</w:t>
            </w:r>
            <w:r w:rsidRPr="183C9AB2" w:rsidR="00220B4F">
              <w:rPr>
                <w:b w:val="1"/>
                <w:bCs w:val="1"/>
                <w:color w:val="000000" w:themeColor="text1" w:themeTint="FF" w:themeShade="FF"/>
              </w:rPr>
              <w:t>0%</w:t>
            </w:r>
          </w:p>
        </w:tc>
      </w:tr>
      <w:tr w:rsidR="00706CA6" w:rsidTr="183C9AB2" w14:paraId="75E4F354" w14:textId="77777777">
        <w:trPr>
          <w:trHeight w:val="348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RDefault="00220B4F" w14:paraId="000000A9" w14:textId="77777777">
            <w:pPr>
              <w:pStyle w:val="Normal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Sumativa 2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P="183C9AB2" w:rsidRDefault="00220B4F" w14:paraId="000000AA" w14:textId="1DF206C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b w:val="1"/>
                <w:bCs w:val="1"/>
                <w:color w:val="000000"/>
              </w:rPr>
            </w:pPr>
            <w:r w:rsidRPr="183C9AB2" w:rsidR="1EAAEEEB">
              <w:rPr>
                <w:b w:val="1"/>
                <w:bCs w:val="1"/>
                <w:color w:val="000000" w:themeColor="text1" w:themeTint="FF" w:themeShade="FF"/>
              </w:rPr>
              <w:t>1</w:t>
            </w:r>
            <w:r w:rsidRPr="183C9AB2" w:rsidR="00220B4F">
              <w:rPr>
                <w:b w:val="1"/>
                <w:bCs w:val="1"/>
                <w:color w:val="000000" w:themeColor="text1" w:themeTint="FF" w:themeShade="FF"/>
              </w:rPr>
              <w:t>0%</w:t>
            </w:r>
          </w:p>
        </w:tc>
      </w:tr>
      <w:tr w:rsidR="00706CA6" w:rsidTr="183C9AB2" w14:paraId="7BFCDA11" w14:textId="77777777">
        <w:trPr>
          <w:trHeight w:val="319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P="183C9AB2" w:rsidRDefault="00220B4F" w14:paraId="000000AB" w14:textId="1A81A6FA">
            <w:pPr>
              <w:pStyle w:val="Normal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color w:val="000000"/>
                <w:sz w:val="24"/>
                <w:szCs w:val="24"/>
              </w:rPr>
            </w:pPr>
            <w:r w:rsidRPr="183C9AB2" w:rsidR="00220B4F">
              <w:rPr>
                <w:color w:val="000000" w:themeColor="text1" w:themeTint="FF" w:themeShade="FF"/>
              </w:rPr>
              <w:t>Evaluación Sumativa 3</w:t>
            </w:r>
            <w:r w:rsidRPr="183C9AB2" w:rsidR="504B0DA1">
              <w:rPr>
                <w:color w:val="000000" w:themeColor="text1" w:themeTint="FF" w:themeShade="FF"/>
              </w:rPr>
              <w:t xml:space="preserve"> - Desafíos</w:t>
            </w:r>
            <w:r w:rsidRPr="183C9AB2" w:rsidR="24A9087C">
              <w:rPr>
                <w:color w:val="000000" w:themeColor="text1" w:themeTint="FF" w:themeShade="FF"/>
              </w:rPr>
              <w:t>*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P="183C9AB2" w:rsidRDefault="00220B4F" w14:paraId="000000AC" w14:textId="46CD749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b w:val="1"/>
                <w:bCs w:val="1"/>
                <w:color w:val="000000"/>
              </w:rPr>
            </w:pPr>
            <w:r w:rsidRPr="183C9AB2" w:rsidR="504B0DA1">
              <w:rPr>
                <w:b w:val="1"/>
                <w:bCs w:val="1"/>
                <w:color w:val="000000" w:themeColor="text1" w:themeTint="FF" w:themeShade="FF"/>
              </w:rPr>
              <w:t>8</w:t>
            </w:r>
            <w:r w:rsidRPr="183C9AB2" w:rsidR="00220B4F">
              <w:rPr>
                <w:b w:val="1"/>
                <w:bCs w:val="1"/>
                <w:color w:val="000000" w:themeColor="text1" w:themeTint="FF" w:themeShade="FF"/>
              </w:rPr>
              <w:t>0%</w:t>
            </w:r>
          </w:p>
        </w:tc>
      </w:tr>
      <w:tr w:rsidR="00706CA6" w:rsidTr="183C9AB2" w14:paraId="1A0EEC6D" w14:textId="77777777">
        <w:trPr>
          <w:trHeight w:val="355"/>
        </w:trPr>
        <w:tc>
          <w:tcPr>
            <w:tcW w:w="975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706CA6" w:rsidRDefault="00220B4F" w14:paraId="000000A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general:</w:t>
            </w:r>
          </w:p>
          <w:p w:rsidR="00706CA6" w:rsidP="183C9AB2" w:rsidRDefault="00220B4F" w14:paraId="6D491EBC" w14:textId="2C90F07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firstLine="0"/>
              <w:jc w:val="both"/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183C9AB2" w:rsidR="00220B4F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*</w:t>
            </w:r>
            <w:r w:rsidRPr="183C9AB2" w:rsidR="2A286D88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El 80% </w:t>
            </w:r>
            <w:r w:rsidRPr="183C9AB2" w:rsidR="118F3758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de la evaluación </w:t>
            </w:r>
            <w:r w:rsidRPr="183C9AB2" w:rsidR="118F3758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</w:t>
            </w:r>
            <w:r w:rsidRPr="183C9AB2" w:rsidR="53A6FA9F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u</w:t>
            </w:r>
            <w:r w:rsidRPr="183C9AB2" w:rsidR="118F3758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mativa</w:t>
            </w:r>
            <w:r w:rsidRPr="183C9AB2" w:rsidR="118F3758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3 </w:t>
            </w:r>
            <w:r w:rsidRPr="183C9AB2" w:rsidR="2A286D88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es distribuid</w:t>
            </w:r>
            <w:r w:rsidRPr="183C9AB2" w:rsidR="05F3AD16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o</w:t>
            </w:r>
            <w:r w:rsidRPr="183C9AB2" w:rsidR="2A286D88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en distintas evaluaciones durante el desarrollo de el o los desafíos</w:t>
            </w:r>
            <w:r w:rsidRPr="183C9AB2" w:rsidR="56B895F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.</w:t>
            </w:r>
          </w:p>
          <w:p w:rsidR="00706CA6" w:rsidP="183C9AB2" w:rsidRDefault="00220B4F" w14:paraId="2899B7BD" w14:textId="1CEB130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firstLine="0"/>
              <w:jc w:val="both"/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</w:p>
          <w:p w:rsidR="00706CA6" w:rsidP="183C9AB2" w:rsidRDefault="00220B4F" w14:paraId="000000B0" w14:textId="49D2784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firstLine="0"/>
              <w:jc w:val="both"/>
              <w:rPr>
                <w:i w:val="1"/>
                <w:iCs w:val="1"/>
                <w:color w:val="000000"/>
                <w:sz w:val="20"/>
                <w:szCs w:val="20"/>
              </w:rPr>
            </w:pPr>
            <w:r w:rsidRPr="183C9AB2" w:rsidR="00220B4F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La nota final de la asignatura corresponde al promedio de todas las 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>evaluaciones realizadas</w:t>
            </w:r>
            <w:r w:rsidRPr="183C9AB2" w:rsidR="00220B4F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durante el semestre, según la ponderación contenida en el programa oficial de la asignatura. Los alumnos con Nota Semestral superior a 4,0, aprueban la asignatura.  </w:t>
            </w:r>
          </w:p>
          <w:p w:rsidR="183C9AB2" w:rsidP="183C9AB2" w:rsidRDefault="183C9AB2" w14:paraId="302045E0" w14:textId="433A2B98">
            <w:pPr>
              <w:pStyle w:val="Normal0"/>
              <w:ind w:firstLine="0"/>
              <w:jc w:val="both"/>
              <w:rPr>
                <w:i w:val="1"/>
                <w:iCs w:val="1"/>
                <w:sz w:val="20"/>
                <w:szCs w:val="20"/>
              </w:rPr>
            </w:pPr>
          </w:p>
          <w:p w:rsidR="00706CA6" w:rsidP="183C9AB2" w:rsidRDefault="00220B4F" w14:paraId="000000B1" w14:textId="791EAD05">
            <w:pPr>
              <w:pStyle w:val="Normal0"/>
              <w:ind w:firstLine="0"/>
              <w:jc w:val="both"/>
              <w:rPr>
                <w:i w:val="1"/>
                <w:iCs w:val="1"/>
                <w:sz w:val="20"/>
                <w:szCs w:val="20"/>
              </w:rPr>
            </w:pPr>
            <w:r w:rsidRPr="183C9AB2" w:rsidR="00220B4F">
              <w:rPr>
                <w:i w:val="1"/>
                <w:iCs w:val="1"/>
                <w:sz w:val="20"/>
                <w:szCs w:val="20"/>
              </w:rPr>
              <w:t>En el evento que un estudiante obtenga una nota final igual o superior a 3,</w:t>
            </w:r>
            <w:r w:rsidRPr="183C9AB2" w:rsidR="45319C1E">
              <w:rPr>
                <w:i w:val="1"/>
                <w:iCs w:val="1"/>
                <w:sz w:val="20"/>
                <w:szCs w:val="20"/>
              </w:rPr>
              <w:t>0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 xml:space="preserve"> (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>tres coma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 xml:space="preserve"> c</w:t>
            </w:r>
            <w:r w:rsidRPr="183C9AB2" w:rsidR="328576C1">
              <w:rPr>
                <w:i w:val="1"/>
                <w:iCs w:val="1"/>
                <w:sz w:val="20"/>
                <w:szCs w:val="20"/>
              </w:rPr>
              <w:t>ero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>) pero inferior a 4,0 (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>cuatro coma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 xml:space="preserve"> cero) tendrá derecho a rendir una </w:t>
            </w:r>
            <w:r w:rsidRPr="183C9AB2" w:rsidR="00220B4F">
              <w:rPr>
                <w:b w:val="1"/>
                <w:bCs w:val="1"/>
                <w:i w:val="1"/>
                <w:iCs w:val="1"/>
                <w:sz w:val="20"/>
                <w:szCs w:val="20"/>
              </w:rPr>
              <w:t>Prueba Sumativa Extraordinaria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>, cuya ponderación corresponderá a un 30% de la calificación final. La Nota Semestral tiene una ponderación del 70% de la Nota Final. Quienes rindan la prueba sumativa extraordinaria y logren un promedio igual o superior a 4,0 (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>cuatro coma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 xml:space="preserve"> cero), aprobarán la asignatura con nota 4,0 (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>cuatro coma</w:t>
            </w:r>
            <w:r w:rsidRPr="183C9AB2" w:rsidR="00220B4F">
              <w:rPr>
                <w:i w:val="1"/>
                <w:iCs w:val="1"/>
                <w:sz w:val="20"/>
                <w:szCs w:val="20"/>
              </w:rPr>
              <w:t xml:space="preserve"> cero), en caso contrario reprobará la asignatura con la nota final. </w:t>
            </w:r>
          </w:p>
          <w:p w:rsidR="183C9AB2" w:rsidP="183C9AB2" w:rsidRDefault="183C9AB2" w14:paraId="17213705" w14:textId="6F8571D0">
            <w:pPr>
              <w:pStyle w:val="Normal0"/>
              <w:ind w:firstLine="0"/>
              <w:jc w:val="both"/>
              <w:rPr>
                <w:i w:val="1"/>
                <w:iCs w:val="1"/>
                <w:sz w:val="20"/>
                <w:szCs w:val="20"/>
              </w:rPr>
            </w:pPr>
          </w:p>
          <w:p w:rsidR="2AB63A0A" w:rsidP="183C9AB2" w:rsidRDefault="2AB63A0A" w14:paraId="2961E11E" w14:textId="45FD71BE">
            <w:pPr>
              <w:pStyle w:val="Normal0"/>
              <w:ind w:firstLine="0"/>
              <w:jc w:val="both"/>
              <w:rPr>
                <w:i w:val="1"/>
                <w:iCs w:val="1"/>
                <w:sz w:val="20"/>
                <w:szCs w:val="20"/>
              </w:rPr>
            </w:pPr>
            <w:r w:rsidRPr="183C9AB2" w:rsidR="2AB63A0A">
              <w:rPr>
                <w:i w:val="1"/>
                <w:iCs w:val="1"/>
                <w:sz w:val="20"/>
                <w:szCs w:val="20"/>
              </w:rPr>
      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      </w:r>
          </w:p>
          <w:p w:rsidR="183C9AB2" w:rsidP="183C9AB2" w:rsidRDefault="183C9AB2" w14:paraId="4AFF1385" w14:textId="62B973D4">
            <w:pPr>
              <w:pStyle w:val="Normal0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</w:p>
          <w:p w:rsidR="00706CA6" w:rsidRDefault="00220B4F" w14:paraId="000000B2" w14:textId="77777777">
            <w:pPr>
              <w:pStyle w:val="Normal0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(Programa sujeto a Reglamento de Estudios Facultad de Ingeniería)</w:t>
            </w:r>
          </w:p>
          <w:p w:rsidR="00706CA6" w:rsidRDefault="00706CA6" w14:paraId="000000B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</w:tc>
      </w:tr>
    </w:tbl>
    <w:p w:rsidR="00706CA6" w:rsidRDefault="00706CA6" w14:paraId="000000B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  <w:color w:val="000000"/>
        </w:rPr>
      </w:pPr>
    </w:p>
    <w:p w:rsidR="00706CA6" w:rsidP="183C9AB2" w:rsidRDefault="00706CA6" w14:paraId="000000B6" w14:textId="7777777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i w:val="1"/>
          <w:iCs w:val="1"/>
          <w:color w:val="000000"/>
        </w:rPr>
      </w:pPr>
    </w:p>
    <w:p w:rsidR="183C9AB2" w:rsidP="183C9AB2" w:rsidRDefault="183C9AB2" w14:paraId="32A1FC36" w14:textId="454932A4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i w:val="1"/>
          <w:iCs w:val="1"/>
          <w:color w:val="000000" w:themeColor="text1" w:themeTint="FF" w:themeShade="FF"/>
        </w:rPr>
      </w:pPr>
    </w:p>
    <w:p w:rsidR="183C9AB2" w:rsidP="183C9AB2" w:rsidRDefault="183C9AB2" w14:paraId="19E696B2" w14:textId="49B7A961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i w:val="1"/>
          <w:iCs w:val="1"/>
          <w:color w:val="000000" w:themeColor="text1" w:themeTint="FF" w:themeShade="FF"/>
        </w:rPr>
      </w:pPr>
    </w:p>
    <w:p w:rsidR="183C9AB2" w:rsidP="183C9AB2" w:rsidRDefault="183C9AB2" w14:paraId="2A3FD2BB" w14:textId="0B901EB2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i w:val="1"/>
          <w:iCs w:val="1"/>
          <w:color w:val="000000" w:themeColor="text1" w:themeTint="FF" w:themeShade="FF"/>
        </w:rPr>
      </w:pPr>
    </w:p>
    <w:p w:rsidR="183C9AB2" w:rsidRDefault="183C9AB2" w14:paraId="3C66EB56" w14:textId="7214DD8A">
      <w:r>
        <w:br w:type="page"/>
      </w:r>
    </w:p>
    <w:p w:rsidR="00706CA6" w:rsidRDefault="00220B4F" w14:paraId="000000B7" w14:textId="77777777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RECURSOS PARA EL APRENDIZAJE:</w:t>
      </w:r>
    </w:p>
    <w:p w:rsidR="00706CA6" w:rsidRDefault="00220B4F" w14:paraId="000000B8" w14:textId="77777777">
      <w:pPr>
        <w:pStyle w:val="Normal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BIBLIOGRAFÍA: </w:t>
      </w:r>
    </w:p>
    <w:tbl>
      <w:tblPr>
        <w:tblW w:w="9781" w:type="dxa"/>
        <w:tblInd w:w="-7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706CA6" w:rsidTr="183C9AB2" w14:paraId="600DC750" w14:textId="77777777">
        <w:trPr>
          <w:trHeight w:val="295"/>
        </w:trPr>
        <w:tc>
          <w:tcPr>
            <w:tcW w:w="9781" w:type="dxa"/>
            <w:gridSpan w:val="7"/>
            <w:tcMar/>
            <w:vAlign w:val="center"/>
          </w:tcPr>
          <w:p w:rsidR="00706CA6" w:rsidRDefault="00220B4F" w14:paraId="000000B9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w:rsidR="00706CA6" w:rsidTr="183C9AB2" w14:paraId="21F2A0CA" w14:textId="77777777">
        <w:trPr>
          <w:trHeight w:val="295"/>
        </w:trPr>
        <w:tc>
          <w:tcPr>
            <w:tcW w:w="426" w:type="dxa"/>
            <w:tcMar/>
            <w:vAlign w:val="center"/>
          </w:tcPr>
          <w:p w:rsidR="00706CA6" w:rsidRDefault="00706CA6" w14:paraId="000000C0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tcMar/>
            <w:vAlign w:val="center"/>
          </w:tcPr>
          <w:p w:rsidR="00706CA6" w:rsidRDefault="00220B4F" w14:paraId="000000C1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tcMar/>
            <w:vAlign w:val="center"/>
          </w:tcPr>
          <w:p w:rsidR="00706CA6" w:rsidRDefault="00220B4F" w14:paraId="000000C2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tcMar/>
            <w:vAlign w:val="center"/>
          </w:tcPr>
          <w:p w:rsidR="00706CA6" w:rsidRDefault="00220B4F" w14:paraId="000000C3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tcMar/>
            <w:vAlign w:val="center"/>
          </w:tcPr>
          <w:p w:rsidR="00706CA6" w:rsidRDefault="00220B4F" w14:paraId="000000C4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tcMar/>
            <w:vAlign w:val="center"/>
          </w:tcPr>
          <w:p w:rsidR="00706CA6" w:rsidRDefault="00220B4F" w14:paraId="000000C5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tcMar/>
            <w:vAlign w:val="center"/>
          </w:tcPr>
          <w:p w:rsidR="00706CA6" w:rsidRDefault="00220B4F" w14:paraId="000000C6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706CA6" w:rsidTr="183C9AB2" w14:paraId="649841BE" w14:textId="77777777">
        <w:trPr>
          <w:trHeight w:val="315"/>
        </w:trPr>
        <w:tc>
          <w:tcPr>
            <w:tcW w:w="426" w:type="dxa"/>
            <w:tcMar/>
            <w:vAlign w:val="center"/>
          </w:tcPr>
          <w:p w:rsidR="00706CA6" w:rsidRDefault="00220B4F" w14:paraId="000000C7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tcMar/>
            <w:vAlign w:val="center"/>
          </w:tcPr>
          <w:p w:rsidR="00706CA6" w:rsidP="183C9AB2" w:rsidRDefault="00706CA6" w14:paraId="774CD2D3" w14:textId="03D86A1E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5A4B7E8">
              <w:rPr>
                <w:color w:val="000000" w:themeColor="text1" w:themeTint="FF" w:themeShade="FF"/>
                <w:sz w:val="16"/>
                <w:szCs w:val="16"/>
              </w:rPr>
              <w:t>Armijo, B. y</w:t>
            </w:r>
          </w:p>
          <w:p w:rsidR="00706CA6" w:rsidRDefault="00706CA6" w14:paraId="000000C8" w14:textId="5F24C20E">
            <w:pPr>
              <w:pStyle w:val="Normal0"/>
            </w:pPr>
            <w:r w:rsidRPr="183C9AB2" w:rsidR="45A4B7E8">
              <w:rPr>
                <w:color w:val="000000" w:themeColor="text1" w:themeTint="FF" w:themeShade="FF"/>
                <w:sz w:val="16"/>
                <w:szCs w:val="16"/>
              </w:rPr>
              <w:t>Gutiérrez, C.</w:t>
            </w:r>
          </w:p>
        </w:tc>
        <w:tc>
          <w:tcPr>
            <w:tcW w:w="1701" w:type="dxa"/>
            <w:tcMar/>
            <w:vAlign w:val="center"/>
          </w:tcPr>
          <w:p w:rsidR="00706CA6" w:rsidP="183C9AB2" w:rsidRDefault="00706CA6" w14:paraId="49733219" w14:textId="4A69E6B9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5A4B7E8">
              <w:rPr>
                <w:color w:val="000000" w:themeColor="text1" w:themeTint="FF" w:themeShade="FF"/>
                <w:sz w:val="16"/>
                <w:szCs w:val="16"/>
              </w:rPr>
              <w:t>Ingeniería chilena:</w:t>
            </w:r>
          </w:p>
          <w:p w:rsidR="00706CA6" w:rsidRDefault="00706CA6" w14:paraId="02C3AF98" w14:textId="69747E86">
            <w:pPr>
              <w:pStyle w:val="Normal0"/>
            </w:pPr>
            <w:r w:rsidRPr="183C9AB2" w:rsidR="45A4B7E8">
              <w:rPr>
                <w:color w:val="000000" w:themeColor="text1" w:themeTint="FF" w:themeShade="FF"/>
                <w:sz w:val="16"/>
                <w:szCs w:val="16"/>
              </w:rPr>
              <w:t>orígenes de su</w:t>
            </w:r>
          </w:p>
          <w:p w:rsidR="00706CA6" w:rsidRDefault="00706CA6" w14:paraId="52F21B91" w14:textId="62F74DC8">
            <w:pPr>
              <w:pStyle w:val="Normal0"/>
            </w:pPr>
            <w:r w:rsidRPr="183C9AB2" w:rsidR="45A4B7E8">
              <w:rPr>
                <w:color w:val="000000" w:themeColor="text1" w:themeTint="FF" w:themeShade="FF"/>
                <w:sz w:val="16"/>
                <w:szCs w:val="16"/>
              </w:rPr>
              <w:t>enseñanza y</w:t>
            </w:r>
          </w:p>
          <w:p w:rsidR="00706CA6" w:rsidRDefault="00706CA6" w14:paraId="000000C9" w14:textId="67862DD3">
            <w:pPr>
              <w:pStyle w:val="Normal0"/>
            </w:pPr>
            <w:r w:rsidRPr="183C9AB2" w:rsidR="45A4B7E8">
              <w:rPr>
                <w:color w:val="000000" w:themeColor="text1" w:themeTint="FF" w:themeShade="FF"/>
                <w:sz w:val="16"/>
                <w:szCs w:val="16"/>
              </w:rPr>
              <w:t>profesionalización</w:t>
            </w:r>
          </w:p>
        </w:tc>
        <w:tc>
          <w:tcPr>
            <w:tcW w:w="1276" w:type="dxa"/>
            <w:tcMar/>
            <w:vAlign w:val="center"/>
          </w:tcPr>
          <w:p w:rsidR="00706CA6" w:rsidP="183C9AB2" w:rsidRDefault="00706CA6" w14:paraId="057F4FC0" w14:textId="6EC23761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5A4B7E8">
              <w:rPr>
                <w:color w:val="000000" w:themeColor="text1" w:themeTint="FF" w:themeShade="FF"/>
                <w:sz w:val="16"/>
                <w:szCs w:val="16"/>
              </w:rPr>
              <w:t>Editorial</w:t>
            </w:r>
          </w:p>
          <w:p w:rsidR="00706CA6" w:rsidRDefault="00706CA6" w14:paraId="51CC31D1" w14:textId="73E75624">
            <w:pPr>
              <w:pStyle w:val="Normal0"/>
            </w:pPr>
            <w:r w:rsidRPr="183C9AB2" w:rsidR="45A4B7E8">
              <w:rPr>
                <w:color w:val="000000" w:themeColor="text1" w:themeTint="FF" w:themeShade="FF"/>
                <w:sz w:val="16"/>
                <w:szCs w:val="16"/>
              </w:rPr>
              <w:t>Universitaria de</w:t>
            </w:r>
          </w:p>
          <w:p w:rsidR="00706CA6" w:rsidRDefault="00706CA6" w14:paraId="000000CA" w14:textId="7C36EA21">
            <w:pPr>
              <w:pStyle w:val="Normal0"/>
            </w:pPr>
            <w:r w:rsidRPr="183C9AB2" w:rsidR="45A4B7E8">
              <w:rPr>
                <w:color w:val="000000" w:themeColor="text1" w:themeTint="FF" w:themeShade="FF"/>
                <w:sz w:val="16"/>
                <w:szCs w:val="16"/>
              </w:rPr>
              <w:t>Chile</w:t>
            </w:r>
          </w:p>
        </w:tc>
        <w:tc>
          <w:tcPr>
            <w:tcW w:w="851" w:type="dxa"/>
            <w:tcMar/>
            <w:vAlign w:val="center"/>
          </w:tcPr>
          <w:p w:rsidR="00706CA6" w:rsidRDefault="00706CA6" w14:paraId="000000CB" w14:textId="3B2132BF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 w:rsidRPr="183C9AB2" w:rsidR="45A4B7E8">
              <w:rPr>
                <w:color w:val="000000" w:themeColor="text1" w:themeTint="FF" w:themeShade="FF"/>
                <w:sz w:val="16"/>
                <w:szCs w:val="16"/>
              </w:rPr>
              <w:t>2022</w:t>
            </w:r>
          </w:p>
        </w:tc>
        <w:tc>
          <w:tcPr>
            <w:tcW w:w="2126" w:type="dxa"/>
            <w:tcMar/>
            <w:vAlign w:val="center"/>
          </w:tcPr>
          <w:p w:rsidR="00706CA6" w:rsidRDefault="00706CA6" w14:paraId="000000CC" w14:textId="0EBFA11A">
            <w:pPr>
              <w:pStyle w:val="Normal0"/>
              <w:rPr>
                <w:color w:val="000000"/>
                <w:sz w:val="16"/>
                <w:szCs w:val="16"/>
              </w:rPr>
            </w:pPr>
            <w:r w:rsidRPr="183C9AB2" w:rsidR="45A4B7E8">
              <w:rPr>
                <w:color w:val="000000" w:themeColor="text1" w:themeTint="FF" w:themeShade="FF"/>
                <w:sz w:val="16"/>
                <w:szCs w:val="16"/>
              </w:rPr>
              <w:t>9789561129252</w:t>
            </w:r>
          </w:p>
        </w:tc>
        <w:tc>
          <w:tcPr>
            <w:tcW w:w="1984" w:type="dxa"/>
            <w:tcMar/>
            <w:vAlign w:val="center"/>
          </w:tcPr>
          <w:p w:rsidR="00706CA6" w:rsidP="183C9AB2" w:rsidRDefault="00706CA6" w14:paraId="29D95412" w14:textId="5DF32A0E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45A4B7E8">
              <w:rPr>
                <w:sz w:val="16"/>
                <w:szCs w:val="16"/>
              </w:rPr>
              <w:t>50+</w:t>
            </w:r>
          </w:p>
          <w:p w:rsidR="00706CA6" w:rsidRDefault="00706CA6" w14:paraId="000000CD" w14:textId="5B02DDC2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45A4B7E8">
              <w:rPr>
                <w:sz w:val="16"/>
                <w:szCs w:val="16"/>
              </w:rPr>
              <w:t>(</w:t>
            </w:r>
            <w:hyperlink r:id="R66186986d3ad4fbb">
              <w:r w:rsidRPr="183C9AB2" w:rsidR="45A4B7E8">
                <w:rPr>
                  <w:rStyle w:val="Hipervnculo"/>
                  <w:sz w:val="16"/>
                  <w:szCs w:val="16"/>
                </w:rPr>
                <w:t>online</w:t>
              </w:r>
            </w:hyperlink>
            <w:r w:rsidRPr="183C9AB2" w:rsidR="45A4B7E8">
              <w:rPr>
                <w:sz w:val="16"/>
                <w:szCs w:val="16"/>
              </w:rPr>
              <w:t>)</w:t>
            </w:r>
          </w:p>
        </w:tc>
      </w:tr>
      <w:tr w:rsidR="00706CA6" w:rsidTr="183C9AB2" w14:paraId="18F999B5" w14:textId="77777777">
        <w:trPr>
          <w:trHeight w:val="315"/>
        </w:trPr>
        <w:tc>
          <w:tcPr>
            <w:tcW w:w="426" w:type="dxa"/>
            <w:tcMar/>
            <w:vAlign w:val="center"/>
          </w:tcPr>
          <w:p w:rsidR="00706CA6" w:rsidRDefault="00220B4F" w14:paraId="000000CE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tcMar/>
            <w:vAlign w:val="center"/>
          </w:tcPr>
          <w:p w:rsidR="00706CA6" w:rsidP="183C9AB2" w:rsidRDefault="00706CA6" w14:paraId="373EC5CB" w14:textId="73998E0D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2D712A0D">
              <w:rPr>
                <w:color w:val="000000" w:themeColor="text1" w:themeTint="FF" w:themeShade="FF"/>
                <w:sz w:val="16"/>
                <w:szCs w:val="16"/>
              </w:rPr>
              <w:t>Villamil, M. y</w:t>
            </w:r>
          </w:p>
          <w:p w:rsidR="00706CA6" w:rsidRDefault="00706CA6" w14:paraId="000000CF" w14:textId="3E0CCF82">
            <w:pPr>
              <w:pStyle w:val="Normal0"/>
            </w:pPr>
            <w:r w:rsidRPr="183C9AB2" w:rsidR="2D712A0D">
              <w:rPr>
                <w:color w:val="000000" w:themeColor="text1" w:themeTint="FF" w:themeShade="FF"/>
                <w:sz w:val="16"/>
                <w:szCs w:val="16"/>
              </w:rPr>
              <w:t>González, O.</w:t>
            </w:r>
          </w:p>
        </w:tc>
        <w:tc>
          <w:tcPr>
            <w:tcW w:w="1701" w:type="dxa"/>
            <w:tcMar/>
            <w:vAlign w:val="center"/>
          </w:tcPr>
          <w:p w:rsidR="00706CA6" w:rsidP="183C9AB2" w:rsidRDefault="00706CA6" w14:paraId="381F71A8" w14:textId="4F858C1C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2D712A0D">
              <w:rPr>
                <w:color w:val="000000" w:themeColor="text1" w:themeTint="FF" w:themeShade="FF"/>
                <w:sz w:val="16"/>
                <w:szCs w:val="16"/>
              </w:rPr>
              <w:t>Introducción a la</w:t>
            </w:r>
          </w:p>
          <w:p w:rsidR="00706CA6" w:rsidRDefault="00706CA6" w14:paraId="32253F18" w14:textId="1B708CA8">
            <w:pPr>
              <w:pStyle w:val="Normal0"/>
            </w:pPr>
            <w:r w:rsidRPr="183C9AB2" w:rsidR="2D712A0D">
              <w:rPr>
                <w:color w:val="000000" w:themeColor="text1" w:themeTint="FF" w:themeShade="FF"/>
                <w:sz w:val="16"/>
                <w:szCs w:val="16"/>
              </w:rPr>
              <w:t>ingeniería: una</w:t>
            </w:r>
          </w:p>
          <w:p w:rsidR="00706CA6" w:rsidRDefault="00706CA6" w14:paraId="4EF6958C" w14:textId="5A01CD1B">
            <w:pPr>
              <w:pStyle w:val="Normal0"/>
            </w:pPr>
            <w:r w:rsidRPr="183C9AB2" w:rsidR="2D712A0D">
              <w:rPr>
                <w:color w:val="000000" w:themeColor="text1" w:themeTint="FF" w:themeShade="FF"/>
                <w:sz w:val="16"/>
                <w:szCs w:val="16"/>
              </w:rPr>
              <w:t>perspectiva desde el</w:t>
            </w:r>
          </w:p>
          <w:p w:rsidR="00706CA6" w:rsidRDefault="00706CA6" w14:paraId="54ED9E40" w14:textId="42BA572B">
            <w:pPr>
              <w:pStyle w:val="Normal0"/>
            </w:pPr>
            <w:r w:rsidRPr="183C9AB2" w:rsidR="2D712A0D">
              <w:rPr>
                <w:color w:val="000000" w:themeColor="text1" w:themeTint="FF" w:themeShade="FF"/>
                <w:sz w:val="16"/>
                <w:szCs w:val="16"/>
              </w:rPr>
              <w:t>currículo en la</w:t>
            </w:r>
          </w:p>
          <w:p w:rsidR="00706CA6" w:rsidRDefault="00706CA6" w14:paraId="000000D0" w14:textId="302A8206">
            <w:pPr>
              <w:pStyle w:val="Normal0"/>
            </w:pPr>
            <w:r w:rsidRPr="183C9AB2" w:rsidR="2D712A0D">
              <w:rPr>
                <w:color w:val="000000" w:themeColor="text1" w:themeTint="FF" w:themeShade="FF"/>
                <w:sz w:val="16"/>
                <w:szCs w:val="16"/>
              </w:rPr>
              <w:t>formación del ingeniero</w:t>
            </w:r>
          </w:p>
        </w:tc>
        <w:tc>
          <w:tcPr>
            <w:tcW w:w="1276" w:type="dxa"/>
            <w:tcMar/>
            <w:vAlign w:val="center"/>
          </w:tcPr>
          <w:p w:rsidR="00706CA6" w:rsidRDefault="00706CA6" w14:paraId="000000D1" w14:textId="45B002D2">
            <w:pPr>
              <w:pStyle w:val="Normal0"/>
              <w:rPr>
                <w:color w:val="000000"/>
                <w:sz w:val="16"/>
                <w:szCs w:val="16"/>
              </w:rPr>
            </w:pPr>
            <w:r w:rsidRPr="183C9AB2" w:rsidR="2D712A0D">
              <w:rPr>
                <w:color w:val="000000" w:themeColor="text1" w:themeTint="FF" w:themeShade="FF"/>
                <w:sz w:val="16"/>
                <w:szCs w:val="16"/>
              </w:rPr>
              <w:t>Ecoe Ediciones</w:t>
            </w:r>
          </w:p>
        </w:tc>
        <w:tc>
          <w:tcPr>
            <w:tcW w:w="851" w:type="dxa"/>
            <w:tcMar/>
            <w:vAlign w:val="center"/>
          </w:tcPr>
          <w:p w:rsidR="00706CA6" w:rsidRDefault="00706CA6" w14:paraId="000000D2" w14:textId="2285D295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 w:rsidRPr="183C9AB2" w:rsidR="2D712A0D">
              <w:rPr>
                <w:color w:val="000000" w:themeColor="text1" w:themeTint="FF" w:themeShade="FF"/>
                <w:sz w:val="16"/>
                <w:szCs w:val="16"/>
              </w:rPr>
              <w:t>2013</w:t>
            </w:r>
          </w:p>
        </w:tc>
        <w:tc>
          <w:tcPr>
            <w:tcW w:w="2126" w:type="dxa"/>
            <w:tcMar/>
            <w:vAlign w:val="center"/>
          </w:tcPr>
          <w:p w:rsidR="00706CA6" w:rsidRDefault="00706CA6" w14:paraId="000000D3" w14:textId="0699E6EB">
            <w:pPr>
              <w:pStyle w:val="Normal0"/>
              <w:rPr>
                <w:color w:val="000000"/>
                <w:sz w:val="16"/>
                <w:szCs w:val="16"/>
              </w:rPr>
            </w:pPr>
            <w:r w:rsidRPr="183C9AB2" w:rsidR="2D712A0D">
              <w:rPr>
                <w:color w:val="000000" w:themeColor="text1" w:themeTint="FF" w:themeShade="FF"/>
                <w:sz w:val="16"/>
                <w:szCs w:val="16"/>
              </w:rPr>
              <w:t>9789587712285</w:t>
            </w:r>
          </w:p>
        </w:tc>
        <w:tc>
          <w:tcPr>
            <w:tcW w:w="1984" w:type="dxa"/>
            <w:tcMar/>
            <w:vAlign w:val="center"/>
          </w:tcPr>
          <w:p w:rsidR="00706CA6" w:rsidP="183C9AB2" w:rsidRDefault="00706CA6" w14:paraId="6DD5AD3C" w14:textId="14001314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2D712A0D">
              <w:rPr>
                <w:sz w:val="16"/>
                <w:szCs w:val="16"/>
              </w:rPr>
              <w:t>50+</w:t>
            </w:r>
          </w:p>
          <w:p w:rsidR="00706CA6" w:rsidRDefault="00706CA6" w14:paraId="000000D4" w14:textId="30E996A0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2D712A0D">
              <w:rPr>
                <w:sz w:val="16"/>
                <w:szCs w:val="16"/>
              </w:rPr>
              <w:t>(</w:t>
            </w:r>
            <w:r>
              <w:fldChar w:fldCharType="begin"/>
            </w:r>
            <w:r>
              <w:instrText xml:space="preserve">HYPERLINK "https://(online)" </w:instrText>
            </w:r>
            <w:r>
              <w:fldChar w:fldCharType="separate"/>
            </w:r>
            <w:r w:rsidRPr="183C9AB2" w:rsidR="2D712A0D">
              <w:rPr>
                <w:rStyle w:val="Hipervnculo"/>
                <w:sz w:val="16"/>
                <w:szCs w:val="16"/>
              </w:rPr>
              <w:t>online</w:t>
            </w:r>
            <w:r>
              <w:fldChar w:fldCharType="end"/>
            </w:r>
            <w:r w:rsidRPr="183C9AB2" w:rsidR="2D712A0D">
              <w:rPr>
                <w:sz w:val="16"/>
                <w:szCs w:val="16"/>
              </w:rPr>
              <w:t>)</w:t>
            </w:r>
          </w:p>
        </w:tc>
      </w:tr>
      <w:tr w:rsidR="00706CA6" w:rsidTr="183C9AB2" w14:paraId="5FCD5EC4" w14:textId="77777777">
        <w:trPr>
          <w:trHeight w:val="315"/>
        </w:trPr>
        <w:tc>
          <w:tcPr>
            <w:tcW w:w="426" w:type="dxa"/>
            <w:tcMar/>
            <w:vAlign w:val="center"/>
          </w:tcPr>
          <w:p w:rsidR="00706CA6" w:rsidRDefault="00220B4F" w14:paraId="000000D5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17" w:type="dxa"/>
            <w:tcMar/>
            <w:vAlign w:val="center"/>
          </w:tcPr>
          <w:p w:rsidR="00706CA6" w:rsidP="183C9AB2" w:rsidRDefault="00706CA6" w14:paraId="0095E6CA" w14:textId="4FBD4439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Silva Balaguera, A.</w:t>
            </w:r>
          </w:p>
          <w:p w:rsidR="00706CA6" w:rsidRDefault="00706CA6" w14:paraId="489138B9" w14:textId="6AA6E8DB">
            <w:pPr>
              <w:pStyle w:val="Normal0"/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L. Pedraza Flores, L.</w:t>
            </w:r>
          </w:p>
          <w:p w:rsidR="00706CA6" w:rsidRDefault="00706CA6" w14:paraId="4633DEA4" w14:textId="12110180">
            <w:pPr>
              <w:pStyle w:val="Normal0"/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A. y Gualdrón</w:t>
            </w:r>
          </w:p>
          <w:p w:rsidR="00706CA6" w:rsidRDefault="00706CA6" w14:paraId="000000D6" w14:textId="4A38D0BF">
            <w:pPr>
              <w:pStyle w:val="Normal0"/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Alfonso, D. F.</w:t>
            </w:r>
          </w:p>
        </w:tc>
        <w:tc>
          <w:tcPr>
            <w:tcW w:w="1701" w:type="dxa"/>
            <w:tcMar/>
            <w:vAlign w:val="center"/>
          </w:tcPr>
          <w:p w:rsidR="00706CA6" w:rsidP="183C9AB2" w:rsidRDefault="00706CA6" w14:paraId="40F44A4E" w14:textId="50D9B212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Fundamentos de</w:t>
            </w:r>
          </w:p>
          <w:p w:rsidR="00706CA6" w:rsidRDefault="00706CA6" w14:paraId="411328DE" w14:textId="4112C3E3">
            <w:pPr>
              <w:pStyle w:val="Normal0"/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investigación en</w:t>
            </w:r>
          </w:p>
          <w:p w:rsidR="00706CA6" w:rsidRDefault="00706CA6" w14:paraId="000000D7" w14:textId="2F48D322">
            <w:pPr>
              <w:pStyle w:val="Normal0"/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ingeniería civil</w:t>
            </w:r>
          </w:p>
        </w:tc>
        <w:tc>
          <w:tcPr>
            <w:tcW w:w="1276" w:type="dxa"/>
            <w:tcMar/>
            <w:vAlign w:val="center"/>
          </w:tcPr>
          <w:p w:rsidR="00706CA6" w:rsidRDefault="00706CA6" w14:paraId="000000D8" w14:textId="65E06CB8">
            <w:pPr>
              <w:pStyle w:val="Normal0"/>
              <w:rPr>
                <w:color w:val="000000"/>
                <w:sz w:val="16"/>
                <w:szCs w:val="16"/>
              </w:rPr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Ecoe Ediciones</w:t>
            </w:r>
          </w:p>
        </w:tc>
        <w:tc>
          <w:tcPr>
            <w:tcW w:w="851" w:type="dxa"/>
            <w:tcMar/>
            <w:vAlign w:val="center"/>
          </w:tcPr>
          <w:p w:rsidR="00706CA6" w:rsidRDefault="00706CA6" w14:paraId="000000D9" w14:textId="55EBCD70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2023</w:t>
            </w:r>
          </w:p>
        </w:tc>
        <w:tc>
          <w:tcPr>
            <w:tcW w:w="2126" w:type="dxa"/>
            <w:tcMar/>
            <w:vAlign w:val="center"/>
          </w:tcPr>
          <w:p w:rsidR="00706CA6" w:rsidRDefault="00706CA6" w14:paraId="000000DA" w14:textId="22D615A7">
            <w:pPr>
              <w:pStyle w:val="Normal0"/>
              <w:rPr>
                <w:color w:val="000000"/>
                <w:sz w:val="16"/>
                <w:szCs w:val="16"/>
              </w:rPr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9789585035706</w:t>
            </w:r>
          </w:p>
        </w:tc>
        <w:tc>
          <w:tcPr>
            <w:tcW w:w="1984" w:type="dxa"/>
            <w:tcMar/>
            <w:vAlign w:val="center"/>
          </w:tcPr>
          <w:p w:rsidR="00706CA6" w:rsidP="183C9AB2" w:rsidRDefault="00706CA6" w14:paraId="2F875968" w14:textId="2C518505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7D8EB102">
              <w:rPr>
                <w:sz w:val="16"/>
                <w:szCs w:val="16"/>
              </w:rPr>
              <w:t>50+</w:t>
            </w:r>
          </w:p>
          <w:p w:rsidR="00706CA6" w:rsidRDefault="00706CA6" w14:paraId="000000DB" w14:textId="6325C5A7">
            <w:pPr>
              <w:pStyle w:val="Normal0"/>
              <w:jc w:val="center"/>
            </w:pPr>
            <w:r w:rsidRPr="183C9AB2" w:rsidR="7D8EB102">
              <w:rPr>
                <w:sz w:val="16"/>
                <w:szCs w:val="16"/>
              </w:rPr>
              <w:t>(</w:t>
            </w:r>
            <w:r>
              <w:fldChar w:fldCharType="begin"/>
            </w:r>
            <w:r>
              <w:instrText xml:space="preserve">HYPERLINK "https://50+ (online)" </w:instrText>
            </w:r>
            <w:r>
              <w:fldChar w:fldCharType="separate"/>
            </w:r>
            <w:r w:rsidRPr="183C9AB2" w:rsidR="7D8EB102">
              <w:rPr>
                <w:rStyle w:val="Hipervnculo"/>
                <w:sz w:val="16"/>
                <w:szCs w:val="16"/>
              </w:rPr>
              <w:t>online</w:t>
            </w:r>
            <w:r>
              <w:fldChar w:fldCharType="end"/>
            </w:r>
            <w:r w:rsidRPr="183C9AB2" w:rsidR="7D8EB102">
              <w:rPr>
                <w:sz w:val="16"/>
                <w:szCs w:val="16"/>
              </w:rPr>
              <w:t>)</w:t>
            </w:r>
          </w:p>
        </w:tc>
      </w:tr>
      <w:tr w:rsidR="183C9AB2" w:rsidTr="183C9AB2" w14:paraId="7FE98C50">
        <w:trPr>
          <w:trHeight w:val="315"/>
        </w:trPr>
        <w:tc>
          <w:tcPr>
            <w:tcW w:w="426" w:type="dxa"/>
            <w:tcMar/>
            <w:vAlign w:val="center"/>
          </w:tcPr>
          <w:p w:rsidR="7D8EB102" w:rsidP="183C9AB2" w:rsidRDefault="7D8EB102" w14:paraId="28B3BA50" w14:textId="0D7E277F">
            <w:pPr>
              <w:pStyle w:val="Normal0"/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4</w:t>
            </w:r>
          </w:p>
        </w:tc>
        <w:tc>
          <w:tcPr>
            <w:tcW w:w="1417" w:type="dxa"/>
            <w:tcMar/>
            <w:vAlign w:val="center"/>
          </w:tcPr>
          <w:p w:rsidR="7D8EB102" w:rsidP="183C9AB2" w:rsidRDefault="7D8EB102" w14:paraId="6336A826" w14:textId="5A41998E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Rojas López, M. D.</w:t>
            </w:r>
          </w:p>
        </w:tc>
        <w:tc>
          <w:tcPr>
            <w:tcW w:w="1701" w:type="dxa"/>
            <w:tcMar/>
            <w:vAlign w:val="center"/>
          </w:tcPr>
          <w:p w:rsidR="7D8EB102" w:rsidP="183C9AB2" w:rsidRDefault="7D8EB102" w14:paraId="1ACE3FF0" w14:textId="1F012BDA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Introducción a la</w:t>
            </w:r>
          </w:p>
          <w:p w:rsidR="7D8EB102" w:rsidP="183C9AB2" w:rsidRDefault="7D8EB102" w14:paraId="6603728F" w14:textId="6D80D6F5">
            <w:pPr>
              <w:pStyle w:val="Normal0"/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ingeniería</w:t>
            </w:r>
          </w:p>
        </w:tc>
        <w:tc>
          <w:tcPr>
            <w:tcW w:w="1276" w:type="dxa"/>
            <w:tcMar/>
            <w:vAlign w:val="center"/>
          </w:tcPr>
          <w:p w:rsidR="7D8EB102" w:rsidP="183C9AB2" w:rsidRDefault="7D8EB102" w14:paraId="79999CB0" w14:textId="229CDF4B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Ediciones de la U</w:t>
            </w:r>
          </w:p>
        </w:tc>
        <w:tc>
          <w:tcPr>
            <w:tcW w:w="851" w:type="dxa"/>
            <w:tcMar/>
            <w:vAlign w:val="center"/>
          </w:tcPr>
          <w:p w:rsidR="7D8EB102" w:rsidP="183C9AB2" w:rsidRDefault="7D8EB102" w14:paraId="12815E33" w14:textId="695A7F83">
            <w:pPr>
              <w:pStyle w:val="Normal0"/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2011</w:t>
            </w:r>
          </w:p>
        </w:tc>
        <w:tc>
          <w:tcPr>
            <w:tcW w:w="2126" w:type="dxa"/>
            <w:tcMar/>
            <w:vAlign w:val="center"/>
          </w:tcPr>
          <w:p w:rsidR="7D8EB102" w:rsidP="183C9AB2" w:rsidRDefault="7D8EB102" w14:paraId="54B5ECAB" w14:textId="479EE2D6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7D8EB102">
              <w:rPr>
                <w:color w:val="000000" w:themeColor="text1" w:themeTint="FF" w:themeShade="FF"/>
                <w:sz w:val="16"/>
                <w:szCs w:val="16"/>
              </w:rPr>
              <w:t>9781449278250</w:t>
            </w:r>
          </w:p>
        </w:tc>
        <w:tc>
          <w:tcPr>
            <w:tcW w:w="1984" w:type="dxa"/>
            <w:tcMar/>
            <w:vAlign w:val="center"/>
          </w:tcPr>
          <w:p w:rsidR="7D8EB102" w:rsidP="183C9AB2" w:rsidRDefault="7D8EB102" w14:paraId="05DC9941" w14:textId="10A7C3B2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7D8EB102">
              <w:rPr>
                <w:sz w:val="16"/>
                <w:szCs w:val="16"/>
              </w:rPr>
              <w:t>50+</w:t>
            </w:r>
          </w:p>
          <w:p w:rsidR="7D8EB102" w:rsidP="183C9AB2" w:rsidRDefault="7D8EB102" w14:paraId="1CCCED62" w14:textId="7905A79F">
            <w:pPr>
              <w:pStyle w:val="Normal0"/>
              <w:jc w:val="center"/>
            </w:pPr>
            <w:r w:rsidRPr="183C9AB2" w:rsidR="7D8EB102">
              <w:rPr>
                <w:sz w:val="16"/>
                <w:szCs w:val="16"/>
              </w:rPr>
              <w:t>(</w:t>
            </w:r>
            <w:r>
              <w:fldChar w:fldCharType="begin"/>
            </w:r>
            <w:r>
              <w:instrText xml:space="preserve">HYPERLINK "https://50+ (online)" </w:instrText>
            </w:r>
            <w:r>
              <w:fldChar w:fldCharType="separate"/>
            </w:r>
            <w:r w:rsidRPr="183C9AB2" w:rsidR="7D8EB102">
              <w:rPr>
                <w:rStyle w:val="Hipervnculo"/>
                <w:sz w:val="16"/>
                <w:szCs w:val="16"/>
              </w:rPr>
              <w:t>online</w:t>
            </w:r>
            <w:r>
              <w:fldChar w:fldCharType="end"/>
            </w:r>
            <w:r w:rsidRPr="183C9AB2" w:rsidR="7D8EB102">
              <w:rPr>
                <w:sz w:val="16"/>
                <w:szCs w:val="16"/>
              </w:rPr>
              <w:t>)</w:t>
            </w:r>
          </w:p>
        </w:tc>
      </w:tr>
    </w:tbl>
    <w:p w:rsidR="00706CA6" w:rsidRDefault="00706CA6" w14:paraId="000000DC" w14:textId="77777777">
      <w:pPr>
        <w:pStyle w:val="Normal0"/>
        <w:spacing w:after="0" w:line="240" w:lineRule="auto"/>
      </w:pPr>
    </w:p>
    <w:tbl>
      <w:tblPr>
        <w:tblW w:w="9781" w:type="dxa"/>
        <w:tblInd w:w="-7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706CA6" w:rsidTr="183C9AB2" w14:paraId="2E9A8473" w14:textId="77777777">
        <w:trPr>
          <w:trHeight w:val="315"/>
        </w:trPr>
        <w:tc>
          <w:tcPr>
            <w:tcW w:w="9781" w:type="dxa"/>
            <w:gridSpan w:val="7"/>
            <w:tcMar/>
            <w:vAlign w:val="center"/>
          </w:tcPr>
          <w:p w:rsidR="00706CA6" w:rsidRDefault="00220B4F" w14:paraId="000000DD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w:rsidR="00706CA6" w:rsidTr="183C9AB2" w14:paraId="3A8EFDC0" w14:textId="77777777">
        <w:trPr>
          <w:trHeight w:val="315"/>
        </w:trPr>
        <w:tc>
          <w:tcPr>
            <w:tcW w:w="426" w:type="dxa"/>
            <w:tcMar/>
            <w:vAlign w:val="center"/>
          </w:tcPr>
          <w:p w:rsidR="00706CA6" w:rsidRDefault="00706CA6" w14:paraId="000000E4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Mar/>
            <w:vAlign w:val="center"/>
          </w:tcPr>
          <w:p w:rsidR="00706CA6" w:rsidRDefault="00220B4F" w14:paraId="000000E5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tcMar/>
            <w:vAlign w:val="center"/>
          </w:tcPr>
          <w:p w:rsidR="00706CA6" w:rsidRDefault="00220B4F" w14:paraId="000000E6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tcMar/>
            <w:vAlign w:val="center"/>
          </w:tcPr>
          <w:p w:rsidR="00706CA6" w:rsidRDefault="00220B4F" w14:paraId="000000E7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tcMar/>
            <w:vAlign w:val="center"/>
          </w:tcPr>
          <w:p w:rsidR="00706CA6" w:rsidRDefault="00220B4F" w14:paraId="000000E8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tcMar/>
            <w:vAlign w:val="center"/>
          </w:tcPr>
          <w:p w:rsidR="00706CA6" w:rsidRDefault="00220B4F" w14:paraId="000000E9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tcMar/>
            <w:vAlign w:val="center"/>
          </w:tcPr>
          <w:p w:rsidR="00706CA6" w:rsidRDefault="00220B4F" w14:paraId="000000EA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706CA6" w:rsidTr="183C9AB2" w14:paraId="56B20A0C" w14:textId="77777777">
        <w:trPr>
          <w:trHeight w:val="315"/>
        </w:trPr>
        <w:tc>
          <w:tcPr>
            <w:tcW w:w="426" w:type="dxa"/>
            <w:tcMar/>
            <w:vAlign w:val="center"/>
          </w:tcPr>
          <w:p w:rsidR="00706CA6" w:rsidRDefault="00220B4F" w14:paraId="000000EB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tcMar/>
            <w:vAlign w:val="center"/>
          </w:tcPr>
          <w:p w:rsidR="00706CA6" w:rsidP="183C9AB2" w:rsidRDefault="00706CA6" w14:paraId="18A4ABFF" w14:textId="4FAD7DBC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63A888FB">
              <w:rPr>
                <w:sz w:val="16"/>
                <w:szCs w:val="16"/>
              </w:rPr>
              <w:t>Aguilar Rodríguez,</w:t>
            </w:r>
          </w:p>
          <w:p w:rsidR="00706CA6" w:rsidRDefault="00706CA6" w14:paraId="000000EC" w14:textId="401740F3">
            <w:pPr>
              <w:pStyle w:val="Normal0"/>
              <w:jc w:val="center"/>
            </w:pPr>
            <w:r w:rsidRPr="183C9AB2" w:rsidR="63A888FB">
              <w:rPr>
                <w:sz w:val="16"/>
                <w:szCs w:val="16"/>
              </w:rPr>
              <w:t>E.</w:t>
            </w:r>
          </w:p>
        </w:tc>
        <w:tc>
          <w:tcPr>
            <w:tcW w:w="1701" w:type="dxa"/>
            <w:tcMar/>
            <w:vAlign w:val="center"/>
          </w:tcPr>
          <w:p w:rsidR="00706CA6" w:rsidP="183C9AB2" w:rsidRDefault="00706CA6" w14:paraId="234EE5E2" w14:textId="2722A792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63A888FB">
              <w:rPr>
                <w:sz w:val="16"/>
                <w:szCs w:val="16"/>
              </w:rPr>
              <w:t>Diseño de procesos en</w:t>
            </w:r>
          </w:p>
          <w:p w:rsidR="00706CA6" w:rsidRDefault="00706CA6" w14:paraId="000000ED" w14:textId="54AECBEB">
            <w:pPr>
              <w:pStyle w:val="Normal0"/>
              <w:jc w:val="center"/>
            </w:pPr>
            <w:r w:rsidRPr="183C9AB2" w:rsidR="63A888FB">
              <w:rPr>
                <w:sz w:val="16"/>
                <w:szCs w:val="16"/>
              </w:rPr>
              <w:t>ingeniería química</w:t>
            </w:r>
          </w:p>
        </w:tc>
        <w:tc>
          <w:tcPr>
            <w:tcW w:w="1276" w:type="dxa"/>
            <w:tcMar/>
            <w:vAlign w:val="center"/>
          </w:tcPr>
          <w:p w:rsidR="00706CA6" w:rsidP="183C9AB2" w:rsidRDefault="00706CA6" w14:paraId="316A88B8" w14:textId="403EF0F1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63A888FB">
              <w:rPr>
                <w:sz w:val="16"/>
                <w:szCs w:val="16"/>
              </w:rPr>
              <w:t>Instituto</w:t>
            </w:r>
          </w:p>
          <w:p w:rsidR="00706CA6" w:rsidRDefault="00706CA6" w14:paraId="0A033280" w14:textId="4AB8BC12">
            <w:pPr>
              <w:pStyle w:val="Normal0"/>
              <w:jc w:val="center"/>
            </w:pPr>
            <w:r w:rsidRPr="183C9AB2" w:rsidR="63A888FB">
              <w:rPr>
                <w:sz w:val="16"/>
                <w:szCs w:val="16"/>
              </w:rPr>
              <w:t>Politécnico</w:t>
            </w:r>
          </w:p>
          <w:p w:rsidR="00706CA6" w:rsidRDefault="00706CA6" w14:paraId="000000EE" w14:textId="482615CC">
            <w:pPr>
              <w:pStyle w:val="Normal0"/>
              <w:jc w:val="center"/>
            </w:pPr>
            <w:r w:rsidRPr="183C9AB2" w:rsidR="63A888FB">
              <w:rPr>
                <w:sz w:val="16"/>
                <w:szCs w:val="16"/>
              </w:rPr>
              <w:t>Nacional</w:t>
            </w:r>
          </w:p>
        </w:tc>
        <w:tc>
          <w:tcPr>
            <w:tcW w:w="851" w:type="dxa"/>
            <w:tcMar/>
            <w:vAlign w:val="center"/>
          </w:tcPr>
          <w:p w:rsidR="00706CA6" w:rsidRDefault="00706CA6" w14:paraId="000000EF" w14:textId="6544D679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63A888FB">
              <w:rPr>
                <w:sz w:val="16"/>
                <w:szCs w:val="16"/>
              </w:rPr>
              <w:t>2010</w:t>
            </w:r>
          </w:p>
        </w:tc>
        <w:tc>
          <w:tcPr>
            <w:tcW w:w="2126" w:type="dxa"/>
            <w:tcMar/>
            <w:vAlign w:val="center"/>
          </w:tcPr>
          <w:p w:rsidR="00706CA6" w:rsidRDefault="00706CA6" w14:paraId="000000F0" w14:textId="6CBF003F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63A888FB">
              <w:rPr>
                <w:sz w:val="16"/>
                <w:szCs w:val="16"/>
              </w:rPr>
              <w:t>9781449224905</w:t>
            </w:r>
          </w:p>
        </w:tc>
        <w:tc>
          <w:tcPr>
            <w:tcW w:w="1984" w:type="dxa"/>
            <w:tcMar/>
            <w:vAlign w:val="center"/>
          </w:tcPr>
          <w:p w:rsidR="00706CA6" w:rsidP="183C9AB2" w:rsidRDefault="00706CA6" w14:paraId="47960A17" w14:textId="5AE026C2">
            <w:pPr>
              <w:pStyle w:val="Normal0"/>
              <w:jc w:val="center"/>
              <w:rPr>
                <w:sz w:val="16"/>
                <w:szCs w:val="16"/>
              </w:rPr>
            </w:pPr>
            <w:r w:rsidRPr="183C9AB2" w:rsidR="63A888FB">
              <w:rPr>
                <w:sz w:val="16"/>
                <w:szCs w:val="16"/>
              </w:rPr>
              <w:t>50+</w:t>
            </w:r>
          </w:p>
          <w:p w:rsidR="00706CA6" w:rsidRDefault="00706CA6" w14:paraId="000000F1" w14:textId="0392D775">
            <w:pPr>
              <w:pStyle w:val="Normal0"/>
              <w:jc w:val="center"/>
            </w:pPr>
            <w:r w:rsidRPr="183C9AB2" w:rsidR="63A888FB">
              <w:rPr>
                <w:sz w:val="16"/>
                <w:szCs w:val="16"/>
              </w:rPr>
              <w:t>(</w:t>
            </w:r>
            <w:r>
              <w:fldChar w:fldCharType="begin"/>
            </w:r>
            <w:r>
              <w:instrText xml:space="preserve">HYPERLINK "https://50+ (online)" </w:instrText>
            </w:r>
            <w:r>
              <w:fldChar w:fldCharType="separate"/>
            </w:r>
            <w:r w:rsidRPr="183C9AB2" w:rsidR="63A888FB">
              <w:rPr>
                <w:rStyle w:val="Hipervnculo"/>
                <w:sz w:val="16"/>
                <w:szCs w:val="16"/>
              </w:rPr>
              <w:t>online</w:t>
            </w:r>
            <w:r>
              <w:fldChar w:fldCharType="end"/>
            </w:r>
            <w:r w:rsidRPr="183C9AB2" w:rsidR="63A888FB">
              <w:rPr>
                <w:sz w:val="16"/>
                <w:szCs w:val="16"/>
              </w:rPr>
              <w:t>)</w:t>
            </w:r>
          </w:p>
        </w:tc>
      </w:tr>
    </w:tbl>
    <w:p w:rsidR="183C9AB2" w:rsidRDefault="183C9AB2" w14:paraId="016A1C52" w14:textId="08A2E04F"/>
    <w:p w:rsidR="00706CA6" w:rsidRDefault="00706CA6" w14:paraId="000000F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00706CA6" w:rsidRDefault="00220B4F" w14:paraId="000000FA" w14:textId="77777777">
      <w:pPr>
        <w:pStyle w:val="Normal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LINKOGRAFÍA:</w:t>
      </w:r>
    </w:p>
    <w:tbl>
      <w:tblPr>
        <w:tblW w:w="9923" w:type="dxa"/>
        <w:tblInd w:w="-14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281"/>
        <w:gridCol w:w="1035"/>
        <w:gridCol w:w="1703"/>
        <w:gridCol w:w="1108"/>
        <w:gridCol w:w="1179"/>
        <w:gridCol w:w="768"/>
        <w:gridCol w:w="1559"/>
        <w:gridCol w:w="1290"/>
      </w:tblGrid>
      <w:tr w:rsidR="00706CA6" w:rsidTr="183C9AB2" w14:paraId="256FE035" w14:textId="77777777">
        <w:trPr>
          <w:trHeight w:val="61"/>
        </w:trPr>
        <w:tc>
          <w:tcPr>
            <w:tcW w:w="1281" w:type="dxa"/>
            <w:tcMar/>
            <w:vAlign w:val="center"/>
          </w:tcPr>
          <w:p w:rsidR="00706CA6" w:rsidRDefault="00220B4F" w14:paraId="000000F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1035" w:type="dxa"/>
            <w:tcMar/>
            <w:vAlign w:val="center"/>
          </w:tcPr>
          <w:p w:rsidR="00706CA6" w:rsidRDefault="00220B4F" w14:paraId="000000F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703" w:type="dxa"/>
            <w:tcMar/>
            <w:vAlign w:val="center"/>
          </w:tcPr>
          <w:p w:rsidR="00706CA6" w:rsidRDefault="00220B4F" w14:paraId="000000F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108" w:type="dxa"/>
            <w:tcMar/>
            <w:vAlign w:val="center"/>
          </w:tcPr>
          <w:p w:rsidR="00706CA6" w:rsidRDefault="00220B4F" w14:paraId="000000F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179" w:type="dxa"/>
            <w:tcMar/>
            <w:vAlign w:val="center"/>
          </w:tcPr>
          <w:p w:rsidR="00706CA6" w:rsidRDefault="00220B4F" w14:paraId="000000F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768" w:type="dxa"/>
            <w:tcMar/>
            <w:vAlign w:val="center"/>
          </w:tcPr>
          <w:p w:rsidR="00706CA6" w:rsidRDefault="00220B4F" w14:paraId="0000010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1559" w:type="dxa"/>
            <w:tcMar/>
            <w:vAlign w:val="center"/>
          </w:tcPr>
          <w:p w:rsidR="00706CA6" w:rsidRDefault="00220B4F" w14:paraId="0000010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1290" w:type="dxa"/>
            <w:tcMar/>
            <w:vAlign w:val="center"/>
          </w:tcPr>
          <w:p w:rsidR="00706CA6" w:rsidRDefault="00220B4F" w14:paraId="0000010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w:rsidR="00706CA6" w:rsidTr="183C9AB2" w14:paraId="672A6659" w14:textId="77777777">
        <w:trPr>
          <w:trHeight w:val="387"/>
        </w:trPr>
        <w:tc>
          <w:tcPr>
            <w:tcW w:w="1281" w:type="dxa"/>
            <w:tcMar/>
            <w:vAlign w:val="center"/>
          </w:tcPr>
          <w:p w:rsidR="00706CA6" w:rsidP="183C9AB2" w:rsidRDefault="00706CA6" w14:paraId="00000103" w14:textId="31440B5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color w:val="000000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Articulo</w:t>
            </w:r>
          </w:p>
        </w:tc>
        <w:tc>
          <w:tcPr>
            <w:tcW w:w="1035" w:type="dxa"/>
            <w:tcMar/>
            <w:vAlign w:val="center"/>
          </w:tcPr>
          <w:p w:rsidR="00706CA6" w:rsidP="183C9AB2" w:rsidRDefault="00706CA6" w14:paraId="0ABE3E58" w14:textId="4557208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Montero, M.,</w:t>
            </w:r>
          </w:p>
          <w:p w:rsidR="00706CA6" w:rsidP="183C9AB2" w:rsidRDefault="00706CA6" w14:paraId="3ADC1EBA" w14:textId="0AE37BB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Inorreta</w:t>
            </w: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, Y.,</w:t>
            </w:r>
          </w:p>
          <w:p w:rsidR="00706CA6" w:rsidP="183C9AB2" w:rsidRDefault="00706CA6" w14:paraId="00000104" w14:textId="54F8A47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&amp; Bravo, B.</w:t>
            </w:r>
          </w:p>
        </w:tc>
        <w:tc>
          <w:tcPr>
            <w:tcW w:w="1703" w:type="dxa"/>
            <w:tcMar/>
            <w:vAlign w:val="center"/>
          </w:tcPr>
          <w:p w:rsidR="00706CA6" w:rsidP="183C9AB2" w:rsidRDefault="00706CA6" w14:paraId="1B32237E" w14:textId="3D66682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Resolución de</w:t>
            </w:r>
          </w:p>
          <w:p w:rsidR="00706CA6" w:rsidP="183C9AB2" w:rsidRDefault="00706CA6" w14:paraId="21FF27AE" w14:textId="27A17B5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problemas</w:t>
            </w:r>
          </w:p>
          <w:p w:rsidR="00706CA6" w:rsidP="183C9AB2" w:rsidRDefault="00706CA6" w14:paraId="6032DF27" w14:textId="2D98E68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ingenieriles en clases</w:t>
            </w:r>
          </w:p>
          <w:p w:rsidR="00706CA6" w:rsidP="183C9AB2" w:rsidRDefault="00706CA6" w14:paraId="62B34DA6" w14:textId="254F880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de Física.</w:t>
            </w:r>
          </w:p>
          <w:p w:rsidR="00706CA6" w:rsidP="183C9AB2" w:rsidRDefault="00706CA6" w14:paraId="6C543593" w14:textId="7B3E432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Categorización del</w:t>
            </w:r>
          </w:p>
          <w:p w:rsidR="00706CA6" w:rsidP="183C9AB2" w:rsidRDefault="00706CA6" w14:paraId="2967FD09" w14:textId="5991C3A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modelo de</w:t>
            </w:r>
          </w:p>
          <w:p w:rsidR="00706CA6" w:rsidP="183C9AB2" w:rsidRDefault="00706CA6" w14:paraId="68281ECA" w14:textId="77485DA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procedimiento de</w:t>
            </w:r>
          </w:p>
          <w:p w:rsidR="00706CA6" w:rsidP="183C9AB2" w:rsidRDefault="00706CA6" w14:paraId="00000105" w14:textId="53C11F4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resolución</w:t>
            </w:r>
          </w:p>
        </w:tc>
        <w:tc>
          <w:tcPr>
            <w:tcW w:w="1108" w:type="dxa"/>
            <w:tcMar/>
            <w:vAlign w:val="center"/>
          </w:tcPr>
          <w:p w:rsidR="00706CA6" w:rsidP="183C9AB2" w:rsidRDefault="00706CA6" w14:paraId="00000106" w14:textId="3C1F341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color w:val="000000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2020</w:t>
            </w:r>
          </w:p>
        </w:tc>
        <w:tc>
          <w:tcPr>
            <w:tcW w:w="1179" w:type="dxa"/>
            <w:tcMar/>
            <w:vAlign w:val="center"/>
          </w:tcPr>
          <w:p w:rsidR="00706CA6" w:rsidP="183C9AB2" w:rsidRDefault="00706CA6" w14:paraId="40934AF6" w14:textId="73E2DE4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Revista De</w:t>
            </w:r>
          </w:p>
          <w:p w:rsidR="00706CA6" w:rsidP="183C9AB2" w:rsidRDefault="00706CA6" w14:paraId="064F4252" w14:textId="0BA6741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Enseñanza De</w:t>
            </w:r>
          </w:p>
          <w:p w:rsidR="00706CA6" w:rsidP="183C9AB2" w:rsidRDefault="00706CA6" w14:paraId="00000107" w14:textId="728E2A5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La Física</w:t>
            </w:r>
          </w:p>
        </w:tc>
        <w:tc>
          <w:tcPr>
            <w:tcW w:w="768" w:type="dxa"/>
            <w:tcMar/>
            <w:vAlign w:val="center"/>
          </w:tcPr>
          <w:p w:rsidR="00706CA6" w:rsidP="183C9AB2" w:rsidRDefault="00706CA6" w14:paraId="00000108" w14:textId="7777777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Mar/>
            <w:vAlign w:val="center"/>
          </w:tcPr>
          <w:p w:rsidR="00706CA6" w:rsidP="183C9AB2" w:rsidRDefault="00706CA6" w14:paraId="231A392D" w14:textId="6E20D57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color w:val="0070C0"/>
                <w:sz w:val="16"/>
                <w:szCs w:val="16"/>
              </w:rPr>
            </w:pPr>
            <w:hyperlink r:id="R1dc694824e6a4a2d">
              <w:r w:rsidRPr="183C9AB2" w:rsidR="4FA78206">
                <w:rPr>
                  <w:color w:val="0070C0"/>
                  <w:sz w:val="16"/>
                  <w:szCs w:val="16"/>
                </w:rPr>
                <w:t>https://revistas.unc.ed</w:t>
              </w:r>
            </w:hyperlink>
          </w:p>
          <w:p w:rsidR="00706CA6" w:rsidP="183C9AB2" w:rsidRDefault="00706CA6" w14:paraId="5C339564" w14:textId="007C003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70C0"/>
                <w:sz w:val="16"/>
                <w:szCs w:val="16"/>
              </w:rPr>
              <w:t>u.ar/</w:t>
            </w:r>
            <w:r w:rsidRPr="183C9AB2" w:rsidR="4FA78206">
              <w:rPr>
                <w:color w:val="0070C0"/>
                <w:sz w:val="16"/>
                <w:szCs w:val="16"/>
              </w:rPr>
              <w:t>index.php</w:t>
            </w:r>
            <w:r w:rsidRPr="183C9AB2" w:rsidR="4FA78206">
              <w:rPr>
                <w:color w:val="0070C0"/>
                <w:sz w:val="16"/>
                <w:szCs w:val="16"/>
              </w:rPr>
              <w:t>/revista</w:t>
            </w:r>
          </w:p>
          <w:p w:rsidR="00706CA6" w:rsidP="183C9AB2" w:rsidRDefault="00706CA6" w14:paraId="00000109" w14:textId="5E96F98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183C9AB2" w:rsidR="4FA78206">
              <w:rPr>
                <w:color w:val="0070C0"/>
                <w:sz w:val="16"/>
                <w:szCs w:val="16"/>
              </w:rPr>
              <w:t>EF/</w:t>
            </w:r>
            <w:r w:rsidRPr="183C9AB2" w:rsidR="4FA78206">
              <w:rPr>
                <w:color w:val="0070C0"/>
                <w:sz w:val="16"/>
                <w:szCs w:val="16"/>
              </w:rPr>
              <w:t>article</w:t>
            </w:r>
            <w:r w:rsidRPr="183C9AB2" w:rsidR="4FA78206">
              <w:rPr>
                <w:color w:val="0070C0"/>
                <w:sz w:val="16"/>
                <w:szCs w:val="16"/>
              </w:rPr>
              <w:t>/</w:t>
            </w:r>
            <w:r w:rsidRPr="183C9AB2" w:rsidR="4FA78206">
              <w:rPr>
                <w:color w:val="0070C0"/>
                <w:sz w:val="16"/>
                <w:szCs w:val="16"/>
              </w:rPr>
              <w:t>view</w:t>
            </w:r>
            <w:r w:rsidRPr="183C9AB2" w:rsidR="4FA78206">
              <w:rPr>
                <w:color w:val="0070C0"/>
                <w:sz w:val="16"/>
                <w:szCs w:val="16"/>
              </w:rPr>
              <w:t>/31002</w:t>
            </w:r>
          </w:p>
        </w:tc>
        <w:tc>
          <w:tcPr>
            <w:tcW w:w="1290" w:type="dxa"/>
            <w:tcMar/>
            <w:vAlign w:val="center"/>
          </w:tcPr>
          <w:p w:rsidR="00706CA6" w:rsidP="183C9AB2" w:rsidRDefault="00706CA6" w14:paraId="0000010A" w14:textId="389DD59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color w:val="000000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web</w:t>
            </w:r>
          </w:p>
        </w:tc>
      </w:tr>
      <w:tr w:rsidR="183C9AB2" w:rsidTr="183C9AB2" w14:paraId="27FCDE2E">
        <w:trPr>
          <w:trHeight w:val="387"/>
        </w:trPr>
        <w:tc>
          <w:tcPr>
            <w:tcW w:w="1281" w:type="dxa"/>
            <w:tcMar/>
            <w:vAlign w:val="center"/>
          </w:tcPr>
          <w:p w:rsidR="4FA78206" w:rsidP="183C9AB2" w:rsidRDefault="4FA78206" w14:paraId="0CD88ABB" w14:textId="7A9F8089">
            <w:pPr>
              <w:pStyle w:val="Normal0"/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Articulo</w:t>
            </w:r>
          </w:p>
        </w:tc>
        <w:tc>
          <w:tcPr>
            <w:tcW w:w="1035" w:type="dxa"/>
            <w:tcMar/>
            <w:vAlign w:val="center"/>
          </w:tcPr>
          <w:p w:rsidR="4FA78206" w:rsidP="183C9AB2" w:rsidRDefault="4FA78206" w14:paraId="6930AF8B" w14:textId="3650F3FD">
            <w:pPr>
              <w:pStyle w:val="Normal0"/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Serna, E., &amp;</w:t>
            </w:r>
          </w:p>
          <w:p w:rsidR="4FA78206" w:rsidP="183C9AB2" w:rsidRDefault="4FA78206" w14:paraId="139B0705" w14:textId="46908C5D">
            <w:pPr>
              <w:pStyle w:val="Normal0"/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Flórez, G.</w:t>
            </w:r>
          </w:p>
        </w:tc>
        <w:tc>
          <w:tcPr>
            <w:tcW w:w="1703" w:type="dxa"/>
            <w:tcMar/>
            <w:vAlign w:val="center"/>
          </w:tcPr>
          <w:p w:rsidR="4FA78206" w:rsidP="183C9AB2" w:rsidRDefault="4FA78206" w14:paraId="47C8FF25" w14:textId="23235B42">
            <w:pPr>
              <w:pStyle w:val="Normal0"/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El razonamiento</w:t>
            </w:r>
          </w:p>
          <w:p w:rsidR="4FA78206" w:rsidP="183C9AB2" w:rsidRDefault="4FA78206" w14:paraId="426ADDCE" w14:textId="2E7EDCBF">
            <w:pPr>
              <w:pStyle w:val="Normal0"/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lógico como requisito</w:t>
            </w:r>
          </w:p>
          <w:p w:rsidR="4FA78206" w:rsidP="183C9AB2" w:rsidRDefault="4FA78206" w14:paraId="273B5616" w14:textId="7C5E425D">
            <w:pPr>
              <w:pStyle w:val="Normal0"/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funcional en</w:t>
            </w:r>
          </w:p>
          <w:p w:rsidR="4FA78206" w:rsidP="183C9AB2" w:rsidRDefault="4FA78206" w14:paraId="420ED8B8" w14:textId="132B67D8">
            <w:pPr>
              <w:pStyle w:val="Normal0"/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ingeniería</w:t>
            </w:r>
          </w:p>
        </w:tc>
        <w:tc>
          <w:tcPr>
            <w:tcW w:w="1108" w:type="dxa"/>
            <w:tcMar/>
            <w:vAlign w:val="center"/>
          </w:tcPr>
          <w:p w:rsidR="4FA78206" w:rsidP="183C9AB2" w:rsidRDefault="4FA78206" w14:paraId="0F5EDCF3" w14:textId="1ABA0CBE">
            <w:pPr>
              <w:pStyle w:val="Normal0"/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2013</w:t>
            </w:r>
          </w:p>
        </w:tc>
        <w:tc>
          <w:tcPr>
            <w:tcW w:w="1179" w:type="dxa"/>
            <w:tcMar/>
            <w:vAlign w:val="center"/>
          </w:tcPr>
          <w:p w:rsidR="4FA78206" w:rsidP="183C9AB2" w:rsidRDefault="4FA78206" w14:paraId="062BDF95" w14:textId="55F1D73F">
            <w:pPr>
              <w:pStyle w:val="Normal0"/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Proceedings</w:t>
            </w:r>
          </w:p>
          <w:p w:rsidR="4FA78206" w:rsidP="183C9AB2" w:rsidRDefault="4FA78206" w14:paraId="0E1F8073" w14:textId="50071DA8">
            <w:pPr>
              <w:pStyle w:val="Normal0"/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Eleventh Latin</w:t>
            </w:r>
          </w:p>
          <w:p w:rsidR="4FA78206" w:rsidP="183C9AB2" w:rsidRDefault="4FA78206" w14:paraId="741C4BD7" w14:textId="58C64E46">
            <w:pPr>
              <w:pStyle w:val="Normal0"/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American and</w:t>
            </w:r>
          </w:p>
          <w:p w:rsidR="4FA78206" w:rsidP="183C9AB2" w:rsidRDefault="4FA78206" w14:paraId="2E7757F3" w14:textId="3B6B26F9">
            <w:pPr>
              <w:pStyle w:val="Normal0"/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Caribbean</w:t>
            </w:r>
          </w:p>
          <w:p w:rsidR="4FA78206" w:rsidP="183C9AB2" w:rsidRDefault="4FA78206" w14:paraId="307EAAEC" w14:textId="4DA02D86">
            <w:pPr>
              <w:pStyle w:val="Normal0"/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Conference for</w:t>
            </w:r>
          </w:p>
          <w:p w:rsidR="4FA78206" w:rsidP="183C9AB2" w:rsidRDefault="4FA78206" w14:paraId="3729CCAE" w14:textId="0FC0F8AF">
            <w:pPr>
              <w:pStyle w:val="Normal0"/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Engineering and</w:t>
            </w:r>
          </w:p>
          <w:p w:rsidR="4FA78206" w:rsidP="183C9AB2" w:rsidRDefault="4FA78206" w14:paraId="2C95A3E7" w14:textId="522C96E2">
            <w:pPr>
              <w:pStyle w:val="Normal0"/>
              <w:jc w:val="center"/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Technology</w:t>
            </w:r>
          </w:p>
        </w:tc>
        <w:tc>
          <w:tcPr>
            <w:tcW w:w="768" w:type="dxa"/>
            <w:tcMar/>
            <w:vAlign w:val="center"/>
          </w:tcPr>
          <w:p w:rsidR="183C9AB2" w:rsidP="183C9AB2" w:rsidRDefault="183C9AB2" w14:paraId="3AD104E4" w14:textId="184F8C4A">
            <w:pPr>
              <w:pStyle w:val="Normal0"/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59" w:type="dxa"/>
            <w:tcMar/>
            <w:vAlign w:val="center"/>
          </w:tcPr>
          <w:p w:rsidR="4FA78206" w:rsidP="183C9AB2" w:rsidRDefault="4FA78206" w14:paraId="49614410" w14:textId="0AE9CB2B">
            <w:pPr>
              <w:pStyle w:val="Normal0"/>
              <w:jc w:val="center"/>
              <w:rPr>
                <w:color w:val="0070C0"/>
                <w:sz w:val="16"/>
                <w:szCs w:val="16"/>
              </w:rPr>
            </w:pPr>
            <w:hyperlink r:id="R85e6b4ae4a4a421b">
              <w:r w:rsidRPr="183C9AB2" w:rsidR="4FA78206">
                <w:rPr>
                  <w:color w:val="0070C0"/>
                  <w:sz w:val="16"/>
                  <w:szCs w:val="16"/>
                </w:rPr>
                <w:t>https://laccei.org/LAC</w:t>
              </w:r>
            </w:hyperlink>
          </w:p>
          <w:p w:rsidR="4FA78206" w:rsidP="183C9AB2" w:rsidRDefault="4FA78206" w14:paraId="629C373B" w14:textId="6678DD98">
            <w:pPr>
              <w:pStyle w:val="Normal0"/>
              <w:jc w:val="center"/>
              <w:rPr>
                <w:color w:val="0070C0"/>
                <w:sz w:val="16"/>
                <w:szCs w:val="16"/>
              </w:rPr>
            </w:pPr>
            <w:r w:rsidRPr="183C9AB2" w:rsidR="4FA78206">
              <w:rPr>
                <w:color w:val="0070C0"/>
                <w:sz w:val="16"/>
                <w:szCs w:val="16"/>
              </w:rPr>
              <w:t>CEI2013-Cancun/</w:t>
            </w:r>
            <w:r w:rsidRPr="183C9AB2" w:rsidR="4FA78206">
              <w:rPr>
                <w:color w:val="0070C0"/>
                <w:sz w:val="16"/>
                <w:szCs w:val="16"/>
              </w:rPr>
              <w:t>Refer</w:t>
            </w:r>
          </w:p>
          <w:p w:rsidR="4FA78206" w:rsidP="183C9AB2" w:rsidRDefault="4FA78206" w14:paraId="186FD8F6" w14:textId="1CA2A9A8">
            <w:pPr>
              <w:pStyle w:val="Normal0"/>
              <w:jc w:val="center"/>
            </w:pPr>
            <w:r w:rsidRPr="183C9AB2" w:rsidR="4FA78206">
              <w:rPr>
                <w:color w:val="0070C0"/>
                <w:sz w:val="16"/>
                <w:szCs w:val="16"/>
              </w:rPr>
              <w:t>eedPapers</w:t>
            </w:r>
            <w:r w:rsidRPr="183C9AB2" w:rsidR="4FA78206">
              <w:rPr>
                <w:color w:val="0070C0"/>
                <w:sz w:val="16"/>
                <w:szCs w:val="16"/>
              </w:rPr>
              <w:t>/RP221.pdf</w:t>
            </w:r>
          </w:p>
        </w:tc>
        <w:tc>
          <w:tcPr>
            <w:tcW w:w="1290" w:type="dxa"/>
            <w:tcMar/>
            <w:vAlign w:val="center"/>
          </w:tcPr>
          <w:p w:rsidR="4FA78206" w:rsidP="183C9AB2" w:rsidRDefault="4FA78206" w14:paraId="64C443ED" w14:textId="741042C0">
            <w:pPr>
              <w:pStyle w:val="Normal0"/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183C9AB2" w:rsidR="4FA78206">
              <w:rPr>
                <w:color w:val="000000" w:themeColor="text1" w:themeTint="FF" w:themeShade="FF"/>
                <w:sz w:val="16"/>
                <w:szCs w:val="16"/>
              </w:rPr>
              <w:t>web</w:t>
            </w:r>
          </w:p>
        </w:tc>
      </w:tr>
    </w:tbl>
    <w:p w:rsidR="00706CA6" w:rsidP="183C9AB2" w:rsidRDefault="00706CA6" w14:paraId="0000010B" w14:textId="7777777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183C9AB2" w:rsidP="183C9AB2" w:rsidRDefault="183C9AB2" w14:paraId="198E11BA" w14:textId="62CE7C96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83C9AB2" w:rsidP="183C9AB2" w:rsidRDefault="183C9AB2" w14:paraId="38769604" w14:textId="3B93E431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706CA6" w:rsidP="183C9AB2" w:rsidRDefault="00220B4F" w14:paraId="51DAA660" w14:textId="5F8FDB9C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center" w:pos="2174"/>
        </w:tabs>
        <w:spacing w:after="0" w:line="240" w:lineRule="auto"/>
        <w:ind w:left="0"/>
        <w:jc w:val="both"/>
        <w:rPr>
          <w:b w:val="1"/>
          <w:bCs w:val="1"/>
          <w:color w:val="000000" w:themeColor="text1" w:themeTint="FF" w:themeShade="FF"/>
        </w:rPr>
      </w:pPr>
    </w:p>
    <w:p w:rsidR="00706CA6" w:rsidP="183C9AB2" w:rsidRDefault="00220B4F" w14:paraId="6F2A433B" w14:textId="2F6F03B4">
      <w:pPr>
        <w:spacing w:after="0" w:line="240" w:lineRule="auto"/>
      </w:pPr>
      <w:r>
        <w:br w:type="page"/>
      </w:r>
    </w:p>
    <w:p w:rsidR="00706CA6" w:rsidP="183C9AB2" w:rsidRDefault="00220B4F" w14:paraId="0000010C" w14:textId="2BBF7599">
      <w:pPr>
        <w:pStyle w:val="Normal0"/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center" w:pos="2174"/>
        </w:tabs>
        <w:spacing w:after="0" w:line="240" w:lineRule="auto"/>
        <w:jc w:val="both"/>
        <w:rPr>
          <w:b w:val="1"/>
          <w:bCs w:val="1"/>
          <w:color w:val="000000" w:themeColor="text1" w:themeTint="FF" w:themeShade="FF"/>
        </w:rPr>
      </w:pPr>
      <w:r w:rsidRPr="183C9AB2" w:rsidR="00220B4F">
        <w:rPr>
          <w:b w:val="1"/>
          <w:bCs w:val="1"/>
          <w:color w:val="000000" w:themeColor="text1" w:themeTint="FF" w:themeShade="FF"/>
        </w:rPr>
        <w:t>OTROS RECURSOS:</w:t>
      </w:r>
    </w:p>
    <w:tbl>
      <w:tblPr>
        <w:tblStyle w:val="aff7"/>
        <w:tblW w:w="9923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706CA6" w14:paraId="0A37501D" w14:textId="77777777">
        <w:trPr>
          <w:trHeight w:val="295"/>
        </w:trPr>
        <w:tc>
          <w:tcPr>
            <w:tcW w:w="9923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:rsidR="00706CA6" w:rsidRDefault="00706CA6" w14:paraId="000001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rPr>
                <w:color w:val="000000"/>
              </w:rPr>
            </w:pPr>
          </w:p>
        </w:tc>
      </w:tr>
    </w:tbl>
    <w:p w:rsidR="00706CA6" w:rsidRDefault="00706CA6" w14:paraId="0000010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706CA6" w:rsidRDefault="00220B4F" w14:paraId="0000010F" w14:textId="77777777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DATOS ACTUALIZACIÓN </w:t>
      </w:r>
    </w:p>
    <w:p w:rsidR="00706CA6" w:rsidRDefault="00706CA6" w14:paraId="0000011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8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182"/>
        <w:gridCol w:w="6565"/>
      </w:tblGrid>
      <w:tr w:rsidR="00706CA6" w:rsidTr="4EC5ABE7" w14:paraId="54F3FA32" w14:textId="77777777">
        <w:trPr>
          <w:trHeight w:val="422"/>
        </w:trPr>
        <w:tc>
          <w:tcPr>
            <w:tcW w:w="3182" w:type="dxa"/>
            <w:tcMar/>
          </w:tcPr>
          <w:p w:rsidR="00706CA6" w:rsidRDefault="00220B4F" w14:paraId="000001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565" w:type="dxa"/>
            <w:tcMar/>
          </w:tcPr>
          <w:p w:rsidR="00706CA6" w:rsidRDefault="00220B4F" w14:paraId="0000011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Coordinador(a) </w:t>
            </w:r>
            <w:r>
              <w:rPr>
                <w:sz w:val="24"/>
                <w:szCs w:val="24"/>
              </w:rPr>
              <w:t>de Docencia FACING</w:t>
            </w:r>
          </w:p>
        </w:tc>
      </w:tr>
      <w:tr w:rsidR="00706CA6" w:rsidTr="4EC5ABE7" w14:paraId="64183054" w14:textId="77777777">
        <w:tc>
          <w:tcPr>
            <w:tcW w:w="3182" w:type="dxa"/>
            <w:tcMar/>
          </w:tcPr>
          <w:p w:rsidR="00706CA6" w:rsidRDefault="00220B4F" w14:paraId="0000011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565" w:type="dxa"/>
            <w:tcMar/>
          </w:tcPr>
          <w:p w:rsidR="00706CA6" w:rsidRDefault="00706CA6" w14:paraId="000001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06CA6" w:rsidTr="4EC5ABE7" w14:paraId="6B0043D8" w14:textId="77777777">
        <w:tc>
          <w:tcPr>
            <w:tcW w:w="3182" w:type="dxa"/>
            <w:tcMar/>
          </w:tcPr>
          <w:p w:rsidR="00706CA6" w:rsidRDefault="00220B4F" w14:paraId="000001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565" w:type="dxa"/>
            <w:tcMar/>
          </w:tcPr>
          <w:p w:rsidR="00706CA6" w:rsidP="4EC5ABE7" w:rsidRDefault="00220B4F" w14:paraId="00000116" w14:textId="314AECA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both"/>
              <w:rPr>
                <w:color w:val="000000" w:themeColor="text1" w:themeTint="FF" w:themeShade="FF"/>
              </w:rPr>
            </w:pPr>
            <w:r w:rsidRPr="4EC5ABE7" w:rsidR="00220B4F">
              <w:rPr>
                <w:color w:val="000000" w:themeColor="text1" w:themeTint="FF" w:themeShade="FF"/>
              </w:rPr>
              <w:t>V1.</w:t>
            </w:r>
            <w:r w:rsidRPr="4EC5ABE7" w:rsidR="7D015984">
              <w:rPr>
                <w:color w:val="000000" w:themeColor="text1" w:themeTint="FF" w:themeShade="FF"/>
              </w:rPr>
              <w:t>1</w:t>
            </w:r>
            <w:r w:rsidRPr="4EC5ABE7" w:rsidR="00220B4F">
              <w:rPr>
                <w:color w:val="000000" w:themeColor="text1" w:themeTint="FF" w:themeShade="FF"/>
              </w:rPr>
              <w:t xml:space="preserve"> 202</w:t>
            </w:r>
            <w:r w:rsidRPr="4EC5ABE7" w:rsidR="077225B0">
              <w:rPr>
                <w:color w:val="000000" w:themeColor="text1" w:themeTint="FF" w:themeShade="FF"/>
              </w:rPr>
              <w:t>6</w:t>
            </w:r>
          </w:p>
        </w:tc>
      </w:tr>
    </w:tbl>
    <w:p w:rsidR="00706CA6" w:rsidRDefault="00706CA6" w14:paraId="0000011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706CA6">
      <w:headerReference w:type="default" r:id="rId11"/>
      <w:footerReference w:type="default" r:id="rId12"/>
      <w:pgSz w:w="12242" w:h="15842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0B4F" w:rsidRDefault="00220B4F" w14:paraId="7C95D975" w14:textId="77777777">
      <w:pPr>
        <w:spacing w:after="0" w:line="240" w:lineRule="auto"/>
      </w:pPr>
      <w:r>
        <w:separator/>
      </w:r>
    </w:p>
  </w:endnote>
  <w:endnote w:type="continuationSeparator" w:id="0">
    <w:p w:rsidR="00220B4F" w:rsidRDefault="00220B4F" w14:paraId="5623A7B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0BB922F-9FAF-4016-B2C7-6573364B37F1}" r:id="rId1"/>
    <w:embedBold w:fontKey="{32EF884D-F152-4FED-9A11-77B964045C34}" r:id="rId2"/>
    <w:embedItalic w:fontKey="{A3133BE2-BBA9-444B-921E-7440954092CD}" r:id="rId3"/>
    <w:embedBoldItalic w:fontKey="{49951B86-F063-4851-987F-FA4888D7D8F9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46BB79DD-BC7D-42CA-A904-F45579D9C9E2}" r:id="rId5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F3971B4-638B-4A16-A00F-E934589C2EC7}" r:id="rId6"/>
    <w:embedItalic w:fontKey="{5DB2FDBA-3D36-4436-B52F-5F3492698AC2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D5308AB5-A7CC-4CDD-B08A-1B69C4E59DFE}" r:id="rId8"/>
    <w:embedItalic w:fontKey="{45EBECDA-AB57-4D51-9A88-CEDF36A82255}" r:id="rId9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0E00C144-BEB4-48AE-992A-074E3F1E2D15}" r:id="rId10"/>
  </w:font>
  <w:font w:name="Gill 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F6F55990-58DD-43C9-A269-E3ACBF9E64DD}" r:id="rId1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CA6" w:rsidRDefault="00220B4F" w14:paraId="0000011E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706CA6" w:rsidRDefault="00706CA6" w14:paraId="0000011F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0B4F" w:rsidRDefault="00220B4F" w14:paraId="09E5CA55" w14:textId="77777777">
      <w:pPr>
        <w:spacing w:after="0" w:line="240" w:lineRule="auto"/>
      </w:pPr>
      <w:r>
        <w:separator/>
      </w:r>
    </w:p>
  </w:footnote>
  <w:footnote w:type="continuationSeparator" w:id="0">
    <w:p w:rsidR="00220B4F" w:rsidRDefault="00220B4F" w14:paraId="596C36E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706CA6" w:rsidRDefault="00706CA6" w14:paraId="00000118" w14:textId="77777777">
    <w:pPr>
      <w:pStyle w:val="Normal0"/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9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706CA6" w:rsidTr="183C9AB2" w14:paraId="41C04757" w14:textId="77777777">
      <w:trPr>
        <w:trHeight w:val="1005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706CA6" w:rsidRDefault="00220B4F" w14:paraId="00000119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57E4C6CE" wp14:editId="07777777">
                <wp:extent cx="1206500" cy="666750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706CA6" w:rsidRDefault="00706CA6" w14:paraId="0000011A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706CA6" w:rsidRDefault="00220B4F" w14:paraId="0000011B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706CA6" w:rsidRDefault="00706CA6" w14:paraId="0000011C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706CA6" w:rsidRDefault="00706CA6" w14:paraId="0000011D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F50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C670253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2" w15:restartNumberingAfterBreak="0">
    <w:nsid w:val="0E8D7B2A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11872DCB"/>
    <w:multiLevelType w:val="multilevel"/>
    <w:tmpl w:val="FFFFFFFF"/>
    <w:lvl w:ilvl="0">
      <w:numFmt w:val="bullet"/>
      <w:lvlText w:val="●"/>
      <w:lvlJc w:val="left"/>
      <w:pPr>
        <w:ind w:left="860" w:hanging="360"/>
      </w:pPr>
      <w:rPr>
        <w:rFonts w:ascii="Calibri" w:hAnsi="Calibri" w:eastAsia="Calibri" w:cs="Calibri"/>
      </w:rPr>
    </w:lvl>
    <w:lvl w:ilvl="1">
      <w:start w:val="1"/>
      <w:numFmt w:val="bullet"/>
      <w:lvlText w:val="○"/>
      <w:lvlJc w:val="left"/>
      <w:pPr>
        <w:ind w:left="15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■"/>
      <w:lvlJc w:val="left"/>
      <w:pPr>
        <w:ind w:left="23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0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○"/>
      <w:lvlJc w:val="left"/>
      <w:pPr>
        <w:ind w:left="37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■"/>
      <w:lvlJc w:val="left"/>
      <w:pPr>
        <w:ind w:left="44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1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○"/>
      <w:lvlJc w:val="left"/>
      <w:pPr>
        <w:ind w:left="59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■"/>
      <w:lvlJc w:val="left"/>
      <w:pPr>
        <w:ind w:left="662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12527A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5" w15:restartNumberingAfterBreak="0">
    <w:nsid w:val="25AC795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34735FBF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4FBD5A77"/>
    <w:multiLevelType w:val="multilevel"/>
    <w:tmpl w:val="FFFFFFFF"/>
    <w:lvl w:ilvl="0">
      <w:numFmt w:val="bullet"/>
      <w:lvlText w:val="-"/>
      <w:lvlJc w:val="left"/>
      <w:pPr>
        <w:ind w:left="85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57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29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01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73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45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17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89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61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4FF6513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0A7A4C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70385ED7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743612D7"/>
    <w:multiLevelType w:val="multilevel"/>
    <w:tmpl w:val="FFFFFFFF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76F15599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num w:numId="1" w16cid:durableId="342510774">
    <w:abstractNumId w:val="8"/>
  </w:num>
  <w:num w:numId="2" w16cid:durableId="399594794">
    <w:abstractNumId w:val="5"/>
  </w:num>
  <w:num w:numId="3" w16cid:durableId="1326546224">
    <w:abstractNumId w:val="4"/>
  </w:num>
  <w:num w:numId="4" w16cid:durableId="1472744249">
    <w:abstractNumId w:val="1"/>
  </w:num>
  <w:num w:numId="5" w16cid:durableId="747338326">
    <w:abstractNumId w:val="9"/>
  </w:num>
  <w:num w:numId="6" w16cid:durableId="410322743">
    <w:abstractNumId w:val="12"/>
  </w:num>
  <w:num w:numId="7" w16cid:durableId="1591818946">
    <w:abstractNumId w:val="3"/>
  </w:num>
  <w:num w:numId="8" w16cid:durableId="2139033143">
    <w:abstractNumId w:val="11"/>
  </w:num>
  <w:num w:numId="9" w16cid:durableId="754975342">
    <w:abstractNumId w:val="6"/>
  </w:num>
  <w:num w:numId="10" w16cid:durableId="970214584">
    <w:abstractNumId w:val="7"/>
  </w:num>
  <w:num w:numId="11" w16cid:durableId="554899216">
    <w:abstractNumId w:val="10"/>
  </w:num>
  <w:num w:numId="12" w16cid:durableId="253788069">
    <w:abstractNumId w:val="0"/>
  </w:num>
  <w:num w:numId="13" w16cid:durableId="898521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CA6"/>
    <w:rsid w:val="00220B4F"/>
    <w:rsid w:val="005B328C"/>
    <w:rsid w:val="00706CA6"/>
    <w:rsid w:val="00A97C4C"/>
    <w:rsid w:val="0566F139"/>
    <w:rsid w:val="05F3AD16"/>
    <w:rsid w:val="077225B0"/>
    <w:rsid w:val="080B768E"/>
    <w:rsid w:val="0A095048"/>
    <w:rsid w:val="11647B48"/>
    <w:rsid w:val="118F3758"/>
    <w:rsid w:val="126BDC1B"/>
    <w:rsid w:val="12711FD3"/>
    <w:rsid w:val="1352E51D"/>
    <w:rsid w:val="138313F5"/>
    <w:rsid w:val="183A9C21"/>
    <w:rsid w:val="183C9AB2"/>
    <w:rsid w:val="1BCD874B"/>
    <w:rsid w:val="1CD46AA7"/>
    <w:rsid w:val="1E42ED32"/>
    <w:rsid w:val="1E55791D"/>
    <w:rsid w:val="1EAAEEEB"/>
    <w:rsid w:val="223399FA"/>
    <w:rsid w:val="23C1608B"/>
    <w:rsid w:val="24A9087C"/>
    <w:rsid w:val="27249CDF"/>
    <w:rsid w:val="2A286D88"/>
    <w:rsid w:val="2AB63A0A"/>
    <w:rsid w:val="2D712A0D"/>
    <w:rsid w:val="2F97AC71"/>
    <w:rsid w:val="2F97AC71"/>
    <w:rsid w:val="322A73A8"/>
    <w:rsid w:val="328576C1"/>
    <w:rsid w:val="380241D7"/>
    <w:rsid w:val="39E00961"/>
    <w:rsid w:val="3E63A3CF"/>
    <w:rsid w:val="3F4D05CE"/>
    <w:rsid w:val="40E8F8E4"/>
    <w:rsid w:val="426BD41F"/>
    <w:rsid w:val="42A046D0"/>
    <w:rsid w:val="45319C1E"/>
    <w:rsid w:val="45A4B7E8"/>
    <w:rsid w:val="497AA3F4"/>
    <w:rsid w:val="49A3BA2C"/>
    <w:rsid w:val="4BC81C1D"/>
    <w:rsid w:val="4CFEA727"/>
    <w:rsid w:val="4CFEA727"/>
    <w:rsid w:val="4E6871A2"/>
    <w:rsid w:val="4EC5ABE7"/>
    <w:rsid w:val="4F5E4034"/>
    <w:rsid w:val="4FA78206"/>
    <w:rsid w:val="504B0DA1"/>
    <w:rsid w:val="5236FF2F"/>
    <w:rsid w:val="538AF7AA"/>
    <w:rsid w:val="53A6FA9F"/>
    <w:rsid w:val="56B895FA"/>
    <w:rsid w:val="572D678B"/>
    <w:rsid w:val="5BDE3CDD"/>
    <w:rsid w:val="5E09F41B"/>
    <w:rsid w:val="5E36F6D9"/>
    <w:rsid w:val="601087FC"/>
    <w:rsid w:val="63A888FB"/>
    <w:rsid w:val="64079662"/>
    <w:rsid w:val="650F642B"/>
    <w:rsid w:val="677120E2"/>
    <w:rsid w:val="677120E2"/>
    <w:rsid w:val="6B95922E"/>
    <w:rsid w:val="6C807C59"/>
    <w:rsid w:val="6F6B7CBE"/>
    <w:rsid w:val="7236E631"/>
    <w:rsid w:val="7455B41D"/>
    <w:rsid w:val="76B4C84F"/>
    <w:rsid w:val="7D015984"/>
    <w:rsid w:val="7D8EB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0B90E"/>
  <w15:docId w15:val="{ED86A4F9-CBC9-4311-8573-BB1C22E38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Ttulo9">
    <w:name w:val="heading 9"/>
    <w:basedOn w:val="Normal0"/>
    <w:next w:val="Normal0"/>
    <w:link w:val="Ttulo9Car"/>
    <w:unhideWhenUsed/>
    <w:qFormat/>
    <w:rsid w:val="009E1784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0" w:customStyle="1">
    <w:name w:val="Normal0"/>
    <w:qFormat/>
    <w:rsid w:val="009B0055"/>
  </w:style>
  <w:style w:type="paragraph" w:styleId="heading10" w:customStyle="1">
    <w:name w:val="heading 10"/>
    <w:basedOn w:val="Normal1"/>
    <w:next w:val="Normal1"/>
    <w:link w:val="Ttulo1Car"/>
    <w:rsid w:val="00C755BC"/>
    <w:pPr>
      <w:spacing w:before="480" w:after="120"/>
      <w:outlineLvl w:val="0"/>
    </w:pPr>
    <w:rPr>
      <w:b/>
      <w:sz w:val="48"/>
    </w:rPr>
  </w:style>
  <w:style w:type="paragraph" w:styleId="heading20" w:customStyle="1">
    <w:name w:val="heading 20"/>
    <w:basedOn w:val="Normal1"/>
    <w:next w:val="Normal1"/>
    <w:rsid w:val="00C755BC"/>
    <w:pPr>
      <w:spacing w:before="360" w:after="80"/>
      <w:outlineLvl w:val="1"/>
    </w:pPr>
    <w:rPr>
      <w:b/>
      <w:sz w:val="36"/>
    </w:rPr>
  </w:style>
  <w:style w:type="paragraph" w:styleId="heading30" w:customStyle="1">
    <w:name w:val="heading 30"/>
    <w:basedOn w:val="Normal1"/>
    <w:next w:val="Normal1"/>
    <w:rsid w:val="00C755BC"/>
    <w:pPr>
      <w:spacing w:before="280" w:after="80"/>
      <w:outlineLvl w:val="2"/>
    </w:pPr>
    <w:rPr>
      <w:b/>
      <w:sz w:val="28"/>
    </w:rPr>
  </w:style>
  <w:style w:type="paragraph" w:styleId="heading40" w:customStyle="1">
    <w:name w:val="heading 40"/>
    <w:basedOn w:val="Normal1"/>
    <w:next w:val="Normal1"/>
    <w:rsid w:val="00C755BC"/>
    <w:pPr>
      <w:spacing w:before="240" w:after="40"/>
      <w:outlineLvl w:val="3"/>
    </w:pPr>
    <w:rPr>
      <w:b/>
    </w:rPr>
  </w:style>
  <w:style w:type="paragraph" w:styleId="heading50" w:customStyle="1">
    <w:name w:val="heading 50"/>
    <w:basedOn w:val="Normal1"/>
    <w:next w:val="Normal1"/>
    <w:rsid w:val="00C755BC"/>
    <w:pPr>
      <w:spacing w:before="220" w:after="40"/>
      <w:outlineLvl w:val="4"/>
    </w:pPr>
    <w:rPr>
      <w:b/>
      <w:sz w:val="22"/>
    </w:rPr>
  </w:style>
  <w:style w:type="paragraph" w:styleId="heading60" w:customStyle="1">
    <w:name w:val="heading 60"/>
    <w:basedOn w:val="Normal1"/>
    <w:next w:val="Normal1"/>
    <w:rsid w:val="00C755BC"/>
    <w:pPr>
      <w:spacing w:before="200" w:after="40"/>
      <w:outlineLvl w:val="5"/>
    </w:pPr>
    <w:rPr>
      <w:b/>
      <w:sz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1"/>
    <w:next w:val="Normal1"/>
    <w:rsid w:val="00C755BC"/>
    <w:pPr>
      <w:spacing w:before="480" w:after="120"/>
    </w:pPr>
    <w:rPr>
      <w:b/>
      <w:sz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1" w:customStyle="1">
    <w:name w:val="Normal1"/>
    <w:rsid w:val="00C755BC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Subttulo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37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7015F"/>
    <w:rPr>
      <w:rFonts w:ascii="Tahoma" w:hAnsi="Tahoma" w:cs="Tahoma"/>
      <w:sz w:val="16"/>
      <w:szCs w:val="16"/>
    </w:rPr>
  </w:style>
  <w:style w:type="table" w:styleId="Tablaconcuadrcula">
    <w:name w:val="Table Grid"/>
    <w:basedOn w:val="NormalTable0"/>
    <w:uiPriority w:val="59"/>
    <w:rsid w:val="000251A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1CB4"/>
  </w:style>
  <w:style w:type="paragraph" w:styleId="Piedepgina">
    <w:name w:val="footer"/>
    <w:basedOn w:val="Normal0"/>
    <w:link w:val="Piedepgina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1CB4"/>
  </w:style>
  <w:style w:type="paragraph" w:styleId="Prrafodelista">
    <w:name w:val="List Paragraph"/>
    <w:basedOn w:val="Normal0"/>
    <w:uiPriority w:val="72"/>
    <w:qFormat/>
    <w:rsid w:val="002B4C8D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A63A3B"/>
  </w:style>
  <w:style w:type="character" w:styleId="Hipervnculo">
    <w:name w:val="Hyperlink"/>
    <w:basedOn w:val="Fuentedeprrafopredeter"/>
    <w:uiPriority w:val="99"/>
    <w:unhideWhenUsed/>
    <w:rsid w:val="00A63A3B"/>
    <w:rPr>
      <w:color w:val="0000FF"/>
      <w:u w:val="single"/>
    </w:rPr>
  </w:style>
  <w:style w:type="paragraph" w:styleId="NormalWeb">
    <w:name w:val="Normal (Web)"/>
    <w:basedOn w:val="Normal0"/>
    <w:uiPriority w:val="99"/>
    <w:unhideWhenUsed/>
    <w:rsid w:val="008F32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etrastabla1" w:customStyle="1">
    <w:name w:val="letrastabla1"/>
    <w:basedOn w:val="Fuentedeprrafopredeter"/>
    <w:rsid w:val="00F62BEC"/>
    <w:rPr>
      <w:rFonts w:hint="default" w:ascii="Gill Sans" w:hAnsi="Gill Sans"/>
      <w:color w:val="00539C"/>
      <w:sz w:val="20"/>
      <w:szCs w:val="20"/>
    </w:rPr>
  </w:style>
  <w:style w:type="character" w:styleId="Fuerte">
    <w:name w:val="Strong"/>
    <w:basedOn w:val="Fuentedeprrafopredeter"/>
    <w:uiPriority w:val="22"/>
    <w:qFormat/>
    <w:rsid w:val="00872170"/>
    <w:rPr>
      <w:b/>
      <w:bCs/>
    </w:rPr>
  </w:style>
  <w:style w:type="character" w:styleId="letrastabla" w:customStyle="1">
    <w:name w:val="letrastabla"/>
    <w:basedOn w:val="Fuentedeprrafopredeter"/>
    <w:rsid w:val="00AF0217"/>
  </w:style>
  <w:style w:type="character" w:styleId="Ttulo9Car" w:customStyle="1">
    <w:name w:val="Título 9 Car"/>
    <w:basedOn w:val="Fuentedeprrafopredeter"/>
    <w:link w:val="Ttulo9"/>
    <w:rsid w:val="009E1784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tulo1Car" w:customStyle="1">
    <w:name w:val="Título 1 Car"/>
    <w:basedOn w:val="Fuentedeprrafopredeter"/>
    <w:link w:val="heading10"/>
    <w:rsid w:val="00A31F4B"/>
    <w:rPr>
      <w:rFonts w:ascii="Times New Roman" w:hAnsi="Times New Roman" w:eastAsia="Times New Roman" w:cs="Times New Roman"/>
      <w:b/>
      <w:color w:val="000000"/>
      <w:sz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0" w:customStyle="1">
    <w:name w:val="Sub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elibro.net/es/ereader/uvalparaiso/221787?page=1" TargetMode="External" Id="R66186986d3ad4fbb" /><Relationship Type="http://schemas.openxmlformats.org/officeDocument/2006/relationships/hyperlink" Target="https://revistas.unc.ed" TargetMode="External" Id="R1dc694824e6a4a2d" /><Relationship Type="http://schemas.openxmlformats.org/officeDocument/2006/relationships/hyperlink" Target="https://laccei.org/LAC" TargetMode="External" Id="R85e6b4ae4a4a421b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8AKD6RwVLVgAVnQ4ZImJhLPxQA==">CgMxLjAyCGguZ2pkZ3hzMg5oLmI4Nm9icHo5dGE2ZjIJaC4zMGowemxsOAByITFEVk0xXzdyOWhEbkNncVNtekVVVUxmTmN3eHZtNF82Mg==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87021D-B879-48E8-BB6F-5CC4051B7280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8E625E77-510A-499C-90CA-7689B6F702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68D8D37-0B28-487E-A43D-EFB888C1D3C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</dc:creator>
  <cp:lastModifiedBy>Erik Schulze</cp:lastModifiedBy>
  <cp:revision>3</cp:revision>
  <dcterms:created xsi:type="dcterms:W3CDTF">2026-03-04T18:47:00Z</dcterms:created>
  <dcterms:modified xsi:type="dcterms:W3CDTF">2026-03-10T14:41:46Z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10100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