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770707" w:rsidRDefault="00CE7C1B" w14:paraId="694C93F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xmlns:wp14="http://schemas.microsoft.com/office/word/2010/wordml" w:rsidR="00770707" w:rsidRDefault="00CE7C1B" w14:paraId="2D6B86F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xmlns:wp14="http://schemas.microsoft.com/office/word/2010/wordml" w:rsidR="00770707" w:rsidRDefault="00770707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xmlns:wp14="http://schemas.microsoft.com/office/word/2010/wordml" w:rsidR="00770707" w:rsidRDefault="00CE7C1B" w14:paraId="3434190E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588"/>
        <w:gridCol w:w="1271"/>
        <w:gridCol w:w="1677"/>
        <w:gridCol w:w="1559"/>
      </w:tblGrid>
      <w:tr xmlns:wp14="http://schemas.microsoft.com/office/word/2010/wordml" w:rsidR="00770707" w14:paraId="6C433905" wp14:textId="77777777">
        <w:trPr>
          <w:trHeight w:val="2074"/>
        </w:trPr>
        <w:tc>
          <w:tcPr>
            <w:tcW w:w="1837" w:type="dxa"/>
          </w:tcPr>
          <w:p w:rsidR="00770707" w:rsidRDefault="00CE7C1B" w14:paraId="78F5291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03" w:type="dxa"/>
            <w:gridSpan w:val="2"/>
          </w:tcPr>
          <w:p w:rsidR="00770707" w:rsidRDefault="00CE7C1B" w14:paraId="7CD54C8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71" w:type="dxa"/>
          </w:tcPr>
          <w:p w:rsidR="00770707" w:rsidRDefault="00CE7C1B" w14:paraId="08C7036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770707" w:rsidRDefault="00CE7C1B" w14:paraId="33AE554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 xml:space="preserve">Ingeniería Plan Común </w:t>
            </w:r>
          </w:p>
          <w:p w:rsidR="00770707" w:rsidRDefault="00CE7C1B" w14:paraId="04BB9E7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770707" w:rsidRDefault="00CE7C1B" w14:paraId="499390F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 xml:space="preserve">Ingeniería Civil Ambiental </w:t>
            </w:r>
          </w:p>
          <w:p w:rsidR="00770707" w:rsidRDefault="00CE7C1B" w14:paraId="43417B4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>Ingeniería Civil Biomédica Ingeniería Civil Industrial</w:t>
            </w:r>
          </w:p>
          <w:p w:rsidR="00770707" w:rsidRDefault="00CE7C1B" w14:paraId="717F478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 xml:space="preserve">Ingeniería Civil Informática </w:t>
            </w:r>
          </w:p>
          <w:p w:rsidR="00770707" w:rsidRDefault="00CE7C1B" w14:paraId="75F2878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Ingeniería Civil Matemática</w:t>
            </w:r>
          </w:p>
          <w:p w:rsidR="00770707" w:rsidRDefault="00CE7C1B" w14:paraId="11067B0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Ingeniería Civil Oceánica</w:t>
            </w:r>
          </w:p>
        </w:tc>
      </w:tr>
      <w:tr xmlns:wp14="http://schemas.microsoft.com/office/word/2010/wordml" w:rsidR="00770707" w14:paraId="2C55C735" wp14:textId="77777777">
        <w:trPr>
          <w:trHeight w:val="429"/>
        </w:trPr>
        <w:tc>
          <w:tcPr>
            <w:tcW w:w="1837" w:type="dxa"/>
          </w:tcPr>
          <w:p w:rsidR="00770707" w:rsidRDefault="00CE7C1B" w14:paraId="412B13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03" w:type="dxa"/>
            <w:gridSpan w:val="2"/>
          </w:tcPr>
          <w:p w:rsidR="00770707" w:rsidRDefault="00CE7C1B" w14:paraId="191EEFFB" wp14:textId="77777777">
            <w:pPr>
              <w:ind w:left="14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Fundamentos de Matemática</w:t>
            </w:r>
          </w:p>
        </w:tc>
        <w:tc>
          <w:tcPr>
            <w:tcW w:w="1271" w:type="dxa"/>
          </w:tcPr>
          <w:p w:rsidR="00770707" w:rsidRDefault="00CE7C1B" w14:paraId="671838D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770707" w:rsidRDefault="00CE7C1B" w14:paraId="35905EC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>MAT 111</w:t>
            </w:r>
          </w:p>
        </w:tc>
      </w:tr>
      <w:tr xmlns:wp14="http://schemas.microsoft.com/office/word/2010/wordml" w:rsidR="00770707" w14:paraId="1204F538" wp14:textId="77777777">
        <w:tc>
          <w:tcPr>
            <w:tcW w:w="1837" w:type="dxa"/>
          </w:tcPr>
          <w:p w:rsidR="00770707" w:rsidRDefault="00CE7C1B" w14:paraId="615678F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03" w:type="dxa"/>
            <w:gridSpan w:val="2"/>
          </w:tcPr>
          <w:p w:rsidR="00770707" w:rsidRDefault="00CE7C1B" w14:paraId="1760093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 Semestre del 1° Año</w:t>
            </w:r>
          </w:p>
        </w:tc>
        <w:tc>
          <w:tcPr>
            <w:tcW w:w="1271" w:type="dxa"/>
          </w:tcPr>
          <w:p w:rsidR="00770707" w:rsidRDefault="00CE7C1B" w14:paraId="1B28977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770707" w:rsidRDefault="00CE7C1B" w14:paraId="39E118D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xmlns:wp14="http://schemas.microsoft.com/office/word/2010/wordml" w:rsidR="00770707" w14:paraId="6CA9E182" wp14:textId="77777777">
        <w:tc>
          <w:tcPr>
            <w:tcW w:w="1837" w:type="dxa"/>
          </w:tcPr>
          <w:p w:rsidR="00770707" w:rsidRDefault="00CE7C1B" w14:paraId="682C46D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770707" w:rsidRDefault="00770707" w14:paraId="0A37501D" wp14:textId="777777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770707" w14:paraId="54353012" wp14:textId="77777777">
        <w:tc>
          <w:tcPr>
            <w:tcW w:w="5240" w:type="dxa"/>
            <w:gridSpan w:val="3"/>
          </w:tcPr>
          <w:p w:rsidR="00770707" w:rsidRDefault="00CE7C1B" w14:paraId="7601F98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71" w:type="dxa"/>
            <w:vMerge w:val="restart"/>
          </w:tcPr>
          <w:p w:rsidR="00770707" w:rsidRDefault="00CE7C1B" w14:paraId="4BE632D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770707" w:rsidRDefault="00CE7C1B" w14:paraId="78B3EA4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770707" w:rsidRDefault="00CE7C1B" w14:paraId="22A923F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xmlns:wp14="http://schemas.microsoft.com/office/word/2010/wordml" w:rsidR="00770707" w14:paraId="23A7860C" wp14:textId="77777777">
        <w:tc>
          <w:tcPr>
            <w:tcW w:w="1837" w:type="dxa"/>
          </w:tcPr>
          <w:p w:rsidR="00770707" w:rsidRDefault="00CE7C1B" w14:paraId="1C559D2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770707" w:rsidRDefault="00CE7C1B" w14:paraId="7F77C72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588" w:type="dxa"/>
          </w:tcPr>
          <w:p w:rsidR="00770707" w:rsidRDefault="00CE7C1B" w14:paraId="46FE0C0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1" w:type="dxa"/>
            <w:vMerge/>
          </w:tcPr>
          <w:p w:rsidR="00770707" w:rsidRDefault="00770707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770707" w:rsidRDefault="00770707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770707" w:rsidRDefault="00770707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770707" w14:paraId="1F34EF74" wp14:textId="77777777">
        <w:tc>
          <w:tcPr>
            <w:tcW w:w="1837" w:type="dxa"/>
          </w:tcPr>
          <w:p w:rsidR="00770707" w:rsidRDefault="00CE7C1B" w14:paraId="5880307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770707" w:rsidRDefault="00CE7C1B" w14:paraId="0AC4FE5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588" w:type="dxa"/>
          </w:tcPr>
          <w:p w:rsidR="00770707" w:rsidRDefault="00CE7C1B" w14:paraId="3AE4636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71" w:type="dxa"/>
          </w:tcPr>
          <w:p w:rsidR="00770707" w:rsidRDefault="00CE7C1B" w14:paraId="435700C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770707" w:rsidRDefault="00CE7C1B" w14:paraId="47E72C9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770707" w:rsidRDefault="00CE7C1B" w14:paraId="00D3E33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xmlns:wp14="http://schemas.microsoft.com/office/word/2010/wordml" w:rsidR="00770707" w14:paraId="7B6D82F5" wp14:textId="77777777">
        <w:tc>
          <w:tcPr>
            <w:tcW w:w="1837" w:type="dxa"/>
          </w:tcPr>
          <w:p w:rsidR="00770707" w:rsidRDefault="00CE7C1B" w14:paraId="29B4EA1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815" w:type="dxa"/>
          </w:tcPr>
          <w:p w:rsidR="00770707" w:rsidRDefault="00CE7C1B" w14:paraId="1B87E3D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88" w:type="dxa"/>
          </w:tcPr>
          <w:p w:rsidR="00770707" w:rsidRDefault="00CE7C1B" w14:paraId="4B73E58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271" w:type="dxa"/>
          </w:tcPr>
          <w:p w:rsidR="00770707" w:rsidRDefault="00CE7C1B" w14:paraId="526D80A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770707" w:rsidRDefault="00CE7C1B" w14:paraId="4562118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216</w:t>
            </w:r>
          </w:p>
        </w:tc>
        <w:tc>
          <w:tcPr>
            <w:tcW w:w="1559" w:type="dxa"/>
          </w:tcPr>
          <w:p w:rsidR="00770707" w:rsidRDefault="00CE7C1B" w14:paraId="44B0A20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</w:tbl>
    <w:p xmlns:wp14="http://schemas.microsoft.com/office/word/2010/wordml" w:rsidR="00770707" w:rsidRDefault="00770707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CE7C1B" w14:paraId="69634CE1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0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xmlns:wp14="http://schemas.microsoft.com/office/word/2010/wordml" w:rsidR="00770707" w14:paraId="2B006CEF" wp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70707" w:rsidRDefault="00CE7C1B" w14:paraId="0D36CB90" wp14:textId="77777777">
            <w:pPr>
              <w:jc w:val="both"/>
            </w:pPr>
            <w:r>
              <w:t xml:space="preserve">         La asignatura Fundamentos de Matemática se encuentra adscrita al primer nivel de dominio del plan curricular correspondiente al área de Ciencias Básicas y se imparte en el I semestre del Plan de Estudios de las Carreras de Ingeniería Civil Biomédica, Ingeniería Civil Oceánica, Ingeniería Civil Ambiental, Ingeniería Civil Industrial, Ingeniería Civil, Ingeniería Civil Matemática e Ingeniería Civil Informática. </w:t>
            </w:r>
          </w:p>
          <w:p w:rsidR="00770707" w:rsidRDefault="00CE7C1B" w14:paraId="0B035C86" wp14:textId="77777777">
            <w:pPr>
              <w:jc w:val="both"/>
            </w:pPr>
            <w:r>
              <w:t xml:space="preserve">        Esta asignatura tiene como objetivo, a través de clases teóricas y prácticas de taller, proporcionar a los estudiantes una base matemática sólida y las herramientas necesarias para abordar problemas matemáticos y aplicaciones en sus futuros estudios y carreras. A través de una exploración cuidadosa de conceptos clave, desde la lógica proposicional hasta las funciones exponenciales y logarítmicas, este curso sienta las bases para un profundo entendimiento de las matemáticas y su aplicación en el mund</w:t>
            </w:r>
            <w:r>
              <w:t>o real.</w:t>
            </w:r>
          </w:p>
        </w:tc>
      </w:tr>
    </w:tbl>
    <w:p xmlns:wp14="http://schemas.microsoft.com/office/word/2010/wordml" w:rsidR="00770707" w:rsidRDefault="00770707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xmlns:wp14="http://schemas.microsoft.com/office/word/2010/wordml" w:rsidR="00770707" w:rsidRDefault="00770707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highlight w:val="yellow"/>
        </w:rPr>
      </w:pPr>
    </w:p>
    <w:p xmlns:wp14="http://schemas.microsoft.com/office/word/2010/wordml" w:rsidR="00770707" w:rsidRDefault="00770707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highlight w:val="yellow"/>
        </w:rPr>
      </w:pPr>
    </w:p>
    <w:p xmlns:wp14="http://schemas.microsoft.com/office/word/2010/wordml" w:rsidR="00770707" w:rsidRDefault="00770707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highlight w:val="yellow"/>
        </w:rPr>
      </w:pPr>
    </w:p>
    <w:p xmlns:wp14="http://schemas.microsoft.com/office/word/2010/wordml" w:rsidR="00770707" w:rsidRDefault="00770707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highlight w:val="yellow"/>
        </w:rPr>
      </w:pPr>
    </w:p>
    <w:p xmlns:wp14="http://schemas.microsoft.com/office/word/2010/wordml" w:rsidR="00770707" w:rsidP="4B3A4C6C" w:rsidRDefault="00CE7C1B" w14:paraId="61389940" wp14:textId="24FB85AB">
      <w:pPr>
        <w:pStyle w:val="Normal"/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4B3A4C6C" w:rsidR="00CE7C1B">
        <w:rPr>
          <w:b w:val="1"/>
          <w:bCs w:val="1"/>
          <w:color w:val="000000" w:themeColor="text1" w:themeTint="FF" w:themeShade="FF"/>
        </w:rPr>
        <w:t xml:space="preserve">APORTE AL PERFIL DE EGRESO: </w:t>
      </w:r>
    </w:p>
    <w:p xmlns:wp14="http://schemas.microsoft.com/office/word/2010/wordml" w:rsidR="00770707" w:rsidRDefault="00770707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1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xmlns:wp14="http://schemas.microsoft.com/office/word/2010/wordml" w:rsidR="00770707" w14:paraId="159E414A" wp14:textId="77777777">
        <w:tc>
          <w:tcPr>
            <w:tcW w:w="9747" w:type="dxa"/>
          </w:tcPr>
          <w:p w:rsidR="00770707" w:rsidRDefault="00CE7C1B" w14:paraId="0E0DC6AF" wp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770707" w:rsidRDefault="00CE7C1B" w14:paraId="3726901E" wp14:textId="77777777">
            <w:pPr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770707" w:rsidRDefault="00770707" w14:paraId="3DEEC669" wp14:textId="77777777">
            <w:pPr>
              <w:jc w:val="both"/>
            </w:pPr>
          </w:p>
          <w:p w:rsidR="00770707" w:rsidRDefault="00CE7C1B" w14:paraId="6D8DCAEA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4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770707" w:rsidRDefault="00CE7C1B" w14:paraId="26FB5325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N1.</w:t>
            </w:r>
            <w:r>
              <w:rPr>
                <w:color w:val="000000"/>
              </w:rPr>
              <w:t xml:space="preserve"> Aplica el pensamiento lógico matemático para resolver problemas de nivel inicial usando técnicas de las ciencias básicas en el ámbito de la ingeniería. </w:t>
            </w:r>
          </w:p>
        </w:tc>
      </w:tr>
      <w:tr xmlns:wp14="http://schemas.microsoft.com/office/word/2010/wordml" w:rsidR="00770707" w14:paraId="151D3D8E" wp14:textId="77777777">
        <w:tc>
          <w:tcPr>
            <w:tcW w:w="9747" w:type="dxa"/>
          </w:tcPr>
          <w:p w:rsidR="00770707" w:rsidRDefault="00CE7C1B" w14:paraId="203C9393" wp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770707" w:rsidRDefault="00CE7C1B" w14:paraId="5F4063B8" wp14:textId="7777777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770707" w:rsidRDefault="00770707" w14:paraId="3656B9AB" wp14:textId="77777777">
            <w:pPr>
              <w:jc w:val="both"/>
              <w:rPr>
                <w:u w:val="single"/>
              </w:rPr>
            </w:pPr>
          </w:p>
          <w:p w:rsidR="00770707" w:rsidRDefault="00CE7C1B" w14:paraId="5801120B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47"/>
              <w:jc w:val="both"/>
            </w:pPr>
            <w:r>
              <w:rPr>
                <w:b/>
              </w:rPr>
              <w:t>CG4</w:t>
            </w:r>
            <w:r>
              <w:rPr>
                <w:sz w:val="24"/>
                <w:szCs w:val="24"/>
              </w:rPr>
              <w:t xml:space="preserve">. </w:t>
            </w:r>
            <w:r>
              <w:t>Maneja habilidades comunicativas que le permitan desempeñarse eficazmente en contextos profesionales a nivel nacional e internacional.</w:t>
            </w:r>
          </w:p>
          <w:p w:rsidR="00770707" w:rsidRDefault="00CE7C1B" w14:paraId="147DA5F9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</w:rPr>
              <w:t>N1</w:t>
            </w:r>
            <w:r>
              <w:t>: Utiliza herramientas de expresión oral y escrita para la comunicación efectiva de sus ideas, opiniones y emociones en contextos académicos.</w:t>
            </w:r>
          </w:p>
          <w:p w:rsidR="00770707" w:rsidRDefault="00770707" w14:paraId="45FB081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b86obpz9ta6f" w:colFirst="0" w:colLast="0" w:id="0"/>
            <w:bookmarkEnd w:id="0"/>
          </w:p>
          <w:p w:rsidR="00770707" w:rsidRDefault="00770707" w14:paraId="049F31C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30j0zll" w:colFirst="0" w:colLast="0" w:id="1"/>
            <w:bookmarkEnd w:id="1"/>
          </w:p>
        </w:tc>
      </w:tr>
    </w:tbl>
    <w:p xmlns:wp14="http://schemas.microsoft.com/office/word/2010/wordml" w:rsidR="00770707" w:rsidRDefault="00770707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xmlns:wp14="http://schemas.microsoft.com/office/word/2010/wordml" w:rsidR="00770707" w:rsidRDefault="00770707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xmlns:wp14="http://schemas.microsoft.com/office/word/2010/wordml" w:rsidR="00770707" w:rsidRDefault="00770707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xmlns:wp14="http://schemas.microsoft.com/office/word/2010/wordml" w:rsidR="00770707" w:rsidRDefault="00770707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xmlns:wp14="http://schemas.microsoft.com/office/word/2010/wordml" w:rsidR="00770707" w:rsidP="334B0536" w:rsidRDefault="00CE7C1B" w14:paraId="437DABF8" wp14:textId="36134BA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b w:val="1"/>
          <w:bCs w:val="1"/>
          <w:color w:val="365F91" w:themeColor="accent1" w:themeTint="FF" w:themeShade="BF"/>
          <w:sz w:val="28"/>
          <w:szCs w:val="28"/>
        </w:rPr>
      </w:pPr>
    </w:p>
    <w:p xmlns:wp14="http://schemas.microsoft.com/office/word/2010/wordml" w:rsidR="00770707" w:rsidP="334B0536" w:rsidRDefault="00CE7C1B" w14:paraId="20F134E3" wp14:textId="27CC95AB">
      <w:pPr>
        <w:spacing w:before="480" w:after="0" w:line="240" w:lineRule="auto"/>
      </w:pPr>
      <w:r>
        <w:br w:type="page"/>
      </w:r>
    </w:p>
    <w:p xmlns:wp14="http://schemas.microsoft.com/office/word/2010/wordml" w:rsidR="00770707" w:rsidP="334B0536" w:rsidRDefault="00CE7C1B" w14:paraId="23DFF307" wp14:textId="3CC810A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34B0536" w:rsidR="00CE7C1B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xmlns:wp14="http://schemas.microsoft.com/office/word/2010/wordml" w:rsidR="00770707" w:rsidRDefault="00CE7C1B" w14:paraId="432FCFB3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xmlns:wp14="http://schemas.microsoft.com/office/word/2010/wordml" w:rsidR="00770707" w:rsidRDefault="00770707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2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xmlns:wp14="http://schemas.microsoft.com/office/word/2010/wordml" w:rsidR="00770707" w14:paraId="74B6AAF6" wp14:textId="77777777">
        <w:tc>
          <w:tcPr>
            <w:tcW w:w="4644" w:type="dxa"/>
          </w:tcPr>
          <w:p w:rsidR="00770707" w:rsidRDefault="00CE7C1B" w14:paraId="67D95E8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770707" w:rsidRDefault="00CE7C1B" w14:paraId="46D7145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Fundamentos de Matemática </w:t>
            </w:r>
          </w:p>
        </w:tc>
      </w:tr>
      <w:tr xmlns:wp14="http://schemas.microsoft.com/office/word/2010/wordml" w:rsidR="00770707" w14:paraId="6DAF5416" wp14:textId="77777777">
        <w:tc>
          <w:tcPr>
            <w:tcW w:w="4644" w:type="dxa"/>
          </w:tcPr>
          <w:p w:rsidR="00770707" w:rsidRDefault="00CE7C1B" w14:paraId="0AF5C6E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770707" w:rsidRDefault="00CE7C1B" w14:paraId="797B0E9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both"/>
              <w:rPr>
                <w:color w:val="000000"/>
              </w:rPr>
            </w:pPr>
            <w:r>
              <w:rPr>
                <w:color w:val="000000"/>
              </w:rPr>
              <w:t>MAT 111</w:t>
            </w:r>
          </w:p>
        </w:tc>
      </w:tr>
      <w:tr xmlns:wp14="http://schemas.microsoft.com/office/word/2010/wordml" w:rsidR="00770707" w14:paraId="46B28584" wp14:textId="77777777">
        <w:tc>
          <w:tcPr>
            <w:tcW w:w="4644" w:type="dxa"/>
          </w:tcPr>
          <w:p w:rsidR="00770707" w:rsidRDefault="00CE7C1B" w14:paraId="2BB85BA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770707" w:rsidRDefault="00770707" w14:paraId="4DDBEF00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xmlns:wp14="http://schemas.microsoft.com/office/word/2010/wordml" w:rsidR="00770707" w:rsidRDefault="00770707" w14:paraId="3461D77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xmlns:wp14="http://schemas.microsoft.com/office/word/2010/wordml" w:rsidR="00770707" w:rsidRDefault="00CE7C1B" w14:paraId="19110B8C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xmlns:wp14="http://schemas.microsoft.com/office/word/2010/wordml" w:rsidR="00770707" w:rsidRDefault="00770707" w14:paraId="3CF2D8B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3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xmlns:wp14="http://schemas.microsoft.com/office/word/2010/wordml" w:rsidR="00770707" w14:paraId="3A0FFAB0" wp14:textId="77777777">
        <w:tc>
          <w:tcPr>
            <w:tcW w:w="9639" w:type="dxa"/>
          </w:tcPr>
          <w:p w:rsidR="00770707" w:rsidRDefault="00CE7C1B" w14:paraId="6B94381B" wp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770707" w:rsidRDefault="00CE7C1B" w14:paraId="49D186A0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RA.1:</w:t>
            </w:r>
            <w:r>
              <w:rPr>
                <w:color w:val="000000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</w:rPr>
              <w:tab/>
            </w:r>
          </w:p>
          <w:p w:rsidR="00770707" w:rsidRDefault="00CE7C1B" w14:paraId="48F176E9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RA.2</w:t>
            </w:r>
            <w:r>
              <w:rPr>
                <w:color w:val="000000"/>
              </w:rPr>
              <w:t>: Resuelve problemas de nivel inicial usando técnica de las ciencias básicas para comprender fenómenos en el ámbito de la ingeniería.</w:t>
            </w:r>
          </w:p>
          <w:p w:rsidR="00770707" w:rsidRDefault="00770707" w14:paraId="0FB78278" wp14:textId="77777777">
            <w:pPr>
              <w:jc w:val="both"/>
            </w:pPr>
          </w:p>
        </w:tc>
      </w:tr>
      <w:tr xmlns:wp14="http://schemas.microsoft.com/office/word/2010/wordml" w:rsidR="00770707" w14:paraId="71BAC52B" wp14:textId="77777777">
        <w:tc>
          <w:tcPr>
            <w:tcW w:w="9639" w:type="dxa"/>
          </w:tcPr>
          <w:p w:rsidR="00770707" w:rsidRDefault="00CE7C1B" w14:paraId="3E5621BA" wp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 w:right="13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770707" w:rsidRDefault="00CE7C1B" w14:paraId="438EBDBF" wp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34"/>
              <w:jc w:val="both"/>
            </w:pPr>
            <w:r>
              <w:rPr>
                <w:b/>
                <w:color w:val="000000"/>
              </w:rPr>
              <w:t>CG4, N1, D1:</w:t>
            </w:r>
            <w:r>
              <w:t xml:space="preserve"> Emplea correctamente el lenguaje escrito para la construcción de documentos, en distintos contextos académicos.</w:t>
            </w:r>
          </w:p>
          <w:p w:rsidR="00770707" w:rsidRDefault="00770707" w14:paraId="1FC3994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</w:pPr>
          </w:p>
          <w:p w:rsidR="00770707" w:rsidRDefault="00770707" w14:paraId="0562CB0E" wp14:textId="77777777">
            <w:pPr>
              <w:jc w:val="both"/>
            </w:pPr>
          </w:p>
        </w:tc>
      </w:tr>
    </w:tbl>
    <w:p xmlns:wp14="http://schemas.microsoft.com/office/word/2010/wordml" w:rsidR="00770707" w:rsidRDefault="00770707" w14:paraId="34CE0A4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770707" w14:paraId="62EBF3C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770707" w14:paraId="6D98A12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770707" w14:paraId="2946DB8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770707" w14:paraId="5997CC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770707" w14:paraId="110FFD37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770707" w14:paraId="6B69937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770707" w14:paraId="3FE9F23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770707" w14:paraId="1F72F64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770707" w14:paraId="08CE6F9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770707" w14:paraId="61CDCEA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P="2336CC9F" w:rsidRDefault="00CE7C1B" w14:paraId="192F7CF4" wp14:textId="05F2506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</w:p>
    <w:p xmlns:wp14="http://schemas.microsoft.com/office/word/2010/wordml" w:rsidR="00770707" w:rsidP="2336CC9F" w:rsidRDefault="00CE7C1B" w14:paraId="7BCAFAAA" wp14:textId="67909295">
      <w:pPr>
        <w:spacing w:after="0" w:line="240" w:lineRule="auto"/>
      </w:pPr>
      <w:r>
        <w:br w:type="page"/>
      </w:r>
    </w:p>
    <w:p xmlns:wp14="http://schemas.microsoft.com/office/word/2010/wordml" w:rsidR="00770707" w:rsidP="2336CC9F" w:rsidRDefault="00CE7C1B" w14:paraId="05339B12" wp14:textId="5D8B45EC">
      <w:pPr>
        <w:pStyle w:val="Normal"/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2336CC9F" w:rsidR="00CE7C1B">
        <w:rPr>
          <w:b w:val="1"/>
          <w:bCs w:val="1"/>
          <w:color w:val="000000" w:themeColor="text1" w:themeTint="FF" w:themeShade="FF"/>
          <w:sz w:val="24"/>
          <w:szCs w:val="24"/>
        </w:rPr>
        <w:t xml:space="preserve">UNIDADES DE APRENDIZAJE Y CONTENIDOS: </w:t>
      </w:r>
    </w:p>
    <w:tbl>
      <w:tblPr>
        <w:tblStyle w:val="a4"/>
        <w:tblW w:w="9493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670"/>
      </w:tblGrid>
      <w:tr xmlns:wp14="http://schemas.microsoft.com/office/word/2010/wordml" w:rsidR="00770707" w14:paraId="560B0C51" wp14:textId="77777777"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:rsidR="00770707" w:rsidRDefault="00CE7C1B" w14:paraId="5AD0175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Resultado de aprendizaje/ Desempeños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:rsidR="00770707" w:rsidRDefault="00CE7C1B" w14:paraId="5838E16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Unidades de Aprendizaje y contenidos</w:t>
            </w:r>
          </w:p>
        </w:tc>
      </w:tr>
      <w:tr xmlns:wp14="http://schemas.microsoft.com/office/word/2010/wordml" w:rsidR="00770707" w14:paraId="0339802F" wp14:textId="77777777">
        <w:trPr>
          <w:trHeight w:val="1164"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3FA4F25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8"/>
                <w:szCs w:val="18"/>
              </w:rPr>
              <w:tab/>
            </w:r>
          </w:p>
          <w:p w:rsidR="00770707" w:rsidRDefault="00CE7C1B" w14:paraId="54B7CB0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CL1, RA.2: Resuelve problemas de nivel inicial usando técnica de las ciencias básicas para comprender fenómenos en el ámbito de la ingeniería.</w:t>
            </w:r>
          </w:p>
          <w:p w:rsidR="00770707" w:rsidRDefault="00CE7C1B" w14:paraId="70EB0A7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CG4, D1: Emplea correctamente el lenguaje escrito para la construcción de documentos, en distintos contextos académicos.</w:t>
            </w:r>
          </w:p>
          <w:p w:rsidR="00770707" w:rsidRDefault="00770707" w14:paraId="6BB9E25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</w:pPr>
          </w:p>
          <w:p w:rsidR="00770707" w:rsidRDefault="00770707" w14:paraId="23DE52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</w:pP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590D29A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1: Alfabetización matemática.</w:t>
            </w:r>
          </w:p>
          <w:p w:rsidR="00770707" w:rsidRDefault="00CE7C1B" w14:paraId="3FDEDFCF" wp14:textId="77777777">
            <w:pPr>
              <w:ind w:left="74" w:right="11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Contenidos: </w:t>
            </w:r>
          </w:p>
          <w:p w:rsidR="00770707" w:rsidRDefault="00CE7C1B" w14:paraId="1A5E1748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Elementos de lógica proposicional con tablas de verdad.</w:t>
            </w:r>
          </w:p>
          <w:p w:rsidR="00770707" w:rsidRDefault="00CE7C1B" w14:paraId="3F9D15CC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Algunas tautologías elementales. Noción de demostración matemática.</w:t>
            </w:r>
          </w:p>
          <w:p w:rsidR="00770707" w:rsidRDefault="00CE7C1B" w14:paraId="7DC16DF7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Nociones de la teoría de conjuntos.</w:t>
            </w:r>
          </w:p>
          <w:p w:rsidR="00770707" w:rsidRDefault="00CE7C1B" w14:paraId="56E79525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conjunto de los números reales. Axiomas, propiedades elementales.</w:t>
            </w:r>
          </w:p>
          <w:p w:rsidR="00770707" w:rsidRDefault="00CE7C1B" w14:paraId="17E52B8F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Álgebra básica en IR:  Grado y clasificación de expresiones algebraicas, multiplicación de expresiones algebraicas.</w:t>
            </w:r>
          </w:p>
          <w:p w:rsidR="00770707" w:rsidRDefault="00CE7C1B" w14:paraId="2278703C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Potencias enteras, productos notables y factorización, Simplificación de expresiones algebraicas. </w:t>
            </w:r>
          </w:p>
        </w:tc>
      </w:tr>
      <w:tr xmlns:wp14="http://schemas.microsoft.com/office/word/2010/wordml" w:rsidR="00770707" w14:paraId="1DE5E75C" wp14:textId="77777777">
        <w:trPr>
          <w:trHeight w:val="967"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6DA5341F" wp14:textId="77777777">
            <w:pP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770707" w:rsidRDefault="00CE7C1B" w14:paraId="25458A2F" wp14:textId="77777777">
            <w:pP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770707" w:rsidRDefault="00CE7C1B" w14:paraId="6195E7DE" wp14:textId="77777777">
            <w:pPr>
              <w:ind w:left="130" w:right="180"/>
              <w:rPr>
                <w:sz w:val="16"/>
                <w:szCs w:val="16"/>
              </w:rPr>
            </w:pPr>
            <w:bookmarkStart w:name="_heading=h.1fob9te" w:colFirst="0" w:colLast="0" w:id="2"/>
            <w:bookmarkEnd w:id="2"/>
            <w:r>
              <w:rPr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13BAABC5" wp14:textId="77777777">
            <w:pPr>
              <w:ind w:left="74" w:right="11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 2: Inecuaciones.</w:t>
            </w:r>
          </w:p>
          <w:p w:rsidR="00770707" w:rsidRDefault="00CE7C1B" w14:paraId="247BA414" wp14:textId="77777777">
            <w:pPr>
              <w:ind w:left="74" w:right="11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Contenidos: </w:t>
            </w:r>
          </w:p>
          <w:p w:rsidR="00770707" w:rsidRDefault="00CE7C1B" w14:paraId="28048783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Valor absoluto. Ecuaciones con valor absoluto.</w:t>
            </w:r>
          </w:p>
          <w:p w:rsidR="00770707" w:rsidRDefault="00CE7C1B" w14:paraId="12D9785D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Inecuaciones lineales y con valor absoluto.</w:t>
            </w:r>
          </w:p>
          <w:p w:rsidR="00770707" w:rsidRDefault="00CE7C1B" w14:paraId="635614EA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Inecuaciones de grado superior factorizadas. Factorización de expresiones cuadráticas.</w:t>
            </w:r>
          </w:p>
        </w:tc>
      </w:tr>
      <w:tr xmlns:wp14="http://schemas.microsoft.com/office/word/2010/wordml" w:rsidR="00770707" w14:paraId="6B58EA4A" wp14:textId="77777777">
        <w:trPr>
          <w:trHeight w:val="351"/>
        </w:trPr>
        <w:tc>
          <w:tcPr>
            <w:tcW w:w="3823" w:type="dxa"/>
          </w:tcPr>
          <w:p w:rsidR="00770707" w:rsidRDefault="00CE7C1B" w14:paraId="75EB5DB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770707" w:rsidRDefault="00CE7C1B" w14:paraId="5824092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770707" w:rsidRDefault="00CE7C1B" w14:paraId="459DB9F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670" w:type="dxa"/>
          </w:tcPr>
          <w:p w:rsidR="00770707" w:rsidRDefault="00CE7C1B" w14:paraId="15F60DC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3: Geometría analítica.</w:t>
            </w:r>
          </w:p>
          <w:p w:rsidR="00770707" w:rsidRDefault="00CE7C1B" w14:paraId="6D01ED7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770707" w:rsidRDefault="00CE7C1B" w14:paraId="536EECF7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Plano, coordenadas, abscisas y ordenadas.</w:t>
            </w:r>
          </w:p>
          <w:p w:rsidR="00770707" w:rsidRDefault="00CE7C1B" w14:paraId="12D4C328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Rectas. Pendiente y corte con la ordenada. Recta entre dos puntos. Recta conocida su pendiente y un punto de ella. </w:t>
            </w:r>
          </w:p>
          <w:p w:rsidR="00770707" w:rsidRDefault="00CE7C1B" w14:paraId="75105EE7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Rectas paralelas y perpendiculares.</w:t>
            </w:r>
          </w:p>
          <w:p w:rsidR="00770707" w:rsidRDefault="00CE7C1B" w14:paraId="342B619B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Distancia en R^2, Circunferencias. Centro y radio. Ecuación de una circunferencia.</w:t>
            </w:r>
          </w:p>
          <w:p w:rsidR="00770707" w:rsidRDefault="00CE7C1B" w14:paraId="7767FE50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Elipses. Ejes de simetría, focos y directrices. Excentricidad y ecuación normal.</w:t>
            </w:r>
          </w:p>
          <w:p w:rsidR="00770707" w:rsidRDefault="00CE7C1B" w14:paraId="5060B583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Parábolas. Eje de simetría, foco y directriz. Ecuación normal.</w:t>
            </w:r>
          </w:p>
          <w:p w:rsidR="00770707" w:rsidRDefault="00CE7C1B" w14:paraId="4337EBD2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500" w:right="118" w:hanging="36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Hipérbolas. Ejes de simetría, focos y directrices, asíntotas. Excentricidad y ecuación normal.</w:t>
            </w:r>
          </w:p>
        </w:tc>
      </w:tr>
      <w:tr xmlns:wp14="http://schemas.microsoft.com/office/word/2010/wordml" w:rsidR="00770707" w14:paraId="29788375" wp14:textId="77777777">
        <w:trPr>
          <w:trHeight w:val="762"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073DACB5" wp14:textId="77777777">
            <w:pP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770707" w:rsidRDefault="00CE7C1B" w14:paraId="3C9DB3B9" wp14:textId="77777777">
            <w:pP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770707" w:rsidRDefault="00CE7C1B" w14:paraId="6FBE6587" wp14:textId="77777777">
            <w:pP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3B34CB7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4: Trigonometría y Vectores.</w:t>
            </w:r>
          </w:p>
          <w:p w:rsidR="00770707" w:rsidRDefault="00CE7C1B" w14:paraId="49511EE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770707" w:rsidRDefault="00CE7C1B" w14:paraId="3FFF9E7E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Trigonometría en triángulos rectángulos. Medida de ángulos en radianes. Circunferencia unitaria.</w:t>
            </w:r>
          </w:p>
          <w:p w:rsidR="00770707" w:rsidRDefault="00CE7C1B" w14:paraId="71106516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Teorema del Seno y del Coseno</w:t>
            </w:r>
          </w:p>
          <w:p w:rsidR="00770707" w:rsidRDefault="00CE7C1B" w14:paraId="100E7FED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Identidades trigonométricas fundamentales.</w:t>
            </w:r>
          </w:p>
          <w:p w:rsidR="00770707" w:rsidRDefault="00CE7C1B" w14:paraId="668DF2DB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Identidades de suma y diferencia. Identidades del ángulo doble y ángulo medio.</w:t>
            </w:r>
          </w:p>
          <w:p w:rsidR="00770707" w:rsidRDefault="00CE7C1B" w14:paraId="72489FBD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Ecuaciones trigonométricas</w:t>
            </w:r>
          </w:p>
          <w:p w:rsidR="00770707" w:rsidRDefault="00CE7C1B" w14:paraId="5FCB838E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Definiciones, suma y resta de vectores, proyección en los vectores canónicos.</w:t>
            </w:r>
          </w:p>
          <w:p w:rsidR="00770707" w:rsidRDefault="00CE7C1B" w14:paraId="6BF4FE14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Producto punto y ortogonalidad</w:t>
            </w:r>
          </w:p>
          <w:p w:rsidR="00770707" w:rsidRDefault="00CE7C1B" w14:paraId="56B52328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Producto cruz.</w:t>
            </w:r>
          </w:p>
        </w:tc>
      </w:tr>
      <w:tr xmlns:wp14="http://schemas.microsoft.com/office/word/2010/wordml" w:rsidR="00770707" w14:paraId="64DE6A13" wp14:textId="77777777">
        <w:trPr>
          <w:trHeight w:val="351"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4DC5E9A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770707" w:rsidRDefault="00CE7C1B" w14:paraId="003D3B5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770707" w:rsidRDefault="00CE7C1B" w14:paraId="3614788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  <w:p w:rsidR="00770707" w:rsidRDefault="00770707" w14:paraId="52E562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</w:p>
          <w:p w:rsidR="00770707" w:rsidRDefault="00770707" w14:paraId="07547A0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</w:p>
          <w:p w:rsidR="00770707" w:rsidRDefault="00770707" w14:paraId="5043CB0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</w:p>
          <w:p w:rsidR="00770707" w:rsidRDefault="00770707" w14:paraId="0745931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6758FE5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5: Funciones.</w:t>
            </w:r>
          </w:p>
          <w:p w:rsidR="00770707" w:rsidRDefault="00CE7C1B" w14:paraId="6A50B1F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770707" w:rsidRDefault="00CE7C1B" w14:paraId="05AADC26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Definición usual de funciones mediante su ley. </w:t>
            </w:r>
          </w:p>
          <w:p w:rsidR="00770707" w:rsidRDefault="00CE7C1B" w14:paraId="0BAAC71C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 una función y su relación con las restricciones de la expresión algebraica utilizada en la definición.</w:t>
            </w:r>
          </w:p>
          <w:p w:rsidR="00770707" w:rsidRDefault="00CE7C1B" w14:paraId="61EB2565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Sucesiones como ejemplos de funciones (1/n, n, n^2, n^3, 1/n, a^(1/n))</w:t>
            </w:r>
          </w:p>
          <w:p w:rsidR="00770707" w:rsidRDefault="00CE7C1B" w14:paraId="49479A51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Recorrido, Representación gráfica de una función. Funciones polinomiales, racionales, </w:t>
            </w:r>
          </w:p>
          <w:p w:rsidR="00770707" w:rsidRDefault="00CE7C1B" w14:paraId="6FA402E6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Más ejemplos: raíz, valor absoluto, trigonométricas. </w:t>
            </w:r>
          </w:p>
          <w:p w:rsidR="00770707" w:rsidRDefault="00CE7C1B" w14:paraId="241F854E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Algebra de funciones. Traslación de funciones</w:t>
            </w:r>
            <w:r>
              <w:rPr>
                <w:sz w:val="20"/>
                <w:szCs w:val="20"/>
              </w:rPr>
              <w:t>, c</w:t>
            </w:r>
            <w:r>
              <w:rPr>
                <w:color w:val="000000"/>
                <w:sz w:val="20"/>
                <w:szCs w:val="20"/>
              </w:rPr>
              <w:t>omposición de funciones.</w:t>
            </w:r>
          </w:p>
          <w:p w:rsidR="00770707" w:rsidRDefault="00CE7C1B" w14:paraId="2F448D9A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Funciones inyectivas</w:t>
            </w:r>
            <w:r>
              <w:rPr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sobreyectivas e invertibles. Funciones trigonométricas inversas</w:t>
            </w:r>
          </w:p>
          <w:p w:rsidR="00770707" w:rsidRDefault="00CE7C1B" w14:paraId="10814F11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Otras clases de f</w:t>
            </w:r>
            <w:r>
              <w:rPr>
                <w:color w:val="000000"/>
                <w:sz w:val="20"/>
                <w:szCs w:val="20"/>
              </w:rPr>
              <w:t>unciones: periódicas, monótonas</w:t>
            </w:r>
            <w:r>
              <w:rPr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convexas, pares e impares, definidas por tramos.</w:t>
            </w:r>
          </w:p>
        </w:tc>
      </w:tr>
      <w:tr xmlns:wp14="http://schemas.microsoft.com/office/word/2010/wordml" w:rsidR="00770707" w14:paraId="6A618E95" wp14:textId="77777777">
        <w:trPr>
          <w:trHeight w:val="2516"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770707" w14:paraId="6537F2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</w:p>
          <w:p w:rsidR="00770707" w:rsidRDefault="00CE7C1B" w14:paraId="256936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770707" w:rsidRDefault="00CE7C1B" w14:paraId="4932564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770707" w:rsidRDefault="00CE7C1B" w14:paraId="3F06A58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0707" w:rsidRDefault="00CE7C1B" w14:paraId="33EB3CA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6: Función exponencial y logarítmica.</w:t>
            </w:r>
          </w:p>
          <w:p w:rsidR="00770707" w:rsidRDefault="00CE7C1B" w14:paraId="7B550FB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770707" w:rsidRDefault="00CE7C1B" w14:paraId="7C573893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Función exponencial. Propiedades elementales.</w:t>
            </w:r>
          </w:p>
          <w:p w:rsidR="00770707" w:rsidRDefault="00CE7C1B" w14:paraId="78480F0C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Cambios de base. Análisis de monotonía. Representaciones gráficas.</w:t>
            </w:r>
          </w:p>
          <w:p w:rsidR="00770707" w:rsidRDefault="00CE7C1B" w14:paraId="1809C6D8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Función logaritmo </w:t>
            </w:r>
          </w:p>
          <w:p w:rsidR="00770707" w:rsidRDefault="00CE7C1B" w14:paraId="56E3F3CA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Significado de una ecuación logarítmica. Relación con la función exponencial.</w:t>
            </w:r>
          </w:p>
          <w:p w:rsidR="00770707" w:rsidRDefault="00CE7C1B" w14:paraId="2953020D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Cambio de base, Análisis de monotonía y representaciones gráficas.</w:t>
            </w:r>
          </w:p>
          <w:p w:rsidR="00770707" w:rsidRDefault="00CE7C1B" w14:paraId="14BE1792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00" w:right="118" w:hanging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Aplicaciones y </w:t>
            </w:r>
            <w:r>
              <w:rPr>
                <w:sz w:val="20"/>
                <w:szCs w:val="20"/>
              </w:rPr>
              <w:t xml:space="preserve">modelos asociados a las </w:t>
            </w:r>
            <w:r>
              <w:rPr>
                <w:color w:val="000000"/>
                <w:sz w:val="20"/>
                <w:szCs w:val="20"/>
              </w:rPr>
              <w:t>funciones exponenciales y logaritmos.</w:t>
            </w:r>
          </w:p>
        </w:tc>
      </w:tr>
    </w:tbl>
    <w:p xmlns:wp14="http://schemas.microsoft.com/office/word/2010/wordml" w:rsidR="00770707" w:rsidRDefault="00770707" w14:paraId="6DFB9E2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xmlns:wp14="http://schemas.microsoft.com/office/word/2010/wordml" w:rsidR="00770707" w:rsidRDefault="00770707" w14:paraId="70DF9E5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xmlns:wp14="http://schemas.microsoft.com/office/word/2010/wordml" w:rsidR="00770707" w:rsidRDefault="00770707" w14:paraId="44E871B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xmlns:wp14="http://schemas.microsoft.com/office/word/2010/wordml" w:rsidR="00770707" w:rsidRDefault="00770707" w14:paraId="144A5D2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xmlns:wp14="http://schemas.microsoft.com/office/word/2010/wordml" w:rsidR="00770707" w:rsidRDefault="00770707" w14:paraId="738610E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xmlns:wp14="http://schemas.microsoft.com/office/word/2010/wordml" w:rsidR="00770707" w:rsidRDefault="00770707" w14:paraId="637805D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xmlns:wp14="http://schemas.microsoft.com/office/word/2010/wordml" w:rsidR="00770707" w:rsidRDefault="00CE7C1B" w14:paraId="56BE96BD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METODOLOGÍA O ESTRATEGIAS DE ENSEÑANZA - APRENDIZAJE:</w:t>
      </w:r>
    </w:p>
    <w:tbl>
      <w:tblPr>
        <w:tblStyle w:val="a5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xmlns:wp14="http://schemas.microsoft.com/office/word/2010/wordml" w:rsidR="00770707" w:rsidTr="2336CC9F" w14:paraId="7643635B" wp14:textId="77777777">
        <w:trPr>
          <w:trHeight w:val="826"/>
        </w:trPr>
        <w:tc>
          <w:tcPr>
            <w:tcW w:w="9781" w:type="dxa"/>
            <w:tcMar/>
          </w:tcPr>
          <w:p w:rsidR="00770707" w:rsidRDefault="00CE7C1B" w14:paraId="2E2CB179" wp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Clases expositivas combinadas con aprendizaje colaborativo </w:t>
            </w:r>
          </w:p>
          <w:p w:rsidR="00770707" w:rsidRDefault="00CE7C1B" w14:paraId="66A4DF60" wp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ejercicios en clase, a través de guías de enseñanza a cargo del/la docente. </w:t>
            </w:r>
          </w:p>
          <w:p w:rsidR="00770707" w:rsidRDefault="00CE7C1B" w14:paraId="2E2D2924" wp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problemas relacionados con su especialidad. </w:t>
            </w:r>
          </w:p>
          <w:p w:rsidR="00770707" w:rsidP="2336CC9F" w:rsidRDefault="00CE7C1B" w14:paraId="269EFADF" wp14:textId="2768592A">
            <w:pPr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/>
            </w:pPr>
            <w:r w:rsidRPr="2336CC9F" w:rsidR="00CE7C1B">
              <w:rPr>
                <w:rFonts w:ascii="Calibri" w:hAnsi="Calibri" w:eastAsia="Calibri" w:cs="Calibri"/>
                <w:color w:val="auto"/>
                <w:sz w:val="22"/>
                <w:szCs w:val="22"/>
                <w:lang w:eastAsia="ja-JP" w:bidi="ar-SA"/>
              </w:rPr>
              <w:t xml:space="preserve">Uso de software para el aprendizaje activo. </w:t>
            </w:r>
          </w:p>
          <w:p w:rsidR="00770707" w:rsidP="2336CC9F" w:rsidRDefault="00CE7C1B" w14:paraId="3D979751" wp14:textId="4F2680AA">
            <w:pPr>
              <w:spacing w:before="263" w:beforeAutospacing="off" w:after="0" w:afterAutospacing="off"/>
              <w:ind w:left="0" w:right="344"/>
              <w:jc w:val="both"/>
              <w:rPr>
                <w:noProof w:val="0"/>
                <w:lang w:val="es-MX"/>
              </w:rPr>
            </w:pPr>
            <w:r w:rsidRPr="2336CC9F" w:rsidR="28B615EC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s-MX" w:eastAsia="ja-JP" w:bidi="ar-SA"/>
              </w:rPr>
              <w:t xml:space="preserve">Se permitirá el uso de herramientas de Inteligencia Artificial (IA) generativa como apoyo en las actividades de aprendizaje. </w:t>
            </w:r>
            <w:r w:rsidRPr="2336CC9F" w:rsidR="28B615EC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s-MX" w:eastAsia="ja-JP" w:bidi="ar-SA"/>
              </w:rPr>
              <w:t>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  <w:p w:rsidR="00770707" w:rsidP="2336CC9F" w:rsidRDefault="00CE7C1B" w14:paraId="6C6B1E23" wp14:textId="0D9ED1F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</w:pPr>
          </w:p>
        </w:tc>
      </w:tr>
    </w:tbl>
    <w:p xmlns:wp14="http://schemas.microsoft.com/office/word/2010/wordml" w:rsidR="00770707" w:rsidRDefault="00770707" w14:paraId="463F29E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770707" w14:paraId="3B7B4B8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70707" w:rsidRDefault="00CE7C1B" w14:paraId="0974A2DE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6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xmlns:wp14="http://schemas.microsoft.com/office/word/2010/wordml" w:rsidR="00770707" w:rsidTr="2336CC9F" w14:paraId="077D5B3F" wp14:textId="77777777">
        <w:trPr>
          <w:trHeight w:val="27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595E2F55" wp14:textId="777777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09825C9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corresponde*:</w:t>
            </w:r>
          </w:p>
        </w:tc>
      </w:tr>
      <w:tr xmlns:wp14="http://schemas.microsoft.com/office/word/2010/wordml" w:rsidR="00770707" w:rsidTr="2336CC9F" w14:paraId="2B1D237F" wp14:textId="77777777">
        <w:trPr>
          <w:trHeight w:val="230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205A3415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17DCED2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xmlns:wp14="http://schemas.microsoft.com/office/word/2010/wordml" w:rsidR="00770707" w:rsidTr="2336CC9F" w14:paraId="786FFD83" wp14:textId="77777777">
        <w:trPr>
          <w:trHeight w:val="348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645EAC2E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4CDC75C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xmlns:wp14="http://schemas.microsoft.com/office/word/2010/wordml" w:rsidR="00770707" w:rsidTr="2336CC9F" w14:paraId="4C6C3019" wp14:textId="77777777">
        <w:trPr>
          <w:trHeight w:val="31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34403D8C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498DFBC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xmlns:wp14="http://schemas.microsoft.com/office/word/2010/wordml" w:rsidR="00770707" w:rsidTr="2336CC9F" w14:paraId="19D51B80" wp14:textId="77777777">
        <w:trPr>
          <w:trHeight w:val="355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619946B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770707" w:rsidRDefault="00CE7C1B" w14:paraId="4702848F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770707" w:rsidRDefault="00CE7C1B" w14:paraId="1E6B27DF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770707" w:rsidRDefault="00CE7C1B" w14:paraId="4E85EFFE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63DD0FC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770707" w:rsidRDefault="00CE7C1B" w14:paraId="37F20DC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  <w:tr xmlns:wp14="http://schemas.microsoft.com/office/word/2010/wordml" w:rsidR="00770707" w:rsidTr="2336CC9F" w14:paraId="1A0EEC6D" wp14:textId="77777777">
        <w:trPr>
          <w:trHeight w:val="355"/>
        </w:trPr>
        <w:tc>
          <w:tcPr>
            <w:tcW w:w="97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70707" w:rsidRDefault="00CE7C1B" w14:paraId="6A88D28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general:</w:t>
            </w:r>
          </w:p>
          <w:p w:rsidR="00770707" w:rsidRDefault="00CE7C1B" w14:paraId="01120A1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both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*La nota final de la asignatura corresponde al promedio de todas las </w:t>
            </w:r>
            <w:r>
              <w:rPr>
                <w:i/>
                <w:sz w:val="20"/>
                <w:szCs w:val="20"/>
              </w:rPr>
              <w:t>evaluaciones realizadas</w:t>
            </w:r>
            <w:r>
              <w:rPr>
                <w:i/>
                <w:color w:val="000000"/>
                <w:sz w:val="20"/>
                <w:szCs w:val="20"/>
              </w:rPr>
              <w:t xml:space="preserve"> durante el semestre, según la ponderación contenida en el programa oficial de la asignatura. Los alumnos con Nota Semestral superior a 4,0, aprueban la asignatura.  </w:t>
            </w:r>
          </w:p>
          <w:p w:rsidR="00770707" w:rsidP="2336CC9F" w:rsidRDefault="00CE7C1B" w14:paraId="44910269" wp14:textId="04344120">
            <w:pPr>
              <w:ind w:firstLine="720"/>
              <w:jc w:val="both"/>
              <w:rPr>
                <w:i w:val="1"/>
                <w:iCs w:val="1"/>
                <w:sz w:val="20"/>
                <w:szCs w:val="20"/>
              </w:rPr>
            </w:pPr>
            <w:r w:rsidRPr="2336CC9F" w:rsidR="00CE7C1B">
              <w:rPr>
                <w:i w:val="1"/>
                <w:iCs w:val="1"/>
                <w:sz w:val="20"/>
                <w:szCs w:val="20"/>
              </w:rPr>
              <w:t>En el evento que un estudiante obtenga una nota final igual o superior a 3,</w:t>
            </w:r>
            <w:r w:rsidRPr="2336CC9F" w:rsidR="28FEE654">
              <w:rPr>
                <w:i w:val="1"/>
                <w:iCs w:val="1"/>
                <w:sz w:val="20"/>
                <w:szCs w:val="20"/>
              </w:rPr>
              <w:t>0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 xml:space="preserve"> (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>tres coma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 xml:space="preserve"> c</w:t>
            </w:r>
            <w:r w:rsidRPr="2336CC9F" w:rsidR="5F9723F4">
              <w:rPr>
                <w:i w:val="1"/>
                <w:iCs w:val="1"/>
                <w:sz w:val="20"/>
                <w:szCs w:val="20"/>
              </w:rPr>
              <w:t>er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>o) pero inferior a 4,0 (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>cuatro coma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 xml:space="preserve"> cero) tendrá derecho a rendir una </w:t>
            </w:r>
            <w:r w:rsidRPr="2336CC9F" w:rsidR="00CE7C1B">
              <w:rPr>
                <w:b w:val="1"/>
                <w:bCs w:val="1"/>
                <w:i w:val="1"/>
                <w:iCs w:val="1"/>
                <w:sz w:val="20"/>
                <w:szCs w:val="20"/>
              </w:rPr>
              <w:t>Prueba Sumativa Extraordinaria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>, cuya ponderación corresponderá a un 30% de la calificación final. La Nota Semestral tiene una ponderación del 70% de la Nota Final. Quienes rindan la prueba sumativa extraordinaria y logren un promedio igual o superior a 4,0 (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>cuatro coma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 xml:space="preserve"> cero), aprobarán la asignatura con nota 4,0 (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>cuatro coma</w:t>
            </w:r>
            <w:r w:rsidRPr="2336CC9F" w:rsidR="00CE7C1B">
              <w:rPr>
                <w:i w:val="1"/>
                <w:iCs w:val="1"/>
                <w:sz w:val="20"/>
                <w:szCs w:val="20"/>
              </w:rPr>
              <w:t xml:space="preserve"> cero), en caso contrario reprobará la asignatura con la nota final. </w:t>
            </w:r>
          </w:p>
          <w:p w:rsidR="2336CC9F" w:rsidP="2336CC9F" w:rsidRDefault="2336CC9F" w14:paraId="06E8C0B4" w14:textId="4C1460BF">
            <w:pPr>
              <w:ind w:firstLine="720"/>
              <w:jc w:val="both"/>
              <w:rPr>
                <w:i w:val="1"/>
                <w:iCs w:val="1"/>
                <w:sz w:val="20"/>
                <w:szCs w:val="20"/>
              </w:rPr>
            </w:pPr>
          </w:p>
          <w:p w:rsidR="0AEF85B0" w:rsidP="2336CC9F" w:rsidRDefault="0AEF85B0" w14:paraId="3238A9F1" w14:textId="1211ECDD">
            <w:pPr>
              <w:ind w:firstLine="720"/>
              <w:jc w:val="both"/>
              <w:rPr>
                <w:i w:val="1"/>
                <w:iCs w:val="1"/>
                <w:sz w:val="20"/>
                <w:szCs w:val="20"/>
              </w:rPr>
            </w:pPr>
            <w:r w:rsidRPr="2336CC9F" w:rsidR="0AEF85B0">
              <w:rPr>
                <w:i w:val="1"/>
                <w:iCs w:val="1"/>
                <w:sz w:val="20"/>
                <w:szCs w:val="20"/>
              </w:rPr>
      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      </w:r>
          </w:p>
          <w:p w:rsidR="2336CC9F" w:rsidP="2336CC9F" w:rsidRDefault="2336CC9F" w14:paraId="1A123C4A" w14:textId="3769D7F5">
            <w:pPr>
              <w:ind w:firstLine="720"/>
              <w:jc w:val="both"/>
              <w:rPr>
                <w:i w:val="1"/>
                <w:iCs w:val="1"/>
                <w:sz w:val="20"/>
                <w:szCs w:val="20"/>
              </w:rPr>
            </w:pPr>
          </w:p>
          <w:p w:rsidR="00770707" w:rsidRDefault="00CE7C1B" w14:paraId="5D83E2A7" wp14:textId="77777777">
            <w:pPr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(Programa sujeto a Reglamento de Estudios Facultad de Ingeniería)</w:t>
            </w:r>
          </w:p>
          <w:p w:rsidR="00770707" w:rsidRDefault="00770707" w14:paraId="3A0FF5F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</w:tc>
      </w:tr>
    </w:tbl>
    <w:p xmlns:wp14="http://schemas.microsoft.com/office/word/2010/wordml" w:rsidR="00770707" w:rsidRDefault="00770707" w14:paraId="5630AD6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xmlns:wp14="http://schemas.microsoft.com/office/word/2010/wordml" w:rsidR="00770707" w:rsidP="2336CC9F" w:rsidRDefault="00CE7C1B" w14:paraId="1FEC85E9" wp14:textId="1084587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xmlns:wp14="http://schemas.microsoft.com/office/word/2010/wordml" w:rsidR="00770707" w:rsidP="2336CC9F" w:rsidRDefault="00CE7C1B" w14:paraId="7CBD387D" wp14:textId="3088334D">
      <w:pPr>
        <w:spacing w:after="0" w:line="240" w:lineRule="auto"/>
      </w:pPr>
      <w:r>
        <w:br w:type="page"/>
      </w:r>
    </w:p>
    <w:p xmlns:wp14="http://schemas.microsoft.com/office/word/2010/wordml" w:rsidR="00770707" w:rsidP="2336CC9F" w:rsidRDefault="00CE7C1B" w14:paraId="0D10CFBC" wp14:textId="52923511">
      <w:pPr>
        <w:pStyle w:val="Normal"/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2336CC9F" w:rsidR="00CE7C1B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xmlns:wp14="http://schemas.microsoft.com/office/word/2010/wordml" w:rsidR="00770707" w:rsidRDefault="00CE7C1B" w14:paraId="47C5AE80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7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xmlns:wp14="http://schemas.microsoft.com/office/word/2010/wordml" w:rsidR="00770707" w14:paraId="600DC750" wp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770707" w:rsidRDefault="00CE7C1B" w14:paraId="037A98CA" wp14:textId="77777777">
            <w:pPr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xmlns:wp14="http://schemas.microsoft.com/office/word/2010/wordml" w:rsidR="00770707" w14:paraId="21F2A0CA" wp14:textId="77777777">
        <w:trPr>
          <w:trHeight w:val="295"/>
        </w:trPr>
        <w:tc>
          <w:tcPr>
            <w:tcW w:w="426" w:type="dxa"/>
            <w:vAlign w:val="center"/>
          </w:tcPr>
          <w:p w:rsidR="00770707" w:rsidRDefault="00770707" w14:paraId="61829076" wp14:textId="7777777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770707" w:rsidRDefault="00CE7C1B" w14:paraId="4C320DDC" wp14:textId="7777777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770707" w:rsidRDefault="00CE7C1B" w14:paraId="435E4915" wp14:textId="7777777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770707" w:rsidRDefault="00CE7C1B" w14:paraId="6B0F330F" wp14:textId="7777777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770707" w:rsidRDefault="00CE7C1B" w14:paraId="6D7CADB1" wp14:textId="7777777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770707" w:rsidRDefault="00CE7C1B" w14:paraId="1884BD88" wp14:textId="7777777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770707" w:rsidRDefault="00CE7C1B" w14:paraId="33189DED" wp14:textId="7777777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xmlns:wp14="http://schemas.microsoft.com/office/word/2010/wordml" w:rsidR="00770707" w14:paraId="38B60EB4" wp14:textId="77777777">
        <w:trPr>
          <w:trHeight w:val="315"/>
        </w:trPr>
        <w:tc>
          <w:tcPr>
            <w:tcW w:w="426" w:type="dxa"/>
            <w:vAlign w:val="center"/>
          </w:tcPr>
          <w:p w:rsidR="00770707" w:rsidRDefault="00CE7C1B" w14:paraId="649841BE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770707" w:rsidRDefault="00CE7C1B" w14:paraId="57135BD5" wp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Stewart, J.; Redlin, L.; Watson, S.</w:t>
            </w:r>
          </w:p>
        </w:tc>
        <w:tc>
          <w:tcPr>
            <w:tcW w:w="1701" w:type="dxa"/>
            <w:vAlign w:val="center"/>
          </w:tcPr>
          <w:p w:rsidR="00770707" w:rsidRDefault="00CE7C1B" w14:paraId="3B0325D3" wp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Precálculo</w:t>
            </w:r>
          </w:p>
        </w:tc>
        <w:tc>
          <w:tcPr>
            <w:tcW w:w="1276" w:type="dxa"/>
            <w:vAlign w:val="center"/>
          </w:tcPr>
          <w:p w:rsidR="00770707" w:rsidRDefault="00CE7C1B" w14:paraId="54410BB1" wp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Cengage Learning</w:t>
            </w:r>
          </w:p>
        </w:tc>
        <w:tc>
          <w:tcPr>
            <w:tcW w:w="851" w:type="dxa"/>
            <w:vAlign w:val="center"/>
          </w:tcPr>
          <w:p w:rsidR="00770707" w:rsidRDefault="00CE7C1B" w14:paraId="4EB1DB3B" wp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2013</w:t>
            </w:r>
          </w:p>
        </w:tc>
        <w:tc>
          <w:tcPr>
            <w:tcW w:w="2126" w:type="dxa"/>
            <w:vAlign w:val="center"/>
          </w:tcPr>
          <w:p w:rsidR="00770707" w:rsidRDefault="00CE7C1B" w14:paraId="54993197" wp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9786075262758</w:t>
            </w:r>
          </w:p>
        </w:tc>
        <w:tc>
          <w:tcPr>
            <w:tcW w:w="1984" w:type="dxa"/>
            <w:vAlign w:val="center"/>
          </w:tcPr>
          <w:p w:rsidR="00770707" w:rsidRDefault="00CE7C1B" w14:paraId="6F8F4ED5" wp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y 15 virtuales</w:t>
            </w:r>
          </w:p>
        </w:tc>
      </w:tr>
      <w:tr xmlns:wp14="http://schemas.microsoft.com/office/word/2010/wordml" w:rsidR="00770707" w14:paraId="18F999B5" wp14:textId="77777777">
        <w:trPr>
          <w:trHeight w:val="315"/>
        </w:trPr>
        <w:tc>
          <w:tcPr>
            <w:tcW w:w="426" w:type="dxa"/>
            <w:vAlign w:val="center"/>
          </w:tcPr>
          <w:p w:rsidR="00770707" w:rsidRDefault="00CE7C1B" w14:paraId="7144751B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770707" w:rsidRDefault="00770707" w14:paraId="2BA226A1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770707" w:rsidRDefault="00770707" w14:paraId="17AD93B2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770707" w:rsidRDefault="00770707" w14:paraId="0DE4B5B7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770707" w:rsidRDefault="00770707" w14:paraId="66204FF1" wp14:textId="77777777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770707" w:rsidRDefault="00770707" w14:paraId="2DBF0D7D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770707" w:rsidRDefault="00770707" w14:paraId="6B62F1B3" wp14:textId="77777777">
            <w:pPr>
              <w:jc w:val="center"/>
              <w:rPr>
                <w:sz w:val="16"/>
                <w:szCs w:val="16"/>
              </w:rPr>
            </w:pPr>
          </w:p>
        </w:tc>
      </w:tr>
      <w:tr xmlns:wp14="http://schemas.microsoft.com/office/word/2010/wordml" w:rsidR="00770707" w14:paraId="5FCD5EC4" wp14:textId="77777777">
        <w:trPr>
          <w:trHeight w:val="315"/>
        </w:trPr>
        <w:tc>
          <w:tcPr>
            <w:tcW w:w="426" w:type="dxa"/>
            <w:vAlign w:val="center"/>
          </w:tcPr>
          <w:p w:rsidR="00770707" w:rsidRDefault="00CE7C1B" w14:paraId="0B778152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:rsidR="00770707" w:rsidRDefault="00770707" w14:paraId="02F2C34E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770707" w:rsidRDefault="00770707" w14:paraId="680A4E5D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770707" w:rsidRDefault="00770707" w14:paraId="19219836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770707" w:rsidRDefault="00770707" w14:paraId="296FEF7D" wp14:textId="77777777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770707" w:rsidRDefault="00770707" w14:paraId="7194DBDC" wp14:textId="7777777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770707" w:rsidRDefault="00770707" w14:paraId="769D0D3C" wp14:textId="77777777">
            <w:pPr>
              <w:jc w:val="center"/>
              <w:rPr>
                <w:sz w:val="16"/>
                <w:szCs w:val="16"/>
              </w:rPr>
            </w:pPr>
          </w:p>
        </w:tc>
      </w:tr>
    </w:tbl>
    <w:p xmlns:wp14="http://schemas.microsoft.com/office/word/2010/wordml" w:rsidR="00770707" w:rsidRDefault="00770707" w14:paraId="54CD245A" wp14:textId="77777777">
      <w:pPr>
        <w:spacing w:after="0" w:line="240" w:lineRule="auto"/>
      </w:pPr>
    </w:p>
    <w:tbl>
      <w:tblPr>
        <w:tblStyle w:val="a8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xmlns:wp14="http://schemas.microsoft.com/office/word/2010/wordml" w:rsidR="00770707" w14:paraId="2E9A8473" wp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770707" w:rsidRDefault="00CE7C1B" w14:paraId="508F14DE" wp14:textId="77777777">
            <w:pPr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xmlns:wp14="http://schemas.microsoft.com/office/word/2010/wordml" w:rsidR="00770707" w14:paraId="3A8EFDC0" wp14:textId="77777777">
        <w:trPr>
          <w:trHeight w:val="315"/>
        </w:trPr>
        <w:tc>
          <w:tcPr>
            <w:tcW w:w="426" w:type="dxa"/>
            <w:vAlign w:val="center"/>
          </w:tcPr>
          <w:p w:rsidR="00770707" w:rsidRDefault="00770707" w14:paraId="1231BE67" wp14:textId="77777777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770707" w:rsidRDefault="00CE7C1B" w14:paraId="10B2D3B0" wp14:textId="7777777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770707" w:rsidRDefault="00CE7C1B" w14:paraId="7288D7F3" wp14:textId="7777777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770707" w:rsidRDefault="00CE7C1B" w14:paraId="13944CE2" wp14:textId="7777777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770707" w:rsidRDefault="00CE7C1B" w14:paraId="7CEC4D1F" wp14:textId="7777777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770707" w:rsidRDefault="00CE7C1B" w14:paraId="26C0D074" wp14:textId="7777777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770707" w:rsidRDefault="00CE7C1B" w14:paraId="3C46403C" wp14:textId="7777777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xmlns:wp14="http://schemas.microsoft.com/office/word/2010/wordml" w:rsidR="00770707" w14:paraId="56B20A0C" wp14:textId="77777777">
        <w:trPr>
          <w:trHeight w:val="285"/>
        </w:trPr>
        <w:tc>
          <w:tcPr>
            <w:tcW w:w="426" w:type="dxa"/>
            <w:vAlign w:val="center"/>
          </w:tcPr>
          <w:p w:rsidR="00770707" w:rsidRDefault="00CE7C1B" w14:paraId="249FAAB8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770707" w:rsidRDefault="00770707" w14:paraId="36FEB5B0" wp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770707" w:rsidRDefault="00770707" w14:paraId="30D7AA69" wp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770707" w:rsidRDefault="00770707" w14:paraId="7196D064" wp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770707" w:rsidRDefault="00770707" w14:paraId="34FF1C98" wp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770707" w:rsidRDefault="00770707" w14:paraId="6D072C0D" wp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770707" w:rsidRDefault="00770707" w14:paraId="48A21919" wp14:textId="77777777">
            <w:pPr>
              <w:jc w:val="center"/>
              <w:rPr>
                <w:sz w:val="16"/>
                <w:szCs w:val="16"/>
              </w:rPr>
            </w:pPr>
          </w:p>
        </w:tc>
      </w:tr>
      <w:tr xmlns:wp14="http://schemas.microsoft.com/office/word/2010/wordml" w:rsidR="00770707" w14:paraId="5A0741B1" wp14:textId="77777777">
        <w:trPr>
          <w:trHeight w:val="315"/>
        </w:trPr>
        <w:tc>
          <w:tcPr>
            <w:tcW w:w="426" w:type="dxa"/>
            <w:vAlign w:val="center"/>
          </w:tcPr>
          <w:p w:rsidR="00770707" w:rsidRDefault="00CE7C1B" w14:paraId="78E884CA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770707" w:rsidRDefault="00CE7C1B" w14:paraId="0AC74D6E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Larson, R.</w:t>
            </w:r>
          </w:p>
        </w:tc>
        <w:tc>
          <w:tcPr>
            <w:tcW w:w="1701" w:type="dxa"/>
            <w:vAlign w:val="center"/>
          </w:tcPr>
          <w:p w:rsidR="00770707" w:rsidRDefault="00CE7C1B" w14:paraId="6797FF3B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Precalculo</w:t>
            </w:r>
          </w:p>
        </w:tc>
        <w:tc>
          <w:tcPr>
            <w:tcW w:w="1276" w:type="dxa"/>
            <w:vAlign w:val="center"/>
          </w:tcPr>
          <w:p w:rsidR="00770707" w:rsidRDefault="00CE7C1B" w14:paraId="1E54DEE9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Cengage Learning</w:t>
            </w:r>
          </w:p>
        </w:tc>
        <w:tc>
          <w:tcPr>
            <w:tcW w:w="851" w:type="dxa"/>
            <w:vAlign w:val="center"/>
          </w:tcPr>
          <w:p w:rsidR="00770707" w:rsidRDefault="00CE7C1B" w14:paraId="5C61D62B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2018</w:t>
            </w:r>
          </w:p>
        </w:tc>
        <w:tc>
          <w:tcPr>
            <w:tcW w:w="2126" w:type="dxa"/>
            <w:vAlign w:val="center"/>
          </w:tcPr>
          <w:p w:rsidR="00770707" w:rsidRDefault="00CE7C1B" w14:paraId="382E9A58" wp14:textId="77777777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9786075266848</w:t>
            </w:r>
          </w:p>
        </w:tc>
        <w:tc>
          <w:tcPr>
            <w:tcW w:w="1984" w:type="dxa"/>
            <w:vAlign w:val="center"/>
          </w:tcPr>
          <w:p w:rsidR="00770707" w:rsidRDefault="00770707" w14:paraId="6BD18F9B" wp14:textId="77777777">
            <w:pPr>
              <w:jc w:val="center"/>
              <w:rPr>
                <w:sz w:val="16"/>
                <w:szCs w:val="16"/>
              </w:rPr>
            </w:pPr>
          </w:p>
        </w:tc>
      </w:tr>
    </w:tbl>
    <w:p xmlns:wp14="http://schemas.microsoft.com/office/word/2010/wordml" w:rsidR="00770707" w:rsidRDefault="00770707" w14:paraId="238601F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xmlns:wp14="http://schemas.microsoft.com/office/word/2010/wordml" w:rsidR="00770707" w:rsidRDefault="00CE7C1B" w14:paraId="2E7FB398" wp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tbl>
      <w:tblPr>
        <w:tblStyle w:val="a9"/>
        <w:tblW w:w="9923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698"/>
        <w:gridCol w:w="1693"/>
        <w:gridCol w:w="1134"/>
        <w:gridCol w:w="1276"/>
        <w:gridCol w:w="992"/>
        <w:gridCol w:w="1559"/>
        <w:gridCol w:w="1290"/>
      </w:tblGrid>
      <w:tr xmlns:wp14="http://schemas.microsoft.com/office/word/2010/wordml" w:rsidR="00770707" w14:paraId="256FE035" wp14:textId="77777777">
        <w:trPr>
          <w:trHeight w:val="61"/>
        </w:trPr>
        <w:tc>
          <w:tcPr>
            <w:tcW w:w="1281" w:type="dxa"/>
            <w:vAlign w:val="center"/>
          </w:tcPr>
          <w:p w:rsidR="00770707" w:rsidRDefault="00CE7C1B" w14:paraId="4AD4775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698" w:type="dxa"/>
            <w:vAlign w:val="center"/>
          </w:tcPr>
          <w:p w:rsidR="00770707" w:rsidRDefault="00CE7C1B" w14:paraId="6E756B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770707" w:rsidRDefault="00CE7C1B" w14:paraId="28830E8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770707" w:rsidRDefault="00CE7C1B" w14:paraId="64BD4D1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770707" w:rsidRDefault="00CE7C1B" w14:paraId="72F9258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770707" w:rsidRDefault="00CE7C1B" w14:paraId="062FE1B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770707" w:rsidRDefault="00CE7C1B" w14:paraId="54D2A4F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290" w:type="dxa"/>
            <w:vAlign w:val="center"/>
          </w:tcPr>
          <w:p w:rsidR="00770707" w:rsidRDefault="00CE7C1B" w14:paraId="19B2110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xmlns:wp14="http://schemas.microsoft.com/office/word/2010/wordml" w:rsidR="00770707" w14:paraId="0F3CABC7" wp14:textId="77777777">
        <w:trPr>
          <w:trHeight w:val="387"/>
        </w:trPr>
        <w:tc>
          <w:tcPr>
            <w:tcW w:w="1281" w:type="dxa"/>
            <w:vAlign w:val="center"/>
          </w:tcPr>
          <w:p w:rsidR="00770707" w:rsidRDefault="00770707" w14:paraId="5B08B5D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698" w:type="dxa"/>
            <w:vAlign w:val="center"/>
          </w:tcPr>
          <w:p w:rsidR="00770707" w:rsidRDefault="00770707" w14:paraId="16DEB4A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770707" w:rsidRDefault="00770707" w14:paraId="0AD9C6F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770707" w:rsidRDefault="00770707" w14:paraId="4B1F511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770707" w:rsidRDefault="00770707" w14:paraId="65F9C3D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770707" w:rsidRDefault="00770707" w14:paraId="5023141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770707" w:rsidRDefault="00770707" w14:paraId="1F3B140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290" w:type="dxa"/>
            <w:vAlign w:val="center"/>
          </w:tcPr>
          <w:p w:rsidR="00770707" w:rsidRDefault="00770707" w14:paraId="562C75D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xmlns:wp14="http://schemas.microsoft.com/office/word/2010/wordml" w:rsidR="00770707" w:rsidRDefault="00770707" w14:paraId="664355A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CE7C1B" w14:paraId="551B42FD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tbl>
      <w:tblPr>
        <w:tblStyle w:val="aa"/>
        <w:tblW w:w="9923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xmlns:wp14="http://schemas.microsoft.com/office/word/2010/wordml" w:rsidR="00770707" w14:paraId="1A965116" wp14:textId="77777777">
        <w:trPr>
          <w:trHeight w:val="295"/>
        </w:trPr>
        <w:tc>
          <w:tcPr>
            <w:tcW w:w="9923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770707" w:rsidRDefault="00770707" w14:paraId="7DF4E37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</w:p>
        </w:tc>
      </w:tr>
    </w:tbl>
    <w:p xmlns:wp14="http://schemas.microsoft.com/office/word/2010/wordml" w:rsidR="00770707" w:rsidRDefault="00770707" w14:paraId="44FB30F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770707" w14:paraId="1DA6542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770707" w:rsidRDefault="00CE7C1B" w14:paraId="0855452D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xmlns:wp14="http://schemas.microsoft.com/office/word/2010/wordml" w:rsidR="00770707" w:rsidRDefault="00770707" w14:paraId="3041E394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6565"/>
      </w:tblGrid>
      <w:tr xmlns:wp14="http://schemas.microsoft.com/office/word/2010/wordml" w:rsidR="00770707" w:rsidTr="334B0536" w14:paraId="313C0628" wp14:textId="77777777">
        <w:trPr>
          <w:trHeight w:val="422"/>
        </w:trPr>
        <w:tc>
          <w:tcPr>
            <w:tcW w:w="3182" w:type="dxa"/>
            <w:tcMar/>
          </w:tcPr>
          <w:p w:rsidR="00770707" w:rsidRDefault="00CE7C1B" w14:paraId="623D23B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565" w:type="dxa"/>
            <w:tcMar/>
          </w:tcPr>
          <w:p w:rsidR="00770707" w:rsidRDefault="00CE7C1B" w14:paraId="14A59D0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 General Matemática FACING, Coordinador</w:t>
            </w:r>
            <w:r>
              <w:rPr>
                <w:sz w:val="24"/>
                <w:szCs w:val="24"/>
              </w:rPr>
              <w:t>(a) de Docencia FACING</w:t>
            </w:r>
          </w:p>
        </w:tc>
      </w:tr>
      <w:tr xmlns:wp14="http://schemas.microsoft.com/office/word/2010/wordml" w:rsidR="00770707" w:rsidTr="334B0536" w14:paraId="64183054" wp14:textId="77777777">
        <w:tc>
          <w:tcPr>
            <w:tcW w:w="3182" w:type="dxa"/>
            <w:tcMar/>
          </w:tcPr>
          <w:p w:rsidR="00770707" w:rsidRDefault="00CE7C1B" w14:paraId="387E289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565" w:type="dxa"/>
            <w:tcMar/>
          </w:tcPr>
          <w:p w:rsidR="00770707" w:rsidRDefault="00770707" w14:paraId="722B00A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770707" w:rsidTr="334B0536" w14:paraId="6B0043D8" wp14:textId="77777777">
        <w:tc>
          <w:tcPr>
            <w:tcW w:w="3182" w:type="dxa"/>
            <w:tcMar/>
          </w:tcPr>
          <w:p w:rsidR="00770707" w:rsidRDefault="00CE7C1B" w14:paraId="2A913DB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565" w:type="dxa"/>
            <w:tcMar/>
          </w:tcPr>
          <w:p w:rsidR="00770707" w:rsidP="334B0536" w:rsidRDefault="00CE7C1B" w14:paraId="1DFA0177" wp14:textId="6C9B42D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  <w:rPr>
                <w:color w:val="000000" w:themeColor="text1" w:themeTint="FF" w:themeShade="FF"/>
              </w:rPr>
            </w:pPr>
            <w:r w:rsidRPr="334B0536" w:rsidR="00CE7C1B">
              <w:rPr>
                <w:color w:val="000000" w:themeColor="text1" w:themeTint="FF" w:themeShade="FF"/>
              </w:rPr>
              <w:t>V1.</w:t>
            </w:r>
            <w:r w:rsidRPr="334B0536" w:rsidR="67F1EA2E">
              <w:rPr>
                <w:color w:val="000000" w:themeColor="text1" w:themeTint="FF" w:themeShade="FF"/>
              </w:rPr>
              <w:t>1</w:t>
            </w:r>
            <w:r w:rsidRPr="334B0536" w:rsidR="00CE7C1B">
              <w:rPr>
                <w:color w:val="000000" w:themeColor="text1" w:themeTint="FF" w:themeShade="FF"/>
              </w:rPr>
              <w:t xml:space="preserve"> 202</w:t>
            </w:r>
            <w:r w:rsidRPr="334B0536" w:rsidR="22272636">
              <w:rPr>
                <w:color w:val="000000" w:themeColor="text1" w:themeTint="FF" w:themeShade="FF"/>
              </w:rPr>
              <w:t>6</w:t>
            </w:r>
          </w:p>
        </w:tc>
      </w:tr>
    </w:tbl>
    <w:p xmlns:wp14="http://schemas.microsoft.com/office/word/2010/wordml" w:rsidR="00770707" w:rsidRDefault="00770707" w14:paraId="42C6D7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770707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E7C1B" w:rsidRDefault="00CE7C1B" w14:paraId="16287F2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7C1B" w:rsidRDefault="00CE7C1B" w14:paraId="5BE93A6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49D3304-9A0A-484C-B72C-75F3EFB84F6A}" r:id="rId1"/>
    <w:embedBold w:fontKey="{64C55D57-8BD7-4898-86C9-47E0C72903D7}" r:id="rId2"/>
    <w:embedItalic w:fontKey="{102ABDB3-4FCF-4D74-9DB6-F89D6F9252B1}" r:id="rId3"/>
    <w:embedBoldItalic w:fontKey="{D5397367-ED0F-4C32-99A7-58624B8A8A50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5E718E29-146B-4384-B93B-2DD554CFE620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224C524-7979-440D-A884-846BFE2D1642}" r:id="rId6"/>
    <w:embedItalic w:fontKey="{B0AE694A-7F6C-4A7E-9528-13CAB35C9579}" r:id="rId7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5D5434AF-5A8A-4B7A-B2BF-1036BA62DC70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45394AF-B31A-42DE-B05A-BC84F850B016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70707" w:rsidRDefault="00CE7C1B" w14:paraId="133EDD17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xmlns:wp14="http://schemas.microsoft.com/office/word/2010/wordml" w:rsidR="00770707" w:rsidRDefault="00770707" w14:paraId="6E1831B3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E7C1B" w:rsidRDefault="00CE7C1B" w14:paraId="384BA73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7C1B" w:rsidRDefault="00CE7C1B" w14:paraId="34B3F2E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70707" w:rsidRDefault="00770707" w14:paraId="54E11D2A" wp14:textId="77777777">
    <w:pPr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c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xmlns:wp14="http://schemas.microsoft.com/office/word/2010/wordml" w:rsidR="00770707" w14:paraId="41C04757" wp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770707" w:rsidRDefault="00CE7C1B" w14:paraId="31126E5D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xmlns:wp14="http://schemas.microsoft.com/office/word/2010/wordprocessingDrawing" distT="0" distB="0" distL="0" distR="0" wp14:anchorId="1885B386" wp14:editId="7777777">
                <wp:extent cx="1206500" cy="66675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770707" w:rsidRDefault="00770707" w14:paraId="2DE403A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770707" w:rsidRDefault="00CE7C1B" w14:paraId="4B74DE3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770707" w:rsidRDefault="00770707" w14:paraId="62431CD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xmlns:wp14="http://schemas.microsoft.com/office/word/2010/wordml" w:rsidR="00770707" w:rsidRDefault="00770707" w14:paraId="49E398E2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33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B474C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2B9291A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7B963B6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4" w15:restartNumberingAfterBreak="0">
    <w:nsid w:val="3A21479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41C90501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58784CA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7" w15:restartNumberingAfterBreak="0">
    <w:nsid w:val="60322000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65CB6346"/>
    <w:multiLevelType w:val="multilevel"/>
    <w:tmpl w:val="FFFFFFFF"/>
    <w:lvl w:ilvl="0">
      <w:start w:val="1"/>
      <w:numFmt w:val="bullet"/>
      <w:lvlText w:val="●"/>
      <w:lvlJc w:val="left"/>
      <w:pPr>
        <w:ind w:left="794" w:hanging="358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67EA36E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7EAA10D1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num w:numId="1" w16cid:durableId="291716732">
    <w:abstractNumId w:val="10"/>
  </w:num>
  <w:num w:numId="2" w16cid:durableId="1027828612">
    <w:abstractNumId w:val="7"/>
  </w:num>
  <w:num w:numId="3" w16cid:durableId="201134535">
    <w:abstractNumId w:val="3"/>
  </w:num>
  <w:num w:numId="4" w16cid:durableId="36897707">
    <w:abstractNumId w:val="1"/>
  </w:num>
  <w:num w:numId="5" w16cid:durableId="86387983">
    <w:abstractNumId w:val="5"/>
  </w:num>
  <w:num w:numId="6" w16cid:durableId="1371613704">
    <w:abstractNumId w:val="2"/>
  </w:num>
  <w:num w:numId="7" w16cid:durableId="452291414">
    <w:abstractNumId w:val="4"/>
  </w:num>
  <w:num w:numId="8" w16cid:durableId="1148280959">
    <w:abstractNumId w:val="8"/>
  </w:num>
  <w:num w:numId="9" w16cid:durableId="1805392959">
    <w:abstractNumId w:val="0"/>
  </w:num>
  <w:num w:numId="10" w16cid:durableId="1607885384">
    <w:abstractNumId w:val="9"/>
  </w:num>
  <w:num w:numId="11" w16cid:durableId="194028501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707"/>
    <w:rsid w:val="00770707"/>
    <w:rsid w:val="00CE7C1B"/>
    <w:rsid w:val="00EB0974"/>
    <w:rsid w:val="03914AFF"/>
    <w:rsid w:val="06572F10"/>
    <w:rsid w:val="0AEF85B0"/>
    <w:rsid w:val="22272636"/>
    <w:rsid w:val="2336CC9F"/>
    <w:rsid w:val="28B615EC"/>
    <w:rsid w:val="28FEE654"/>
    <w:rsid w:val="334B0536"/>
    <w:rsid w:val="3B76443E"/>
    <w:rsid w:val="4B3A4C6C"/>
    <w:rsid w:val="4EE668D1"/>
    <w:rsid w:val="5F9723F4"/>
    <w:rsid w:val="624A31C3"/>
    <w:rsid w:val="67F1E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96D1"/>
  <w15:docId w15:val="{2BD16DEC-0B0D-4D3D-842D-C571C26548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+2tpAKNk2BibItjF+SM+TgGkVQ==">CgMxLjAyDmguYjg2b2Jwejl0YTZmMgloLjMwajB6bGwyCWguMWZvYjl0ZTgAciExSHMzNGs0QXB1bmpmY1BfOEI5ZS1JWk1MY05UWTQyck0=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BB9D82-F718-4046-984E-23C679ADC8FD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F48B969-E4A7-414D-BF7C-0B6F8FDD04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AA954C-A3EA-4346-A783-A0C30727642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Silfrido Gomez</cp:lastModifiedBy>
  <cp:revision>6</cp:revision>
  <dcterms:created xsi:type="dcterms:W3CDTF">2026-03-04T18:48:00Z</dcterms:created>
  <dcterms:modified xsi:type="dcterms:W3CDTF">2026-03-15T23:32:03Z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