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8F01FC" w:rsidRDefault="00E058BC" w14:paraId="00000001" w14:textId="77777777">
      <w:pPr>
        <w:pStyle w:val="Normal0"/>
        <w:pBdr>
          <w:top w:val="nil"/>
          <w:left w:val="nil"/>
          <w:bottom w:val="nil"/>
          <w:right w:val="nil"/>
          <w:between w:val="nil"/>
        </w:pBdr>
        <w:spacing w:after="0" w:line="240" w:lineRule="auto"/>
        <w:jc w:val="center"/>
        <w:rPr>
          <w:b/>
          <w:color w:val="365F91"/>
          <w:sz w:val="32"/>
          <w:szCs w:val="32"/>
        </w:rPr>
      </w:pPr>
      <w:r>
        <w:rPr>
          <w:b/>
          <w:color w:val="365F91"/>
          <w:sz w:val="32"/>
          <w:szCs w:val="32"/>
        </w:rPr>
        <w:t>PROGRAMA DE ASIGNATURA UV</w:t>
      </w:r>
    </w:p>
    <w:p w:rsidR="008F01FC" w:rsidRDefault="00E058BC" w14:paraId="00000002" w14:textId="77777777">
      <w:pPr>
        <w:pStyle w:val="Normal0"/>
        <w:pBdr>
          <w:top w:val="nil"/>
          <w:left w:val="nil"/>
          <w:bottom w:val="nil"/>
          <w:right w:val="nil"/>
          <w:between w:val="nil"/>
        </w:pBdr>
        <w:spacing w:after="0" w:line="240" w:lineRule="auto"/>
        <w:jc w:val="both"/>
        <w:rPr>
          <w:b/>
          <w:color w:val="365F91"/>
          <w:sz w:val="28"/>
          <w:szCs w:val="28"/>
        </w:rPr>
      </w:pPr>
      <w:r>
        <w:rPr>
          <w:b/>
          <w:color w:val="365F91"/>
          <w:sz w:val="28"/>
          <w:szCs w:val="28"/>
        </w:rPr>
        <w:t>DESCRIPCIÓN GENERAL DE LA ASIGNATURA</w:t>
      </w:r>
    </w:p>
    <w:p w:rsidR="008F01FC" w:rsidRDefault="008F01FC" w14:paraId="00000003" w14:textId="77777777">
      <w:pPr>
        <w:pStyle w:val="Normal0"/>
        <w:pBdr>
          <w:top w:val="nil"/>
          <w:left w:val="nil"/>
          <w:bottom w:val="nil"/>
          <w:right w:val="nil"/>
          <w:between w:val="nil"/>
        </w:pBdr>
        <w:spacing w:after="0" w:line="240" w:lineRule="auto"/>
        <w:jc w:val="center"/>
        <w:rPr>
          <w:b/>
          <w:color w:val="365F91"/>
          <w:sz w:val="24"/>
          <w:szCs w:val="24"/>
        </w:rPr>
      </w:pPr>
    </w:p>
    <w:p w:rsidR="008F01FC" w:rsidRDefault="00E058BC" w14:paraId="00000004" w14:textId="77777777">
      <w:pPr>
        <w:pStyle w:val="Normal0"/>
        <w:numPr>
          <w:ilvl w:val="0"/>
          <w:numId w:val="12"/>
        </w:numPr>
        <w:pBdr>
          <w:top w:val="nil"/>
          <w:left w:val="nil"/>
          <w:bottom w:val="nil"/>
          <w:right w:val="nil"/>
          <w:between w:val="nil"/>
        </w:pBdr>
      </w:pPr>
      <w:r>
        <w:rPr>
          <w:b/>
          <w:color w:val="000000"/>
        </w:rPr>
        <w:t>IDENTIFICACIÓN DE LA ASIGNATURA:</w:t>
      </w:r>
    </w:p>
    <w:tbl>
      <w:tblPr>
        <w:tblStyle w:val="afb"/>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7"/>
        <w:gridCol w:w="1815"/>
        <w:gridCol w:w="1675"/>
        <w:gridCol w:w="1184"/>
        <w:gridCol w:w="1677"/>
        <w:gridCol w:w="1559"/>
      </w:tblGrid>
      <w:tr w:rsidR="008F01FC" w14:paraId="552C108A" w14:textId="77777777">
        <w:tc>
          <w:tcPr>
            <w:tcW w:w="1837" w:type="dxa"/>
          </w:tcPr>
          <w:p w:rsidR="008F01FC" w:rsidRDefault="00E058BC" w14:paraId="00000005" w14:textId="77777777">
            <w:pPr>
              <w:pStyle w:val="Normal0"/>
              <w:pBdr>
                <w:top w:val="nil"/>
                <w:left w:val="nil"/>
                <w:bottom w:val="nil"/>
                <w:right w:val="nil"/>
                <w:between w:val="nil"/>
              </w:pBdr>
              <w:rPr>
                <w:b/>
                <w:color w:val="000000"/>
                <w:sz w:val="24"/>
                <w:szCs w:val="24"/>
              </w:rPr>
            </w:pPr>
            <w:r>
              <w:rPr>
                <w:b/>
                <w:color w:val="000000"/>
                <w:sz w:val="24"/>
                <w:szCs w:val="24"/>
              </w:rPr>
              <w:t>Facultad:</w:t>
            </w:r>
          </w:p>
        </w:tc>
        <w:tc>
          <w:tcPr>
            <w:tcW w:w="3490" w:type="dxa"/>
            <w:gridSpan w:val="2"/>
          </w:tcPr>
          <w:p w:rsidR="008F01FC" w:rsidRDefault="00E058BC" w14:paraId="00000006" w14:textId="77777777">
            <w:pPr>
              <w:pStyle w:val="Normal0"/>
              <w:pBdr>
                <w:top w:val="nil"/>
                <w:left w:val="nil"/>
                <w:bottom w:val="nil"/>
                <w:right w:val="nil"/>
                <w:between w:val="nil"/>
              </w:pBdr>
              <w:rPr>
                <w:color w:val="000000"/>
                <w:sz w:val="24"/>
                <w:szCs w:val="24"/>
              </w:rPr>
            </w:pPr>
            <w:r>
              <w:rPr>
                <w:color w:val="000000"/>
                <w:sz w:val="24"/>
                <w:szCs w:val="24"/>
              </w:rPr>
              <w:t>Ingeniería</w:t>
            </w:r>
          </w:p>
        </w:tc>
        <w:tc>
          <w:tcPr>
            <w:tcW w:w="1184" w:type="dxa"/>
          </w:tcPr>
          <w:p w:rsidR="008F01FC" w:rsidRDefault="00E058BC" w14:paraId="00000008" w14:textId="77777777">
            <w:pPr>
              <w:pStyle w:val="Normal0"/>
              <w:pBdr>
                <w:top w:val="nil"/>
                <w:left w:val="nil"/>
                <w:bottom w:val="nil"/>
                <w:right w:val="nil"/>
                <w:between w:val="nil"/>
              </w:pBdr>
              <w:rPr>
                <w:b/>
                <w:color w:val="000000"/>
                <w:sz w:val="24"/>
                <w:szCs w:val="24"/>
              </w:rPr>
            </w:pPr>
            <w:r>
              <w:rPr>
                <w:b/>
                <w:color w:val="000000"/>
                <w:sz w:val="24"/>
                <w:szCs w:val="24"/>
              </w:rPr>
              <w:t>Carreras:</w:t>
            </w:r>
          </w:p>
        </w:tc>
        <w:tc>
          <w:tcPr>
            <w:tcW w:w="3236" w:type="dxa"/>
            <w:gridSpan w:val="2"/>
          </w:tcPr>
          <w:p w:rsidR="008F01FC" w:rsidRDefault="00E058BC" w14:paraId="00000009" w14:textId="77777777">
            <w:pPr>
              <w:pStyle w:val="Normal0"/>
              <w:spacing w:after="0"/>
            </w:pPr>
            <w:r>
              <w:t xml:space="preserve">Ingeniería Plan Común </w:t>
            </w:r>
          </w:p>
          <w:p w:rsidR="008F01FC" w:rsidRDefault="00E058BC" w14:paraId="0000000A" w14:textId="77777777">
            <w:pPr>
              <w:pStyle w:val="Normal0"/>
              <w:spacing w:after="0"/>
            </w:pPr>
            <w:r>
              <w:t xml:space="preserve">Ingeniería Civil Biomédica </w:t>
            </w:r>
          </w:p>
          <w:p w:rsidR="008F01FC" w:rsidRDefault="00E058BC" w14:paraId="0000000B" w14:textId="77777777">
            <w:pPr>
              <w:pStyle w:val="Normal0"/>
              <w:spacing w:after="0"/>
            </w:pPr>
            <w:r>
              <w:t xml:space="preserve">Ingeniería Civil Oceánica </w:t>
            </w:r>
          </w:p>
          <w:p w:rsidR="008F01FC" w:rsidRDefault="00E058BC" w14:paraId="0000000C" w14:textId="77777777">
            <w:pPr>
              <w:pStyle w:val="Normal0"/>
              <w:spacing w:after="0"/>
            </w:pPr>
            <w:r>
              <w:t>Ingeniería Civil Ambiental</w:t>
            </w:r>
          </w:p>
          <w:p w:rsidR="008F01FC" w:rsidRDefault="00E058BC" w14:paraId="0000000D" w14:textId="77777777">
            <w:pPr>
              <w:pStyle w:val="Normal0"/>
              <w:spacing w:after="0"/>
            </w:pPr>
            <w:r>
              <w:t>Ingeniería Civil Industrial</w:t>
            </w:r>
          </w:p>
          <w:p w:rsidR="008F01FC" w:rsidRDefault="00E058BC" w14:paraId="0000000E" w14:textId="77777777">
            <w:pPr>
              <w:pStyle w:val="Normal0"/>
              <w:spacing w:after="0"/>
            </w:pPr>
            <w:r>
              <w:t>Ingeniería Civil</w:t>
            </w:r>
          </w:p>
          <w:p w:rsidR="008F01FC" w:rsidRDefault="00E058BC" w14:paraId="0000000F" w14:textId="77777777">
            <w:pPr>
              <w:pStyle w:val="Normal0"/>
              <w:spacing w:after="0"/>
            </w:pPr>
            <w:r>
              <w:t xml:space="preserve">Ingeniería Civil Matemática </w:t>
            </w:r>
          </w:p>
          <w:p w:rsidR="008F01FC" w:rsidRDefault="00E058BC" w14:paraId="00000010" w14:textId="77777777">
            <w:pPr>
              <w:pStyle w:val="Normal0"/>
              <w:spacing w:after="0"/>
              <w:rPr>
                <w:color w:val="000000"/>
              </w:rPr>
            </w:pPr>
            <w:r>
              <w:t xml:space="preserve">Ingeniería Civil Informática </w:t>
            </w:r>
          </w:p>
        </w:tc>
      </w:tr>
      <w:tr w:rsidR="008F01FC" w14:paraId="52D5F327" w14:textId="77777777">
        <w:trPr>
          <w:trHeight w:val="678"/>
        </w:trPr>
        <w:tc>
          <w:tcPr>
            <w:tcW w:w="1837" w:type="dxa"/>
          </w:tcPr>
          <w:p w:rsidR="008F01FC" w:rsidRDefault="00E058BC" w14:paraId="00000012" w14:textId="77777777">
            <w:pPr>
              <w:pStyle w:val="Normal0"/>
              <w:pBdr>
                <w:top w:val="nil"/>
                <w:left w:val="nil"/>
                <w:bottom w:val="nil"/>
                <w:right w:val="nil"/>
                <w:between w:val="nil"/>
              </w:pBdr>
              <w:rPr>
                <w:b/>
                <w:color w:val="000000"/>
                <w:sz w:val="24"/>
                <w:szCs w:val="24"/>
              </w:rPr>
            </w:pPr>
            <w:r>
              <w:rPr>
                <w:b/>
                <w:color w:val="000000"/>
                <w:sz w:val="24"/>
                <w:szCs w:val="24"/>
              </w:rPr>
              <w:t>Nombre:</w:t>
            </w:r>
          </w:p>
        </w:tc>
        <w:tc>
          <w:tcPr>
            <w:tcW w:w="3490" w:type="dxa"/>
            <w:gridSpan w:val="2"/>
          </w:tcPr>
          <w:p w:rsidR="008F01FC" w:rsidRDefault="00E058BC" w14:paraId="00000013" w14:textId="77777777">
            <w:pPr>
              <w:pStyle w:val="Normal0"/>
              <w:rPr>
                <w:color w:val="222222"/>
                <w:sz w:val="24"/>
                <w:szCs w:val="24"/>
              </w:rPr>
            </w:pPr>
            <w:r>
              <w:rPr>
                <w:color w:val="222222"/>
                <w:sz w:val="24"/>
                <w:szCs w:val="24"/>
              </w:rPr>
              <w:t xml:space="preserve">Programación </w:t>
            </w:r>
          </w:p>
        </w:tc>
        <w:tc>
          <w:tcPr>
            <w:tcW w:w="1184" w:type="dxa"/>
          </w:tcPr>
          <w:p w:rsidR="008F01FC" w:rsidRDefault="00E058BC" w14:paraId="00000015" w14:textId="77777777">
            <w:pPr>
              <w:pStyle w:val="Normal0"/>
              <w:pBdr>
                <w:top w:val="nil"/>
                <w:left w:val="nil"/>
                <w:bottom w:val="nil"/>
                <w:right w:val="nil"/>
                <w:between w:val="nil"/>
              </w:pBdr>
              <w:rPr>
                <w:b/>
                <w:color w:val="000000"/>
                <w:sz w:val="24"/>
                <w:szCs w:val="24"/>
              </w:rPr>
            </w:pPr>
            <w:r>
              <w:rPr>
                <w:b/>
                <w:color w:val="000000"/>
                <w:sz w:val="24"/>
                <w:szCs w:val="24"/>
              </w:rPr>
              <w:t>Códigos:</w:t>
            </w:r>
          </w:p>
        </w:tc>
        <w:tc>
          <w:tcPr>
            <w:tcW w:w="3236" w:type="dxa"/>
            <w:gridSpan w:val="2"/>
          </w:tcPr>
          <w:p w:rsidR="008F01FC" w:rsidRDefault="00E058BC" w14:paraId="00000016" w14:textId="77777777">
            <w:pPr>
              <w:pStyle w:val="Normal0"/>
              <w:pBdr>
                <w:top w:val="nil"/>
                <w:left w:val="nil"/>
                <w:bottom w:val="nil"/>
                <w:right w:val="nil"/>
                <w:between w:val="nil"/>
              </w:pBdr>
              <w:rPr>
                <w:color w:val="000000"/>
              </w:rPr>
            </w:pPr>
            <w:r>
              <w:rPr>
                <w:color w:val="000000"/>
              </w:rPr>
              <w:t>PRO 121</w:t>
            </w:r>
          </w:p>
        </w:tc>
      </w:tr>
      <w:tr w:rsidR="008F01FC" w14:paraId="6AAF3260" w14:textId="77777777">
        <w:tc>
          <w:tcPr>
            <w:tcW w:w="1837" w:type="dxa"/>
          </w:tcPr>
          <w:p w:rsidR="008F01FC" w:rsidRDefault="00E058BC" w14:paraId="00000018" w14:textId="77777777">
            <w:pPr>
              <w:pStyle w:val="Normal0"/>
              <w:pBdr>
                <w:top w:val="nil"/>
                <w:left w:val="nil"/>
                <w:bottom w:val="nil"/>
                <w:right w:val="nil"/>
                <w:between w:val="nil"/>
              </w:pBdr>
              <w:rPr>
                <w:b/>
                <w:color w:val="000000"/>
                <w:sz w:val="24"/>
                <w:szCs w:val="24"/>
              </w:rPr>
            </w:pPr>
            <w:r>
              <w:rPr>
                <w:b/>
                <w:color w:val="000000"/>
                <w:sz w:val="24"/>
                <w:szCs w:val="24"/>
              </w:rPr>
              <w:t>Nivel:</w:t>
            </w:r>
          </w:p>
        </w:tc>
        <w:tc>
          <w:tcPr>
            <w:tcW w:w="3490" w:type="dxa"/>
            <w:gridSpan w:val="2"/>
          </w:tcPr>
          <w:p w:rsidR="008F01FC" w:rsidRDefault="00E058BC" w14:paraId="00000019" w14:textId="77777777">
            <w:pPr>
              <w:pStyle w:val="Normal0"/>
              <w:pBdr>
                <w:top w:val="nil"/>
                <w:left w:val="nil"/>
                <w:bottom w:val="nil"/>
                <w:right w:val="nil"/>
                <w:between w:val="nil"/>
              </w:pBdr>
              <w:rPr>
                <w:color w:val="000000"/>
                <w:sz w:val="24"/>
                <w:szCs w:val="24"/>
              </w:rPr>
            </w:pPr>
            <w:r>
              <w:rPr>
                <w:color w:val="000000"/>
                <w:sz w:val="24"/>
                <w:szCs w:val="24"/>
              </w:rPr>
              <w:t xml:space="preserve">II Semestre del 1° Año </w:t>
            </w:r>
          </w:p>
        </w:tc>
        <w:tc>
          <w:tcPr>
            <w:tcW w:w="1184" w:type="dxa"/>
          </w:tcPr>
          <w:p w:rsidR="008F01FC" w:rsidRDefault="00E058BC" w14:paraId="0000001B" w14:textId="77777777">
            <w:pPr>
              <w:pStyle w:val="Normal0"/>
              <w:pBdr>
                <w:top w:val="nil"/>
                <w:left w:val="nil"/>
                <w:bottom w:val="nil"/>
                <w:right w:val="nil"/>
                <w:between w:val="nil"/>
              </w:pBdr>
              <w:rPr>
                <w:b/>
                <w:color w:val="000000"/>
                <w:sz w:val="24"/>
                <w:szCs w:val="24"/>
              </w:rPr>
            </w:pPr>
            <w:r>
              <w:rPr>
                <w:b/>
                <w:color w:val="000000"/>
                <w:sz w:val="24"/>
                <w:szCs w:val="24"/>
              </w:rPr>
              <w:t>Duración:</w:t>
            </w:r>
          </w:p>
        </w:tc>
        <w:tc>
          <w:tcPr>
            <w:tcW w:w="3236" w:type="dxa"/>
            <w:gridSpan w:val="2"/>
          </w:tcPr>
          <w:p w:rsidR="008F01FC" w:rsidRDefault="00E058BC" w14:paraId="0000001C" w14:textId="77777777">
            <w:pPr>
              <w:pStyle w:val="Normal0"/>
              <w:pBdr>
                <w:top w:val="nil"/>
                <w:left w:val="nil"/>
                <w:bottom w:val="nil"/>
                <w:right w:val="nil"/>
                <w:between w:val="nil"/>
              </w:pBdr>
              <w:rPr>
                <w:color w:val="000000"/>
                <w:sz w:val="24"/>
                <w:szCs w:val="24"/>
              </w:rPr>
            </w:pPr>
            <w:r>
              <w:rPr>
                <w:color w:val="000000"/>
                <w:sz w:val="24"/>
                <w:szCs w:val="24"/>
              </w:rPr>
              <w:t>Semestral</w:t>
            </w:r>
          </w:p>
        </w:tc>
      </w:tr>
      <w:tr w:rsidR="008F01FC" w14:paraId="783A980A" w14:textId="77777777">
        <w:tc>
          <w:tcPr>
            <w:tcW w:w="1837" w:type="dxa"/>
          </w:tcPr>
          <w:p w:rsidR="008F01FC" w:rsidRDefault="00E058BC" w14:paraId="0000001E" w14:textId="77777777">
            <w:pPr>
              <w:pStyle w:val="Normal0"/>
              <w:pBdr>
                <w:top w:val="nil"/>
                <w:left w:val="nil"/>
                <w:bottom w:val="nil"/>
                <w:right w:val="nil"/>
                <w:between w:val="nil"/>
              </w:pBdr>
              <w:rPr>
                <w:b/>
                <w:color w:val="000000"/>
                <w:sz w:val="24"/>
                <w:szCs w:val="24"/>
              </w:rPr>
            </w:pPr>
            <w:r>
              <w:rPr>
                <w:b/>
                <w:color w:val="000000"/>
                <w:sz w:val="24"/>
                <w:szCs w:val="24"/>
              </w:rPr>
              <w:t>Requisito(s):</w:t>
            </w:r>
          </w:p>
        </w:tc>
        <w:tc>
          <w:tcPr>
            <w:tcW w:w="7910" w:type="dxa"/>
            <w:gridSpan w:val="5"/>
          </w:tcPr>
          <w:p w:rsidR="008F01FC" w:rsidRDefault="00E058BC" w14:paraId="0000001F" w14:textId="77777777">
            <w:pPr>
              <w:pStyle w:val="Normal0"/>
              <w:pBdr>
                <w:top w:val="nil"/>
                <w:left w:val="nil"/>
                <w:bottom w:val="nil"/>
                <w:right w:val="nil"/>
                <w:between w:val="nil"/>
              </w:pBdr>
              <w:rPr>
                <w:color w:val="000000"/>
                <w:sz w:val="24"/>
                <w:szCs w:val="24"/>
              </w:rPr>
            </w:pPr>
            <w:r>
              <w:rPr>
                <w:color w:val="000000"/>
                <w:sz w:val="24"/>
                <w:szCs w:val="24"/>
              </w:rPr>
              <w:t>Fundamentos de Programación (PRO 111)</w:t>
            </w:r>
          </w:p>
        </w:tc>
      </w:tr>
      <w:tr w:rsidR="008F01FC" w14:paraId="54353012" w14:textId="77777777">
        <w:tc>
          <w:tcPr>
            <w:tcW w:w="5327" w:type="dxa"/>
            <w:gridSpan w:val="3"/>
          </w:tcPr>
          <w:p w:rsidR="008F01FC" w:rsidRDefault="00E058BC" w14:paraId="00000024" w14:textId="77777777">
            <w:pPr>
              <w:pStyle w:val="Normal0"/>
              <w:pBdr>
                <w:top w:val="nil"/>
                <w:left w:val="nil"/>
                <w:bottom w:val="nil"/>
                <w:right w:val="nil"/>
                <w:between w:val="nil"/>
              </w:pBdr>
              <w:jc w:val="center"/>
              <w:rPr>
                <w:b/>
                <w:color w:val="000000"/>
                <w:sz w:val="24"/>
                <w:szCs w:val="24"/>
              </w:rPr>
            </w:pPr>
            <w:r>
              <w:rPr>
                <w:b/>
                <w:color w:val="000000"/>
                <w:sz w:val="24"/>
                <w:szCs w:val="24"/>
              </w:rPr>
              <w:t>Horas cronológicas semanales</w:t>
            </w:r>
          </w:p>
        </w:tc>
        <w:tc>
          <w:tcPr>
            <w:tcW w:w="1184" w:type="dxa"/>
            <w:vMerge w:val="restart"/>
          </w:tcPr>
          <w:p w:rsidR="008F01FC" w:rsidRDefault="00E058BC" w14:paraId="00000027" w14:textId="77777777">
            <w:pPr>
              <w:pStyle w:val="Normal0"/>
              <w:pBdr>
                <w:top w:val="nil"/>
                <w:left w:val="nil"/>
                <w:bottom w:val="nil"/>
                <w:right w:val="nil"/>
                <w:between w:val="nil"/>
              </w:pBdr>
              <w:jc w:val="center"/>
              <w:rPr>
                <w:b/>
                <w:color w:val="000000"/>
                <w:sz w:val="24"/>
                <w:szCs w:val="24"/>
              </w:rPr>
            </w:pPr>
            <w:r>
              <w:rPr>
                <w:b/>
                <w:color w:val="000000"/>
                <w:sz w:val="24"/>
                <w:szCs w:val="24"/>
              </w:rPr>
              <w:t>N° de semanas</w:t>
            </w:r>
          </w:p>
        </w:tc>
        <w:tc>
          <w:tcPr>
            <w:tcW w:w="1677" w:type="dxa"/>
            <w:vMerge w:val="restart"/>
          </w:tcPr>
          <w:p w:rsidR="008F01FC" w:rsidRDefault="00E058BC" w14:paraId="00000028" w14:textId="77777777">
            <w:pPr>
              <w:pStyle w:val="Normal0"/>
              <w:pBdr>
                <w:top w:val="nil"/>
                <w:left w:val="nil"/>
                <w:bottom w:val="nil"/>
                <w:right w:val="nil"/>
                <w:between w:val="nil"/>
              </w:pBdr>
              <w:jc w:val="center"/>
              <w:rPr>
                <w:b/>
                <w:color w:val="000000"/>
                <w:sz w:val="24"/>
                <w:szCs w:val="24"/>
              </w:rPr>
            </w:pPr>
            <w:r>
              <w:rPr>
                <w:b/>
                <w:color w:val="000000"/>
                <w:sz w:val="24"/>
                <w:szCs w:val="24"/>
              </w:rPr>
              <w:t>Total de horas semestrales</w:t>
            </w:r>
          </w:p>
        </w:tc>
        <w:tc>
          <w:tcPr>
            <w:tcW w:w="1559" w:type="dxa"/>
            <w:vMerge w:val="restart"/>
          </w:tcPr>
          <w:p w:rsidR="008F01FC" w:rsidRDefault="00E058BC" w14:paraId="00000029" w14:textId="77777777">
            <w:pPr>
              <w:pStyle w:val="Normal0"/>
              <w:pBdr>
                <w:top w:val="nil"/>
                <w:left w:val="nil"/>
                <w:bottom w:val="nil"/>
                <w:right w:val="nil"/>
                <w:between w:val="nil"/>
              </w:pBdr>
              <w:jc w:val="center"/>
              <w:rPr>
                <w:b/>
                <w:color w:val="000000"/>
                <w:sz w:val="24"/>
                <w:szCs w:val="24"/>
              </w:rPr>
            </w:pPr>
            <w:r>
              <w:rPr>
                <w:b/>
                <w:color w:val="000000"/>
                <w:sz w:val="24"/>
                <w:szCs w:val="24"/>
              </w:rPr>
              <w:t>N° de créditos</w:t>
            </w:r>
          </w:p>
        </w:tc>
      </w:tr>
      <w:tr w:rsidR="008F01FC" w14:paraId="23A7860C" w14:textId="77777777">
        <w:tc>
          <w:tcPr>
            <w:tcW w:w="1837" w:type="dxa"/>
          </w:tcPr>
          <w:p w:rsidR="008F01FC" w:rsidRDefault="00E058BC" w14:paraId="0000002A"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Docencia Directa</w:t>
            </w:r>
          </w:p>
        </w:tc>
        <w:tc>
          <w:tcPr>
            <w:tcW w:w="1815" w:type="dxa"/>
          </w:tcPr>
          <w:p w:rsidR="008F01FC" w:rsidRDefault="00E058BC" w14:paraId="0000002B"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Trabajo Autónomo</w:t>
            </w:r>
          </w:p>
        </w:tc>
        <w:tc>
          <w:tcPr>
            <w:tcW w:w="1675" w:type="dxa"/>
          </w:tcPr>
          <w:p w:rsidR="008F01FC" w:rsidRDefault="00E058BC" w14:paraId="0000002C"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Total</w:t>
            </w:r>
          </w:p>
        </w:tc>
        <w:tc>
          <w:tcPr>
            <w:tcW w:w="1184" w:type="dxa"/>
            <w:vMerge/>
          </w:tcPr>
          <w:p w:rsidR="008F01FC" w:rsidRDefault="008F01FC" w14:paraId="0000002D" w14:textId="77777777">
            <w:pPr>
              <w:pStyle w:val="Normal0"/>
              <w:widowControl w:val="0"/>
              <w:pBdr>
                <w:top w:val="nil"/>
                <w:left w:val="nil"/>
                <w:bottom w:val="nil"/>
                <w:right w:val="nil"/>
                <w:between w:val="nil"/>
              </w:pBdr>
              <w:spacing w:after="0"/>
              <w:rPr>
                <w:b/>
                <w:color w:val="000000"/>
                <w:sz w:val="24"/>
                <w:szCs w:val="24"/>
              </w:rPr>
            </w:pPr>
          </w:p>
        </w:tc>
        <w:tc>
          <w:tcPr>
            <w:tcW w:w="1677" w:type="dxa"/>
            <w:vMerge/>
          </w:tcPr>
          <w:p w:rsidR="008F01FC" w:rsidRDefault="008F01FC" w14:paraId="0000002E" w14:textId="77777777">
            <w:pPr>
              <w:pStyle w:val="Normal0"/>
              <w:widowControl w:val="0"/>
              <w:pBdr>
                <w:top w:val="nil"/>
                <w:left w:val="nil"/>
                <w:bottom w:val="nil"/>
                <w:right w:val="nil"/>
                <w:between w:val="nil"/>
              </w:pBdr>
              <w:spacing w:after="0"/>
              <w:rPr>
                <w:b/>
                <w:color w:val="000000"/>
                <w:sz w:val="24"/>
                <w:szCs w:val="24"/>
              </w:rPr>
            </w:pPr>
          </w:p>
        </w:tc>
        <w:tc>
          <w:tcPr>
            <w:tcW w:w="1559" w:type="dxa"/>
            <w:vMerge/>
          </w:tcPr>
          <w:p w:rsidR="008F01FC" w:rsidRDefault="008F01FC" w14:paraId="0000002F" w14:textId="77777777">
            <w:pPr>
              <w:pStyle w:val="Normal0"/>
              <w:widowControl w:val="0"/>
              <w:pBdr>
                <w:top w:val="nil"/>
                <w:left w:val="nil"/>
                <w:bottom w:val="nil"/>
                <w:right w:val="nil"/>
                <w:between w:val="nil"/>
              </w:pBdr>
              <w:spacing w:after="0"/>
              <w:rPr>
                <w:b/>
                <w:color w:val="000000"/>
                <w:sz w:val="24"/>
                <w:szCs w:val="24"/>
              </w:rPr>
            </w:pPr>
          </w:p>
        </w:tc>
      </w:tr>
      <w:tr w:rsidR="008F01FC" w14:paraId="1F34EF74" w14:textId="77777777">
        <w:tc>
          <w:tcPr>
            <w:tcW w:w="1837" w:type="dxa"/>
          </w:tcPr>
          <w:p w:rsidR="008F01FC" w:rsidRDefault="00E058BC" w14:paraId="00000030"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(A)</w:t>
            </w:r>
          </w:p>
        </w:tc>
        <w:tc>
          <w:tcPr>
            <w:tcW w:w="1815" w:type="dxa"/>
          </w:tcPr>
          <w:p w:rsidR="008F01FC" w:rsidRDefault="00E058BC" w14:paraId="00000031"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(B)</w:t>
            </w:r>
          </w:p>
        </w:tc>
        <w:tc>
          <w:tcPr>
            <w:tcW w:w="1675" w:type="dxa"/>
          </w:tcPr>
          <w:p w:rsidR="008F01FC" w:rsidRDefault="00E058BC" w14:paraId="00000032"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(C=A+B)</w:t>
            </w:r>
          </w:p>
        </w:tc>
        <w:tc>
          <w:tcPr>
            <w:tcW w:w="1184" w:type="dxa"/>
          </w:tcPr>
          <w:p w:rsidR="008F01FC" w:rsidRDefault="00E058BC" w14:paraId="00000033"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(D)</w:t>
            </w:r>
          </w:p>
        </w:tc>
        <w:tc>
          <w:tcPr>
            <w:tcW w:w="1677" w:type="dxa"/>
          </w:tcPr>
          <w:p w:rsidR="008F01FC" w:rsidRDefault="00E058BC" w14:paraId="00000034"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(E=C*D)</w:t>
            </w:r>
          </w:p>
        </w:tc>
        <w:tc>
          <w:tcPr>
            <w:tcW w:w="1559" w:type="dxa"/>
          </w:tcPr>
          <w:p w:rsidR="008F01FC" w:rsidRDefault="00E058BC" w14:paraId="00000035"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(F=E/27)</w:t>
            </w:r>
          </w:p>
        </w:tc>
      </w:tr>
      <w:tr w:rsidR="008F01FC" w14:paraId="37062BE5" w14:textId="77777777">
        <w:tc>
          <w:tcPr>
            <w:tcW w:w="1837" w:type="dxa"/>
          </w:tcPr>
          <w:p w:rsidR="008F01FC" w:rsidRDefault="00E058BC" w14:paraId="00000036" w14:textId="77777777">
            <w:pPr>
              <w:pStyle w:val="Normal0"/>
              <w:pBdr>
                <w:top w:val="nil"/>
                <w:left w:val="nil"/>
                <w:bottom w:val="nil"/>
                <w:right w:val="nil"/>
                <w:between w:val="nil"/>
              </w:pBdr>
              <w:spacing w:after="0"/>
              <w:jc w:val="center"/>
              <w:rPr>
                <w:color w:val="000000"/>
                <w:sz w:val="24"/>
                <w:szCs w:val="24"/>
              </w:rPr>
            </w:pPr>
            <w:r>
              <w:rPr>
                <w:color w:val="000000"/>
                <w:sz w:val="24"/>
                <w:szCs w:val="24"/>
              </w:rPr>
              <w:t>4,5</w:t>
            </w:r>
          </w:p>
        </w:tc>
        <w:tc>
          <w:tcPr>
            <w:tcW w:w="1815" w:type="dxa"/>
          </w:tcPr>
          <w:p w:rsidR="008F01FC" w:rsidRDefault="00E058BC" w14:paraId="00000037" w14:textId="77777777">
            <w:pPr>
              <w:pStyle w:val="Normal0"/>
              <w:pBdr>
                <w:top w:val="nil"/>
                <w:left w:val="nil"/>
                <w:bottom w:val="nil"/>
                <w:right w:val="nil"/>
                <w:between w:val="nil"/>
              </w:pBdr>
              <w:spacing w:after="0"/>
              <w:jc w:val="center"/>
              <w:rPr>
                <w:color w:val="000000"/>
                <w:sz w:val="24"/>
                <w:szCs w:val="24"/>
              </w:rPr>
            </w:pPr>
            <w:r>
              <w:rPr>
                <w:color w:val="000000"/>
                <w:sz w:val="24"/>
                <w:szCs w:val="24"/>
              </w:rPr>
              <w:t>3,0</w:t>
            </w:r>
          </w:p>
        </w:tc>
        <w:tc>
          <w:tcPr>
            <w:tcW w:w="1675" w:type="dxa"/>
          </w:tcPr>
          <w:p w:rsidR="008F01FC" w:rsidRDefault="00E058BC" w14:paraId="00000038" w14:textId="77777777">
            <w:pPr>
              <w:pStyle w:val="Normal0"/>
              <w:pBdr>
                <w:top w:val="nil"/>
                <w:left w:val="nil"/>
                <w:bottom w:val="nil"/>
                <w:right w:val="nil"/>
                <w:between w:val="nil"/>
              </w:pBdr>
              <w:spacing w:after="0"/>
              <w:jc w:val="center"/>
              <w:rPr>
                <w:color w:val="000000"/>
                <w:sz w:val="24"/>
                <w:szCs w:val="24"/>
              </w:rPr>
            </w:pPr>
            <w:r>
              <w:rPr>
                <w:color w:val="000000"/>
                <w:sz w:val="24"/>
                <w:szCs w:val="24"/>
              </w:rPr>
              <w:t>7,5</w:t>
            </w:r>
          </w:p>
        </w:tc>
        <w:tc>
          <w:tcPr>
            <w:tcW w:w="1184" w:type="dxa"/>
          </w:tcPr>
          <w:p w:rsidR="008F01FC" w:rsidRDefault="00E058BC" w14:paraId="00000039" w14:textId="77777777">
            <w:pPr>
              <w:pStyle w:val="Normal0"/>
              <w:pBdr>
                <w:top w:val="nil"/>
                <w:left w:val="nil"/>
                <w:bottom w:val="nil"/>
                <w:right w:val="nil"/>
                <w:between w:val="nil"/>
              </w:pBdr>
              <w:spacing w:after="0"/>
              <w:jc w:val="center"/>
              <w:rPr>
                <w:color w:val="000000"/>
                <w:sz w:val="24"/>
                <w:szCs w:val="24"/>
              </w:rPr>
            </w:pPr>
            <w:r>
              <w:rPr>
                <w:color w:val="000000"/>
                <w:sz w:val="24"/>
                <w:szCs w:val="24"/>
              </w:rPr>
              <w:t>18</w:t>
            </w:r>
          </w:p>
        </w:tc>
        <w:tc>
          <w:tcPr>
            <w:tcW w:w="1677" w:type="dxa"/>
          </w:tcPr>
          <w:p w:rsidR="008F01FC" w:rsidRDefault="00E058BC" w14:paraId="0000003A" w14:textId="77777777">
            <w:pPr>
              <w:pStyle w:val="Normal0"/>
              <w:pBdr>
                <w:top w:val="nil"/>
                <w:left w:val="nil"/>
                <w:bottom w:val="nil"/>
                <w:right w:val="nil"/>
                <w:between w:val="nil"/>
              </w:pBdr>
              <w:spacing w:after="0"/>
              <w:jc w:val="center"/>
              <w:rPr>
                <w:color w:val="000000"/>
                <w:sz w:val="24"/>
                <w:szCs w:val="24"/>
              </w:rPr>
            </w:pPr>
            <w:r>
              <w:rPr>
                <w:color w:val="000000"/>
                <w:sz w:val="24"/>
                <w:szCs w:val="24"/>
              </w:rPr>
              <w:t>135</w:t>
            </w:r>
          </w:p>
        </w:tc>
        <w:tc>
          <w:tcPr>
            <w:tcW w:w="1559" w:type="dxa"/>
          </w:tcPr>
          <w:p w:rsidR="008F01FC" w:rsidRDefault="00E058BC" w14:paraId="0000003B" w14:textId="77777777">
            <w:pPr>
              <w:pStyle w:val="Normal0"/>
              <w:pBdr>
                <w:top w:val="nil"/>
                <w:left w:val="nil"/>
                <w:bottom w:val="nil"/>
                <w:right w:val="nil"/>
                <w:between w:val="nil"/>
              </w:pBdr>
              <w:spacing w:after="0"/>
              <w:jc w:val="center"/>
              <w:rPr>
                <w:color w:val="000000"/>
                <w:sz w:val="24"/>
                <w:szCs w:val="24"/>
              </w:rPr>
            </w:pPr>
            <w:r>
              <w:rPr>
                <w:color w:val="000000"/>
                <w:sz w:val="24"/>
                <w:szCs w:val="24"/>
              </w:rPr>
              <w:t>5</w:t>
            </w:r>
          </w:p>
        </w:tc>
      </w:tr>
    </w:tbl>
    <w:p w:rsidR="008F01FC" w:rsidRDefault="008F01FC" w14:paraId="0000003C"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E058BC" w14:paraId="0000003D" w14:textId="77777777">
      <w:pPr>
        <w:pStyle w:val="Normal0"/>
        <w:numPr>
          <w:ilvl w:val="0"/>
          <w:numId w:val="12"/>
        </w:numPr>
        <w:pBdr>
          <w:top w:val="nil"/>
          <w:left w:val="nil"/>
          <w:bottom w:val="nil"/>
          <w:right w:val="nil"/>
          <w:between w:val="nil"/>
        </w:pBdr>
        <w:jc w:val="both"/>
        <w:rPr>
          <w:color w:val="000000"/>
          <w:sz w:val="24"/>
          <w:szCs w:val="24"/>
        </w:rPr>
      </w:pPr>
      <w:r>
        <w:rPr>
          <w:b/>
          <w:color w:val="000000"/>
        </w:rPr>
        <w:t>DESCRIPCIÓN DE LA ASIGNATURA:</w:t>
      </w:r>
    </w:p>
    <w:tbl>
      <w:tblPr>
        <w:tblStyle w:val="afc"/>
        <w:tblW w:w="9781" w:type="dxa"/>
        <w:tblInd w:w="-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81"/>
      </w:tblGrid>
      <w:tr w:rsidR="008F01FC" w14:paraId="6AEF9EC5" w14:textId="77777777">
        <w:tc>
          <w:tcPr>
            <w:tcW w:w="9781" w:type="dxa"/>
            <w:tcMar>
              <w:top w:w="100" w:type="dxa"/>
              <w:left w:w="115" w:type="dxa"/>
              <w:bottom w:w="100" w:type="dxa"/>
              <w:right w:w="115" w:type="dxa"/>
            </w:tcMar>
          </w:tcPr>
          <w:p w:rsidR="008F01FC" w:rsidRDefault="00E058BC" w14:paraId="0000003E" w14:textId="77777777">
            <w:pPr>
              <w:pStyle w:val="Normal0"/>
              <w:jc w:val="both"/>
            </w:pPr>
            <w:r>
              <w:t xml:space="preserve">La asignatura Programación se encuentra adscrita al primer nivel de dominio del plan curricular correspondiente al área de Ciencias de la Ingeniería y se imparte en el II semestre del Plan de Estudios de las Carreras de Ingeniería Civil Biomédica, Ingeniería Civil Oceánica, Ingeniería Civil Ambiental, Ingeniería Civil Industrial, Ingeniería Civil, Ingeniería Civil Matemática e Ingeniería Civil Informática.  </w:t>
            </w:r>
          </w:p>
          <w:p w:rsidR="008F01FC" w:rsidRDefault="00E058BC" w14:paraId="0000003F" w14:textId="77777777">
            <w:pPr>
              <w:pStyle w:val="Normal0"/>
              <w:jc w:val="both"/>
            </w:pPr>
            <w:r>
              <w:t xml:space="preserve">El programa de la asignatura de Programación es de carácter teórica-práctica y está diseñado para brindar a los estudiantes de ingeniería una sólida comprensión en la gestión y administración de grandes volúmenes de datos provenientes de diversas fuentes. Se abordarán aspectos como la manipulación de archivos, visualización de datos, y procesamiento y análisis de datos. Además, se pondrá énfasis en la resolución de problemas en equipo, utilizando metodologías ingenieriles y lenguajes de programación, tales </w:t>
            </w:r>
            <w:r>
              <w:t>como Python o similares. Esta asignatura proporcionará las bases necesarias para que los estudiantes enfrenten con éxito las asignaturas posteriores en el campo de las Ciencias de Ingeniería.</w:t>
            </w:r>
          </w:p>
        </w:tc>
      </w:tr>
    </w:tbl>
    <w:p w:rsidR="008F01FC" w:rsidRDefault="008F01FC" w14:paraId="00000040" w14:textId="77777777">
      <w:pPr>
        <w:pStyle w:val="Normal0"/>
        <w:pBdr>
          <w:top w:val="nil"/>
          <w:left w:val="nil"/>
          <w:bottom w:val="nil"/>
          <w:right w:val="nil"/>
          <w:between w:val="nil"/>
        </w:pBdr>
        <w:spacing w:after="0" w:line="240" w:lineRule="auto"/>
        <w:rPr>
          <w:b/>
          <w:color w:val="000000"/>
        </w:rPr>
      </w:pPr>
    </w:p>
    <w:p w:rsidR="008F01FC" w:rsidRDefault="00E058BC" w14:paraId="00000041" w14:textId="77777777">
      <w:pPr>
        <w:pStyle w:val="Normal0"/>
        <w:numPr>
          <w:ilvl w:val="0"/>
          <w:numId w:val="12"/>
        </w:numPr>
        <w:pBdr>
          <w:top w:val="nil"/>
          <w:left w:val="nil"/>
          <w:bottom w:val="nil"/>
          <w:right w:val="nil"/>
          <w:between w:val="nil"/>
        </w:pBdr>
        <w:spacing w:after="0" w:line="240" w:lineRule="auto"/>
        <w:rPr>
          <w:b/>
          <w:color w:val="000000"/>
        </w:rPr>
      </w:pPr>
      <w:r>
        <w:rPr>
          <w:b/>
          <w:color w:val="000000"/>
        </w:rPr>
        <w:t xml:space="preserve">APORTE AL PERFIL DE EGRESO: </w:t>
      </w:r>
    </w:p>
    <w:p w:rsidR="008F01FC" w:rsidRDefault="008F01FC" w14:paraId="00000042" w14:textId="77777777">
      <w:pPr>
        <w:pStyle w:val="Normal0"/>
        <w:pBdr>
          <w:top w:val="nil"/>
          <w:left w:val="nil"/>
          <w:bottom w:val="nil"/>
          <w:right w:val="nil"/>
          <w:between w:val="nil"/>
        </w:pBdr>
        <w:spacing w:after="0" w:line="240" w:lineRule="auto"/>
        <w:ind w:left="720"/>
        <w:rPr>
          <w:b/>
          <w:color w:val="000000"/>
        </w:rPr>
      </w:pPr>
    </w:p>
    <w:tbl>
      <w:tblPr>
        <w:tblStyle w:val="afd"/>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747"/>
      </w:tblGrid>
      <w:tr w:rsidR="008F01FC" w14:paraId="308CC26D" w14:textId="77777777">
        <w:tc>
          <w:tcPr>
            <w:tcW w:w="9747" w:type="dxa"/>
          </w:tcPr>
          <w:p w:rsidR="008F01FC" w:rsidRDefault="00E058BC" w14:paraId="00000043" w14:textId="77777777">
            <w:pPr>
              <w:pStyle w:val="Normal0"/>
              <w:numPr>
                <w:ilvl w:val="0"/>
                <w:numId w:val="10"/>
              </w:numPr>
              <w:pBdr>
                <w:top w:val="nil"/>
                <w:left w:val="nil"/>
                <w:bottom w:val="nil"/>
                <w:right w:val="nil"/>
                <w:between w:val="nil"/>
              </w:pBdr>
              <w:ind w:left="426"/>
              <w:jc w:val="both"/>
              <w:rPr>
                <w:color w:val="000000"/>
              </w:rPr>
            </w:pPr>
            <w:r>
              <w:rPr>
                <w:color w:val="000000"/>
              </w:rPr>
              <w:t>Esta asignatura aporta al perfil de Licenciatura a través de resultados de aprendizaje que tributan a las siguientes competencias específicas de licenciatura en el primer nivel de dominio:</w:t>
            </w:r>
          </w:p>
          <w:p w:rsidR="008F01FC" w:rsidRDefault="00E058BC" w14:paraId="00000044" w14:textId="77777777">
            <w:pPr>
              <w:pStyle w:val="Normal0"/>
              <w:jc w:val="both"/>
            </w:pPr>
            <w:r>
              <w:rPr>
                <w:u w:val="single"/>
              </w:rPr>
              <w:t>Competencia de Licenciatura</w:t>
            </w:r>
            <w:r>
              <w:t>:</w:t>
            </w:r>
          </w:p>
          <w:p w:rsidR="008F01FC" w:rsidRDefault="00E058BC" w14:paraId="00000045" w14:textId="77777777">
            <w:pPr>
              <w:pStyle w:val="Normal0"/>
              <w:pBdr>
                <w:top w:val="nil"/>
                <w:left w:val="nil"/>
                <w:bottom w:val="nil"/>
                <w:right w:val="nil"/>
                <w:between w:val="nil"/>
              </w:pBdr>
              <w:ind w:left="141"/>
              <w:jc w:val="both"/>
            </w:pPr>
            <w:r>
              <w:rPr>
                <w:b/>
                <w:color w:val="000000"/>
              </w:rPr>
              <w:t>CL1.</w:t>
            </w:r>
            <w:r>
              <w:rPr>
                <w:color w:val="000000"/>
              </w:rPr>
              <w:t xml:space="preserve"> Resuelve problemas de ciencias de la Ingeniería mediante la generación, análisis e interpretación de información incorporando los aspectos sociales, económicos, ambientales y de innovación.</w:t>
            </w:r>
          </w:p>
          <w:p w:rsidR="008F01FC" w:rsidRDefault="00E058BC" w14:paraId="00000046" w14:textId="77777777">
            <w:pPr>
              <w:pStyle w:val="Normal0"/>
              <w:numPr>
                <w:ilvl w:val="0"/>
                <w:numId w:val="11"/>
              </w:numPr>
              <w:pBdr>
                <w:top w:val="nil"/>
                <w:left w:val="nil"/>
                <w:bottom w:val="nil"/>
                <w:right w:val="nil"/>
                <w:between w:val="nil"/>
              </w:pBdr>
              <w:jc w:val="both"/>
              <w:rPr>
                <w:color w:val="000000"/>
              </w:rPr>
            </w:pPr>
            <w:r>
              <w:rPr>
                <w:b/>
                <w:color w:val="000000"/>
              </w:rPr>
              <w:t>ND1</w:t>
            </w:r>
            <w:r>
              <w:rPr>
                <w:color w:val="000000"/>
              </w:rPr>
              <w:t xml:space="preserve">. Aplica el pensamiento lógico matemático para resolver problemas de nivel inicial usando técnicas de las ciencias básicas en el ámbito de la ingeniería. </w:t>
            </w:r>
          </w:p>
        </w:tc>
      </w:tr>
      <w:tr w:rsidR="008F01FC" w14:paraId="7FCAD45E" w14:textId="77777777">
        <w:tc>
          <w:tcPr>
            <w:tcW w:w="9747" w:type="dxa"/>
          </w:tcPr>
          <w:p w:rsidR="008F01FC" w:rsidRDefault="00E058BC" w14:paraId="00000047" w14:textId="77777777">
            <w:pPr>
              <w:pStyle w:val="Normal0"/>
              <w:numPr>
                <w:ilvl w:val="0"/>
                <w:numId w:val="10"/>
              </w:numPr>
              <w:pBdr>
                <w:top w:val="nil"/>
                <w:left w:val="nil"/>
                <w:bottom w:val="nil"/>
                <w:right w:val="nil"/>
                <w:between w:val="nil"/>
              </w:pBdr>
              <w:ind w:left="426"/>
              <w:jc w:val="both"/>
              <w:rPr>
                <w:color w:val="000000"/>
              </w:rPr>
            </w:pPr>
            <w:r>
              <w:rPr>
                <w:color w:val="000000"/>
              </w:rPr>
              <w:t>Esta asignatura aporta al logro del perfil de egreso y licenciatura a través de indicadores de desempeño que tributan a las siguientes competencias genéricas en su nivel inicial de desempeño:</w:t>
            </w:r>
          </w:p>
          <w:p w:rsidR="008F01FC" w:rsidRDefault="00E058BC" w14:paraId="00000048" w14:textId="77777777">
            <w:pPr>
              <w:pStyle w:val="Normal0"/>
              <w:jc w:val="both"/>
              <w:rPr>
                <w:u w:val="single"/>
              </w:rPr>
            </w:pPr>
            <w:r>
              <w:rPr>
                <w:u w:val="single"/>
              </w:rPr>
              <w:t>Competencia Genérica:</w:t>
            </w:r>
          </w:p>
          <w:p w:rsidR="008F01FC" w:rsidRDefault="00E058BC" w14:paraId="00000049" w14:textId="77777777">
            <w:pPr>
              <w:pStyle w:val="Normal0"/>
              <w:pBdr>
                <w:top w:val="nil"/>
                <w:left w:val="nil"/>
                <w:bottom w:val="nil"/>
                <w:right w:val="nil"/>
                <w:between w:val="nil"/>
              </w:pBdr>
              <w:ind w:left="127"/>
              <w:jc w:val="both"/>
            </w:pPr>
            <w:r>
              <w:rPr>
                <w:b/>
                <w:color w:val="000000"/>
              </w:rPr>
              <w:t>CG, Sello UV, N°2:</w:t>
            </w:r>
            <w:r>
              <w:rPr>
                <w:color w:val="000000"/>
              </w:rPr>
              <w:t xml:space="preserve">  Colabora en equipos multidisciplinarios asumiendo diversos roles, liderando tareas y soluciones en entornos complejos en pos de un objetivo común</w:t>
            </w:r>
          </w:p>
          <w:p w:rsidR="008F01FC" w:rsidRDefault="00E058BC" w14:paraId="0000004A" w14:textId="77777777">
            <w:pPr>
              <w:pStyle w:val="Normal0"/>
              <w:numPr>
                <w:ilvl w:val="0"/>
                <w:numId w:val="11"/>
              </w:numPr>
              <w:pBdr>
                <w:top w:val="nil"/>
                <w:left w:val="nil"/>
                <w:bottom w:val="nil"/>
                <w:right w:val="nil"/>
                <w:between w:val="nil"/>
              </w:pBdr>
              <w:jc w:val="both"/>
              <w:rPr>
                <w:color w:val="000000"/>
              </w:rPr>
            </w:pPr>
            <w:r>
              <w:rPr>
                <w:b/>
                <w:color w:val="000000"/>
              </w:rPr>
              <w:t>N1:</w:t>
            </w:r>
            <w:r>
              <w:rPr>
                <w:color w:val="000000"/>
              </w:rPr>
              <w:t xml:space="preserve"> Participa y colabora activamente en tareas del equipo fomentando la confianza, la cordialidad y la orientación a la tarea conjunta.</w:t>
            </w:r>
          </w:p>
        </w:tc>
      </w:tr>
    </w:tbl>
    <w:p w:rsidR="008F01FC" w:rsidRDefault="008F01FC" w14:paraId="0000004B" w14:textId="77777777">
      <w:pPr>
        <w:pStyle w:val="Ttulo"/>
        <w:spacing w:after="0"/>
        <w:rPr>
          <w:rFonts w:ascii="Calibri" w:hAnsi="Calibri" w:eastAsia="Calibri" w:cs="Calibri"/>
          <w:sz w:val="28"/>
          <w:szCs w:val="28"/>
        </w:rPr>
      </w:pPr>
    </w:p>
    <w:p w:rsidR="008F01FC" w:rsidRDefault="008F01FC" w14:paraId="0000004C" w14:textId="77777777">
      <w:pPr>
        <w:pStyle w:val="Ttulo"/>
        <w:spacing w:after="0"/>
        <w:rPr>
          <w:rFonts w:ascii="Calibri" w:hAnsi="Calibri" w:eastAsia="Calibri" w:cs="Calibri"/>
          <w:sz w:val="28"/>
          <w:szCs w:val="28"/>
        </w:rPr>
      </w:pPr>
    </w:p>
    <w:p w:rsidR="008F01FC" w:rsidP="138A14AB" w:rsidRDefault="00E058BC" w14:paraId="6E0724A9" w14:textId="79592EA0">
      <w:pPr>
        <w:pStyle w:val="Ttulo"/>
        <w:spacing w:after="0"/>
        <w:rPr>
          <w:rFonts w:ascii="Calibri" w:hAnsi="Calibri" w:eastAsia="Calibri" w:cs="Calibri"/>
          <w:color w:val="365F91" w:themeColor="accent1" w:themeTint="FF" w:themeShade="BF"/>
          <w:sz w:val="28"/>
          <w:szCs w:val="28"/>
        </w:rPr>
      </w:pPr>
    </w:p>
    <w:p w:rsidR="008F01FC" w:rsidP="138A14AB" w:rsidRDefault="00E058BC" w14:paraId="6F06FD58" w14:textId="2259A914">
      <w:pPr>
        <w:spacing w:after="0"/>
      </w:pPr>
      <w:r>
        <w:br w:type="page"/>
      </w:r>
    </w:p>
    <w:p w:rsidR="008F01FC" w:rsidRDefault="00E058BC" w14:paraId="0000004D" w14:textId="4466CCEC">
      <w:pPr>
        <w:pStyle w:val="Ttulo"/>
        <w:spacing w:after="0"/>
        <w:rPr>
          <w:rFonts w:ascii="Calibri" w:hAnsi="Calibri" w:eastAsia="Calibri" w:cs="Calibri"/>
          <w:color w:val="365F91"/>
          <w:sz w:val="28"/>
          <w:szCs w:val="28"/>
        </w:rPr>
      </w:pPr>
      <w:r w:rsidRPr="138A14AB" w:rsidR="00E058BC">
        <w:rPr>
          <w:rFonts w:ascii="Calibri" w:hAnsi="Calibri" w:eastAsia="Calibri" w:cs="Calibri"/>
          <w:color w:val="365F91" w:themeColor="accent1" w:themeTint="FF" w:themeShade="BF"/>
          <w:sz w:val="28"/>
          <w:szCs w:val="28"/>
        </w:rPr>
        <w:t>PROGRAMA DE LA ASIGNATURA</w:t>
      </w:r>
    </w:p>
    <w:p w:rsidR="008F01FC" w:rsidRDefault="00E058BC" w14:paraId="0000004E" w14:textId="77777777">
      <w:pPr>
        <w:pStyle w:val="Normal0"/>
        <w:numPr>
          <w:ilvl w:val="0"/>
          <w:numId w:val="1"/>
        </w:numPr>
        <w:pBdr>
          <w:top w:val="nil"/>
          <w:left w:val="nil"/>
          <w:bottom w:val="nil"/>
          <w:right w:val="nil"/>
          <w:between w:val="nil"/>
        </w:pBdr>
        <w:spacing w:after="0" w:line="240" w:lineRule="auto"/>
        <w:jc w:val="both"/>
        <w:rPr>
          <w:b/>
          <w:color w:val="000000"/>
          <w:sz w:val="24"/>
          <w:szCs w:val="24"/>
        </w:rPr>
      </w:pPr>
      <w:r>
        <w:rPr>
          <w:b/>
          <w:color w:val="000000"/>
          <w:sz w:val="24"/>
          <w:szCs w:val="24"/>
        </w:rPr>
        <w:t>IDENTIFICACIÓN:</w:t>
      </w:r>
    </w:p>
    <w:p w:rsidR="008F01FC" w:rsidRDefault="008F01FC" w14:paraId="0000004F"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tbl>
      <w:tblPr>
        <w:tblStyle w:val="afe"/>
        <w:tblW w:w="97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44"/>
        <w:gridCol w:w="5132"/>
      </w:tblGrid>
      <w:tr w:rsidR="008F01FC" w14:paraId="22EDE497" w14:textId="77777777">
        <w:tc>
          <w:tcPr>
            <w:tcW w:w="4644" w:type="dxa"/>
          </w:tcPr>
          <w:p w:rsidR="008F01FC" w:rsidRDefault="00E058BC" w14:paraId="00000050" w14:textId="77777777">
            <w:pPr>
              <w:pStyle w:val="Normal0"/>
              <w:pBdr>
                <w:top w:val="nil"/>
                <w:left w:val="nil"/>
                <w:bottom w:val="nil"/>
                <w:right w:val="nil"/>
                <w:between w:val="nil"/>
              </w:pBdr>
              <w:spacing w:after="0"/>
              <w:jc w:val="both"/>
              <w:rPr>
                <w:b/>
                <w:color w:val="000000"/>
                <w:sz w:val="24"/>
                <w:szCs w:val="24"/>
              </w:rPr>
            </w:pPr>
            <w:r>
              <w:rPr>
                <w:b/>
                <w:color w:val="000000"/>
                <w:sz w:val="24"/>
                <w:szCs w:val="24"/>
              </w:rPr>
              <w:t>Nombre</w:t>
            </w:r>
          </w:p>
        </w:tc>
        <w:tc>
          <w:tcPr>
            <w:tcW w:w="5132" w:type="dxa"/>
          </w:tcPr>
          <w:p w:rsidR="008F01FC" w:rsidRDefault="00E058BC" w14:paraId="00000051" w14:textId="77777777">
            <w:pPr>
              <w:pStyle w:val="Normal0"/>
              <w:pBdr>
                <w:top w:val="nil"/>
                <w:left w:val="nil"/>
                <w:bottom w:val="nil"/>
                <w:right w:val="nil"/>
                <w:between w:val="nil"/>
              </w:pBdr>
              <w:spacing w:after="0"/>
              <w:jc w:val="both"/>
              <w:rPr>
                <w:color w:val="000000"/>
                <w:sz w:val="24"/>
                <w:szCs w:val="24"/>
              </w:rPr>
            </w:pPr>
            <w:r>
              <w:rPr>
                <w:color w:val="000000"/>
                <w:sz w:val="24"/>
                <w:szCs w:val="24"/>
              </w:rPr>
              <w:t xml:space="preserve">Programación  </w:t>
            </w:r>
          </w:p>
        </w:tc>
      </w:tr>
      <w:tr w:rsidR="008F01FC" w14:paraId="4F20C88D" w14:textId="77777777">
        <w:tc>
          <w:tcPr>
            <w:tcW w:w="4644" w:type="dxa"/>
          </w:tcPr>
          <w:p w:rsidR="008F01FC" w:rsidRDefault="00E058BC" w14:paraId="00000052" w14:textId="77777777">
            <w:pPr>
              <w:pStyle w:val="Normal0"/>
              <w:pBdr>
                <w:top w:val="nil"/>
                <w:left w:val="nil"/>
                <w:bottom w:val="nil"/>
                <w:right w:val="nil"/>
                <w:between w:val="nil"/>
              </w:pBdr>
              <w:spacing w:after="0"/>
              <w:jc w:val="both"/>
              <w:rPr>
                <w:b/>
                <w:color w:val="000000"/>
                <w:sz w:val="24"/>
                <w:szCs w:val="24"/>
              </w:rPr>
            </w:pPr>
            <w:r>
              <w:rPr>
                <w:b/>
                <w:color w:val="000000"/>
                <w:sz w:val="24"/>
                <w:szCs w:val="24"/>
              </w:rPr>
              <w:t>Código</w:t>
            </w:r>
          </w:p>
        </w:tc>
        <w:tc>
          <w:tcPr>
            <w:tcW w:w="5132" w:type="dxa"/>
          </w:tcPr>
          <w:p w:rsidR="008F01FC" w:rsidRDefault="00E058BC" w14:paraId="00000053" w14:textId="77777777">
            <w:pPr>
              <w:pStyle w:val="Normal0"/>
              <w:pBdr>
                <w:top w:val="nil"/>
                <w:left w:val="nil"/>
                <w:bottom w:val="nil"/>
                <w:right w:val="nil"/>
                <w:between w:val="nil"/>
              </w:pBdr>
              <w:spacing w:after="0"/>
              <w:jc w:val="both"/>
              <w:rPr>
                <w:color w:val="000000"/>
              </w:rPr>
            </w:pPr>
            <w:r>
              <w:rPr>
                <w:color w:val="000000"/>
              </w:rPr>
              <w:t>PRO 121</w:t>
            </w:r>
          </w:p>
        </w:tc>
      </w:tr>
      <w:tr w:rsidR="008F01FC" w14:paraId="0676BACC" w14:textId="77777777">
        <w:tc>
          <w:tcPr>
            <w:tcW w:w="4644" w:type="dxa"/>
          </w:tcPr>
          <w:p w:rsidR="008F01FC" w:rsidRDefault="00E058BC" w14:paraId="00000054" w14:textId="77777777">
            <w:pPr>
              <w:pStyle w:val="Normal0"/>
              <w:pBdr>
                <w:top w:val="nil"/>
                <w:left w:val="nil"/>
                <w:bottom w:val="nil"/>
                <w:right w:val="nil"/>
                <w:between w:val="nil"/>
              </w:pBdr>
              <w:spacing w:after="0"/>
              <w:jc w:val="both"/>
              <w:rPr>
                <w:b/>
                <w:color w:val="000000"/>
                <w:sz w:val="24"/>
                <w:szCs w:val="24"/>
              </w:rPr>
            </w:pPr>
            <w:r>
              <w:rPr>
                <w:b/>
                <w:color w:val="000000"/>
                <w:sz w:val="24"/>
                <w:szCs w:val="24"/>
              </w:rPr>
              <w:t>Requisito(s)</w:t>
            </w:r>
          </w:p>
        </w:tc>
        <w:tc>
          <w:tcPr>
            <w:tcW w:w="5132" w:type="dxa"/>
          </w:tcPr>
          <w:p w:rsidR="008F01FC" w:rsidRDefault="00E058BC" w14:paraId="00000055" w14:textId="77777777">
            <w:pPr>
              <w:pStyle w:val="Normal0"/>
              <w:pBdr>
                <w:top w:val="nil"/>
                <w:left w:val="nil"/>
                <w:bottom w:val="nil"/>
                <w:right w:val="nil"/>
                <w:between w:val="nil"/>
              </w:pBdr>
              <w:spacing w:after="0"/>
              <w:jc w:val="both"/>
              <w:rPr>
                <w:color w:val="000000"/>
              </w:rPr>
            </w:pPr>
            <w:r>
              <w:rPr>
                <w:color w:val="000000"/>
              </w:rPr>
              <w:t xml:space="preserve">PRO 111 </w:t>
            </w:r>
            <w:r>
              <w:t xml:space="preserve">Fundamentos de Programación </w:t>
            </w:r>
          </w:p>
        </w:tc>
      </w:tr>
    </w:tbl>
    <w:p w:rsidR="008F01FC" w:rsidRDefault="008F01FC" w14:paraId="00000056" w14:textId="77777777">
      <w:pPr>
        <w:pStyle w:val="Normal0"/>
        <w:pBdr>
          <w:top w:val="nil"/>
          <w:left w:val="nil"/>
          <w:bottom w:val="nil"/>
          <w:right w:val="nil"/>
          <w:between w:val="nil"/>
        </w:pBdr>
        <w:spacing w:after="0" w:line="240" w:lineRule="auto"/>
        <w:jc w:val="both"/>
        <w:rPr>
          <w:b/>
          <w:color w:val="000000"/>
          <w:sz w:val="24"/>
          <w:szCs w:val="24"/>
        </w:rPr>
      </w:pPr>
    </w:p>
    <w:p w:rsidR="008F01FC" w:rsidRDefault="00E058BC" w14:paraId="00000057" w14:textId="77777777">
      <w:pPr>
        <w:pStyle w:val="Normal0"/>
        <w:numPr>
          <w:ilvl w:val="0"/>
          <w:numId w:val="1"/>
        </w:numPr>
        <w:pBdr>
          <w:top w:val="nil"/>
          <w:left w:val="nil"/>
          <w:bottom w:val="nil"/>
          <w:right w:val="nil"/>
          <w:between w:val="nil"/>
        </w:pBdr>
        <w:spacing w:after="0" w:line="240" w:lineRule="auto"/>
        <w:jc w:val="both"/>
        <w:rPr>
          <w:b/>
          <w:color w:val="000000"/>
          <w:sz w:val="24"/>
          <w:szCs w:val="24"/>
        </w:rPr>
      </w:pPr>
      <w:r>
        <w:rPr>
          <w:b/>
          <w:color w:val="000000"/>
          <w:sz w:val="24"/>
          <w:szCs w:val="24"/>
        </w:rPr>
        <w:t>RESULTADOS DE APRENDIZAJE Y DESEMPEÑOS:</w:t>
      </w:r>
    </w:p>
    <w:p w:rsidR="008F01FC" w:rsidRDefault="008F01FC" w14:paraId="00000058" w14:textId="77777777">
      <w:pPr>
        <w:pStyle w:val="Normal0"/>
        <w:pBdr>
          <w:top w:val="nil"/>
          <w:left w:val="nil"/>
          <w:bottom w:val="nil"/>
          <w:right w:val="nil"/>
          <w:between w:val="nil"/>
        </w:pBdr>
        <w:spacing w:after="0" w:line="240" w:lineRule="auto"/>
        <w:ind w:left="720"/>
        <w:jc w:val="both"/>
        <w:rPr>
          <w:b/>
          <w:color w:val="000000"/>
          <w:sz w:val="24"/>
          <w:szCs w:val="24"/>
        </w:rPr>
      </w:pPr>
    </w:p>
    <w:tbl>
      <w:tblPr>
        <w:tblStyle w:val="aff"/>
        <w:tblW w:w="96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639"/>
      </w:tblGrid>
      <w:tr w:rsidR="008F01FC" w14:paraId="3A0FFAB0" w14:textId="77777777">
        <w:tc>
          <w:tcPr>
            <w:tcW w:w="9639" w:type="dxa"/>
          </w:tcPr>
          <w:p w:rsidR="008F01FC" w:rsidRDefault="00E058BC" w14:paraId="00000059" w14:textId="77777777">
            <w:pPr>
              <w:pStyle w:val="Normal0"/>
              <w:numPr>
                <w:ilvl w:val="0"/>
                <w:numId w:val="10"/>
              </w:numPr>
              <w:pBdr>
                <w:top w:val="nil"/>
                <w:left w:val="nil"/>
                <w:bottom w:val="nil"/>
                <w:right w:val="nil"/>
                <w:between w:val="nil"/>
              </w:pBdr>
              <w:ind w:left="459"/>
              <w:jc w:val="both"/>
              <w:rPr>
                <w:color w:val="000000"/>
              </w:rPr>
            </w:pPr>
            <w:r>
              <w:rPr>
                <w:color w:val="000000"/>
              </w:rPr>
              <w:t xml:space="preserve">Al final de la asignatura los estudiantes serán capaces de demostrar los siguientes resultados de aprendizaje del primer nivel de dominio de las Competencias de Licenciatura a las que apunta la asignatura: </w:t>
            </w:r>
          </w:p>
          <w:p w:rsidR="008F01FC" w:rsidRDefault="00E058BC" w14:paraId="0000005A" w14:textId="77777777">
            <w:pPr>
              <w:pStyle w:val="Normal0"/>
              <w:numPr>
                <w:ilvl w:val="0"/>
                <w:numId w:val="11"/>
              </w:numPr>
              <w:pBdr>
                <w:top w:val="nil"/>
                <w:left w:val="nil"/>
                <w:bottom w:val="nil"/>
                <w:right w:val="nil"/>
                <w:between w:val="nil"/>
              </w:pBdr>
              <w:jc w:val="both"/>
              <w:rPr>
                <w:color w:val="000000"/>
              </w:rPr>
            </w:pPr>
            <w:r>
              <w:rPr>
                <w:b/>
                <w:color w:val="000000"/>
              </w:rPr>
              <w:t>CL1, N1, RA.1</w:t>
            </w:r>
            <w:r>
              <w:rPr>
                <w:color w:val="000000"/>
              </w:rPr>
              <w:t>: Aplica conocimientos, métodos y herramientas de las ciencias básicas en situaciones simplificadas de ingeniería, para fortalecer el pensamiento lógico matemático.</w:t>
            </w:r>
            <w:r>
              <w:rPr>
                <w:color w:val="000000"/>
              </w:rPr>
              <w:tab/>
            </w:r>
          </w:p>
          <w:p w:rsidR="008F01FC" w:rsidRDefault="00E058BC" w14:paraId="0000005B" w14:textId="77777777">
            <w:pPr>
              <w:pStyle w:val="Normal0"/>
              <w:numPr>
                <w:ilvl w:val="0"/>
                <w:numId w:val="11"/>
              </w:numPr>
              <w:pBdr>
                <w:top w:val="nil"/>
                <w:left w:val="nil"/>
                <w:bottom w:val="nil"/>
                <w:right w:val="nil"/>
                <w:between w:val="nil"/>
              </w:pBdr>
              <w:jc w:val="both"/>
              <w:rPr>
                <w:color w:val="000000"/>
              </w:rPr>
            </w:pPr>
            <w:r>
              <w:rPr>
                <w:b/>
                <w:color w:val="000000"/>
              </w:rPr>
              <w:t>CL1, N1, RA.2:</w:t>
            </w:r>
            <w:r>
              <w:rPr>
                <w:color w:val="000000"/>
              </w:rPr>
              <w:t xml:space="preserve"> Resuelve problemas de nivel inicial usando técnica de las ciencias básicas para comprender fenómenos en el ámbito de la ingeniería.</w:t>
            </w:r>
          </w:p>
          <w:p w:rsidR="008F01FC" w:rsidRDefault="008F01FC" w14:paraId="0000005C" w14:textId="77777777">
            <w:pPr>
              <w:pStyle w:val="Normal0"/>
              <w:ind w:left="34"/>
              <w:jc w:val="both"/>
            </w:pPr>
          </w:p>
        </w:tc>
      </w:tr>
      <w:tr w:rsidR="008F01FC" w14:paraId="593A493A" w14:textId="77777777">
        <w:tc>
          <w:tcPr>
            <w:tcW w:w="9639" w:type="dxa"/>
          </w:tcPr>
          <w:p w:rsidR="008F01FC" w:rsidRDefault="00E058BC" w14:paraId="0000005D" w14:textId="77777777">
            <w:pPr>
              <w:pStyle w:val="Normal0"/>
              <w:numPr>
                <w:ilvl w:val="0"/>
                <w:numId w:val="10"/>
              </w:numPr>
              <w:pBdr>
                <w:top w:val="nil"/>
                <w:left w:val="nil"/>
                <w:bottom w:val="nil"/>
                <w:right w:val="nil"/>
                <w:between w:val="nil"/>
              </w:pBdr>
              <w:ind w:left="459"/>
              <w:jc w:val="both"/>
              <w:rPr>
                <w:color w:val="000000"/>
              </w:rPr>
            </w:pPr>
            <w:r>
              <w:rPr>
                <w:color w:val="000000"/>
              </w:rPr>
              <w:t xml:space="preserve">Al final de la asignatura los estudiantes serán capaces de demostrar los siguientes desempeños del nivel inicial de las Competencias Genéricas del Perfil de Egreso a las que apunta la asignatura:  </w:t>
            </w:r>
          </w:p>
          <w:p w:rsidR="008F01FC" w:rsidRDefault="00E058BC" w14:paraId="0000005E" w14:textId="77777777">
            <w:pPr>
              <w:pStyle w:val="Normal0"/>
              <w:numPr>
                <w:ilvl w:val="0"/>
                <w:numId w:val="11"/>
              </w:numPr>
              <w:pBdr>
                <w:top w:val="nil"/>
                <w:left w:val="nil"/>
                <w:bottom w:val="nil"/>
                <w:right w:val="nil"/>
                <w:between w:val="nil"/>
              </w:pBdr>
              <w:jc w:val="both"/>
            </w:pPr>
            <w:r>
              <w:rPr>
                <w:b/>
                <w:color w:val="000000"/>
              </w:rPr>
              <w:t>CG2, N1, D2:</w:t>
            </w:r>
            <w:r>
              <w:rPr>
                <w:color w:val="000000"/>
              </w:rPr>
              <w:t xml:space="preserve"> Asume responsablemente las tareas asignadas dentro del equipo, para la concreción de metas grupales. </w:t>
            </w:r>
          </w:p>
        </w:tc>
      </w:tr>
    </w:tbl>
    <w:p w:rsidR="008F01FC" w:rsidRDefault="008F01FC" w14:paraId="0000005F"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8F01FC" w14:paraId="00000060"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8F01FC" w14:paraId="00000061"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8F01FC" w14:paraId="00000062"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8F01FC" w14:paraId="00000063"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8F01FC" w14:paraId="00000064"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8F01FC" w14:paraId="00000065"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8F01FC" w14:paraId="00000066"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8F01FC" w14:paraId="00000067"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8F01FC" w14:paraId="00000068"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8F01FC" w14:paraId="00000069"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8F01FC" w14:paraId="0000006A"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E058BC" w14:paraId="0000006B" w14:textId="77777777">
      <w:pPr>
        <w:pStyle w:val="Normal0"/>
        <w:numPr>
          <w:ilvl w:val="0"/>
          <w:numId w:val="1"/>
        </w:num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UNIDADES DE APRENDIZAJE Y CONTENIDOS: </w:t>
      </w:r>
    </w:p>
    <w:tbl>
      <w:tblPr>
        <w:tblStyle w:val="aff0"/>
        <w:tblW w:w="9870" w:type="dxa"/>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20"/>
        <w:gridCol w:w="7650"/>
      </w:tblGrid>
      <w:tr w:rsidR="008F01FC" w14:paraId="560B0C51" w14:textId="77777777">
        <w:tc>
          <w:tcPr>
            <w:tcW w:w="2220" w:type="dxa"/>
            <w:tcBorders>
              <w:top w:val="single" w:color="000000" w:sz="4" w:space="0"/>
              <w:left w:val="single" w:color="000000" w:sz="4" w:space="0"/>
              <w:bottom w:val="single" w:color="000000" w:sz="4" w:space="0"/>
              <w:right w:val="single" w:color="000000" w:sz="4" w:space="0"/>
            </w:tcBorders>
          </w:tcPr>
          <w:p w:rsidR="008F01FC" w:rsidRDefault="00E058BC" w14:paraId="0000006C" w14:textId="77777777">
            <w:pPr>
              <w:pStyle w:val="Normal0"/>
              <w:pBdr>
                <w:top w:val="nil"/>
                <w:left w:val="nil"/>
                <w:bottom w:val="nil"/>
                <w:right w:val="nil"/>
                <w:between w:val="nil"/>
              </w:pBdr>
              <w:jc w:val="center"/>
              <w:rPr>
                <w:b/>
                <w:i/>
                <w:color w:val="000000"/>
                <w:sz w:val="24"/>
                <w:szCs w:val="24"/>
              </w:rPr>
            </w:pPr>
            <w:r>
              <w:rPr>
                <w:b/>
                <w:i/>
                <w:color w:val="000000"/>
                <w:sz w:val="24"/>
                <w:szCs w:val="24"/>
              </w:rPr>
              <w:t>Resultado de aprendizaje/ Desempeños</w:t>
            </w:r>
          </w:p>
        </w:tc>
        <w:tc>
          <w:tcPr>
            <w:tcW w:w="7650" w:type="dxa"/>
            <w:tcBorders>
              <w:top w:val="single" w:color="000000" w:sz="4" w:space="0"/>
              <w:left w:val="single" w:color="000000" w:sz="4" w:space="0"/>
              <w:bottom w:val="single" w:color="000000" w:sz="4" w:space="0"/>
              <w:right w:val="single" w:color="000000" w:sz="4" w:space="0"/>
            </w:tcBorders>
          </w:tcPr>
          <w:p w:rsidR="008F01FC" w:rsidRDefault="00E058BC" w14:paraId="0000006D" w14:textId="77777777">
            <w:pPr>
              <w:pStyle w:val="Normal0"/>
              <w:pBdr>
                <w:top w:val="nil"/>
                <w:left w:val="nil"/>
                <w:bottom w:val="nil"/>
                <w:right w:val="nil"/>
                <w:between w:val="nil"/>
              </w:pBdr>
              <w:jc w:val="center"/>
              <w:rPr>
                <w:b/>
                <w:i/>
                <w:color w:val="000000"/>
                <w:sz w:val="24"/>
                <w:szCs w:val="24"/>
              </w:rPr>
            </w:pPr>
            <w:r>
              <w:rPr>
                <w:b/>
                <w:i/>
                <w:color w:val="000000"/>
                <w:sz w:val="24"/>
                <w:szCs w:val="24"/>
              </w:rPr>
              <w:t>Unidades de Aprendizaje y contenidos</w:t>
            </w:r>
          </w:p>
        </w:tc>
      </w:tr>
      <w:tr w:rsidR="008F01FC" w14:paraId="2D863617" w14:textId="77777777">
        <w:trPr>
          <w:trHeight w:val="1164"/>
        </w:trPr>
        <w:tc>
          <w:tcPr>
            <w:tcW w:w="2220" w:type="dxa"/>
            <w:tcBorders>
              <w:top w:val="single" w:color="000000" w:sz="4" w:space="0"/>
              <w:left w:val="single" w:color="000000" w:sz="4" w:space="0"/>
              <w:bottom w:val="single" w:color="000000" w:sz="4" w:space="0"/>
              <w:right w:val="single" w:color="000000" w:sz="4" w:space="0"/>
            </w:tcBorders>
          </w:tcPr>
          <w:p w:rsidR="008F01FC" w:rsidRDefault="008F01FC" w14:paraId="0000006E" w14:textId="77777777">
            <w:pPr>
              <w:pStyle w:val="Normal0"/>
              <w:pBdr>
                <w:top w:val="nil"/>
                <w:left w:val="nil"/>
                <w:bottom w:val="nil"/>
                <w:right w:val="nil"/>
                <w:between w:val="nil"/>
              </w:pBdr>
              <w:rPr>
                <w:b/>
                <w:color w:val="000000"/>
                <w:sz w:val="16"/>
                <w:szCs w:val="16"/>
              </w:rPr>
            </w:pPr>
          </w:p>
          <w:p w:rsidR="008F01FC" w:rsidRDefault="00E058BC" w14:paraId="0000006F" w14:textId="77777777">
            <w:pPr>
              <w:pStyle w:val="Normal0"/>
              <w:pBdr>
                <w:top w:val="nil"/>
                <w:left w:val="nil"/>
                <w:bottom w:val="nil"/>
                <w:right w:val="nil"/>
                <w:between w:val="nil"/>
              </w:pBdr>
            </w:pPr>
            <w:r>
              <w:t>CL1, N1, RA1</w:t>
            </w:r>
          </w:p>
          <w:p w:rsidR="008F01FC" w:rsidRDefault="00E058BC" w14:paraId="00000070" w14:textId="77777777">
            <w:pPr>
              <w:pStyle w:val="Normal0"/>
              <w:pBdr>
                <w:top w:val="nil"/>
                <w:left w:val="nil"/>
                <w:bottom w:val="nil"/>
                <w:right w:val="nil"/>
                <w:between w:val="nil"/>
              </w:pBdr>
            </w:pPr>
            <w:r>
              <w:t>CL1, N1, RA2</w:t>
            </w:r>
          </w:p>
        </w:tc>
        <w:tc>
          <w:tcPr>
            <w:tcW w:w="7650" w:type="dxa"/>
            <w:tcBorders>
              <w:top w:val="single" w:color="000000" w:sz="4" w:space="0"/>
              <w:left w:val="single" w:color="000000" w:sz="4" w:space="0"/>
              <w:bottom w:val="single" w:color="000000" w:sz="4" w:space="0"/>
              <w:right w:val="single" w:color="000000" w:sz="4" w:space="0"/>
            </w:tcBorders>
          </w:tcPr>
          <w:p w:rsidR="008F01FC" w:rsidRDefault="00E058BC" w14:paraId="00000071" w14:textId="77777777">
            <w:pPr>
              <w:pStyle w:val="Normal0"/>
              <w:pBdr>
                <w:top w:val="nil"/>
                <w:left w:val="nil"/>
                <w:bottom w:val="nil"/>
                <w:right w:val="nil"/>
                <w:between w:val="nil"/>
              </w:pBdr>
              <w:jc w:val="both"/>
              <w:rPr>
                <w:b/>
              </w:rPr>
            </w:pPr>
            <w:r>
              <w:rPr>
                <w:b/>
              </w:rPr>
              <w:t>Unidad 1:  Estructuras de datos</w:t>
            </w:r>
          </w:p>
          <w:p w:rsidR="008F01FC" w:rsidRDefault="00E058BC" w14:paraId="00000072" w14:textId="77777777">
            <w:pPr>
              <w:pStyle w:val="Normal0"/>
              <w:spacing w:after="0" w:line="240" w:lineRule="auto"/>
              <w:rPr>
                <w:b/>
              </w:rPr>
            </w:pPr>
            <w:r>
              <w:rPr>
                <w:b/>
              </w:rPr>
              <w:t xml:space="preserve">Contenidos: </w:t>
            </w:r>
          </w:p>
          <w:p w:rsidR="008F01FC" w:rsidRDefault="00E058BC" w14:paraId="00000073" w14:textId="77777777">
            <w:pPr>
              <w:pStyle w:val="Normal0"/>
              <w:numPr>
                <w:ilvl w:val="0"/>
                <w:numId w:val="7"/>
              </w:numPr>
              <w:pBdr>
                <w:top w:val="nil"/>
                <w:left w:val="nil"/>
                <w:bottom w:val="nil"/>
                <w:right w:val="nil"/>
                <w:between w:val="nil"/>
              </w:pBdr>
              <w:spacing w:after="0" w:line="240" w:lineRule="auto"/>
              <w:rPr>
                <w:color w:val="000000"/>
              </w:rPr>
            </w:pPr>
            <w:r>
              <w:rPr>
                <w:b/>
                <w:color w:val="000000"/>
              </w:rPr>
              <w:t>Tipos de datos primitivos, arreglos y matrices</w:t>
            </w:r>
          </w:p>
          <w:p w:rsidR="008F01FC" w:rsidRDefault="00E058BC" w14:paraId="00000074" w14:textId="77777777">
            <w:pPr>
              <w:pStyle w:val="Normal0"/>
              <w:numPr>
                <w:ilvl w:val="1"/>
                <w:numId w:val="7"/>
              </w:numPr>
              <w:pBdr>
                <w:top w:val="nil"/>
                <w:left w:val="nil"/>
                <w:bottom w:val="nil"/>
                <w:right w:val="nil"/>
                <w:between w:val="nil"/>
              </w:pBdr>
              <w:spacing w:after="0" w:line="240" w:lineRule="auto"/>
              <w:rPr>
                <w:color w:val="000000"/>
              </w:rPr>
            </w:pPr>
            <w:r>
              <w:rPr>
                <w:color w:val="000000"/>
              </w:rPr>
              <w:t xml:space="preserve">Definición y utilidad. </w:t>
            </w:r>
          </w:p>
          <w:p w:rsidR="008F01FC" w:rsidRDefault="00E058BC" w14:paraId="00000075" w14:textId="77777777">
            <w:pPr>
              <w:pStyle w:val="Normal0"/>
              <w:numPr>
                <w:ilvl w:val="1"/>
                <w:numId w:val="7"/>
              </w:numPr>
              <w:pBdr>
                <w:top w:val="nil"/>
                <w:left w:val="nil"/>
                <w:bottom w:val="nil"/>
                <w:right w:val="nil"/>
                <w:between w:val="nil"/>
              </w:pBdr>
              <w:spacing w:after="0" w:line="240" w:lineRule="auto"/>
              <w:rPr>
                <w:color w:val="000000"/>
              </w:rPr>
            </w:pPr>
            <w:r>
              <w:rPr>
                <w:color w:val="000000"/>
              </w:rPr>
              <w:t xml:space="preserve">Representación en memoria y operaciones básicas. </w:t>
            </w:r>
          </w:p>
          <w:p w:rsidR="008F01FC" w:rsidRDefault="00E058BC" w14:paraId="00000076" w14:textId="77777777">
            <w:pPr>
              <w:pStyle w:val="Normal0"/>
              <w:numPr>
                <w:ilvl w:val="1"/>
                <w:numId w:val="7"/>
              </w:numPr>
              <w:pBdr>
                <w:top w:val="nil"/>
                <w:left w:val="nil"/>
                <w:bottom w:val="nil"/>
                <w:right w:val="nil"/>
                <w:between w:val="nil"/>
              </w:pBdr>
              <w:spacing w:after="0" w:line="240" w:lineRule="auto"/>
              <w:rPr>
                <w:color w:val="000000"/>
              </w:rPr>
            </w:pPr>
            <w:r>
              <w:rPr>
                <w:color w:val="000000"/>
              </w:rPr>
              <w:t xml:space="preserve">Accesos y manipulación de estructuras de datos </w:t>
            </w:r>
          </w:p>
          <w:p w:rsidR="008F01FC" w:rsidRDefault="00E058BC" w14:paraId="00000077" w14:textId="77777777">
            <w:pPr>
              <w:pStyle w:val="Normal0"/>
              <w:numPr>
                <w:ilvl w:val="1"/>
                <w:numId w:val="7"/>
              </w:numPr>
              <w:pBdr>
                <w:top w:val="nil"/>
                <w:left w:val="nil"/>
                <w:bottom w:val="nil"/>
                <w:right w:val="nil"/>
                <w:between w:val="nil"/>
              </w:pBdr>
              <w:spacing w:after="0" w:line="240" w:lineRule="auto"/>
              <w:rPr>
                <w:color w:val="000000"/>
              </w:rPr>
            </w:pPr>
            <w:r>
              <w:rPr>
                <w:color w:val="000000"/>
              </w:rPr>
              <w:t>Aplicaciones en programación.</w:t>
            </w:r>
          </w:p>
          <w:p w:rsidR="008F01FC" w:rsidRDefault="00E058BC" w14:paraId="00000078" w14:textId="77777777">
            <w:pPr>
              <w:pStyle w:val="Normal0"/>
              <w:numPr>
                <w:ilvl w:val="0"/>
                <w:numId w:val="7"/>
              </w:numPr>
              <w:pBdr>
                <w:top w:val="nil"/>
                <w:left w:val="nil"/>
                <w:bottom w:val="nil"/>
                <w:right w:val="nil"/>
                <w:between w:val="nil"/>
              </w:pBdr>
              <w:spacing w:after="0" w:line="240" w:lineRule="auto"/>
              <w:rPr>
                <w:b/>
                <w:color w:val="000000"/>
              </w:rPr>
            </w:pPr>
            <w:r>
              <w:rPr>
                <w:b/>
                <w:color w:val="000000"/>
              </w:rPr>
              <w:t>Estructuras de datos lineales</w:t>
            </w:r>
          </w:p>
          <w:p w:rsidR="008F01FC" w:rsidRDefault="00E058BC" w14:paraId="00000079" w14:textId="77777777">
            <w:pPr>
              <w:pStyle w:val="Normal0"/>
              <w:numPr>
                <w:ilvl w:val="1"/>
                <w:numId w:val="7"/>
              </w:numPr>
              <w:pBdr>
                <w:top w:val="nil"/>
                <w:left w:val="nil"/>
                <w:bottom w:val="nil"/>
                <w:right w:val="nil"/>
                <w:between w:val="nil"/>
              </w:pBdr>
              <w:spacing w:after="0" w:line="240" w:lineRule="auto"/>
              <w:rPr>
                <w:color w:val="000000"/>
              </w:rPr>
            </w:pPr>
            <w:r>
              <w:rPr>
                <w:color w:val="000000"/>
              </w:rPr>
              <w:t xml:space="preserve">Listas </w:t>
            </w:r>
          </w:p>
          <w:p w:rsidR="008F01FC" w:rsidRDefault="00E058BC" w14:paraId="0000007A" w14:textId="77777777">
            <w:pPr>
              <w:pStyle w:val="Normal0"/>
              <w:numPr>
                <w:ilvl w:val="1"/>
                <w:numId w:val="7"/>
              </w:numPr>
              <w:pBdr>
                <w:top w:val="nil"/>
                <w:left w:val="nil"/>
                <w:bottom w:val="nil"/>
                <w:right w:val="nil"/>
                <w:between w:val="nil"/>
              </w:pBdr>
              <w:spacing w:after="0" w:line="240" w:lineRule="auto"/>
              <w:rPr>
                <w:color w:val="000000"/>
              </w:rPr>
            </w:pPr>
            <w:r>
              <w:rPr>
                <w:color w:val="000000"/>
              </w:rPr>
              <w:t>Aplicación de listas en pilas</w:t>
            </w:r>
          </w:p>
          <w:p w:rsidR="008F01FC" w:rsidRDefault="00E058BC" w14:paraId="0000007B" w14:textId="77777777">
            <w:pPr>
              <w:pStyle w:val="Normal0"/>
              <w:numPr>
                <w:ilvl w:val="1"/>
                <w:numId w:val="7"/>
              </w:numPr>
              <w:pBdr>
                <w:top w:val="nil"/>
                <w:left w:val="nil"/>
                <w:bottom w:val="nil"/>
                <w:right w:val="nil"/>
                <w:between w:val="nil"/>
              </w:pBdr>
              <w:spacing w:after="0" w:line="240" w:lineRule="auto"/>
              <w:rPr>
                <w:color w:val="000000"/>
              </w:rPr>
            </w:pPr>
            <w:r>
              <w:rPr>
                <w:color w:val="000000"/>
              </w:rPr>
              <w:t>Aplicación de listas en colas</w:t>
            </w:r>
          </w:p>
          <w:p w:rsidR="008F01FC" w:rsidRDefault="00E058BC" w14:paraId="0000007C" w14:textId="77777777">
            <w:pPr>
              <w:pStyle w:val="Normal0"/>
              <w:numPr>
                <w:ilvl w:val="0"/>
                <w:numId w:val="7"/>
              </w:numPr>
              <w:pBdr>
                <w:top w:val="nil"/>
                <w:left w:val="nil"/>
                <w:bottom w:val="nil"/>
                <w:right w:val="nil"/>
                <w:between w:val="nil"/>
              </w:pBdr>
              <w:spacing w:after="0" w:line="240" w:lineRule="auto"/>
              <w:rPr>
                <w:b/>
                <w:color w:val="000000"/>
              </w:rPr>
            </w:pPr>
            <w:r>
              <w:rPr>
                <w:b/>
                <w:color w:val="000000"/>
              </w:rPr>
              <w:t>Estructuras de datos asociativas</w:t>
            </w:r>
          </w:p>
          <w:p w:rsidR="008F01FC" w:rsidRDefault="00E058BC" w14:paraId="0000007D" w14:textId="77777777">
            <w:pPr>
              <w:pStyle w:val="Normal0"/>
              <w:numPr>
                <w:ilvl w:val="1"/>
                <w:numId w:val="7"/>
              </w:numPr>
              <w:pBdr>
                <w:top w:val="nil"/>
                <w:left w:val="nil"/>
                <w:bottom w:val="nil"/>
                <w:right w:val="nil"/>
                <w:between w:val="nil"/>
              </w:pBdr>
              <w:spacing w:after="0" w:line="240" w:lineRule="auto"/>
              <w:rPr>
                <w:color w:val="000000"/>
              </w:rPr>
            </w:pPr>
            <w:r>
              <w:rPr>
                <w:color w:val="000000"/>
              </w:rPr>
              <w:t>Diccionarios.</w:t>
            </w:r>
          </w:p>
          <w:p w:rsidR="008F01FC" w:rsidRDefault="00E058BC" w14:paraId="0000007E" w14:textId="77777777">
            <w:pPr>
              <w:pStyle w:val="Normal0"/>
              <w:numPr>
                <w:ilvl w:val="1"/>
                <w:numId w:val="7"/>
              </w:numPr>
              <w:pBdr>
                <w:top w:val="nil"/>
                <w:left w:val="nil"/>
                <w:bottom w:val="nil"/>
                <w:right w:val="nil"/>
                <w:between w:val="nil"/>
              </w:pBdr>
              <w:spacing w:after="0" w:line="240" w:lineRule="auto"/>
              <w:rPr>
                <w:color w:val="000000"/>
              </w:rPr>
            </w:pPr>
            <w:r>
              <w:rPr>
                <w:color w:val="000000"/>
              </w:rPr>
              <w:t>Conjuntos.</w:t>
            </w:r>
          </w:p>
        </w:tc>
      </w:tr>
      <w:tr w:rsidR="008F01FC" w14:paraId="572B1BE4" w14:textId="77777777">
        <w:trPr>
          <w:trHeight w:val="1164"/>
        </w:trPr>
        <w:tc>
          <w:tcPr>
            <w:tcW w:w="2220" w:type="dxa"/>
            <w:tcBorders>
              <w:top w:val="single" w:color="000000" w:sz="4" w:space="0"/>
              <w:left w:val="single" w:color="000000" w:sz="4" w:space="0"/>
              <w:bottom w:val="single" w:color="000000" w:sz="4" w:space="0"/>
              <w:right w:val="single" w:color="000000" w:sz="4" w:space="0"/>
            </w:tcBorders>
          </w:tcPr>
          <w:p w:rsidR="008F01FC" w:rsidRDefault="00E058BC" w14:paraId="0000007F" w14:textId="77777777">
            <w:pPr>
              <w:pStyle w:val="Normal0"/>
              <w:pBdr>
                <w:top w:val="nil"/>
                <w:left w:val="nil"/>
                <w:bottom w:val="nil"/>
                <w:right w:val="nil"/>
                <w:between w:val="nil"/>
              </w:pBdr>
            </w:pPr>
            <w:r>
              <w:t>CL1, N1, RA1</w:t>
            </w:r>
          </w:p>
          <w:p w:rsidR="008F01FC" w:rsidRDefault="00E058BC" w14:paraId="00000080" w14:textId="77777777">
            <w:pPr>
              <w:pStyle w:val="Normal0"/>
              <w:pBdr>
                <w:top w:val="nil"/>
                <w:left w:val="nil"/>
                <w:bottom w:val="nil"/>
                <w:right w:val="nil"/>
                <w:between w:val="nil"/>
              </w:pBdr>
            </w:pPr>
            <w:r>
              <w:t>CL1, N1, RA2</w:t>
            </w:r>
          </w:p>
          <w:p w:rsidR="008F01FC" w:rsidRDefault="00E058BC" w14:paraId="00000081" w14:textId="77777777">
            <w:pPr>
              <w:pStyle w:val="Normal0"/>
              <w:pBdr>
                <w:top w:val="nil"/>
                <w:left w:val="nil"/>
                <w:bottom w:val="nil"/>
                <w:right w:val="nil"/>
                <w:between w:val="nil"/>
              </w:pBdr>
              <w:rPr>
                <w:b/>
                <w:color w:val="000000"/>
                <w:sz w:val="16"/>
                <w:szCs w:val="16"/>
              </w:rPr>
            </w:pPr>
            <w:r>
              <w:t>CG2, N1, D2</w:t>
            </w:r>
          </w:p>
        </w:tc>
        <w:tc>
          <w:tcPr>
            <w:tcW w:w="7650" w:type="dxa"/>
            <w:tcBorders>
              <w:top w:val="single" w:color="000000" w:sz="4" w:space="0"/>
              <w:left w:val="single" w:color="000000" w:sz="4" w:space="0"/>
              <w:bottom w:val="single" w:color="000000" w:sz="4" w:space="0"/>
              <w:right w:val="single" w:color="000000" w:sz="4" w:space="0"/>
            </w:tcBorders>
          </w:tcPr>
          <w:p w:rsidR="008F01FC" w:rsidRDefault="00E058BC" w14:paraId="00000082" w14:textId="77777777">
            <w:pPr>
              <w:pStyle w:val="Normal0"/>
              <w:pBdr>
                <w:top w:val="nil"/>
                <w:left w:val="nil"/>
                <w:bottom w:val="nil"/>
                <w:right w:val="nil"/>
                <w:between w:val="nil"/>
              </w:pBdr>
              <w:jc w:val="both"/>
              <w:rPr>
                <w:b/>
              </w:rPr>
            </w:pPr>
            <w:r>
              <w:rPr>
                <w:b/>
              </w:rPr>
              <w:t>Unidad 2:  Algoritmos</w:t>
            </w:r>
          </w:p>
          <w:p w:rsidR="008F01FC" w:rsidRDefault="00E058BC" w14:paraId="00000083" w14:textId="77777777">
            <w:pPr>
              <w:pStyle w:val="Normal0"/>
              <w:spacing w:after="0" w:line="240" w:lineRule="auto"/>
              <w:rPr>
                <w:b/>
              </w:rPr>
            </w:pPr>
            <w:r>
              <w:rPr>
                <w:b/>
              </w:rPr>
              <w:t xml:space="preserve">Contenidos: </w:t>
            </w:r>
          </w:p>
          <w:p w:rsidR="008F01FC" w:rsidRDefault="00E058BC" w14:paraId="00000084" w14:textId="77777777">
            <w:pPr>
              <w:pStyle w:val="Normal0"/>
              <w:numPr>
                <w:ilvl w:val="0"/>
                <w:numId w:val="9"/>
              </w:numPr>
              <w:pBdr>
                <w:top w:val="nil"/>
                <w:left w:val="nil"/>
                <w:bottom w:val="nil"/>
                <w:right w:val="nil"/>
                <w:between w:val="nil"/>
              </w:pBdr>
              <w:spacing w:after="0" w:line="240" w:lineRule="auto"/>
              <w:rPr>
                <w:rFonts w:ascii="Arial" w:hAnsi="Arial" w:eastAsia="Arial" w:cs="Arial"/>
                <w:color w:val="000000"/>
                <w:sz w:val="20"/>
                <w:szCs w:val="20"/>
              </w:rPr>
            </w:pPr>
            <w:r>
              <w:rPr>
                <w:rFonts w:ascii="Arial" w:hAnsi="Arial" w:eastAsia="Arial" w:cs="Arial"/>
                <w:b/>
                <w:color w:val="000000"/>
                <w:sz w:val="20"/>
                <w:szCs w:val="20"/>
              </w:rPr>
              <w:t xml:space="preserve">Algoritmos de Ordenamiento </w:t>
            </w:r>
          </w:p>
          <w:p w:rsidR="008F01FC" w:rsidRDefault="00E058BC" w14:paraId="00000085" w14:textId="77777777">
            <w:pPr>
              <w:pStyle w:val="Normal0"/>
              <w:numPr>
                <w:ilvl w:val="1"/>
                <w:numId w:val="9"/>
              </w:numPr>
              <w:pBdr>
                <w:top w:val="nil"/>
                <w:left w:val="nil"/>
                <w:bottom w:val="nil"/>
                <w:right w:val="nil"/>
                <w:between w:val="nil"/>
              </w:pBdr>
              <w:spacing w:after="0" w:line="240" w:lineRule="auto"/>
              <w:rPr>
                <w:color w:val="000000"/>
              </w:rPr>
            </w:pPr>
            <w:r>
              <w:rPr>
                <w:color w:val="000000"/>
              </w:rPr>
              <w:t>Introducción a algoritmos de ordenamiento</w:t>
            </w:r>
          </w:p>
          <w:p w:rsidR="008F01FC" w:rsidRDefault="00E058BC" w14:paraId="00000086" w14:textId="77777777">
            <w:pPr>
              <w:pStyle w:val="Normal0"/>
              <w:numPr>
                <w:ilvl w:val="1"/>
                <w:numId w:val="9"/>
              </w:numPr>
              <w:pBdr>
                <w:top w:val="nil"/>
                <w:left w:val="nil"/>
                <w:bottom w:val="nil"/>
                <w:right w:val="nil"/>
                <w:between w:val="nil"/>
              </w:pBdr>
              <w:spacing w:after="0" w:line="240" w:lineRule="auto"/>
              <w:rPr>
                <w:color w:val="000000"/>
              </w:rPr>
            </w:pPr>
            <w:r>
              <w:rPr>
                <w:color w:val="000000"/>
              </w:rPr>
              <w:t>Importancia y aplicaciones de los algoritmos de ordenamiento.</w:t>
            </w:r>
          </w:p>
          <w:p w:rsidR="008F01FC" w:rsidRDefault="00E058BC" w14:paraId="00000087" w14:textId="77777777">
            <w:pPr>
              <w:pStyle w:val="Normal0"/>
              <w:numPr>
                <w:ilvl w:val="1"/>
                <w:numId w:val="9"/>
              </w:numPr>
              <w:pBdr>
                <w:top w:val="nil"/>
                <w:left w:val="nil"/>
                <w:bottom w:val="nil"/>
                <w:right w:val="nil"/>
                <w:between w:val="nil"/>
              </w:pBdr>
              <w:spacing w:after="0" w:line="240" w:lineRule="auto"/>
              <w:rPr>
                <w:rFonts w:ascii="Arial" w:hAnsi="Arial" w:eastAsia="Arial" w:cs="Arial"/>
                <w:color w:val="000000"/>
                <w:sz w:val="20"/>
                <w:szCs w:val="20"/>
              </w:rPr>
            </w:pPr>
            <w:r>
              <w:rPr>
                <w:color w:val="000000"/>
              </w:rPr>
              <w:t>Métodos de ordenamiento</w:t>
            </w:r>
          </w:p>
          <w:p w:rsidR="008F01FC" w:rsidRDefault="00E058BC" w14:paraId="00000088" w14:textId="77777777">
            <w:pPr>
              <w:pStyle w:val="Normal0"/>
              <w:numPr>
                <w:ilvl w:val="0"/>
                <w:numId w:val="9"/>
              </w:numPr>
              <w:pBdr>
                <w:top w:val="nil"/>
                <w:left w:val="nil"/>
                <w:bottom w:val="nil"/>
                <w:right w:val="nil"/>
                <w:between w:val="nil"/>
              </w:pBdr>
              <w:spacing w:after="0" w:line="240" w:lineRule="auto"/>
              <w:rPr>
                <w:rFonts w:ascii="Arial" w:hAnsi="Arial" w:eastAsia="Arial" w:cs="Arial"/>
                <w:color w:val="000000"/>
                <w:sz w:val="20"/>
                <w:szCs w:val="20"/>
              </w:rPr>
            </w:pPr>
            <w:r>
              <w:rPr>
                <w:rFonts w:ascii="Arial" w:hAnsi="Arial" w:eastAsia="Arial" w:cs="Arial"/>
                <w:b/>
                <w:color w:val="000000"/>
                <w:sz w:val="20"/>
                <w:szCs w:val="20"/>
              </w:rPr>
              <w:t>Algoritmos de Búsqueda</w:t>
            </w:r>
          </w:p>
          <w:p w:rsidR="008F01FC" w:rsidRDefault="00E058BC" w14:paraId="00000089" w14:textId="77777777">
            <w:pPr>
              <w:pStyle w:val="Normal0"/>
              <w:numPr>
                <w:ilvl w:val="1"/>
                <w:numId w:val="9"/>
              </w:numPr>
              <w:pBdr>
                <w:top w:val="nil"/>
                <w:left w:val="nil"/>
                <w:bottom w:val="nil"/>
                <w:right w:val="nil"/>
                <w:between w:val="nil"/>
              </w:pBdr>
              <w:spacing w:after="0" w:line="240" w:lineRule="auto"/>
              <w:rPr>
                <w:color w:val="000000"/>
              </w:rPr>
            </w:pPr>
            <w:r>
              <w:rPr>
                <w:color w:val="000000"/>
              </w:rPr>
              <w:t>Introducción a algoritmos de búsqueda.</w:t>
            </w:r>
          </w:p>
          <w:p w:rsidR="008F01FC" w:rsidRDefault="00E058BC" w14:paraId="0000008A" w14:textId="77777777">
            <w:pPr>
              <w:pStyle w:val="Normal0"/>
              <w:numPr>
                <w:ilvl w:val="1"/>
                <w:numId w:val="9"/>
              </w:numPr>
              <w:pBdr>
                <w:top w:val="nil"/>
                <w:left w:val="nil"/>
                <w:bottom w:val="nil"/>
                <w:right w:val="nil"/>
                <w:between w:val="nil"/>
              </w:pBdr>
              <w:spacing w:after="0" w:line="240" w:lineRule="auto"/>
              <w:rPr>
                <w:color w:val="000000"/>
              </w:rPr>
            </w:pPr>
            <w:r>
              <w:rPr>
                <w:color w:val="000000"/>
              </w:rPr>
              <w:t>Importancia y aplicaciones de los algoritmos de búsqueda.</w:t>
            </w:r>
          </w:p>
          <w:p w:rsidR="008F01FC" w:rsidRDefault="00E058BC" w14:paraId="0000008B" w14:textId="77777777">
            <w:pPr>
              <w:pStyle w:val="Normal0"/>
              <w:numPr>
                <w:ilvl w:val="1"/>
                <w:numId w:val="9"/>
              </w:numPr>
              <w:pBdr>
                <w:top w:val="nil"/>
                <w:left w:val="nil"/>
                <w:bottom w:val="nil"/>
                <w:right w:val="nil"/>
                <w:between w:val="nil"/>
              </w:pBdr>
              <w:spacing w:after="0" w:line="240" w:lineRule="auto"/>
              <w:rPr>
                <w:color w:val="000000"/>
              </w:rPr>
            </w:pPr>
            <w:r>
              <w:rPr>
                <w:color w:val="000000"/>
              </w:rPr>
              <w:t>Métodos de búsqueda</w:t>
            </w:r>
          </w:p>
          <w:p w:rsidR="008F01FC" w:rsidRDefault="00E058BC" w14:paraId="0000008C" w14:textId="77777777">
            <w:pPr>
              <w:pStyle w:val="Normal0"/>
              <w:numPr>
                <w:ilvl w:val="0"/>
                <w:numId w:val="9"/>
              </w:numPr>
              <w:pBdr>
                <w:top w:val="nil"/>
                <w:left w:val="nil"/>
                <w:bottom w:val="nil"/>
                <w:right w:val="nil"/>
                <w:between w:val="nil"/>
              </w:pBdr>
              <w:spacing w:after="0" w:line="240" w:lineRule="auto"/>
              <w:rPr>
                <w:rFonts w:ascii="Arial" w:hAnsi="Arial" w:eastAsia="Arial" w:cs="Arial"/>
                <w:color w:val="000000"/>
                <w:sz w:val="20"/>
                <w:szCs w:val="20"/>
              </w:rPr>
            </w:pPr>
            <w:r>
              <w:rPr>
                <w:rFonts w:ascii="Arial" w:hAnsi="Arial" w:eastAsia="Arial" w:cs="Arial"/>
                <w:b/>
                <w:color w:val="000000"/>
                <w:sz w:val="20"/>
                <w:szCs w:val="20"/>
              </w:rPr>
              <w:t xml:space="preserve">Algoritmos de Resolución </w:t>
            </w:r>
          </w:p>
          <w:p w:rsidR="008F01FC" w:rsidRDefault="00E058BC" w14:paraId="0000008D" w14:textId="77777777">
            <w:pPr>
              <w:pStyle w:val="Normal0"/>
              <w:numPr>
                <w:ilvl w:val="1"/>
                <w:numId w:val="9"/>
              </w:numPr>
              <w:pBdr>
                <w:top w:val="nil"/>
                <w:left w:val="nil"/>
                <w:bottom w:val="nil"/>
                <w:right w:val="nil"/>
                <w:between w:val="nil"/>
              </w:pBdr>
              <w:spacing w:after="0" w:line="240" w:lineRule="auto"/>
              <w:rPr>
                <w:color w:val="000000"/>
              </w:rPr>
            </w:pPr>
            <w:r>
              <w:rPr>
                <w:color w:val="000000"/>
              </w:rPr>
              <w:t>Fuerza bruta.</w:t>
            </w:r>
          </w:p>
          <w:p w:rsidR="008F01FC" w:rsidRDefault="00E058BC" w14:paraId="0000008E" w14:textId="77777777">
            <w:pPr>
              <w:pStyle w:val="Normal0"/>
              <w:numPr>
                <w:ilvl w:val="1"/>
                <w:numId w:val="9"/>
              </w:numPr>
              <w:pBdr>
                <w:top w:val="nil"/>
                <w:left w:val="nil"/>
                <w:bottom w:val="nil"/>
                <w:right w:val="nil"/>
                <w:between w:val="nil"/>
              </w:pBdr>
              <w:spacing w:after="0" w:line="240" w:lineRule="auto"/>
              <w:rPr>
                <w:color w:val="000000"/>
              </w:rPr>
            </w:pPr>
            <w:r>
              <w:rPr>
                <w:color w:val="000000"/>
              </w:rPr>
              <w:t>Conteo y sumatoria.</w:t>
            </w:r>
          </w:p>
          <w:p w:rsidR="008F01FC" w:rsidRDefault="00E058BC" w14:paraId="0000008F" w14:textId="77777777">
            <w:pPr>
              <w:pStyle w:val="Normal0"/>
              <w:numPr>
                <w:ilvl w:val="1"/>
                <w:numId w:val="9"/>
              </w:numPr>
              <w:pBdr>
                <w:top w:val="nil"/>
                <w:left w:val="nil"/>
                <w:bottom w:val="nil"/>
                <w:right w:val="nil"/>
                <w:between w:val="nil"/>
              </w:pBdr>
              <w:spacing w:after="0" w:line="240" w:lineRule="auto"/>
              <w:rPr>
                <w:color w:val="000000"/>
              </w:rPr>
            </w:pPr>
            <w:r>
              <w:rPr>
                <w:color w:val="000000"/>
              </w:rPr>
              <w:t>Búsqueda de patrones y subsecuencias.</w:t>
            </w:r>
          </w:p>
        </w:tc>
      </w:tr>
      <w:tr w:rsidR="008F01FC" w14:paraId="3E6F20CB" w14:textId="77777777">
        <w:trPr>
          <w:trHeight w:val="1164"/>
        </w:trPr>
        <w:tc>
          <w:tcPr>
            <w:tcW w:w="2220" w:type="dxa"/>
            <w:tcBorders>
              <w:top w:val="single" w:color="000000" w:sz="4" w:space="0"/>
              <w:left w:val="single" w:color="000000" w:sz="4" w:space="0"/>
              <w:bottom w:val="single" w:color="000000" w:sz="4" w:space="0"/>
              <w:right w:val="single" w:color="000000" w:sz="4" w:space="0"/>
            </w:tcBorders>
          </w:tcPr>
          <w:p w:rsidR="008F01FC" w:rsidRDefault="00E058BC" w14:paraId="00000090" w14:textId="77777777">
            <w:pPr>
              <w:pStyle w:val="Normal0"/>
            </w:pPr>
            <w:r>
              <w:t>CL1, N1, RA1</w:t>
            </w:r>
          </w:p>
          <w:p w:rsidR="008F01FC" w:rsidRDefault="00E058BC" w14:paraId="00000091" w14:textId="77777777">
            <w:pPr>
              <w:pStyle w:val="Normal0"/>
            </w:pPr>
            <w:r>
              <w:t>CL1, N1, RA2</w:t>
            </w:r>
          </w:p>
          <w:p w:rsidR="008F01FC" w:rsidRDefault="00E058BC" w14:paraId="00000092" w14:textId="77777777">
            <w:pPr>
              <w:pStyle w:val="Normal0"/>
              <w:pBdr>
                <w:top w:val="nil"/>
                <w:left w:val="nil"/>
                <w:bottom w:val="nil"/>
                <w:right w:val="nil"/>
                <w:between w:val="nil"/>
              </w:pBdr>
            </w:pPr>
            <w:r>
              <w:t>CG2, N1, D2</w:t>
            </w:r>
          </w:p>
        </w:tc>
        <w:tc>
          <w:tcPr>
            <w:tcW w:w="7650" w:type="dxa"/>
            <w:tcBorders>
              <w:top w:val="single" w:color="000000" w:sz="4" w:space="0"/>
              <w:left w:val="single" w:color="000000" w:sz="4" w:space="0"/>
              <w:bottom w:val="single" w:color="000000" w:sz="4" w:space="0"/>
              <w:right w:val="single" w:color="000000" w:sz="4" w:space="0"/>
            </w:tcBorders>
          </w:tcPr>
          <w:p w:rsidR="008F01FC" w:rsidRDefault="00E058BC" w14:paraId="00000093" w14:textId="77777777">
            <w:pPr>
              <w:pStyle w:val="Normal0"/>
              <w:pBdr>
                <w:top w:val="nil"/>
                <w:left w:val="nil"/>
                <w:bottom w:val="nil"/>
                <w:right w:val="nil"/>
                <w:between w:val="nil"/>
              </w:pBdr>
              <w:jc w:val="both"/>
              <w:rPr>
                <w:b/>
              </w:rPr>
            </w:pPr>
            <w:r>
              <w:rPr>
                <w:b/>
              </w:rPr>
              <w:t>Unidad 3: Visualización, Procesamiento y Análisis de Datos</w:t>
            </w:r>
          </w:p>
          <w:p w:rsidR="008F01FC" w:rsidRDefault="00E058BC" w14:paraId="00000094" w14:textId="77777777">
            <w:pPr>
              <w:pStyle w:val="Normal0"/>
              <w:pBdr>
                <w:top w:val="nil"/>
                <w:left w:val="nil"/>
                <w:bottom w:val="nil"/>
                <w:right w:val="nil"/>
                <w:between w:val="nil"/>
              </w:pBdr>
              <w:jc w:val="both"/>
              <w:rPr>
                <w:b/>
              </w:rPr>
            </w:pPr>
            <w:r>
              <w:rPr>
                <w:b/>
              </w:rPr>
              <w:t>Contenidos:</w:t>
            </w:r>
          </w:p>
          <w:p w:rsidR="008F01FC" w:rsidRDefault="00E058BC" w14:paraId="00000095" w14:textId="77777777">
            <w:pPr>
              <w:pStyle w:val="Normal0"/>
              <w:numPr>
                <w:ilvl w:val="0"/>
                <w:numId w:val="3"/>
              </w:numPr>
              <w:spacing w:after="0" w:line="240" w:lineRule="auto"/>
              <w:rPr>
                <w:b/>
              </w:rPr>
            </w:pPr>
            <w:r>
              <w:rPr>
                <w:b/>
              </w:rPr>
              <w:t>Visualización de datos</w:t>
            </w:r>
          </w:p>
          <w:p w:rsidR="008F01FC" w:rsidRDefault="00E058BC" w14:paraId="00000096" w14:textId="77777777">
            <w:pPr>
              <w:pStyle w:val="Normal0"/>
              <w:numPr>
                <w:ilvl w:val="1"/>
                <w:numId w:val="3"/>
              </w:numPr>
              <w:pBdr>
                <w:top w:val="nil"/>
                <w:left w:val="nil"/>
                <w:bottom w:val="nil"/>
                <w:right w:val="nil"/>
                <w:between w:val="nil"/>
              </w:pBdr>
              <w:spacing w:after="0" w:line="240" w:lineRule="auto"/>
              <w:rPr>
                <w:color w:val="1A1A1A"/>
              </w:rPr>
            </w:pPr>
            <w:r>
              <w:rPr>
                <w:color w:val="1A1A1A"/>
              </w:rPr>
              <w:t>Principios básicos de visualización.</w:t>
            </w:r>
          </w:p>
          <w:p w:rsidR="008F01FC" w:rsidRDefault="00E058BC" w14:paraId="00000097" w14:textId="77777777">
            <w:pPr>
              <w:pStyle w:val="Normal0"/>
              <w:numPr>
                <w:ilvl w:val="1"/>
                <w:numId w:val="3"/>
              </w:numPr>
              <w:pBdr>
                <w:top w:val="nil"/>
                <w:left w:val="nil"/>
                <w:bottom w:val="nil"/>
                <w:right w:val="nil"/>
                <w:between w:val="nil"/>
              </w:pBdr>
              <w:spacing w:after="0" w:line="240" w:lineRule="auto"/>
              <w:rPr>
                <w:color w:val="1A1A1A"/>
              </w:rPr>
            </w:pPr>
            <w:r>
              <w:rPr>
                <w:color w:val="1A1A1A"/>
              </w:rPr>
              <w:t>Herramientas y bibliotecas para gráficos y visualizaciones (como Matplotlib).</w:t>
            </w:r>
          </w:p>
          <w:p w:rsidR="008F01FC" w:rsidRDefault="00E058BC" w14:paraId="00000098" w14:textId="77777777">
            <w:pPr>
              <w:pStyle w:val="Normal0"/>
              <w:numPr>
                <w:ilvl w:val="1"/>
                <w:numId w:val="3"/>
              </w:numPr>
              <w:pBdr>
                <w:top w:val="nil"/>
                <w:left w:val="nil"/>
                <w:bottom w:val="nil"/>
                <w:right w:val="nil"/>
                <w:between w:val="nil"/>
              </w:pBdr>
              <w:spacing w:after="0" w:line="240" w:lineRule="auto"/>
              <w:rPr>
                <w:color w:val="1A1A1A"/>
              </w:rPr>
            </w:pPr>
            <w:r>
              <w:rPr>
                <w:color w:val="1A1A1A"/>
              </w:rPr>
              <w:t>Representación de datos complejos: gráficos, mapas de calor, entre otros.</w:t>
            </w:r>
          </w:p>
          <w:p w:rsidR="008F01FC" w:rsidRDefault="00E058BC" w14:paraId="00000099" w14:textId="77777777">
            <w:pPr>
              <w:pStyle w:val="Normal0"/>
              <w:numPr>
                <w:ilvl w:val="0"/>
                <w:numId w:val="7"/>
              </w:numPr>
              <w:pBdr>
                <w:top w:val="nil"/>
                <w:left w:val="nil"/>
                <w:bottom w:val="nil"/>
                <w:right w:val="nil"/>
                <w:between w:val="nil"/>
              </w:pBdr>
              <w:spacing w:after="0" w:line="240" w:lineRule="auto"/>
              <w:rPr>
                <w:b/>
                <w:color w:val="1A1A1A"/>
              </w:rPr>
            </w:pPr>
            <w:r>
              <w:rPr>
                <w:b/>
                <w:color w:val="1A1A1A"/>
              </w:rPr>
              <w:t>Preparación y Transformación de Datos</w:t>
            </w:r>
          </w:p>
          <w:p w:rsidR="008F01FC" w:rsidRDefault="00E058BC" w14:paraId="0000009A" w14:textId="77777777">
            <w:pPr>
              <w:pStyle w:val="Normal0"/>
              <w:numPr>
                <w:ilvl w:val="1"/>
                <w:numId w:val="7"/>
              </w:numPr>
              <w:pBdr>
                <w:top w:val="nil"/>
                <w:left w:val="nil"/>
                <w:bottom w:val="nil"/>
                <w:right w:val="nil"/>
                <w:between w:val="nil"/>
              </w:pBdr>
              <w:spacing w:after="0" w:line="240" w:lineRule="auto"/>
              <w:rPr>
                <w:color w:val="1A1A1A"/>
              </w:rPr>
            </w:pPr>
            <w:r>
              <w:rPr>
                <w:color w:val="1A1A1A"/>
              </w:rPr>
              <w:t xml:space="preserve">Exploración y limpieza de datos: identificación de datos faltantes, </w:t>
            </w:r>
            <w:r>
              <w:rPr>
                <w:i/>
                <w:color w:val="1A1A1A"/>
              </w:rPr>
              <w:t>outliers</w:t>
            </w:r>
            <w:r>
              <w:rPr>
                <w:color w:val="1A1A1A"/>
              </w:rPr>
              <w:t xml:space="preserve"> y normalización. </w:t>
            </w:r>
          </w:p>
          <w:p w:rsidR="008F01FC" w:rsidRDefault="00E058BC" w14:paraId="0000009B" w14:textId="77777777">
            <w:pPr>
              <w:pStyle w:val="Normal0"/>
              <w:numPr>
                <w:ilvl w:val="1"/>
                <w:numId w:val="7"/>
              </w:numPr>
              <w:pBdr>
                <w:top w:val="nil"/>
                <w:left w:val="nil"/>
                <w:bottom w:val="nil"/>
                <w:right w:val="nil"/>
                <w:between w:val="nil"/>
              </w:pBdr>
              <w:spacing w:after="0" w:line="240" w:lineRule="auto"/>
              <w:rPr>
                <w:color w:val="1A1A1A"/>
              </w:rPr>
            </w:pPr>
            <w:r>
              <w:rPr>
                <w:color w:val="1A1A1A"/>
              </w:rPr>
              <w:t>Codificación de variables categóricas (ejemplo: one-hot encoding).</w:t>
            </w:r>
          </w:p>
          <w:p w:rsidR="008F01FC" w:rsidRDefault="00E058BC" w14:paraId="0000009C" w14:textId="77777777">
            <w:pPr>
              <w:pStyle w:val="Normal0"/>
              <w:numPr>
                <w:ilvl w:val="1"/>
                <w:numId w:val="7"/>
              </w:numPr>
              <w:pBdr>
                <w:top w:val="nil"/>
                <w:left w:val="nil"/>
                <w:bottom w:val="nil"/>
                <w:right w:val="nil"/>
                <w:between w:val="nil"/>
              </w:pBdr>
              <w:spacing w:after="0" w:line="240" w:lineRule="auto"/>
              <w:rPr>
                <w:color w:val="1A1A1A"/>
              </w:rPr>
            </w:pPr>
            <w:r>
              <w:rPr>
                <w:color w:val="1A1A1A"/>
              </w:rPr>
              <w:t xml:space="preserve">Identificación de relaciones para identificar patrones y tendencias. </w:t>
            </w:r>
          </w:p>
          <w:p w:rsidR="008F01FC" w:rsidRDefault="00E058BC" w14:paraId="0000009D" w14:textId="77777777">
            <w:pPr>
              <w:pStyle w:val="Normal0"/>
              <w:numPr>
                <w:ilvl w:val="0"/>
                <w:numId w:val="7"/>
              </w:numPr>
              <w:pBdr>
                <w:top w:val="nil"/>
                <w:left w:val="nil"/>
                <w:bottom w:val="nil"/>
                <w:right w:val="nil"/>
                <w:between w:val="nil"/>
              </w:pBdr>
              <w:spacing w:after="0" w:line="240" w:lineRule="auto"/>
              <w:rPr>
                <w:b/>
                <w:color w:val="1A1A1A"/>
              </w:rPr>
            </w:pPr>
            <w:r>
              <w:rPr>
                <w:b/>
                <w:color w:val="1A1A1A"/>
              </w:rPr>
              <w:t>Procesamiento y análisis básico de datos</w:t>
            </w:r>
          </w:p>
          <w:p w:rsidR="008F01FC" w:rsidRDefault="00E058BC" w14:paraId="0000009E" w14:textId="77777777">
            <w:pPr>
              <w:pStyle w:val="Normal0"/>
              <w:numPr>
                <w:ilvl w:val="1"/>
                <w:numId w:val="7"/>
              </w:numPr>
              <w:pBdr>
                <w:top w:val="nil"/>
                <w:left w:val="nil"/>
                <w:bottom w:val="nil"/>
                <w:right w:val="nil"/>
                <w:between w:val="nil"/>
              </w:pBdr>
              <w:spacing w:after="0" w:line="240" w:lineRule="auto"/>
              <w:rPr>
                <w:color w:val="1A1A1A"/>
              </w:rPr>
            </w:pPr>
            <w:r>
              <w:rPr>
                <w:color w:val="1A1A1A"/>
              </w:rPr>
              <w:t xml:space="preserve">Ciclo de vida del análisis de datos. </w:t>
            </w:r>
          </w:p>
          <w:p w:rsidR="008F01FC" w:rsidRDefault="00E058BC" w14:paraId="0000009F" w14:textId="77777777">
            <w:pPr>
              <w:pStyle w:val="Normal0"/>
              <w:numPr>
                <w:ilvl w:val="1"/>
                <w:numId w:val="7"/>
              </w:numPr>
              <w:pBdr>
                <w:top w:val="nil"/>
                <w:left w:val="nil"/>
                <w:bottom w:val="nil"/>
                <w:right w:val="nil"/>
                <w:between w:val="nil"/>
              </w:pBdr>
              <w:spacing w:after="0" w:line="240" w:lineRule="auto"/>
              <w:rPr>
                <w:color w:val="1A1A1A"/>
              </w:rPr>
            </w:pPr>
            <w:r>
              <w:rPr>
                <w:color w:val="1A1A1A"/>
              </w:rPr>
              <w:t xml:space="preserve">Estadísticas descriptivas: media, mediana, moda, etc.  </w:t>
            </w:r>
          </w:p>
          <w:p w:rsidR="008F01FC" w:rsidRDefault="00E058BC" w14:paraId="000000A0" w14:textId="77777777">
            <w:pPr>
              <w:pStyle w:val="Normal0"/>
              <w:numPr>
                <w:ilvl w:val="1"/>
                <w:numId w:val="7"/>
              </w:numPr>
              <w:pBdr>
                <w:top w:val="nil"/>
                <w:left w:val="nil"/>
                <w:bottom w:val="nil"/>
                <w:right w:val="nil"/>
                <w:between w:val="nil"/>
              </w:pBdr>
              <w:spacing w:after="0" w:line="240" w:lineRule="auto"/>
              <w:rPr>
                <w:color w:val="1A1A1A"/>
              </w:rPr>
            </w:pPr>
            <w:r>
              <w:rPr>
                <w:color w:val="1A1A1A"/>
              </w:rPr>
              <w:t xml:space="preserve">Herramientas y bibliotecas específicas como Pandas y Numpy. </w:t>
            </w:r>
          </w:p>
          <w:p w:rsidR="008F01FC" w:rsidRDefault="00E058BC" w14:paraId="000000A1" w14:textId="77777777">
            <w:pPr>
              <w:pStyle w:val="Normal0"/>
              <w:numPr>
                <w:ilvl w:val="1"/>
                <w:numId w:val="7"/>
              </w:numPr>
              <w:pBdr>
                <w:top w:val="nil"/>
                <w:left w:val="nil"/>
                <w:bottom w:val="nil"/>
                <w:right w:val="nil"/>
                <w:between w:val="nil"/>
              </w:pBdr>
              <w:spacing w:after="0" w:line="240" w:lineRule="auto"/>
              <w:rPr>
                <w:color w:val="1A1A1A"/>
              </w:rPr>
            </w:pPr>
            <w:r>
              <w:rPr>
                <w:color w:val="1A1A1A"/>
              </w:rPr>
              <w:t>Operaciones comunes: agrupación, filtrado, ordenación, etc.</w:t>
            </w:r>
          </w:p>
        </w:tc>
      </w:tr>
    </w:tbl>
    <w:p w:rsidR="008F01FC" w:rsidRDefault="008F01FC" w14:paraId="000000A2" w14:textId="77777777">
      <w:pPr>
        <w:pStyle w:val="Normal0"/>
        <w:pBdr>
          <w:top w:val="nil"/>
          <w:left w:val="nil"/>
          <w:bottom w:val="nil"/>
          <w:right w:val="nil"/>
          <w:between w:val="nil"/>
        </w:pBdr>
        <w:spacing w:after="0" w:line="240" w:lineRule="auto"/>
        <w:jc w:val="both"/>
        <w:rPr>
          <w:b/>
          <w:sz w:val="24"/>
          <w:szCs w:val="24"/>
        </w:rPr>
      </w:pPr>
    </w:p>
    <w:p w:rsidR="008F01FC" w:rsidRDefault="00E058BC" w14:paraId="000000A3" w14:textId="77777777">
      <w:pPr>
        <w:pStyle w:val="Normal0"/>
        <w:numPr>
          <w:ilvl w:val="0"/>
          <w:numId w:val="1"/>
        </w:numPr>
        <w:pBdr>
          <w:top w:val="nil"/>
          <w:left w:val="nil"/>
          <w:bottom w:val="nil"/>
          <w:right w:val="nil"/>
          <w:between w:val="nil"/>
        </w:pBdr>
        <w:spacing w:after="0" w:line="240" w:lineRule="auto"/>
        <w:rPr>
          <w:color w:val="000000"/>
        </w:rPr>
      </w:pPr>
      <w:r>
        <w:rPr>
          <w:b/>
          <w:color w:val="000000"/>
          <w:sz w:val="24"/>
          <w:szCs w:val="24"/>
        </w:rPr>
        <w:t xml:space="preserve">METODOLOGÍA O </w:t>
      </w:r>
      <w:r>
        <w:rPr>
          <w:b/>
          <w:sz w:val="24"/>
          <w:szCs w:val="24"/>
        </w:rPr>
        <w:t>ESTRATEGIA DE</w:t>
      </w:r>
      <w:r>
        <w:rPr>
          <w:b/>
          <w:color w:val="000000"/>
          <w:sz w:val="24"/>
          <w:szCs w:val="24"/>
        </w:rPr>
        <w:t xml:space="preserve"> ENSEÑANZA - APRENDIZAJE:</w:t>
      </w:r>
    </w:p>
    <w:tbl>
      <w:tblPr>
        <w:tblStyle w:val="aff1"/>
        <w:tblW w:w="9781"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781"/>
      </w:tblGrid>
      <w:tr w:rsidR="008F01FC" w:rsidTr="4AD239FD" w14:paraId="456E514D" w14:textId="77777777">
        <w:trPr>
          <w:trHeight w:val="826"/>
        </w:trPr>
        <w:tc>
          <w:tcPr>
            <w:tcW w:w="9781" w:type="dxa"/>
            <w:tcMar/>
          </w:tcPr>
          <w:p w:rsidR="008F01FC" w:rsidRDefault="00E058BC" w14:paraId="000000A4" w14:textId="77777777">
            <w:pPr>
              <w:pStyle w:val="Normal0"/>
              <w:numPr>
                <w:ilvl w:val="0"/>
                <w:numId w:val="8"/>
              </w:numPr>
              <w:pBdr>
                <w:top w:val="nil"/>
                <w:left w:val="nil"/>
                <w:bottom w:val="nil"/>
                <w:right w:val="nil"/>
                <w:between w:val="nil"/>
              </w:pBdr>
              <w:spacing w:after="0"/>
              <w:jc w:val="both"/>
              <w:rPr>
                <w:color w:val="000000"/>
              </w:rPr>
            </w:pPr>
            <w:r>
              <w:rPr>
                <w:color w:val="000000"/>
              </w:rPr>
              <w:t>Clases expositivas participativas</w:t>
            </w:r>
          </w:p>
          <w:p w:rsidR="008F01FC" w:rsidRDefault="00E058BC" w14:paraId="000000A5" w14:textId="77777777">
            <w:pPr>
              <w:pStyle w:val="Normal0"/>
              <w:numPr>
                <w:ilvl w:val="0"/>
                <w:numId w:val="8"/>
              </w:numPr>
              <w:pBdr>
                <w:top w:val="nil"/>
                <w:left w:val="nil"/>
                <w:bottom w:val="nil"/>
                <w:right w:val="nil"/>
                <w:between w:val="nil"/>
              </w:pBdr>
              <w:spacing w:after="0"/>
              <w:jc w:val="both"/>
              <w:rPr>
                <w:color w:val="000000"/>
              </w:rPr>
            </w:pPr>
            <w:r>
              <w:rPr>
                <w:color w:val="000000"/>
              </w:rPr>
              <w:t>Prácticas en Laboratorio</w:t>
            </w:r>
          </w:p>
          <w:p w:rsidR="008F01FC" w:rsidRDefault="00E058BC" w14:paraId="000000A6" w14:textId="77777777">
            <w:pPr>
              <w:pStyle w:val="Normal0"/>
              <w:numPr>
                <w:ilvl w:val="0"/>
                <w:numId w:val="8"/>
              </w:numPr>
              <w:pBdr>
                <w:top w:val="nil"/>
                <w:left w:val="nil"/>
                <w:bottom w:val="nil"/>
                <w:right w:val="nil"/>
                <w:between w:val="nil"/>
              </w:pBdr>
              <w:spacing w:after="0"/>
              <w:jc w:val="both"/>
              <w:rPr>
                <w:color w:val="000000"/>
              </w:rPr>
            </w:pPr>
            <w:r>
              <w:rPr>
                <w:color w:val="000000"/>
              </w:rPr>
              <w:t xml:space="preserve">Guías de ejercicios y resolución de problemas </w:t>
            </w:r>
          </w:p>
          <w:p w:rsidR="008F01FC" w:rsidP="4AD239FD" w:rsidRDefault="00E058BC" w14:paraId="409E8A85" w14:textId="57A0B829">
            <w:pPr>
              <w:pStyle w:val="Normal0"/>
              <w:numPr>
                <w:ilvl w:val="0"/>
                <w:numId w:val="8"/>
              </w:numPr>
              <w:pBdr>
                <w:top w:val="nil" w:color="FF000000" w:sz="0" w:space="0"/>
                <w:left w:val="nil" w:color="FF000000" w:sz="0" w:space="0"/>
                <w:bottom w:val="nil" w:color="FF000000" w:sz="0" w:space="0"/>
                <w:right w:val="nil" w:color="FF000000" w:sz="0" w:space="0"/>
                <w:between w:val="nil" w:color="FF000000" w:sz="0" w:space="0"/>
              </w:pBdr>
              <w:spacing w:after="0"/>
              <w:jc w:val="both"/>
              <w:rPr>
                <w:color w:val="000000"/>
              </w:rPr>
            </w:pPr>
            <w:r w:rsidRPr="4AD239FD" w:rsidR="00E058BC">
              <w:rPr>
                <w:color w:val="000000" w:themeColor="text1" w:themeTint="FF" w:themeShade="FF"/>
              </w:rPr>
              <w:t>Aprendizaje basado en problemas</w:t>
            </w:r>
          </w:p>
          <w:p w:rsidR="008F01FC" w:rsidP="4AD239FD" w:rsidRDefault="00E058BC" w14:paraId="000000A7" w14:textId="236231D9">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0"/>
              <w:jc w:val="both"/>
              <w:rPr>
                <w:color w:val="000000"/>
              </w:rPr>
            </w:pPr>
            <w:r w:rsidRPr="4AD239FD" w:rsidR="262232EE">
              <w:rPr>
                <w:color w:val="000000" w:themeColor="text1" w:themeTint="FF" w:themeShade="FF"/>
              </w:rPr>
              <w:t>Se permitirá el uso de herramientas de Inteligencia Artificial (IA) generativa como apoyo en las actividades de aprendizaje. Su utilización estará autorizada y condicionada a las indicaciones expresas que entregue el o la docente para cada actividad, debiendo los estudiantes declarar siempre la herramienta empleada y el tipo de apoyo recibido, enmarcando su uso en los principios institucionales de transparencia y responsabilidad.</w:t>
            </w:r>
          </w:p>
        </w:tc>
      </w:tr>
    </w:tbl>
    <w:p w:rsidR="008F01FC" w:rsidRDefault="008F01FC" w14:paraId="000000A8"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E058BC" w14:paraId="000000A9" w14:textId="77777777">
      <w:pPr>
        <w:pStyle w:val="Normal0"/>
        <w:numPr>
          <w:ilvl w:val="0"/>
          <w:numId w:val="1"/>
        </w:numPr>
        <w:pBdr>
          <w:top w:val="nil"/>
          <w:left w:val="nil"/>
          <w:bottom w:val="nil"/>
          <w:right w:val="nil"/>
          <w:between w:val="nil"/>
        </w:pBdr>
        <w:spacing w:after="0" w:line="240" w:lineRule="auto"/>
        <w:jc w:val="both"/>
        <w:rPr>
          <w:b/>
          <w:color w:val="000000"/>
          <w:sz w:val="24"/>
          <w:szCs w:val="24"/>
        </w:rPr>
      </w:pPr>
      <w:r>
        <w:rPr>
          <w:b/>
          <w:color w:val="000000"/>
          <w:sz w:val="24"/>
          <w:szCs w:val="24"/>
        </w:rPr>
        <w:t>METODOLOGÍA O ESTRATEGIA DE EVALUACIÓN:</w:t>
      </w:r>
    </w:p>
    <w:tbl>
      <w:tblPr>
        <w:tblStyle w:val="aff2"/>
        <w:tblW w:w="975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500"/>
        <w:gridCol w:w="4252"/>
      </w:tblGrid>
      <w:tr w:rsidR="008F01FC" w14:paraId="51DA1BE7" w14:textId="77777777">
        <w:trPr>
          <w:trHeight w:val="279"/>
        </w:trPr>
        <w:tc>
          <w:tcPr>
            <w:tcW w:w="5500" w:type="dxa"/>
            <w:tcBorders>
              <w:top w:val="single" w:color="000000" w:sz="4" w:space="0"/>
              <w:left w:val="single" w:color="000000" w:sz="4" w:space="0"/>
              <w:bottom w:val="single" w:color="000000" w:sz="4" w:space="0"/>
              <w:right w:val="single" w:color="000000" w:sz="4" w:space="0"/>
            </w:tcBorders>
          </w:tcPr>
          <w:p w:rsidR="008F01FC" w:rsidRDefault="00E058BC" w14:paraId="000000AA" w14:textId="77777777">
            <w:pPr>
              <w:pStyle w:val="Normal0"/>
              <w:jc w:val="center"/>
              <w:rPr>
                <w:b/>
                <w:sz w:val="24"/>
                <w:szCs w:val="24"/>
              </w:rPr>
            </w:pPr>
            <w:r>
              <w:rPr>
                <w:b/>
                <w:sz w:val="24"/>
                <w:szCs w:val="24"/>
              </w:rPr>
              <w:t xml:space="preserve">Tipo de evaluación: </w:t>
            </w:r>
          </w:p>
        </w:tc>
        <w:tc>
          <w:tcPr>
            <w:tcW w:w="4252" w:type="dxa"/>
            <w:tcBorders>
              <w:top w:val="single" w:color="000000" w:sz="4" w:space="0"/>
              <w:left w:val="single" w:color="000000" w:sz="4" w:space="0"/>
              <w:bottom w:val="single" w:color="000000" w:sz="4" w:space="0"/>
              <w:right w:val="single" w:color="000000" w:sz="4" w:space="0"/>
            </w:tcBorders>
          </w:tcPr>
          <w:p w:rsidR="008F01FC" w:rsidRDefault="00E058BC" w14:paraId="000000AB" w14:textId="77777777">
            <w:pPr>
              <w:pStyle w:val="Normal0"/>
              <w:pBdr>
                <w:top w:val="nil"/>
                <w:left w:val="nil"/>
                <w:bottom w:val="nil"/>
                <w:right w:val="nil"/>
                <w:between w:val="nil"/>
              </w:pBdr>
              <w:jc w:val="center"/>
              <w:rPr>
                <w:b/>
                <w:color w:val="000000"/>
                <w:sz w:val="24"/>
                <w:szCs w:val="24"/>
              </w:rPr>
            </w:pPr>
            <w:r>
              <w:rPr>
                <w:b/>
                <w:color w:val="000000"/>
                <w:sz w:val="24"/>
                <w:szCs w:val="24"/>
              </w:rPr>
              <w:t>Porcentaje (%) que corresponde:</w:t>
            </w:r>
          </w:p>
        </w:tc>
      </w:tr>
      <w:tr w:rsidR="008F01FC" w14:paraId="6E502BA6" w14:textId="77777777">
        <w:trPr>
          <w:trHeight w:val="230"/>
        </w:trPr>
        <w:tc>
          <w:tcPr>
            <w:tcW w:w="5500" w:type="dxa"/>
            <w:tcBorders>
              <w:top w:val="single" w:color="000000" w:sz="4" w:space="0"/>
              <w:left w:val="single" w:color="000000" w:sz="4" w:space="0"/>
              <w:bottom w:val="single" w:color="000000" w:sz="4" w:space="0"/>
              <w:right w:val="single" w:color="000000" w:sz="4" w:space="0"/>
            </w:tcBorders>
          </w:tcPr>
          <w:p w:rsidR="008F01FC" w:rsidRDefault="00E058BC" w14:paraId="000000AC" w14:textId="77777777">
            <w:pPr>
              <w:pStyle w:val="Normal0"/>
              <w:numPr>
                <w:ilvl w:val="0"/>
                <w:numId w:val="5"/>
              </w:numPr>
              <w:pBdr>
                <w:top w:val="nil"/>
                <w:left w:val="nil"/>
                <w:bottom w:val="nil"/>
                <w:right w:val="nil"/>
                <w:between w:val="nil"/>
              </w:pBdr>
              <w:spacing w:after="0"/>
              <w:rPr>
                <w:color w:val="000000"/>
                <w:sz w:val="24"/>
                <w:szCs w:val="24"/>
              </w:rPr>
            </w:pPr>
            <w:r>
              <w:rPr>
                <w:color w:val="000000"/>
              </w:rPr>
              <w:t>Prueba Sumativa 1</w:t>
            </w:r>
          </w:p>
        </w:tc>
        <w:tc>
          <w:tcPr>
            <w:tcW w:w="4252" w:type="dxa"/>
            <w:tcBorders>
              <w:top w:val="single" w:color="000000" w:sz="4" w:space="0"/>
              <w:left w:val="single" w:color="000000" w:sz="4" w:space="0"/>
              <w:bottom w:val="single" w:color="000000" w:sz="4" w:space="0"/>
              <w:right w:val="single" w:color="000000" w:sz="4" w:space="0"/>
            </w:tcBorders>
          </w:tcPr>
          <w:p w:rsidR="008F01FC" w:rsidRDefault="00E058BC" w14:paraId="000000AD" w14:textId="77777777">
            <w:pPr>
              <w:pStyle w:val="Normal0"/>
              <w:pBdr>
                <w:top w:val="nil"/>
                <w:left w:val="nil"/>
                <w:bottom w:val="nil"/>
                <w:right w:val="nil"/>
                <w:between w:val="nil"/>
              </w:pBdr>
              <w:spacing w:after="0"/>
              <w:jc w:val="center"/>
              <w:rPr>
                <w:b/>
                <w:color w:val="000000"/>
              </w:rPr>
            </w:pPr>
            <w:r>
              <w:rPr>
                <w:b/>
                <w:color w:val="000000"/>
              </w:rPr>
              <w:t>25%</w:t>
            </w:r>
          </w:p>
        </w:tc>
      </w:tr>
      <w:tr w:rsidR="008F01FC" w14:paraId="57C98CD0" w14:textId="77777777">
        <w:trPr>
          <w:trHeight w:val="348"/>
        </w:trPr>
        <w:tc>
          <w:tcPr>
            <w:tcW w:w="5500" w:type="dxa"/>
            <w:tcBorders>
              <w:top w:val="single" w:color="000000" w:sz="4" w:space="0"/>
              <w:left w:val="single" w:color="000000" w:sz="4" w:space="0"/>
              <w:bottom w:val="single" w:color="000000" w:sz="4" w:space="0"/>
              <w:right w:val="single" w:color="000000" w:sz="4" w:space="0"/>
            </w:tcBorders>
          </w:tcPr>
          <w:p w:rsidR="008F01FC" w:rsidRDefault="00E058BC" w14:paraId="000000AE" w14:textId="77777777">
            <w:pPr>
              <w:pStyle w:val="Normal0"/>
              <w:numPr>
                <w:ilvl w:val="0"/>
                <w:numId w:val="5"/>
              </w:numPr>
              <w:pBdr>
                <w:top w:val="nil"/>
                <w:left w:val="nil"/>
                <w:bottom w:val="nil"/>
                <w:right w:val="nil"/>
                <w:between w:val="nil"/>
              </w:pBdr>
              <w:spacing w:after="0"/>
              <w:rPr>
                <w:color w:val="000000"/>
                <w:sz w:val="24"/>
                <w:szCs w:val="24"/>
              </w:rPr>
            </w:pPr>
            <w:r>
              <w:rPr>
                <w:color w:val="000000"/>
              </w:rPr>
              <w:t>Prueba Sumativa 2</w:t>
            </w:r>
          </w:p>
        </w:tc>
        <w:tc>
          <w:tcPr>
            <w:tcW w:w="4252" w:type="dxa"/>
            <w:tcBorders>
              <w:top w:val="single" w:color="000000" w:sz="4" w:space="0"/>
              <w:left w:val="single" w:color="000000" w:sz="4" w:space="0"/>
              <w:bottom w:val="single" w:color="000000" w:sz="4" w:space="0"/>
              <w:right w:val="single" w:color="000000" w:sz="4" w:space="0"/>
            </w:tcBorders>
          </w:tcPr>
          <w:p w:rsidR="008F01FC" w:rsidRDefault="00E058BC" w14:paraId="000000AF" w14:textId="77777777">
            <w:pPr>
              <w:pStyle w:val="Normal0"/>
              <w:pBdr>
                <w:top w:val="nil"/>
                <w:left w:val="nil"/>
                <w:bottom w:val="nil"/>
                <w:right w:val="nil"/>
                <w:between w:val="nil"/>
              </w:pBdr>
              <w:spacing w:after="0"/>
              <w:jc w:val="center"/>
              <w:rPr>
                <w:b/>
                <w:color w:val="000000"/>
              </w:rPr>
            </w:pPr>
            <w:r>
              <w:rPr>
                <w:b/>
                <w:color w:val="000000"/>
              </w:rPr>
              <w:t>30%</w:t>
            </w:r>
          </w:p>
        </w:tc>
      </w:tr>
      <w:tr w:rsidR="008F01FC" w14:paraId="4C6C3019" w14:textId="77777777">
        <w:trPr>
          <w:trHeight w:val="319"/>
        </w:trPr>
        <w:tc>
          <w:tcPr>
            <w:tcW w:w="5500" w:type="dxa"/>
            <w:tcBorders>
              <w:top w:val="single" w:color="000000" w:sz="4" w:space="0"/>
              <w:left w:val="single" w:color="000000" w:sz="4" w:space="0"/>
              <w:bottom w:val="single" w:color="000000" w:sz="4" w:space="0"/>
              <w:right w:val="single" w:color="000000" w:sz="4" w:space="0"/>
            </w:tcBorders>
          </w:tcPr>
          <w:p w:rsidR="008F01FC" w:rsidRDefault="00E058BC" w14:paraId="000000B0" w14:textId="77777777">
            <w:pPr>
              <w:pStyle w:val="Normal0"/>
              <w:numPr>
                <w:ilvl w:val="0"/>
                <w:numId w:val="5"/>
              </w:numPr>
              <w:pBdr>
                <w:top w:val="nil"/>
                <w:left w:val="nil"/>
                <w:bottom w:val="nil"/>
                <w:right w:val="nil"/>
                <w:between w:val="nil"/>
              </w:pBdr>
              <w:spacing w:after="0"/>
              <w:rPr>
                <w:color w:val="000000"/>
                <w:sz w:val="24"/>
                <w:szCs w:val="24"/>
              </w:rPr>
            </w:pPr>
            <w:r>
              <w:rPr>
                <w:color w:val="000000"/>
              </w:rPr>
              <w:t>Prueba Sumativa 3</w:t>
            </w:r>
          </w:p>
        </w:tc>
        <w:tc>
          <w:tcPr>
            <w:tcW w:w="4252" w:type="dxa"/>
            <w:tcBorders>
              <w:top w:val="single" w:color="000000" w:sz="4" w:space="0"/>
              <w:left w:val="single" w:color="000000" w:sz="4" w:space="0"/>
              <w:bottom w:val="single" w:color="000000" w:sz="4" w:space="0"/>
              <w:right w:val="single" w:color="000000" w:sz="4" w:space="0"/>
            </w:tcBorders>
          </w:tcPr>
          <w:p w:rsidR="008F01FC" w:rsidRDefault="00E058BC" w14:paraId="000000B1" w14:textId="77777777">
            <w:pPr>
              <w:pStyle w:val="Normal0"/>
              <w:pBdr>
                <w:top w:val="nil"/>
                <w:left w:val="nil"/>
                <w:bottom w:val="nil"/>
                <w:right w:val="nil"/>
                <w:between w:val="nil"/>
              </w:pBdr>
              <w:spacing w:after="0"/>
              <w:jc w:val="center"/>
              <w:rPr>
                <w:b/>
                <w:color w:val="000000"/>
              </w:rPr>
            </w:pPr>
            <w:r>
              <w:rPr>
                <w:b/>
                <w:color w:val="000000"/>
              </w:rPr>
              <w:t>30%</w:t>
            </w:r>
          </w:p>
        </w:tc>
      </w:tr>
      <w:tr w:rsidR="008F01FC" w14:paraId="12EAC491" w14:textId="77777777">
        <w:trPr>
          <w:trHeight w:val="355"/>
        </w:trPr>
        <w:tc>
          <w:tcPr>
            <w:tcW w:w="5500" w:type="dxa"/>
            <w:tcBorders>
              <w:top w:val="single" w:color="000000" w:sz="4" w:space="0"/>
              <w:left w:val="single" w:color="000000" w:sz="4" w:space="0"/>
              <w:bottom w:val="single" w:color="000000" w:sz="4" w:space="0"/>
              <w:right w:val="single" w:color="000000" w:sz="4" w:space="0"/>
            </w:tcBorders>
          </w:tcPr>
          <w:p w:rsidR="008F01FC" w:rsidRDefault="00E058BC" w14:paraId="000000B2" w14:textId="77777777">
            <w:pPr>
              <w:pStyle w:val="Normal0"/>
              <w:pBdr>
                <w:top w:val="nil"/>
                <w:left w:val="nil"/>
                <w:bottom w:val="nil"/>
                <w:right w:val="nil"/>
                <w:between w:val="nil"/>
              </w:pBdr>
              <w:spacing w:after="0"/>
              <w:jc w:val="both"/>
              <w:rPr>
                <w:color w:val="000000"/>
                <w:sz w:val="24"/>
                <w:szCs w:val="24"/>
              </w:rPr>
            </w:pPr>
            <w:r>
              <w:rPr>
                <w:color w:val="000000"/>
              </w:rPr>
              <w:t>Evaluaciones de Taller:</w:t>
            </w:r>
          </w:p>
          <w:p w:rsidR="008F01FC" w:rsidRDefault="00E058BC" w14:paraId="000000B3" w14:textId="77777777">
            <w:pPr>
              <w:pStyle w:val="Normal0"/>
              <w:numPr>
                <w:ilvl w:val="0"/>
                <w:numId w:val="5"/>
              </w:numPr>
              <w:pBdr>
                <w:top w:val="nil"/>
                <w:left w:val="nil"/>
                <w:bottom w:val="nil"/>
                <w:right w:val="nil"/>
                <w:between w:val="nil"/>
              </w:pBdr>
              <w:spacing w:after="0"/>
              <w:jc w:val="both"/>
              <w:rPr>
                <w:color w:val="000000"/>
                <w:sz w:val="24"/>
                <w:szCs w:val="24"/>
              </w:rPr>
            </w:pPr>
            <w:r>
              <w:rPr>
                <w:color w:val="000000"/>
              </w:rPr>
              <w:t>Evaluación 1 5%</w:t>
            </w:r>
          </w:p>
          <w:p w:rsidR="008F01FC" w:rsidRDefault="00E058BC" w14:paraId="000000B4" w14:textId="77777777">
            <w:pPr>
              <w:pStyle w:val="Normal0"/>
              <w:numPr>
                <w:ilvl w:val="0"/>
                <w:numId w:val="5"/>
              </w:numPr>
              <w:pBdr>
                <w:top w:val="nil"/>
                <w:left w:val="nil"/>
                <w:bottom w:val="nil"/>
                <w:right w:val="nil"/>
                <w:between w:val="nil"/>
              </w:pBdr>
              <w:spacing w:after="0"/>
              <w:jc w:val="both"/>
              <w:rPr>
                <w:color w:val="000000"/>
                <w:sz w:val="24"/>
                <w:szCs w:val="24"/>
              </w:rPr>
            </w:pPr>
            <w:r>
              <w:rPr>
                <w:color w:val="000000"/>
              </w:rPr>
              <w:t>Evaluación 2 5%</w:t>
            </w:r>
          </w:p>
          <w:p w:rsidR="008F01FC" w:rsidRDefault="00E058BC" w14:paraId="000000B5" w14:textId="77777777">
            <w:pPr>
              <w:pStyle w:val="Normal0"/>
              <w:numPr>
                <w:ilvl w:val="0"/>
                <w:numId w:val="5"/>
              </w:numPr>
              <w:pBdr>
                <w:top w:val="nil"/>
                <w:left w:val="nil"/>
                <w:bottom w:val="nil"/>
                <w:right w:val="nil"/>
                <w:between w:val="nil"/>
              </w:pBdr>
              <w:spacing w:after="0"/>
              <w:jc w:val="both"/>
              <w:rPr>
                <w:color w:val="000000"/>
                <w:sz w:val="24"/>
                <w:szCs w:val="24"/>
              </w:rPr>
            </w:pPr>
            <w:r>
              <w:rPr>
                <w:color w:val="000000"/>
              </w:rPr>
              <w:t>Evaluación 3 5%</w:t>
            </w:r>
          </w:p>
        </w:tc>
        <w:tc>
          <w:tcPr>
            <w:tcW w:w="4252" w:type="dxa"/>
            <w:tcBorders>
              <w:top w:val="single" w:color="000000" w:sz="4" w:space="0"/>
              <w:left w:val="single" w:color="000000" w:sz="4" w:space="0"/>
              <w:bottom w:val="single" w:color="000000" w:sz="4" w:space="0"/>
              <w:right w:val="single" w:color="000000" w:sz="4" w:space="0"/>
            </w:tcBorders>
          </w:tcPr>
          <w:p w:rsidR="008F01FC" w:rsidRDefault="00E058BC" w14:paraId="000000B6" w14:textId="77777777">
            <w:pPr>
              <w:pStyle w:val="Normal0"/>
              <w:pBdr>
                <w:top w:val="nil"/>
                <w:left w:val="nil"/>
                <w:bottom w:val="nil"/>
                <w:right w:val="nil"/>
                <w:between w:val="nil"/>
              </w:pBdr>
              <w:spacing w:after="0"/>
              <w:jc w:val="center"/>
              <w:rPr>
                <w:b/>
                <w:color w:val="000000"/>
              </w:rPr>
            </w:pPr>
            <w:r>
              <w:rPr>
                <w:b/>
                <w:color w:val="000000"/>
              </w:rPr>
              <w:t>Promedio de Evaluaciones de Taller</w:t>
            </w:r>
          </w:p>
          <w:p w:rsidR="008F01FC" w:rsidRDefault="00E058BC" w14:paraId="000000B7" w14:textId="77777777">
            <w:pPr>
              <w:pStyle w:val="Normal0"/>
              <w:pBdr>
                <w:top w:val="nil"/>
                <w:left w:val="nil"/>
                <w:bottom w:val="nil"/>
                <w:right w:val="nil"/>
                <w:between w:val="nil"/>
              </w:pBdr>
              <w:spacing w:after="0"/>
              <w:jc w:val="center"/>
              <w:rPr>
                <w:b/>
                <w:color w:val="000000"/>
              </w:rPr>
            </w:pPr>
            <w:r>
              <w:rPr>
                <w:b/>
                <w:color w:val="000000"/>
              </w:rPr>
              <w:t>15% de la Nota Semestral</w:t>
            </w:r>
          </w:p>
        </w:tc>
      </w:tr>
    </w:tbl>
    <w:p w:rsidR="008F01FC" w:rsidRDefault="008F01FC" w14:paraId="000000B8" w14:textId="77777777">
      <w:pPr>
        <w:pStyle w:val="Normal0"/>
        <w:pBdr>
          <w:top w:val="nil"/>
          <w:left w:val="nil"/>
          <w:bottom w:val="nil"/>
          <w:right w:val="nil"/>
          <w:between w:val="nil"/>
        </w:pBdr>
        <w:spacing w:after="0" w:line="240" w:lineRule="auto"/>
        <w:jc w:val="both"/>
        <w:rPr>
          <w:b/>
          <w:color w:val="000000"/>
        </w:rPr>
      </w:pPr>
    </w:p>
    <w:p w:rsidR="008F01FC" w:rsidRDefault="00E058BC" w14:paraId="000000B9" w14:textId="77777777">
      <w:pPr>
        <w:pStyle w:val="Normal0"/>
        <w:pBdr>
          <w:top w:val="nil"/>
          <w:left w:val="nil"/>
          <w:bottom w:val="nil"/>
          <w:right w:val="nil"/>
          <w:between w:val="nil"/>
        </w:pBdr>
        <w:spacing w:after="0" w:line="240" w:lineRule="auto"/>
        <w:jc w:val="both"/>
        <w:rPr>
          <w:b/>
          <w:color w:val="000000"/>
        </w:rPr>
      </w:pPr>
      <w:r>
        <w:rPr>
          <w:b/>
          <w:color w:val="000000"/>
        </w:rPr>
        <w:t>Descripción general:</w:t>
      </w:r>
    </w:p>
    <w:p w:rsidR="008F01FC" w:rsidRDefault="00E058BC" w14:paraId="000000BA" w14:textId="77777777">
      <w:pPr>
        <w:pStyle w:val="Normal0"/>
        <w:pBdr>
          <w:top w:val="nil"/>
          <w:left w:val="nil"/>
          <w:bottom w:val="nil"/>
          <w:right w:val="nil"/>
          <w:between w:val="nil"/>
        </w:pBdr>
        <w:spacing w:after="0" w:line="240" w:lineRule="auto"/>
        <w:jc w:val="both"/>
        <w:rPr>
          <w:color w:val="000000"/>
        </w:rPr>
      </w:pPr>
      <w:r>
        <w:rPr>
          <w:color w:val="000000"/>
        </w:rPr>
        <w:t xml:space="preserve">La nota final de la asignatura corresponde al promedio de todas las evaluaciones realizadas durante el semestre, según la ponderación contenida en el programa oficial de la asignatura. Los alumnos con Nota Semestral superior a 4,0, aprueban la asignatura.  </w:t>
      </w:r>
    </w:p>
    <w:p w:rsidR="008F01FC" w:rsidRDefault="00E058BC" w14:paraId="000000BB" w14:textId="77777777">
      <w:pPr>
        <w:pStyle w:val="Normal0"/>
        <w:spacing w:after="0" w:line="240" w:lineRule="auto"/>
        <w:jc w:val="both"/>
        <w:rPr>
          <w:color w:val="000000"/>
        </w:rPr>
      </w:pPr>
      <w:r w:rsidRPr="4AD239FD" w:rsidR="00E058BC">
        <w:rPr>
          <w:color w:val="000000" w:themeColor="text1" w:themeTint="FF" w:themeShade="FF"/>
        </w:rPr>
        <w:t xml:space="preserve">En el evento que un estudiante obtenga una nota final igual o superior a </w:t>
      </w:r>
      <w:r w:rsidRPr="4AD239FD" w:rsidR="00E058BC">
        <w:rPr>
          <w:b w:val="1"/>
          <w:bCs w:val="1"/>
          <w:color w:val="000000" w:themeColor="text1" w:themeTint="FF" w:themeShade="FF"/>
        </w:rPr>
        <w:t>3,0</w:t>
      </w:r>
      <w:r w:rsidRPr="4AD239FD" w:rsidR="00E058BC">
        <w:rPr>
          <w:color w:val="000000" w:themeColor="text1" w:themeTint="FF" w:themeShade="FF"/>
        </w:rPr>
        <w:t xml:space="preserve"> (</w:t>
      </w:r>
      <w:r w:rsidRPr="4AD239FD" w:rsidR="00E058BC">
        <w:rPr>
          <w:color w:val="000000" w:themeColor="text1" w:themeTint="FF" w:themeShade="FF"/>
        </w:rPr>
        <w:t>tres coma</w:t>
      </w:r>
      <w:r w:rsidRPr="4AD239FD" w:rsidR="00E058BC">
        <w:rPr>
          <w:color w:val="000000" w:themeColor="text1" w:themeTint="FF" w:themeShade="FF"/>
        </w:rPr>
        <w:t xml:space="preserve"> cero) pero inferior a 4,0 (</w:t>
      </w:r>
      <w:r w:rsidRPr="4AD239FD" w:rsidR="00E058BC">
        <w:rPr>
          <w:color w:val="000000" w:themeColor="text1" w:themeTint="FF" w:themeShade="FF"/>
        </w:rPr>
        <w:t>cuatro coma</w:t>
      </w:r>
      <w:r w:rsidRPr="4AD239FD" w:rsidR="00E058BC">
        <w:rPr>
          <w:color w:val="000000" w:themeColor="text1" w:themeTint="FF" w:themeShade="FF"/>
        </w:rPr>
        <w:t xml:space="preserve"> cero) tendrá derecho a rendir una </w:t>
      </w:r>
      <w:r w:rsidRPr="4AD239FD" w:rsidR="00E058BC">
        <w:rPr>
          <w:b w:val="1"/>
          <w:bCs w:val="1"/>
          <w:i w:val="1"/>
          <w:iCs w:val="1"/>
          <w:color w:val="000000" w:themeColor="text1" w:themeTint="FF" w:themeShade="FF"/>
        </w:rPr>
        <w:t>Prueba Sumativa Extraordinaria</w:t>
      </w:r>
      <w:r w:rsidRPr="4AD239FD" w:rsidR="00E058BC">
        <w:rPr>
          <w:color w:val="000000" w:themeColor="text1" w:themeTint="FF" w:themeShade="FF"/>
        </w:rPr>
        <w:t>, cuya ponderación corresponderá a un 30% de la calificación final. La Nota Semestral tiene una ponderación del 70% de la Nota Final. Quienes rindan la prueba sumativa extraordinaria y logren un promedio igual o superior a 4,0 (</w:t>
      </w:r>
      <w:r w:rsidRPr="4AD239FD" w:rsidR="00E058BC">
        <w:rPr>
          <w:color w:val="000000" w:themeColor="text1" w:themeTint="FF" w:themeShade="FF"/>
        </w:rPr>
        <w:t>cuatro coma</w:t>
      </w:r>
      <w:r w:rsidRPr="4AD239FD" w:rsidR="00E058BC">
        <w:rPr>
          <w:color w:val="000000" w:themeColor="text1" w:themeTint="FF" w:themeShade="FF"/>
        </w:rPr>
        <w:t xml:space="preserve"> cero), aprobarán la asignatura con nota 4,0 (</w:t>
      </w:r>
      <w:r w:rsidRPr="4AD239FD" w:rsidR="00E058BC">
        <w:rPr>
          <w:color w:val="000000" w:themeColor="text1" w:themeTint="FF" w:themeShade="FF"/>
        </w:rPr>
        <w:t>cuatro coma</w:t>
      </w:r>
      <w:r w:rsidRPr="4AD239FD" w:rsidR="00E058BC">
        <w:rPr>
          <w:color w:val="000000" w:themeColor="text1" w:themeTint="FF" w:themeShade="FF"/>
        </w:rPr>
        <w:t xml:space="preserve"> cero), en caso contrario reprobará la asignatura con la nota final. </w:t>
      </w:r>
    </w:p>
    <w:p w:rsidR="6041F702" w:rsidP="4AD239FD" w:rsidRDefault="6041F702" w14:paraId="3432F6CA" w14:textId="396A1F9B">
      <w:pPr>
        <w:pStyle w:val="Normal0"/>
        <w:spacing w:after="0" w:line="240" w:lineRule="auto"/>
        <w:jc w:val="both"/>
        <w:rPr>
          <w:color w:val="000000" w:themeColor="text1" w:themeTint="FF" w:themeShade="FF"/>
        </w:rPr>
      </w:pPr>
      <w:r w:rsidRPr="4AD239FD" w:rsidR="6041F702">
        <w:rPr>
          <w:color w:val="000000" w:themeColor="text1" w:themeTint="FF" w:themeShade="FF"/>
        </w:rPr>
        <w:t>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w:t>
      </w:r>
    </w:p>
    <w:p w:rsidR="4AD239FD" w:rsidP="4AD239FD" w:rsidRDefault="4AD239FD" w14:paraId="31402629" w14:textId="7E5376E7">
      <w:pPr>
        <w:pStyle w:val="Normal0"/>
        <w:spacing w:after="0" w:line="240" w:lineRule="auto"/>
        <w:jc w:val="both"/>
        <w:rPr>
          <w:b w:val="1"/>
          <w:bCs w:val="1"/>
          <w:i w:val="1"/>
          <w:iCs w:val="1"/>
        </w:rPr>
      </w:pPr>
    </w:p>
    <w:p w:rsidR="008F01FC" w:rsidP="4AD239FD" w:rsidRDefault="00E058BC" w14:paraId="000000BC" w14:textId="2D4731DA">
      <w:pPr>
        <w:pStyle w:val="Normal0"/>
        <w:spacing w:after="0" w:line="240" w:lineRule="auto"/>
        <w:jc w:val="both"/>
        <w:rPr>
          <w:b w:val="1"/>
          <w:bCs w:val="1"/>
          <w:i w:val="1"/>
          <w:iCs w:val="1"/>
        </w:rPr>
      </w:pPr>
      <w:r w:rsidRPr="4AD239FD" w:rsidR="1F98A19D">
        <w:rPr>
          <w:b w:val="1"/>
          <w:bCs w:val="1"/>
          <w:i w:val="1"/>
          <w:iCs w:val="1"/>
        </w:rPr>
        <w:t>P</w:t>
      </w:r>
      <w:r w:rsidRPr="4AD239FD" w:rsidR="00E058BC">
        <w:rPr>
          <w:b w:val="1"/>
          <w:bCs w:val="1"/>
          <w:i w:val="1"/>
          <w:iCs w:val="1"/>
        </w:rPr>
        <w:t>rograma</w:t>
      </w:r>
      <w:r w:rsidRPr="4AD239FD" w:rsidR="00E058BC">
        <w:rPr>
          <w:b w:val="1"/>
          <w:bCs w:val="1"/>
          <w:i w:val="1"/>
          <w:iCs w:val="1"/>
        </w:rPr>
        <w:t xml:space="preserve"> sujeto a Reglamento de Estudios Facultad de Ingeniería)</w:t>
      </w:r>
    </w:p>
    <w:p w:rsidR="008F01FC" w:rsidRDefault="008F01FC" w14:paraId="000000BD" w14:textId="77777777">
      <w:pPr>
        <w:pStyle w:val="Normal0"/>
        <w:pBdr>
          <w:top w:val="nil"/>
          <w:left w:val="nil"/>
          <w:bottom w:val="nil"/>
          <w:right w:val="nil"/>
          <w:between w:val="nil"/>
        </w:pBdr>
        <w:spacing w:after="0" w:line="240" w:lineRule="auto"/>
        <w:jc w:val="both"/>
        <w:rPr>
          <w:b/>
          <w:i/>
          <w:color w:val="000000"/>
        </w:rPr>
      </w:pPr>
    </w:p>
    <w:p w:rsidR="008F01FC" w:rsidRDefault="00E058BC" w14:paraId="000000BE" w14:textId="77777777">
      <w:pPr>
        <w:pStyle w:val="Normal0"/>
        <w:numPr>
          <w:ilvl w:val="0"/>
          <w:numId w:val="1"/>
        </w:numPr>
        <w:pBdr>
          <w:top w:val="nil"/>
          <w:left w:val="nil"/>
          <w:bottom w:val="nil"/>
          <w:right w:val="nil"/>
          <w:between w:val="nil"/>
        </w:pBdr>
        <w:spacing w:after="0" w:line="240" w:lineRule="auto"/>
        <w:jc w:val="both"/>
        <w:rPr>
          <w:b/>
          <w:color w:val="000000"/>
          <w:sz w:val="24"/>
          <w:szCs w:val="24"/>
        </w:rPr>
      </w:pPr>
      <w:r>
        <w:rPr>
          <w:b/>
          <w:color w:val="000000"/>
          <w:sz w:val="24"/>
          <w:szCs w:val="24"/>
        </w:rPr>
        <w:t>RECURSOS PARA EL APRENDIZAJE:</w:t>
      </w:r>
    </w:p>
    <w:p w:rsidR="008F01FC" w:rsidRDefault="008F01FC" w14:paraId="000000BF"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E058BC" w14:paraId="000000C0" w14:textId="77777777">
      <w:pPr>
        <w:pStyle w:val="Normal0"/>
        <w:numPr>
          <w:ilvl w:val="1"/>
          <w:numId w:val="2"/>
        </w:numPr>
        <w:pBdr>
          <w:top w:val="nil"/>
          <w:left w:val="nil"/>
          <w:bottom w:val="nil"/>
          <w:right w:val="nil"/>
          <w:between w:val="nil"/>
        </w:pBdr>
        <w:tabs>
          <w:tab w:val="center" w:pos="2174"/>
        </w:tabs>
        <w:spacing w:after="0" w:line="240" w:lineRule="auto"/>
        <w:jc w:val="both"/>
        <w:rPr>
          <w:rFonts w:ascii="Times New Roman" w:hAnsi="Times New Roman" w:eastAsia="Times New Roman" w:cs="Times New Roman"/>
          <w:color w:val="000000"/>
          <w:sz w:val="24"/>
          <w:szCs w:val="24"/>
        </w:rPr>
      </w:pPr>
      <w:r>
        <w:rPr>
          <w:b/>
          <w:color w:val="000000"/>
          <w:sz w:val="24"/>
          <w:szCs w:val="24"/>
        </w:rPr>
        <w:t xml:space="preserve">BIBLIOGRAFÍA: </w:t>
      </w:r>
    </w:p>
    <w:tbl>
      <w:tblPr>
        <w:tblStyle w:val="aff3"/>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6"/>
        <w:gridCol w:w="1417"/>
        <w:gridCol w:w="1701"/>
        <w:gridCol w:w="1485"/>
        <w:gridCol w:w="642"/>
        <w:gridCol w:w="2126"/>
        <w:gridCol w:w="1984"/>
      </w:tblGrid>
      <w:tr w:rsidR="008F01FC" w14:paraId="600DC750" w14:textId="77777777">
        <w:trPr>
          <w:trHeight w:val="295"/>
        </w:trPr>
        <w:tc>
          <w:tcPr>
            <w:tcW w:w="9781" w:type="dxa"/>
            <w:gridSpan w:val="7"/>
            <w:vAlign w:val="center"/>
          </w:tcPr>
          <w:p w:rsidR="008F01FC" w:rsidRDefault="00E058BC" w14:paraId="000000C1" w14:textId="77777777">
            <w:pPr>
              <w:pStyle w:val="Normal0"/>
              <w:rPr>
                <w:b/>
                <w:sz w:val="16"/>
                <w:szCs w:val="16"/>
              </w:rPr>
            </w:pPr>
            <w:r>
              <w:rPr>
                <w:b/>
              </w:rPr>
              <w:t>BIBLIOGRAFÍA BÁSICA OBLIGATORIA:</w:t>
            </w:r>
          </w:p>
        </w:tc>
      </w:tr>
      <w:tr w:rsidR="008F01FC" w14:paraId="21F2A0CA" w14:textId="77777777">
        <w:trPr>
          <w:trHeight w:val="295"/>
        </w:trPr>
        <w:tc>
          <w:tcPr>
            <w:tcW w:w="426" w:type="dxa"/>
            <w:vAlign w:val="center"/>
          </w:tcPr>
          <w:p w:rsidR="008F01FC" w:rsidRDefault="008F01FC" w14:paraId="000000C8" w14:textId="77777777">
            <w:pPr>
              <w:pStyle w:val="Normal0"/>
              <w:jc w:val="center"/>
              <w:rPr>
                <w:b/>
                <w:sz w:val="16"/>
                <w:szCs w:val="16"/>
              </w:rPr>
            </w:pPr>
          </w:p>
        </w:tc>
        <w:tc>
          <w:tcPr>
            <w:tcW w:w="1417" w:type="dxa"/>
            <w:vAlign w:val="center"/>
          </w:tcPr>
          <w:p w:rsidR="008F01FC" w:rsidRDefault="00E058BC" w14:paraId="000000C9" w14:textId="77777777">
            <w:pPr>
              <w:pStyle w:val="Normal0"/>
              <w:jc w:val="center"/>
              <w:rPr>
                <w:b/>
                <w:sz w:val="16"/>
                <w:szCs w:val="16"/>
              </w:rPr>
            </w:pPr>
            <w:r>
              <w:rPr>
                <w:b/>
                <w:sz w:val="16"/>
                <w:szCs w:val="16"/>
              </w:rPr>
              <w:t>Autor</w:t>
            </w:r>
          </w:p>
        </w:tc>
        <w:tc>
          <w:tcPr>
            <w:tcW w:w="1701" w:type="dxa"/>
            <w:vAlign w:val="center"/>
          </w:tcPr>
          <w:p w:rsidR="008F01FC" w:rsidRDefault="00E058BC" w14:paraId="000000CA" w14:textId="77777777">
            <w:pPr>
              <w:pStyle w:val="Normal0"/>
              <w:jc w:val="center"/>
              <w:rPr>
                <w:b/>
                <w:sz w:val="16"/>
                <w:szCs w:val="16"/>
              </w:rPr>
            </w:pPr>
            <w:r>
              <w:rPr>
                <w:b/>
                <w:sz w:val="16"/>
                <w:szCs w:val="16"/>
              </w:rPr>
              <w:t>Título</w:t>
            </w:r>
          </w:p>
        </w:tc>
        <w:tc>
          <w:tcPr>
            <w:tcW w:w="1485" w:type="dxa"/>
            <w:vAlign w:val="center"/>
          </w:tcPr>
          <w:p w:rsidR="008F01FC" w:rsidRDefault="00E058BC" w14:paraId="000000CB" w14:textId="77777777">
            <w:pPr>
              <w:pStyle w:val="Normal0"/>
              <w:jc w:val="center"/>
              <w:rPr>
                <w:b/>
                <w:sz w:val="16"/>
                <w:szCs w:val="16"/>
              </w:rPr>
            </w:pPr>
            <w:r>
              <w:rPr>
                <w:b/>
                <w:sz w:val="16"/>
                <w:szCs w:val="16"/>
              </w:rPr>
              <w:t>Editorial</w:t>
            </w:r>
          </w:p>
        </w:tc>
        <w:tc>
          <w:tcPr>
            <w:tcW w:w="642" w:type="dxa"/>
            <w:vAlign w:val="center"/>
          </w:tcPr>
          <w:p w:rsidR="008F01FC" w:rsidRDefault="00E058BC" w14:paraId="000000CC" w14:textId="77777777">
            <w:pPr>
              <w:pStyle w:val="Normal0"/>
              <w:jc w:val="center"/>
              <w:rPr>
                <w:b/>
                <w:color w:val="000000"/>
                <w:sz w:val="16"/>
                <w:szCs w:val="16"/>
              </w:rPr>
            </w:pPr>
            <w:r>
              <w:rPr>
                <w:b/>
                <w:color w:val="000000"/>
                <w:sz w:val="16"/>
                <w:szCs w:val="16"/>
              </w:rPr>
              <w:t>Año</w:t>
            </w:r>
          </w:p>
        </w:tc>
        <w:tc>
          <w:tcPr>
            <w:tcW w:w="2126" w:type="dxa"/>
            <w:vAlign w:val="center"/>
          </w:tcPr>
          <w:p w:rsidR="008F01FC" w:rsidRDefault="00E058BC" w14:paraId="000000CD" w14:textId="77777777">
            <w:pPr>
              <w:pStyle w:val="Normal0"/>
              <w:jc w:val="center"/>
              <w:rPr>
                <w:b/>
                <w:color w:val="000000"/>
                <w:sz w:val="16"/>
                <w:szCs w:val="16"/>
              </w:rPr>
            </w:pPr>
            <w:r>
              <w:rPr>
                <w:b/>
                <w:color w:val="000000"/>
                <w:sz w:val="16"/>
                <w:szCs w:val="16"/>
              </w:rPr>
              <w:t>ISBN</w:t>
            </w:r>
          </w:p>
        </w:tc>
        <w:tc>
          <w:tcPr>
            <w:tcW w:w="1984" w:type="dxa"/>
            <w:vAlign w:val="center"/>
          </w:tcPr>
          <w:p w:rsidR="008F01FC" w:rsidRDefault="00E058BC" w14:paraId="000000CE" w14:textId="77777777">
            <w:pPr>
              <w:pStyle w:val="Normal0"/>
              <w:jc w:val="center"/>
              <w:rPr>
                <w:b/>
                <w:color w:val="000000"/>
                <w:sz w:val="16"/>
                <w:szCs w:val="16"/>
              </w:rPr>
            </w:pPr>
            <w:r>
              <w:rPr>
                <w:b/>
                <w:sz w:val="16"/>
                <w:szCs w:val="16"/>
              </w:rPr>
              <w:t>Nº Ejemplares Disponibles</w:t>
            </w:r>
            <w:r>
              <w:rPr>
                <w:b/>
                <w:color w:val="000000"/>
                <w:sz w:val="16"/>
                <w:szCs w:val="16"/>
              </w:rPr>
              <w:t xml:space="preserve"> en Biblioteca de la Carrera</w:t>
            </w:r>
          </w:p>
        </w:tc>
      </w:tr>
      <w:tr w:rsidR="008F01FC" w14:paraId="09F4C2BF" w14:textId="77777777">
        <w:trPr>
          <w:trHeight w:val="315"/>
        </w:trPr>
        <w:tc>
          <w:tcPr>
            <w:tcW w:w="426" w:type="dxa"/>
            <w:vAlign w:val="center"/>
          </w:tcPr>
          <w:p w:rsidR="008F01FC" w:rsidRDefault="00E058BC" w14:paraId="000000CF" w14:textId="77777777">
            <w:pPr>
              <w:pStyle w:val="Normal0"/>
              <w:spacing w:after="0"/>
              <w:jc w:val="center"/>
              <w:rPr>
                <w:color w:val="000000"/>
                <w:sz w:val="16"/>
                <w:szCs w:val="16"/>
              </w:rPr>
            </w:pPr>
            <w:r>
              <w:rPr>
                <w:color w:val="000000"/>
                <w:sz w:val="16"/>
                <w:szCs w:val="16"/>
              </w:rPr>
              <w:t>1</w:t>
            </w:r>
          </w:p>
        </w:tc>
        <w:tc>
          <w:tcPr>
            <w:tcW w:w="1417" w:type="dxa"/>
            <w:vAlign w:val="center"/>
          </w:tcPr>
          <w:p w:rsidR="008F01FC" w:rsidRDefault="00E058BC" w14:paraId="000000D0" w14:textId="77777777">
            <w:pPr>
              <w:pStyle w:val="Normal0"/>
              <w:pBdr>
                <w:top w:val="nil"/>
                <w:left w:val="nil"/>
                <w:bottom w:val="nil"/>
                <w:right w:val="nil"/>
                <w:between w:val="nil"/>
              </w:pBdr>
              <w:spacing w:after="0"/>
              <w:jc w:val="center"/>
              <w:rPr>
                <w:color w:val="000000"/>
                <w:sz w:val="16"/>
                <w:szCs w:val="16"/>
              </w:rPr>
            </w:pPr>
            <w:r>
              <w:rPr>
                <w:color w:val="000000"/>
                <w:sz w:val="16"/>
                <w:szCs w:val="16"/>
              </w:rPr>
              <w:t>Bel, Walter</w:t>
            </w:r>
          </w:p>
        </w:tc>
        <w:tc>
          <w:tcPr>
            <w:tcW w:w="1701" w:type="dxa"/>
            <w:vAlign w:val="center"/>
          </w:tcPr>
          <w:p w:rsidR="008F01FC" w:rsidRDefault="00E058BC" w14:paraId="000000D1" w14:textId="77777777">
            <w:pPr>
              <w:pStyle w:val="Normal0"/>
              <w:pBdr>
                <w:top w:val="nil"/>
                <w:left w:val="nil"/>
                <w:bottom w:val="nil"/>
                <w:right w:val="nil"/>
                <w:between w:val="nil"/>
              </w:pBdr>
              <w:spacing w:after="0"/>
              <w:jc w:val="center"/>
              <w:rPr>
                <w:color w:val="000000"/>
                <w:sz w:val="16"/>
                <w:szCs w:val="16"/>
              </w:rPr>
            </w:pPr>
            <w:r>
              <w:rPr>
                <w:color w:val="000000"/>
                <w:sz w:val="16"/>
                <w:szCs w:val="16"/>
              </w:rPr>
              <w:t>Algoritmos y estructuras de datos en Python: Un enfoque ágil y estructurado</w:t>
            </w:r>
          </w:p>
        </w:tc>
        <w:tc>
          <w:tcPr>
            <w:tcW w:w="1485" w:type="dxa"/>
            <w:vAlign w:val="center"/>
          </w:tcPr>
          <w:p w:rsidR="008F01FC" w:rsidRDefault="00E058BC" w14:paraId="000000D2" w14:textId="77777777">
            <w:pPr>
              <w:pStyle w:val="Normal0"/>
              <w:pBdr>
                <w:top w:val="nil"/>
                <w:left w:val="nil"/>
                <w:bottom w:val="nil"/>
                <w:right w:val="nil"/>
                <w:between w:val="nil"/>
              </w:pBdr>
              <w:spacing w:after="0"/>
              <w:jc w:val="center"/>
              <w:rPr>
                <w:color w:val="000000"/>
                <w:sz w:val="16"/>
                <w:szCs w:val="16"/>
              </w:rPr>
            </w:pPr>
            <w:r>
              <w:rPr>
                <w:color w:val="000000"/>
                <w:sz w:val="16"/>
                <w:szCs w:val="16"/>
              </w:rPr>
              <w:t>- 1a ed. - Paraná: Editorial Uader</w:t>
            </w:r>
          </w:p>
          <w:p w:rsidR="008F01FC" w:rsidRDefault="00E058BC" w14:paraId="000000D3" w14:textId="77777777">
            <w:pPr>
              <w:pStyle w:val="Normal0"/>
              <w:pBdr>
                <w:top w:val="nil"/>
                <w:left w:val="nil"/>
                <w:bottom w:val="nil"/>
                <w:right w:val="nil"/>
                <w:between w:val="nil"/>
              </w:pBdr>
              <w:spacing w:after="0"/>
              <w:jc w:val="center"/>
              <w:rPr>
                <w:color w:val="000000"/>
                <w:sz w:val="16"/>
                <w:szCs w:val="16"/>
              </w:rPr>
            </w:pPr>
            <w:r>
              <w:rPr>
                <w:color w:val="000000"/>
                <w:sz w:val="16"/>
                <w:szCs w:val="16"/>
              </w:rPr>
              <w:t>https://editorial.uader.edu.ar/wp-content/uploads/2021/04/Algoritmos%20y%20estructuras%20de%20datos%20en%20Python%20-%20digital.pdf</w:t>
            </w:r>
          </w:p>
        </w:tc>
        <w:tc>
          <w:tcPr>
            <w:tcW w:w="642" w:type="dxa"/>
            <w:vAlign w:val="center"/>
          </w:tcPr>
          <w:p w:rsidR="008F01FC" w:rsidRDefault="00E058BC" w14:paraId="000000D4" w14:textId="77777777">
            <w:pPr>
              <w:pStyle w:val="Normal0"/>
              <w:pBdr>
                <w:top w:val="nil"/>
                <w:left w:val="nil"/>
                <w:bottom w:val="nil"/>
                <w:right w:val="nil"/>
                <w:between w:val="nil"/>
              </w:pBdr>
              <w:spacing w:after="0"/>
              <w:jc w:val="center"/>
              <w:rPr>
                <w:color w:val="000000"/>
                <w:sz w:val="16"/>
                <w:szCs w:val="16"/>
              </w:rPr>
            </w:pPr>
            <w:r>
              <w:rPr>
                <w:color w:val="000000"/>
                <w:sz w:val="16"/>
                <w:szCs w:val="16"/>
              </w:rPr>
              <w:t>2020</w:t>
            </w:r>
          </w:p>
        </w:tc>
        <w:tc>
          <w:tcPr>
            <w:tcW w:w="2126" w:type="dxa"/>
            <w:vAlign w:val="center"/>
          </w:tcPr>
          <w:p w:rsidR="008F01FC" w:rsidRDefault="00E058BC" w14:paraId="000000D5" w14:textId="77777777">
            <w:pPr>
              <w:pStyle w:val="Normal0"/>
              <w:pBdr>
                <w:top w:val="nil"/>
                <w:left w:val="nil"/>
                <w:bottom w:val="nil"/>
                <w:right w:val="nil"/>
                <w:between w:val="nil"/>
              </w:pBdr>
              <w:spacing w:after="0"/>
              <w:jc w:val="center"/>
              <w:rPr>
                <w:color w:val="000000"/>
                <w:sz w:val="16"/>
                <w:szCs w:val="16"/>
              </w:rPr>
            </w:pPr>
            <w:r>
              <w:rPr>
                <w:color w:val="000000"/>
                <w:sz w:val="16"/>
                <w:szCs w:val="16"/>
              </w:rPr>
              <w:t>978-950-9581-60-9</w:t>
            </w:r>
          </w:p>
        </w:tc>
        <w:tc>
          <w:tcPr>
            <w:tcW w:w="1984" w:type="dxa"/>
            <w:vAlign w:val="center"/>
          </w:tcPr>
          <w:p w:rsidR="008F01FC" w:rsidRDefault="00E058BC" w14:paraId="000000D6" w14:textId="77777777">
            <w:pPr>
              <w:pStyle w:val="Normal0"/>
              <w:pBdr>
                <w:top w:val="nil"/>
                <w:left w:val="nil"/>
                <w:bottom w:val="nil"/>
                <w:right w:val="nil"/>
                <w:between w:val="nil"/>
              </w:pBdr>
              <w:spacing w:after="0"/>
              <w:jc w:val="center"/>
              <w:rPr>
                <w:color w:val="000000"/>
                <w:sz w:val="16"/>
                <w:szCs w:val="16"/>
              </w:rPr>
            </w:pPr>
            <w:r>
              <w:rPr>
                <w:color w:val="000000"/>
                <w:sz w:val="16"/>
                <w:szCs w:val="16"/>
              </w:rPr>
              <w:t>Free E-Book</w:t>
            </w:r>
          </w:p>
        </w:tc>
      </w:tr>
      <w:tr w:rsidR="008F01FC" w14:paraId="16062B40" w14:textId="77777777">
        <w:trPr>
          <w:trHeight w:val="315"/>
        </w:trPr>
        <w:tc>
          <w:tcPr>
            <w:tcW w:w="426" w:type="dxa"/>
            <w:vAlign w:val="center"/>
          </w:tcPr>
          <w:p w:rsidR="008F01FC" w:rsidRDefault="00E058BC" w14:paraId="000000D7" w14:textId="77777777">
            <w:pPr>
              <w:pStyle w:val="Normal0"/>
              <w:spacing w:after="0"/>
              <w:jc w:val="center"/>
              <w:rPr>
                <w:color w:val="000000"/>
                <w:sz w:val="16"/>
                <w:szCs w:val="16"/>
              </w:rPr>
            </w:pPr>
            <w:r>
              <w:rPr>
                <w:color w:val="000000"/>
                <w:sz w:val="16"/>
                <w:szCs w:val="16"/>
              </w:rPr>
              <w:t>2</w:t>
            </w:r>
          </w:p>
        </w:tc>
        <w:tc>
          <w:tcPr>
            <w:tcW w:w="1417" w:type="dxa"/>
            <w:vAlign w:val="center"/>
          </w:tcPr>
          <w:p w:rsidR="008F01FC" w:rsidRDefault="00E058BC" w14:paraId="000000D8" w14:textId="77777777">
            <w:pPr>
              <w:pStyle w:val="Normal0"/>
              <w:pBdr>
                <w:top w:val="nil"/>
                <w:left w:val="nil"/>
                <w:bottom w:val="nil"/>
                <w:right w:val="nil"/>
                <w:between w:val="nil"/>
              </w:pBdr>
              <w:spacing w:after="0"/>
              <w:jc w:val="center"/>
              <w:rPr>
                <w:color w:val="000000"/>
                <w:sz w:val="16"/>
                <w:szCs w:val="16"/>
              </w:rPr>
            </w:pPr>
            <w:r>
              <w:rPr>
                <w:color w:val="000000"/>
                <w:sz w:val="16"/>
                <w:szCs w:val="16"/>
              </w:rPr>
              <w:t>Wachenchauzer, Rosita</w:t>
            </w:r>
            <w:r>
              <w:rPr>
                <w:color w:val="000000"/>
                <w:sz w:val="16"/>
                <w:szCs w:val="16"/>
              </w:rPr>
              <w:tab/>
            </w:r>
            <w:r>
              <w:rPr>
                <w:color w:val="000000"/>
                <w:sz w:val="16"/>
                <w:szCs w:val="16"/>
              </w:rPr>
              <w:tab/>
            </w:r>
          </w:p>
        </w:tc>
        <w:tc>
          <w:tcPr>
            <w:tcW w:w="1701" w:type="dxa"/>
            <w:vAlign w:val="center"/>
          </w:tcPr>
          <w:p w:rsidR="008F01FC" w:rsidRDefault="00E058BC" w14:paraId="000000D9" w14:textId="77777777">
            <w:pPr>
              <w:pStyle w:val="Normal0"/>
              <w:pBdr>
                <w:top w:val="nil"/>
                <w:left w:val="nil"/>
                <w:bottom w:val="nil"/>
                <w:right w:val="nil"/>
                <w:between w:val="nil"/>
              </w:pBdr>
              <w:spacing w:after="0"/>
              <w:jc w:val="center"/>
              <w:rPr>
                <w:color w:val="000000"/>
                <w:sz w:val="16"/>
                <w:szCs w:val="16"/>
              </w:rPr>
            </w:pPr>
            <w:r>
              <w:rPr>
                <w:color w:val="000000"/>
                <w:sz w:val="16"/>
                <w:szCs w:val="16"/>
              </w:rPr>
              <w:t>Algoritmos y Programación</w:t>
            </w:r>
          </w:p>
        </w:tc>
        <w:tc>
          <w:tcPr>
            <w:tcW w:w="1485" w:type="dxa"/>
            <w:vAlign w:val="center"/>
          </w:tcPr>
          <w:p w:rsidR="008F01FC" w:rsidRDefault="00E058BC" w14:paraId="000000DA" w14:textId="77777777">
            <w:pPr>
              <w:pStyle w:val="Normal0"/>
              <w:pBdr>
                <w:top w:val="nil"/>
                <w:left w:val="nil"/>
                <w:bottom w:val="nil"/>
                <w:right w:val="nil"/>
                <w:between w:val="nil"/>
              </w:pBdr>
              <w:spacing w:after="0"/>
              <w:jc w:val="center"/>
              <w:rPr>
                <w:color w:val="000000"/>
                <w:sz w:val="16"/>
                <w:szCs w:val="16"/>
              </w:rPr>
            </w:pPr>
            <w:r>
              <w:rPr>
                <w:color w:val="000000"/>
                <w:sz w:val="16"/>
                <w:szCs w:val="16"/>
              </w:rPr>
              <w:t xml:space="preserve">https://drive.google.com/file/d/14cO8TIPA-j_JifKuJW0xBLYhRp-QnjjT/view?usp=sharing </w:t>
            </w:r>
          </w:p>
          <w:p w:rsidR="008F01FC" w:rsidRDefault="00E058BC" w14:paraId="000000DB" w14:textId="77777777">
            <w:pPr>
              <w:pStyle w:val="Normal0"/>
              <w:pBdr>
                <w:top w:val="nil"/>
                <w:left w:val="nil"/>
                <w:bottom w:val="nil"/>
                <w:right w:val="nil"/>
                <w:between w:val="nil"/>
              </w:pBdr>
              <w:spacing w:after="0"/>
              <w:jc w:val="center"/>
              <w:rPr>
                <w:color w:val="000000"/>
                <w:sz w:val="16"/>
                <w:szCs w:val="16"/>
              </w:rPr>
            </w:pPr>
            <w:r>
              <w:rPr>
                <w:color w:val="000000"/>
                <w:sz w:val="16"/>
                <w:szCs w:val="16"/>
              </w:rPr>
              <w:t>Independiente</w:t>
            </w:r>
          </w:p>
        </w:tc>
        <w:tc>
          <w:tcPr>
            <w:tcW w:w="642" w:type="dxa"/>
            <w:vAlign w:val="center"/>
          </w:tcPr>
          <w:p w:rsidR="008F01FC" w:rsidRDefault="00E058BC" w14:paraId="000000DC" w14:textId="77777777">
            <w:pPr>
              <w:pStyle w:val="Normal0"/>
              <w:pBdr>
                <w:top w:val="nil"/>
                <w:left w:val="nil"/>
                <w:bottom w:val="nil"/>
                <w:right w:val="nil"/>
                <w:between w:val="nil"/>
              </w:pBdr>
              <w:spacing w:after="0"/>
              <w:jc w:val="center"/>
              <w:rPr>
                <w:color w:val="000000"/>
                <w:sz w:val="16"/>
                <w:szCs w:val="16"/>
              </w:rPr>
            </w:pPr>
            <w:r>
              <w:rPr>
                <w:color w:val="000000"/>
                <w:sz w:val="16"/>
                <w:szCs w:val="16"/>
              </w:rPr>
              <w:t>2da Edición 2018</w:t>
            </w:r>
          </w:p>
        </w:tc>
        <w:tc>
          <w:tcPr>
            <w:tcW w:w="2126" w:type="dxa"/>
            <w:vAlign w:val="center"/>
          </w:tcPr>
          <w:p w:rsidR="008F01FC" w:rsidRDefault="00E058BC" w14:paraId="000000DD" w14:textId="77777777">
            <w:pPr>
              <w:pStyle w:val="Normal0"/>
              <w:pBdr>
                <w:top w:val="nil"/>
                <w:left w:val="nil"/>
                <w:bottom w:val="nil"/>
                <w:right w:val="nil"/>
                <w:between w:val="nil"/>
              </w:pBdr>
              <w:spacing w:after="0"/>
              <w:jc w:val="center"/>
              <w:rPr>
                <w:color w:val="000000"/>
                <w:sz w:val="16"/>
                <w:szCs w:val="16"/>
              </w:rPr>
            </w:pPr>
            <w:r>
              <w:rPr>
                <w:color w:val="000000"/>
                <w:sz w:val="16"/>
                <w:szCs w:val="16"/>
              </w:rPr>
              <w:t>--</w:t>
            </w:r>
          </w:p>
        </w:tc>
        <w:tc>
          <w:tcPr>
            <w:tcW w:w="1984" w:type="dxa"/>
            <w:vAlign w:val="center"/>
          </w:tcPr>
          <w:p w:rsidR="008F01FC" w:rsidRDefault="00E058BC" w14:paraId="000000DE" w14:textId="77777777">
            <w:pPr>
              <w:pStyle w:val="Normal0"/>
              <w:pBdr>
                <w:top w:val="nil"/>
                <w:left w:val="nil"/>
                <w:bottom w:val="nil"/>
                <w:right w:val="nil"/>
                <w:between w:val="nil"/>
              </w:pBdr>
              <w:spacing w:after="0"/>
              <w:jc w:val="center"/>
              <w:rPr>
                <w:color w:val="000000"/>
                <w:sz w:val="16"/>
                <w:szCs w:val="16"/>
              </w:rPr>
            </w:pPr>
            <w:r>
              <w:rPr>
                <w:color w:val="000000"/>
                <w:sz w:val="16"/>
                <w:szCs w:val="16"/>
              </w:rPr>
              <w:t>Free E-Book</w:t>
            </w:r>
          </w:p>
        </w:tc>
      </w:tr>
      <w:tr w:rsidR="008F01FC" w14:paraId="536C8AD0" w14:textId="77777777">
        <w:trPr>
          <w:trHeight w:val="315"/>
        </w:trPr>
        <w:tc>
          <w:tcPr>
            <w:tcW w:w="426" w:type="dxa"/>
            <w:vAlign w:val="center"/>
          </w:tcPr>
          <w:p w:rsidR="008F01FC" w:rsidRDefault="00E058BC" w14:paraId="000000DF" w14:textId="77777777">
            <w:pPr>
              <w:pStyle w:val="Normal0"/>
              <w:spacing w:after="0"/>
              <w:jc w:val="center"/>
              <w:rPr>
                <w:color w:val="000000"/>
                <w:sz w:val="16"/>
                <w:szCs w:val="16"/>
              </w:rPr>
            </w:pPr>
            <w:r>
              <w:rPr>
                <w:color w:val="000000"/>
                <w:sz w:val="16"/>
                <w:szCs w:val="16"/>
              </w:rPr>
              <w:t>3</w:t>
            </w:r>
          </w:p>
        </w:tc>
        <w:tc>
          <w:tcPr>
            <w:tcW w:w="1417" w:type="dxa"/>
            <w:vAlign w:val="center"/>
          </w:tcPr>
          <w:p w:rsidR="008F01FC" w:rsidRDefault="00E058BC" w14:paraId="000000E0" w14:textId="77777777">
            <w:pPr>
              <w:pStyle w:val="Normal0"/>
              <w:pBdr>
                <w:top w:val="nil"/>
                <w:left w:val="nil"/>
                <w:bottom w:val="nil"/>
                <w:right w:val="nil"/>
                <w:between w:val="nil"/>
              </w:pBdr>
              <w:spacing w:after="0"/>
              <w:jc w:val="center"/>
              <w:rPr>
                <w:color w:val="000000"/>
                <w:sz w:val="16"/>
                <w:szCs w:val="16"/>
              </w:rPr>
            </w:pPr>
            <w:r>
              <w:rPr>
                <w:color w:val="000000"/>
                <w:sz w:val="16"/>
                <w:szCs w:val="16"/>
              </w:rPr>
              <w:t>Landup, David</w:t>
            </w:r>
          </w:p>
        </w:tc>
        <w:tc>
          <w:tcPr>
            <w:tcW w:w="1701" w:type="dxa"/>
            <w:vAlign w:val="center"/>
          </w:tcPr>
          <w:p w:rsidR="008F01FC" w:rsidRDefault="00E058BC" w14:paraId="000000E1" w14:textId="77777777">
            <w:pPr>
              <w:pStyle w:val="Normal0"/>
              <w:pBdr>
                <w:top w:val="nil"/>
                <w:left w:val="nil"/>
                <w:bottom w:val="nil"/>
                <w:right w:val="nil"/>
                <w:between w:val="nil"/>
              </w:pBdr>
              <w:spacing w:after="0"/>
              <w:jc w:val="center"/>
              <w:rPr>
                <w:color w:val="000000"/>
                <w:sz w:val="16"/>
                <w:szCs w:val="16"/>
              </w:rPr>
            </w:pPr>
            <w:r>
              <w:rPr>
                <w:color w:val="000000"/>
                <w:sz w:val="16"/>
                <w:szCs w:val="16"/>
              </w:rPr>
              <w:t>Data Visualization in Python Matplotlib and Pandas</w:t>
            </w:r>
          </w:p>
        </w:tc>
        <w:tc>
          <w:tcPr>
            <w:tcW w:w="1485" w:type="dxa"/>
            <w:vAlign w:val="center"/>
          </w:tcPr>
          <w:p w:rsidR="008F01FC" w:rsidRDefault="00E058BC" w14:paraId="000000E2" w14:textId="77777777">
            <w:pPr>
              <w:pStyle w:val="Normal0"/>
              <w:pBdr>
                <w:top w:val="nil"/>
                <w:left w:val="nil"/>
                <w:bottom w:val="nil"/>
                <w:right w:val="nil"/>
                <w:between w:val="nil"/>
              </w:pBdr>
              <w:spacing w:after="0"/>
              <w:jc w:val="center"/>
              <w:rPr>
                <w:color w:val="000000"/>
                <w:sz w:val="16"/>
                <w:szCs w:val="16"/>
              </w:rPr>
            </w:pPr>
            <w:r>
              <w:rPr>
                <w:color w:val="000000"/>
                <w:sz w:val="16"/>
                <w:szCs w:val="16"/>
              </w:rPr>
              <w:t>Independently published</w:t>
            </w:r>
          </w:p>
        </w:tc>
        <w:tc>
          <w:tcPr>
            <w:tcW w:w="642" w:type="dxa"/>
            <w:vAlign w:val="center"/>
          </w:tcPr>
          <w:p w:rsidR="008F01FC" w:rsidRDefault="00E058BC" w14:paraId="000000E3" w14:textId="77777777">
            <w:pPr>
              <w:pStyle w:val="Normal0"/>
              <w:pBdr>
                <w:top w:val="nil"/>
                <w:left w:val="nil"/>
                <w:bottom w:val="nil"/>
                <w:right w:val="nil"/>
                <w:between w:val="nil"/>
              </w:pBdr>
              <w:spacing w:after="0"/>
              <w:jc w:val="center"/>
              <w:rPr>
                <w:color w:val="000000"/>
                <w:sz w:val="16"/>
                <w:szCs w:val="16"/>
              </w:rPr>
            </w:pPr>
            <w:r>
              <w:rPr>
                <w:color w:val="000000"/>
                <w:sz w:val="16"/>
                <w:szCs w:val="16"/>
              </w:rPr>
              <w:t>2021</w:t>
            </w:r>
          </w:p>
        </w:tc>
        <w:tc>
          <w:tcPr>
            <w:tcW w:w="2126" w:type="dxa"/>
            <w:vAlign w:val="center"/>
          </w:tcPr>
          <w:p w:rsidR="008F01FC" w:rsidRDefault="00E058BC" w14:paraId="000000E4" w14:textId="77777777">
            <w:pPr>
              <w:pStyle w:val="Normal0"/>
              <w:pBdr>
                <w:top w:val="nil"/>
                <w:left w:val="nil"/>
                <w:bottom w:val="nil"/>
                <w:right w:val="nil"/>
                <w:between w:val="nil"/>
              </w:pBdr>
              <w:spacing w:after="0"/>
              <w:jc w:val="center"/>
              <w:rPr>
                <w:color w:val="000000"/>
                <w:sz w:val="16"/>
                <w:szCs w:val="16"/>
              </w:rPr>
            </w:pPr>
            <w:r>
              <w:rPr>
                <w:color w:val="000000"/>
                <w:sz w:val="16"/>
                <w:szCs w:val="16"/>
              </w:rPr>
              <w:t>979-8521342877</w:t>
            </w:r>
          </w:p>
        </w:tc>
        <w:tc>
          <w:tcPr>
            <w:tcW w:w="1984" w:type="dxa"/>
            <w:vAlign w:val="center"/>
          </w:tcPr>
          <w:p w:rsidR="008F01FC" w:rsidRDefault="00E058BC" w14:paraId="000000E5" w14:textId="77777777">
            <w:pPr>
              <w:pStyle w:val="Normal0"/>
              <w:pBdr>
                <w:top w:val="nil"/>
                <w:left w:val="nil"/>
                <w:bottom w:val="nil"/>
                <w:right w:val="nil"/>
                <w:between w:val="nil"/>
              </w:pBdr>
              <w:spacing w:after="0"/>
              <w:jc w:val="center"/>
              <w:rPr>
                <w:color w:val="000000"/>
                <w:sz w:val="16"/>
                <w:szCs w:val="16"/>
              </w:rPr>
            </w:pPr>
            <w:r>
              <w:rPr>
                <w:color w:val="000000"/>
                <w:sz w:val="16"/>
                <w:szCs w:val="16"/>
              </w:rPr>
              <w:t>1</w:t>
            </w:r>
          </w:p>
        </w:tc>
      </w:tr>
      <w:tr w:rsidR="008F01FC" w14:paraId="128E95D2" w14:textId="77777777">
        <w:trPr>
          <w:trHeight w:val="147"/>
        </w:trPr>
        <w:tc>
          <w:tcPr>
            <w:tcW w:w="426" w:type="dxa"/>
            <w:vAlign w:val="center"/>
          </w:tcPr>
          <w:p w:rsidR="008F01FC" w:rsidRDefault="00E058BC" w14:paraId="000000E6" w14:textId="77777777">
            <w:pPr>
              <w:pStyle w:val="Normal0"/>
              <w:spacing w:after="0"/>
              <w:jc w:val="center"/>
              <w:rPr>
                <w:color w:val="000000"/>
                <w:sz w:val="16"/>
                <w:szCs w:val="16"/>
              </w:rPr>
            </w:pPr>
            <w:r>
              <w:rPr>
                <w:color w:val="000000"/>
                <w:sz w:val="16"/>
                <w:szCs w:val="16"/>
              </w:rPr>
              <w:t>4</w:t>
            </w:r>
          </w:p>
        </w:tc>
        <w:tc>
          <w:tcPr>
            <w:tcW w:w="1417" w:type="dxa"/>
            <w:vAlign w:val="center"/>
          </w:tcPr>
          <w:p w:rsidR="008F01FC" w:rsidRDefault="00E058BC" w14:paraId="000000E7" w14:textId="77777777">
            <w:pPr>
              <w:pStyle w:val="Normal0"/>
              <w:pBdr>
                <w:top w:val="nil"/>
                <w:left w:val="nil"/>
                <w:bottom w:val="nil"/>
                <w:right w:val="nil"/>
                <w:between w:val="nil"/>
              </w:pBdr>
              <w:spacing w:after="0"/>
              <w:jc w:val="center"/>
              <w:rPr>
                <w:color w:val="000000"/>
                <w:sz w:val="16"/>
                <w:szCs w:val="16"/>
              </w:rPr>
            </w:pPr>
            <w:r>
              <w:rPr>
                <w:color w:val="000000"/>
                <w:sz w:val="16"/>
                <w:szCs w:val="16"/>
              </w:rPr>
              <w:t>Nelson, Daniel</w:t>
            </w:r>
          </w:p>
        </w:tc>
        <w:tc>
          <w:tcPr>
            <w:tcW w:w="1701" w:type="dxa"/>
            <w:vAlign w:val="center"/>
          </w:tcPr>
          <w:p w:rsidR="008F01FC" w:rsidRDefault="00E058BC" w14:paraId="000000E8" w14:textId="77777777">
            <w:pPr>
              <w:pStyle w:val="Normal0"/>
              <w:pBdr>
                <w:top w:val="nil"/>
                <w:left w:val="nil"/>
                <w:bottom w:val="nil"/>
                <w:right w:val="nil"/>
                <w:between w:val="nil"/>
              </w:pBdr>
              <w:spacing w:after="0"/>
              <w:jc w:val="center"/>
              <w:rPr>
                <w:color w:val="000000"/>
                <w:sz w:val="16"/>
                <w:szCs w:val="16"/>
              </w:rPr>
            </w:pPr>
            <w:r>
              <w:rPr>
                <w:color w:val="000000"/>
                <w:sz w:val="16"/>
                <w:szCs w:val="16"/>
              </w:rPr>
              <w:t>Data Visualization in Python</w:t>
            </w:r>
          </w:p>
        </w:tc>
        <w:tc>
          <w:tcPr>
            <w:tcW w:w="1485" w:type="dxa"/>
            <w:vAlign w:val="center"/>
          </w:tcPr>
          <w:p w:rsidR="008F01FC" w:rsidRDefault="00E058BC" w14:paraId="000000E9" w14:textId="77777777">
            <w:pPr>
              <w:pStyle w:val="Normal0"/>
              <w:pBdr>
                <w:top w:val="nil"/>
                <w:left w:val="nil"/>
                <w:bottom w:val="nil"/>
                <w:right w:val="nil"/>
                <w:between w:val="nil"/>
              </w:pBdr>
              <w:spacing w:after="0"/>
              <w:jc w:val="center"/>
              <w:rPr>
                <w:color w:val="000000"/>
                <w:sz w:val="16"/>
                <w:szCs w:val="16"/>
              </w:rPr>
            </w:pPr>
            <w:r>
              <w:rPr>
                <w:color w:val="000000"/>
                <w:sz w:val="16"/>
                <w:szCs w:val="16"/>
              </w:rPr>
              <w:t>Independently published</w:t>
            </w:r>
          </w:p>
        </w:tc>
        <w:tc>
          <w:tcPr>
            <w:tcW w:w="642" w:type="dxa"/>
            <w:vAlign w:val="center"/>
          </w:tcPr>
          <w:p w:rsidR="008F01FC" w:rsidRDefault="00E058BC" w14:paraId="000000EA" w14:textId="77777777">
            <w:pPr>
              <w:pStyle w:val="Normal0"/>
              <w:pBdr>
                <w:top w:val="nil"/>
                <w:left w:val="nil"/>
                <w:bottom w:val="nil"/>
                <w:right w:val="nil"/>
                <w:between w:val="nil"/>
              </w:pBdr>
              <w:spacing w:after="0"/>
              <w:jc w:val="center"/>
              <w:rPr>
                <w:color w:val="000000"/>
                <w:sz w:val="16"/>
                <w:szCs w:val="16"/>
              </w:rPr>
            </w:pPr>
            <w:r>
              <w:rPr>
                <w:color w:val="000000"/>
                <w:sz w:val="16"/>
                <w:szCs w:val="16"/>
              </w:rPr>
              <w:t>2020</w:t>
            </w:r>
          </w:p>
        </w:tc>
        <w:tc>
          <w:tcPr>
            <w:tcW w:w="2126" w:type="dxa"/>
            <w:vAlign w:val="center"/>
          </w:tcPr>
          <w:p w:rsidR="008F01FC" w:rsidRDefault="00E058BC" w14:paraId="000000EB" w14:textId="77777777">
            <w:pPr>
              <w:pStyle w:val="Normal0"/>
              <w:pBdr>
                <w:top w:val="nil"/>
                <w:left w:val="nil"/>
                <w:bottom w:val="nil"/>
                <w:right w:val="nil"/>
                <w:between w:val="nil"/>
              </w:pBdr>
              <w:spacing w:after="0"/>
              <w:jc w:val="center"/>
              <w:rPr>
                <w:color w:val="000000"/>
                <w:sz w:val="16"/>
                <w:szCs w:val="16"/>
              </w:rPr>
            </w:pPr>
            <w:r>
              <w:rPr>
                <w:color w:val="000000"/>
                <w:sz w:val="16"/>
                <w:szCs w:val="16"/>
              </w:rPr>
              <w:t>979-8582486367</w:t>
            </w:r>
          </w:p>
        </w:tc>
        <w:tc>
          <w:tcPr>
            <w:tcW w:w="1984" w:type="dxa"/>
            <w:vAlign w:val="center"/>
          </w:tcPr>
          <w:p w:rsidR="008F01FC" w:rsidRDefault="00E058BC" w14:paraId="000000EC" w14:textId="77777777">
            <w:pPr>
              <w:pStyle w:val="Normal0"/>
              <w:pBdr>
                <w:top w:val="nil"/>
                <w:left w:val="nil"/>
                <w:bottom w:val="nil"/>
                <w:right w:val="nil"/>
                <w:between w:val="nil"/>
              </w:pBdr>
              <w:spacing w:after="0"/>
              <w:jc w:val="center"/>
              <w:rPr>
                <w:color w:val="000000"/>
                <w:sz w:val="16"/>
                <w:szCs w:val="16"/>
              </w:rPr>
            </w:pPr>
            <w:r>
              <w:rPr>
                <w:color w:val="000000"/>
                <w:sz w:val="16"/>
                <w:szCs w:val="16"/>
              </w:rPr>
              <w:t>1</w:t>
            </w:r>
          </w:p>
        </w:tc>
      </w:tr>
    </w:tbl>
    <w:p w:rsidR="008F01FC" w:rsidRDefault="008F01FC" w14:paraId="000000ED" w14:textId="77777777">
      <w:pPr>
        <w:pStyle w:val="Normal0"/>
        <w:spacing w:after="0" w:line="240" w:lineRule="auto"/>
      </w:pPr>
    </w:p>
    <w:tbl>
      <w:tblPr>
        <w:tblStyle w:val="aff4"/>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6"/>
        <w:gridCol w:w="1417"/>
        <w:gridCol w:w="1701"/>
        <w:gridCol w:w="1276"/>
        <w:gridCol w:w="851"/>
        <w:gridCol w:w="2126"/>
        <w:gridCol w:w="1984"/>
      </w:tblGrid>
      <w:tr w:rsidR="008F01FC" w:rsidTr="4AD239FD" w14:paraId="2E9A8473" w14:textId="77777777">
        <w:trPr>
          <w:trHeight w:val="315"/>
        </w:trPr>
        <w:tc>
          <w:tcPr>
            <w:tcW w:w="9781" w:type="dxa"/>
            <w:gridSpan w:val="7"/>
            <w:tcMar/>
            <w:vAlign w:val="center"/>
          </w:tcPr>
          <w:p w:rsidR="008F01FC" w:rsidRDefault="00E058BC" w14:paraId="000000EE" w14:textId="77777777">
            <w:pPr>
              <w:pStyle w:val="Normal0"/>
              <w:rPr>
                <w:b/>
                <w:sz w:val="16"/>
                <w:szCs w:val="16"/>
              </w:rPr>
            </w:pPr>
            <w:r>
              <w:rPr>
                <w:b/>
              </w:rPr>
              <w:t>BIBLIOGRAFÍA COMPLEMENTARIA:</w:t>
            </w:r>
          </w:p>
        </w:tc>
      </w:tr>
      <w:tr w:rsidR="008F01FC" w:rsidTr="4AD239FD" w14:paraId="3A8EFDC0" w14:textId="77777777">
        <w:trPr>
          <w:trHeight w:val="315"/>
        </w:trPr>
        <w:tc>
          <w:tcPr>
            <w:tcW w:w="426" w:type="dxa"/>
            <w:tcMar/>
            <w:vAlign w:val="center"/>
          </w:tcPr>
          <w:p w:rsidR="008F01FC" w:rsidRDefault="008F01FC" w14:paraId="000000F5" w14:textId="77777777">
            <w:pPr>
              <w:pStyle w:val="Normal0"/>
              <w:jc w:val="center"/>
              <w:rPr>
                <w:color w:val="000000"/>
                <w:sz w:val="16"/>
                <w:szCs w:val="16"/>
              </w:rPr>
            </w:pPr>
          </w:p>
        </w:tc>
        <w:tc>
          <w:tcPr>
            <w:tcW w:w="1417" w:type="dxa"/>
            <w:tcMar/>
            <w:vAlign w:val="center"/>
          </w:tcPr>
          <w:p w:rsidR="008F01FC" w:rsidRDefault="00E058BC" w14:paraId="000000F6" w14:textId="77777777">
            <w:pPr>
              <w:pStyle w:val="Normal0"/>
              <w:jc w:val="center"/>
              <w:rPr>
                <w:b/>
                <w:sz w:val="16"/>
                <w:szCs w:val="16"/>
              </w:rPr>
            </w:pPr>
            <w:r>
              <w:rPr>
                <w:b/>
                <w:sz w:val="16"/>
                <w:szCs w:val="16"/>
              </w:rPr>
              <w:t>Autor</w:t>
            </w:r>
          </w:p>
        </w:tc>
        <w:tc>
          <w:tcPr>
            <w:tcW w:w="1701" w:type="dxa"/>
            <w:tcMar/>
            <w:vAlign w:val="center"/>
          </w:tcPr>
          <w:p w:rsidR="008F01FC" w:rsidRDefault="00E058BC" w14:paraId="000000F7" w14:textId="77777777">
            <w:pPr>
              <w:pStyle w:val="Normal0"/>
              <w:jc w:val="center"/>
              <w:rPr>
                <w:b/>
                <w:sz w:val="16"/>
                <w:szCs w:val="16"/>
              </w:rPr>
            </w:pPr>
            <w:r>
              <w:rPr>
                <w:b/>
                <w:sz w:val="16"/>
                <w:szCs w:val="16"/>
              </w:rPr>
              <w:t>Título</w:t>
            </w:r>
          </w:p>
        </w:tc>
        <w:tc>
          <w:tcPr>
            <w:tcW w:w="1276" w:type="dxa"/>
            <w:tcMar/>
            <w:vAlign w:val="center"/>
          </w:tcPr>
          <w:p w:rsidR="008F01FC" w:rsidRDefault="00E058BC" w14:paraId="000000F8" w14:textId="77777777">
            <w:pPr>
              <w:pStyle w:val="Normal0"/>
              <w:jc w:val="center"/>
              <w:rPr>
                <w:b/>
                <w:sz w:val="16"/>
                <w:szCs w:val="16"/>
              </w:rPr>
            </w:pPr>
            <w:r>
              <w:rPr>
                <w:b/>
                <w:sz w:val="16"/>
                <w:szCs w:val="16"/>
              </w:rPr>
              <w:t>Editorial</w:t>
            </w:r>
          </w:p>
        </w:tc>
        <w:tc>
          <w:tcPr>
            <w:tcW w:w="851" w:type="dxa"/>
            <w:tcMar/>
            <w:vAlign w:val="center"/>
          </w:tcPr>
          <w:p w:rsidR="008F01FC" w:rsidRDefault="00E058BC" w14:paraId="000000F9" w14:textId="77777777">
            <w:pPr>
              <w:pStyle w:val="Normal0"/>
              <w:jc w:val="center"/>
              <w:rPr>
                <w:b/>
                <w:color w:val="000000"/>
                <w:sz w:val="16"/>
                <w:szCs w:val="16"/>
              </w:rPr>
            </w:pPr>
            <w:r>
              <w:rPr>
                <w:b/>
                <w:color w:val="000000"/>
                <w:sz w:val="16"/>
                <w:szCs w:val="16"/>
              </w:rPr>
              <w:t>Año</w:t>
            </w:r>
          </w:p>
        </w:tc>
        <w:tc>
          <w:tcPr>
            <w:tcW w:w="2126" w:type="dxa"/>
            <w:tcMar/>
            <w:vAlign w:val="center"/>
          </w:tcPr>
          <w:p w:rsidR="008F01FC" w:rsidRDefault="00E058BC" w14:paraId="000000FA" w14:textId="77777777">
            <w:pPr>
              <w:pStyle w:val="Normal0"/>
              <w:jc w:val="center"/>
              <w:rPr>
                <w:b/>
                <w:color w:val="000000"/>
                <w:sz w:val="16"/>
                <w:szCs w:val="16"/>
              </w:rPr>
            </w:pPr>
            <w:r>
              <w:rPr>
                <w:b/>
                <w:color w:val="000000"/>
                <w:sz w:val="16"/>
                <w:szCs w:val="16"/>
              </w:rPr>
              <w:t>ISBN</w:t>
            </w:r>
          </w:p>
        </w:tc>
        <w:tc>
          <w:tcPr>
            <w:tcW w:w="1984" w:type="dxa"/>
            <w:tcMar/>
            <w:vAlign w:val="center"/>
          </w:tcPr>
          <w:p w:rsidR="008F01FC" w:rsidRDefault="00E058BC" w14:paraId="000000FB" w14:textId="77777777">
            <w:pPr>
              <w:pStyle w:val="Normal0"/>
              <w:jc w:val="center"/>
              <w:rPr>
                <w:b/>
                <w:color w:val="000000"/>
                <w:sz w:val="16"/>
                <w:szCs w:val="16"/>
              </w:rPr>
            </w:pPr>
            <w:r>
              <w:rPr>
                <w:b/>
                <w:sz w:val="16"/>
                <w:szCs w:val="16"/>
              </w:rPr>
              <w:t>Nº Ejemplares Disponibles</w:t>
            </w:r>
            <w:r>
              <w:rPr>
                <w:b/>
                <w:color w:val="000000"/>
                <w:sz w:val="16"/>
                <w:szCs w:val="16"/>
              </w:rPr>
              <w:t xml:space="preserve"> en Biblioteca de la Carrera</w:t>
            </w:r>
          </w:p>
        </w:tc>
      </w:tr>
      <w:tr w:rsidR="008F01FC" w:rsidTr="4AD239FD" w14:paraId="69D79882" w14:textId="77777777">
        <w:trPr>
          <w:trHeight w:val="315"/>
        </w:trPr>
        <w:tc>
          <w:tcPr>
            <w:tcW w:w="426" w:type="dxa"/>
            <w:tcMar/>
            <w:vAlign w:val="center"/>
          </w:tcPr>
          <w:p w:rsidR="008F01FC" w:rsidRDefault="00E058BC" w14:paraId="000000FC" w14:textId="77777777">
            <w:pPr>
              <w:pStyle w:val="Normal0"/>
              <w:jc w:val="center"/>
              <w:rPr>
                <w:color w:val="000000"/>
                <w:sz w:val="16"/>
                <w:szCs w:val="16"/>
              </w:rPr>
            </w:pPr>
            <w:r>
              <w:rPr>
                <w:color w:val="000000"/>
                <w:sz w:val="16"/>
                <w:szCs w:val="16"/>
              </w:rPr>
              <w:t>1</w:t>
            </w:r>
          </w:p>
        </w:tc>
        <w:tc>
          <w:tcPr>
            <w:tcW w:w="1417" w:type="dxa"/>
            <w:tcMar/>
            <w:vAlign w:val="center"/>
          </w:tcPr>
          <w:p w:rsidR="008F01FC" w:rsidRDefault="00E058BC" w14:paraId="000000FD" w14:textId="77777777">
            <w:pPr>
              <w:pStyle w:val="Normal0"/>
              <w:pBdr>
                <w:top w:val="nil"/>
                <w:left w:val="nil"/>
                <w:bottom w:val="nil"/>
                <w:right w:val="nil"/>
                <w:between w:val="nil"/>
              </w:pBdr>
              <w:jc w:val="center"/>
              <w:rPr>
                <w:color w:val="000000"/>
                <w:sz w:val="16"/>
                <w:szCs w:val="16"/>
              </w:rPr>
            </w:pPr>
            <w:r>
              <w:rPr>
                <w:color w:val="000000"/>
                <w:sz w:val="16"/>
                <w:szCs w:val="16"/>
              </w:rPr>
              <w:t>Knaflic, Cole Nussbaumer</w:t>
            </w:r>
          </w:p>
        </w:tc>
        <w:tc>
          <w:tcPr>
            <w:tcW w:w="1701" w:type="dxa"/>
            <w:tcMar/>
            <w:vAlign w:val="center"/>
          </w:tcPr>
          <w:p w:rsidR="008F01FC" w:rsidRDefault="00E058BC" w14:paraId="000000FE" w14:textId="77777777">
            <w:pPr>
              <w:pStyle w:val="Normal0"/>
              <w:pBdr>
                <w:top w:val="nil"/>
                <w:left w:val="nil"/>
                <w:bottom w:val="nil"/>
                <w:right w:val="nil"/>
                <w:between w:val="nil"/>
              </w:pBdr>
              <w:jc w:val="center"/>
              <w:rPr>
                <w:color w:val="000000"/>
                <w:sz w:val="16"/>
                <w:szCs w:val="16"/>
              </w:rPr>
            </w:pPr>
            <w:r>
              <w:rPr>
                <w:color w:val="000000"/>
                <w:sz w:val="16"/>
                <w:szCs w:val="16"/>
              </w:rPr>
              <w:t>Storytelling with data: let's practice!</w:t>
            </w:r>
          </w:p>
        </w:tc>
        <w:tc>
          <w:tcPr>
            <w:tcW w:w="1276" w:type="dxa"/>
            <w:tcMar/>
            <w:vAlign w:val="center"/>
          </w:tcPr>
          <w:p w:rsidR="008F01FC" w:rsidRDefault="00E058BC" w14:paraId="000000FF" w14:textId="77777777">
            <w:pPr>
              <w:pStyle w:val="Normal0"/>
              <w:pBdr>
                <w:top w:val="nil"/>
                <w:left w:val="nil"/>
                <w:bottom w:val="nil"/>
                <w:right w:val="nil"/>
                <w:between w:val="nil"/>
              </w:pBdr>
              <w:jc w:val="center"/>
              <w:rPr>
                <w:color w:val="000000"/>
                <w:sz w:val="16"/>
                <w:szCs w:val="16"/>
              </w:rPr>
            </w:pPr>
            <w:r>
              <w:rPr>
                <w:color w:val="000000"/>
                <w:sz w:val="16"/>
                <w:szCs w:val="16"/>
              </w:rPr>
              <w:t>Hoboken</w:t>
            </w:r>
          </w:p>
        </w:tc>
        <w:tc>
          <w:tcPr>
            <w:tcW w:w="851" w:type="dxa"/>
            <w:tcMar/>
            <w:vAlign w:val="center"/>
          </w:tcPr>
          <w:p w:rsidR="008F01FC" w:rsidRDefault="00E058BC" w14:paraId="00000100" w14:textId="77777777">
            <w:pPr>
              <w:pStyle w:val="Normal0"/>
              <w:pBdr>
                <w:top w:val="nil"/>
                <w:left w:val="nil"/>
                <w:bottom w:val="nil"/>
                <w:right w:val="nil"/>
                <w:between w:val="nil"/>
              </w:pBdr>
              <w:jc w:val="center"/>
              <w:rPr>
                <w:color w:val="000000"/>
                <w:sz w:val="16"/>
                <w:szCs w:val="16"/>
              </w:rPr>
            </w:pPr>
            <w:r>
              <w:rPr>
                <w:color w:val="000000"/>
                <w:sz w:val="16"/>
                <w:szCs w:val="16"/>
              </w:rPr>
              <w:t>2020</w:t>
            </w:r>
          </w:p>
        </w:tc>
        <w:tc>
          <w:tcPr>
            <w:tcW w:w="2126" w:type="dxa"/>
            <w:tcMar/>
            <w:vAlign w:val="center"/>
          </w:tcPr>
          <w:p w:rsidR="008F01FC" w:rsidRDefault="00E058BC" w14:paraId="00000101" w14:textId="77777777">
            <w:pPr>
              <w:pStyle w:val="Normal0"/>
              <w:pBdr>
                <w:top w:val="nil"/>
                <w:left w:val="nil"/>
                <w:bottom w:val="nil"/>
                <w:right w:val="nil"/>
                <w:between w:val="nil"/>
              </w:pBdr>
              <w:jc w:val="center"/>
              <w:rPr>
                <w:color w:val="000000"/>
                <w:sz w:val="16"/>
                <w:szCs w:val="16"/>
              </w:rPr>
            </w:pPr>
            <w:r>
              <w:rPr>
                <w:color w:val="000000"/>
                <w:sz w:val="16"/>
                <w:szCs w:val="16"/>
              </w:rPr>
              <w:t>978-1119621584</w:t>
            </w:r>
          </w:p>
        </w:tc>
        <w:tc>
          <w:tcPr>
            <w:tcW w:w="1984" w:type="dxa"/>
            <w:tcMar/>
            <w:vAlign w:val="center"/>
          </w:tcPr>
          <w:p w:rsidR="008F01FC" w:rsidRDefault="00E058BC" w14:paraId="00000102" w14:textId="77777777">
            <w:pPr>
              <w:pStyle w:val="Normal0"/>
              <w:pBdr>
                <w:top w:val="nil"/>
                <w:left w:val="nil"/>
                <w:bottom w:val="nil"/>
                <w:right w:val="nil"/>
                <w:between w:val="nil"/>
              </w:pBdr>
              <w:jc w:val="center"/>
              <w:rPr>
                <w:color w:val="000000"/>
                <w:sz w:val="16"/>
                <w:szCs w:val="16"/>
              </w:rPr>
            </w:pPr>
            <w:r>
              <w:rPr>
                <w:color w:val="000000"/>
                <w:sz w:val="16"/>
                <w:szCs w:val="16"/>
              </w:rPr>
              <w:t>Multicopia</w:t>
            </w:r>
          </w:p>
        </w:tc>
      </w:tr>
      <w:tr w:rsidR="008F01FC" w:rsidTr="4AD239FD" w14:paraId="5A4D5376" w14:textId="77777777">
        <w:trPr>
          <w:trHeight w:val="315"/>
        </w:trPr>
        <w:tc>
          <w:tcPr>
            <w:tcW w:w="426" w:type="dxa"/>
            <w:tcMar/>
            <w:vAlign w:val="center"/>
          </w:tcPr>
          <w:p w:rsidR="008F01FC" w:rsidRDefault="00E058BC" w14:paraId="00000103" w14:textId="77777777">
            <w:pPr>
              <w:pStyle w:val="Normal0"/>
              <w:jc w:val="center"/>
              <w:rPr>
                <w:color w:val="000000"/>
                <w:sz w:val="16"/>
                <w:szCs w:val="16"/>
              </w:rPr>
            </w:pPr>
            <w:r>
              <w:rPr>
                <w:color w:val="000000"/>
                <w:sz w:val="16"/>
                <w:szCs w:val="16"/>
              </w:rPr>
              <w:t>2</w:t>
            </w:r>
          </w:p>
        </w:tc>
        <w:tc>
          <w:tcPr>
            <w:tcW w:w="1417" w:type="dxa"/>
            <w:tcMar/>
            <w:vAlign w:val="center"/>
          </w:tcPr>
          <w:p w:rsidR="008F01FC" w:rsidRDefault="00E058BC" w14:paraId="00000104" w14:textId="77777777">
            <w:pPr>
              <w:pStyle w:val="Normal0"/>
              <w:pBdr>
                <w:top w:val="nil"/>
                <w:left w:val="nil"/>
                <w:bottom w:val="nil"/>
                <w:right w:val="nil"/>
                <w:between w:val="nil"/>
              </w:pBdr>
              <w:jc w:val="center"/>
              <w:rPr>
                <w:rFonts w:ascii="Times New Roman" w:hAnsi="Times New Roman" w:eastAsia="Times New Roman" w:cs="Times New Roman"/>
                <w:color w:val="000000"/>
                <w:sz w:val="24"/>
                <w:szCs w:val="24"/>
              </w:rPr>
            </w:pPr>
            <w:r>
              <w:rPr>
                <w:color w:val="000000"/>
                <w:sz w:val="16"/>
                <w:szCs w:val="16"/>
              </w:rPr>
              <w:t>Knaflic, Cole Nussbaumer</w:t>
            </w:r>
          </w:p>
        </w:tc>
        <w:tc>
          <w:tcPr>
            <w:tcW w:w="1701" w:type="dxa"/>
            <w:tcMar/>
            <w:vAlign w:val="center"/>
          </w:tcPr>
          <w:p w:rsidR="008F01FC" w:rsidRDefault="00E058BC" w14:paraId="00000105" w14:textId="77777777">
            <w:pPr>
              <w:pStyle w:val="Normal0"/>
              <w:pBdr>
                <w:top w:val="nil"/>
                <w:left w:val="nil"/>
                <w:bottom w:val="nil"/>
                <w:right w:val="nil"/>
                <w:between w:val="nil"/>
              </w:pBdr>
              <w:jc w:val="center"/>
              <w:rPr>
                <w:rFonts w:ascii="Times New Roman" w:hAnsi="Times New Roman" w:eastAsia="Times New Roman" w:cs="Times New Roman"/>
                <w:color w:val="000000"/>
                <w:sz w:val="24"/>
                <w:szCs w:val="24"/>
              </w:rPr>
            </w:pPr>
            <w:r>
              <w:rPr>
                <w:color w:val="000000"/>
                <w:sz w:val="16"/>
                <w:szCs w:val="16"/>
              </w:rPr>
              <w:t>Storytelling with data: a data visualization for business professionals</w:t>
            </w:r>
          </w:p>
        </w:tc>
        <w:tc>
          <w:tcPr>
            <w:tcW w:w="1276" w:type="dxa"/>
            <w:tcMar/>
            <w:vAlign w:val="center"/>
          </w:tcPr>
          <w:p w:rsidR="008F01FC" w:rsidRDefault="00E058BC" w14:paraId="00000106" w14:textId="77777777">
            <w:pPr>
              <w:pStyle w:val="Normal0"/>
              <w:pBdr>
                <w:top w:val="nil"/>
                <w:left w:val="nil"/>
                <w:bottom w:val="nil"/>
                <w:right w:val="nil"/>
                <w:between w:val="nil"/>
              </w:pBdr>
              <w:jc w:val="center"/>
              <w:rPr>
                <w:rFonts w:ascii="Times New Roman" w:hAnsi="Times New Roman" w:eastAsia="Times New Roman" w:cs="Times New Roman"/>
                <w:color w:val="000000"/>
                <w:sz w:val="24"/>
                <w:szCs w:val="24"/>
              </w:rPr>
            </w:pPr>
            <w:r>
              <w:rPr>
                <w:color w:val="000000"/>
                <w:sz w:val="16"/>
                <w:szCs w:val="16"/>
              </w:rPr>
              <w:t>Hoboken</w:t>
            </w:r>
          </w:p>
        </w:tc>
        <w:tc>
          <w:tcPr>
            <w:tcW w:w="851" w:type="dxa"/>
            <w:tcMar/>
            <w:vAlign w:val="center"/>
          </w:tcPr>
          <w:p w:rsidR="008F01FC" w:rsidRDefault="00E058BC" w14:paraId="00000107" w14:textId="77777777">
            <w:pPr>
              <w:pStyle w:val="Normal0"/>
              <w:pBdr>
                <w:top w:val="nil"/>
                <w:left w:val="nil"/>
                <w:bottom w:val="nil"/>
                <w:right w:val="nil"/>
                <w:between w:val="nil"/>
              </w:pBdr>
              <w:jc w:val="center"/>
              <w:rPr>
                <w:rFonts w:ascii="Times New Roman" w:hAnsi="Times New Roman" w:eastAsia="Times New Roman" w:cs="Times New Roman"/>
                <w:color w:val="000000"/>
                <w:sz w:val="24"/>
                <w:szCs w:val="24"/>
              </w:rPr>
            </w:pPr>
            <w:r>
              <w:rPr>
                <w:color w:val="000000"/>
                <w:sz w:val="16"/>
                <w:szCs w:val="16"/>
              </w:rPr>
              <w:t>2015</w:t>
            </w:r>
          </w:p>
        </w:tc>
        <w:tc>
          <w:tcPr>
            <w:tcW w:w="2126" w:type="dxa"/>
            <w:tcMar/>
            <w:vAlign w:val="center"/>
          </w:tcPr>
          <w:p w:rsidR="008F01FC" w:rsidRDefault="00E058BC" w14:paraId="00000108" w14:textId="77777777">
            <w:pPr>
              <w:pStyle w:val="Normal0"/>
              <w:pBdr>
                <w:top w:val="nil"/>
                <w:left w:val="nil"/>
                <w:bottom w:val="nil"/>
                <w:right w:val="nil"/>
                <w:between w:val="nil"/>
              </w:pBdr>
              <w:jc w:val="center"/>
              <w:rPr>
                <w:rFonts w:ascii="Times New Roman" w:hAnsi="Times New Roman" w:eastAsia="Times New Roman" w:cs="Times New Roman"/>
                <w:color w:val="000000"/>
                <w:sz w:val="24"/>
                <w:szCs w:val="24"/>
              </w:rPr>
            </w:pPr>
            <w:r>
              <w:rPr>
                <w:color w:val="000000"/>
                <w:sz w:val="16"/>
                <w:szCs w:val="16"/>
              </w:rPr>
              <w:t>978-1119002062</w:t>
            </w:r>
          </w:p>
        </w:tc>
        <w:tc>
          <w:tcPr>
            <w:tcW w:w="1984" w:type="dxa"/>
            <w:tcMar/>
            <w:vAlign w:val="center"/>
          </w:tcPr>
          <w:p w:rsidR="008F01FC" w:rsidRDefault="00E058BC" w14:paraId="00000109" w14:textId="77777777">
            <w:pPr>
              <w:pStyle w:val="Normal0"/>
              <w:pBdr>
                <w:top w:val="nil"/>
                <w:left w:val="nil"/>
                <w:bottom w:val="nil"/>
                <w:right w:val="nil"/>
                <w:between w:val="nil"/>
              </w:pBdr>
              <w:jc w:val="center"/>
              <w:rPr>
                <w:rFonts w:ascii="Times New Roman" w:hAnsi="Times New Roman" w:eastAsia="Times New Roman" w:cs="Times New Roman"/>
                <w:color w:val="000000"/>
                <w:sz w:val="24"/>
                <w:szCs w:val="24"/>
              </w:rPr>
            </w:pPr>
            <w:r>
              <w:rPr>
                <w:color w:val="000000"/>
                <w:sz w:val="16"/>
                <w:szCs w:val="16"/>
              </w:rPr>
              <w:t>Multicopia</w:t>
            </w:r>
          </w:p>
        </w:tc>
      </w:tr>
    </w:tbl>
    <w:p w:rsidR="008F01FC" w:rsidP="138A14AB" w:rsidRDefault="00E058BC" w14:paraId="04B0113A" w14:textId="01B17D81">
      <w:pPr>
        <w:spacing w:after="0" w:line="240" w:lineRule="auto"/>
      </w:pPr>
    </w:p>
    <w:p w:rsidR="008F01FC" w:rsidP="138A14AB" w:rsidRDefault="00E058BC" w14:paraId="0000010A" w14:textId="1D8ABF14">
      <w:pPr>
        <w:pStyle w:val="Normal0"/>
        <w:numPr>
          <w:ilvl w:val="1"/>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b w:val="1"/>
          <w:bCs w:val="1"/>
          <w:color w:val="000000"/>
        </w:rPr>
      </w:pPr>
      <w:r w:rsidRPr="4AD239FD" w:rsidR="00E058BC">
        <w:rPr>
          <w:b w:val="1"/>
          <w:bCs w:val="1"/>
          <w:color w:val="000000" w:themeColor="text1" w:themeTint="FF" w:themeShade="FF"/>
        </w:rPr>
        <w:t>LINKOGRAFÍA:</w:t>
      </w:r>
    </w:p>
    <w:tbl>
      <w:tblPr>
        <w:tblStyle w:val="aff5"/>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76"/>
        <w:gridCol w:w="883"/>
        <w:gridCol w:w="1693"/>
        <w:gridCol w:w="1134"/>
        <w:gridCol w:w="1276"/>
        <w:gridCol w:w="992"/>
        <w:gridCol w:w="1559"/>
        <w:gridCol w:w="1134"/>
      </w:tblGrid>
      <w:tr w:rsidR="008F01FC" w:rsidTr="4AD239FD" w14:paraId="256FE035" w14:textId="77777777">
        <w:trPr>
          <w:trHeight w:val="61"/>
        </w:trPr>
        <w:tc>
          <w:tcPr>
            <w:tcW w:w="1076" w:type="dxa"/>
            <w:tcMar/>
            <w:vAlign w:val="center"/>
          </w:tcPr>
          <w:p w:rsidR="008F01FC" w:rsidRDefault="00E058BC" w14:paraId="0000010C" w14:textId="77777777">
            <w:pPr>
              <w:pStyle w:val="Normal0"/>
              <w:pBdr>
                <w:top w:val="nil"/>
                <w:left w:val="nil"/>
                <w:bottom w:val="nil"/>
                <w:right w:val="nil"/>
                <w:between w:val="nil"/>
              </w:pBdr>
              <w:jc w:val="center"/>
              <w:rPr>
                <w:b/>
                <w:color w:val="000000"/>
                <w:sz w:val="16"/>
                <w:szCs w:val="16"/>
              </w:rPr>
            </w:pPr>
            <w:r>
              <w:rPr>
                <w:b/>
                <w:color w:val="000000"/>
                <w:sz w:val="16"/>
                <w:szCs w:val="16"/>
              </w:rPr>
              <w:t>Tipo de Documento</w:t>
            </w:r>
          </w:p>
        </w:tc>
        <w:tc>
          <w:tcPr>
            <w:tcW w:w="883" w:type="dxa"/>
            <w:tcMar/>
            <w:vAlign w:val="center"/>
          </w:tcPr>
          <w:p w:rsidR="008F01FC" w:rsidRDefault="00E058BC" w14:paraId="0000010D" w14:textId="77777777">
            <w:pPr>
              <w:pStyle w:val="Normal0"/>
              <w:pBdr>
                <w:top w:val="nil"/>
                <w:left w:val="nil"/>
                <w:bottom w:val="nil"/>
                <w:right w:val="nil"/>
                <w:between w:val="nil"/>
              </w:pBdr>
              <w:jc w:val="center"/>
              <w:rPr>
                <w:b/>
                <w:color w:val="000000"/>
                <w:sz w:val="16"/>
                <w:szCs w:val="16"/>
              </w:rPr>
            </w:pPr>
            <w:r>
              <w:rPr>
                <w:b/>
                <w:color w:val="000000"/>
                <w:sz w:val="16"/>
                <w:szCs w:val="16"/>
              </w:rPr>
              <w:t>Autor</w:t>
            </w:r>
          </w:p>
        </w:tc>
        <w:tc>
          <w:tcPr>
            <w:tcW w:w="1693" w:type="dxa"/>
            <w:tcMar/>
            <w:vAlign w:val="center"/>
          </w:tcPr>
          <w:p w:rsidR="008F01FC" w:rsidRDefault="00E058BC" w14:paraId="0000010E" w14:textId="77777777">
            <w:pPr>
              <w:pStyle w:val="Normal0"/>
              <w:pBdr>
                <w:top w:val="nil"/>
                <w:left w:val="nil"/>
                <w:bottom w:val="nil"/>
                <w:right w:val="nil"/>
                <w:between w:val="nil"/>
              </w:pBdr>
              <w:jc w:val="center"/>
              <w:rPr>
                <w:b/>
                <w:color w:val="000000"/>
                <w:sz w:val="16"/>
                <w:szCs w:val="16"/>
              </w:rPr>
            </w:pPr>
            <w:r>
              <w:rPr>
                <w:b/>
                <w:color w:val="000000"/>
                <w:sz w:val="16"/>
                <w:szCs w:val="16"/>
              </w:rPr>
              <w:t>Título Artículo, Documento o Sitio Web</w:t>
            </w:r>
          </w:p>
        </w:tc>
        <w:tc>
          <w:tcPr>
            <w:tcW w:w="1134" w:type="dxa"/>
            <w:tcMar/>
            <w:vAlign w:val="center"/>
          </w:tcPr>
          <w:p w:rsidR="008F01FC" w:rsidRDefault="00E058BC" w14:paraId="0000010F" w14:textId="77777777">
            <w:pPr>
              <w:pStyle w:val="Normal0"/>
              <w:pBdr>
                <w:top w:val="nil"/>
                <w:left w:val="nil"/>
                <w:bottom w:val="nil"/>
                <w:right w:val="nil"/>
                <w:between w:val="nil"/>
              </w:pBdr>
              <w:jc w:val="center"/>
              <w:rPr>
                <w:b/>
                <w:color w:val="000000"/>
                <w:sz w:val="16"/>
                <w:szCs w:val="16"/>
              </w:rPr>
            </w:pPr>
            <w:r>
              <w:rPr>
                <w:b/>
                <w:color w:val="000000"/>
                <w:sz w:val="16"/>
                <w:szCs w:val="16"/>
              </w:rPr>
              <w:t>Año Edición o Actualización o Copyright</w:t>
            </w:r>
          </w:p>
        </w:tc>
        <w:tc>
          <w:tcPr>
            <w:tcW w:w="1276" w:type="dxa"/>
            <w:tcMar/>
            <w:vAlign w:val="center"/>
          </w:tcPr>
          <w:p w:rsidR="008F01FC" w:rsidRDefault="00E058BC" w14:paraId="00000110" w14:textId="77777777">
            <w:pPr>
              <w:pStyle w:val="Normal0"/>
              <w:pBdr>
                <w:top w:val="nil"/>
                <w:left w:val="nil"/>
                <w:bottom w:val="nil"/>
                <w:right w:val="nil"/>
                <w:between w:val="nil"/>
              </w:pBdr>
              <w:jc w:val="center"/>
              <w:rPr>
                <w:b/>
                <w:color w:val="000000"/>
                <w:sz w:val="16"/>
                <w:szCs w:val="16"/>
              </w:rPr>
            </w:pPr>
            <w:r>
              <w:rPr>
                <w:b/>
                <w:color w:val="000000"/>
                <w:sz w:val="16"/>
                <w:szCs w:val="16"/>
              </w:rPr>
              <w:t>Título e-Revista o e-Libro</w:t>
            </w:r>
          </w:p>
        </w:tc>
        <w:tc>
          <w:tcPr>
            <w:tcW w:w="992" w:type="dxa"/>
            <w:tcMar/>
            <w:vAlign w:val="center"/>
          </w:tcPr>
          <w:p w:rsidR="008F01FC" w:rsidRDefault="00E058BC" w14:paraId="00000111" w14:textId="77777777">
            <w:pPr>
              <w:pStyle w:val="Normal0"/>
              <w:pBdr>
                <w:top w:val="nil"/>
                <w:left w:val="nil"/>
                <w:bottom w:val="nil"/>
                <w:right w:val="nil"/>
                <w:between w:val="nil"/>
              </w:pBdr>
              <w:jc w:val="center"/>
              <w:rPr>
                <w:b/>
                <w:color w:val="000000"/>
                <w:sz w:val="16"/>
                <w:szCs w:val="16"/>
              </w:rPr>
            </w:pPr>
            <w:r>
              <w:rPr>
                <w:b/>
                <w:color w:val="000000"/>
                <w:sz w:val="16"/>
                <w:szCs w:val="16"/>
              </w:rPr>
              <w:t>Vol(Nº)</w:t>
            </w:r>
          </w:p>
        </w:tc>
        <w:tc>
          <w:tcPr>
            <w:tcW w:w="1559" w:type="dxa"/>
            <w:tcMar/>
            <w:vAlign w:val="center"/>
          </w:tcPr>
          <w:p w:rsidR="008F01FC" w:rsidRDefault="00E058BC" w14:paraId="00000112" w14:textId="77777777">
            <w:pPr>
              <w:pStyle w:val="Normal0"/>
              <w:pBdr>
                <w:top w:val="nil"/>
                <w:left w:val="nil"/>
                <w:bottom w:val="nil"/>
                <w:right w:val="nil"/>
                <w:between w:val="nil"/>
              </w:pBdr>
              <w:jc w:val="center"/>
              <w:rPr>
                <w:b/>
                <w:color w:val="000000"/>
                <w:sz w:val="16"/>
                <w:szCs w:val="16"/>
              </w:rPr>
            </w:pPr>
            <w:r>
              <w:rPr>
                <w:b/>
                <w:color w:val="000000"/>
                <w:sz w:val="16"/>
                <w:szCs w:val="16"/>
              </w:rPr>
              <w:t>Dirección Electrónica (URL)</w:t>
            </w:r>
          </w:p>
        </w:tc>
        <w:tc>
          <w:tcPr>
            <w:tcW w:w="1134" w:type="dxa"/>
            <w:tcMar/>
            <w:vAlign w:val="center"/>
          </w:tcPr>
          <w:p w:rsidR="008F01FC" w:rsidRDefault="00E058BC" w14:paraId="00000113" w14:textId="77777777">
            <w:pPr>
              <w:pStyle w:val="Normal0"/>
              <w:pBdr>
                <w:top w:val="nil"/>
                <w:left w:val="nil"/>
                <w:bottom w:val="nil"/>
                <w:right w:val="nil"/>
                <w:between w:val="nil"/>
              </w:pBdr>
              <w:jc w:val="center"/>
              <w:rPr>
                <w:b/>
                <w:color w:val="000000"/>
                <w:sz w:val="16"/>
                <w:szCs w:val="16"/>
              </w:rPr>
            </w:pPr>
            <w:r>
              <w:rPr>
                <w:b/>
                <w:color w:val="000000"/>
                <w:sz w:val="16"/>
                <w:szCs w:val="16"/>
              </w:rPr>
              <w:t>Disponible en</w:t>
            </w:r>
          </w:p>
        </w:tc>
      </w:tr>
      <w:tr w:rsidR="008F01FC" w:rsidTr="4AD239FD" w14:paraId="313C76D4" w14:textId="77777777">
        <w:trPr>
          <w:trHeight w:val="387"/>
        </w:trPr>
        <w:tc>
          <w:tcPr>
            <w:tcW w:w="1076" w:type="dxa"/>
            <w:tcMar/>
          </w:tcPr>
          <w:p w:rsidR="008F01FC" w:rsidRDefault="00E058BC" w14:paraId="00000114" w14:textId="77777777">
            <w:pPr>
              <w:pStyle w:val="Normal0"/>
              <w:pBdr>
                <w:top w:val="nil"/>
                <w:left w:val="nil"/>
                <w:bottom w:val="nil"/>
                <w:right w:val="nil"/>
                <w:between w:val="nil"/>
              </w:pBdr>
              <w:rPr>
                <w:color w:val="000000"/>
                <w:sz w:val="16"/>
                <w:szCs w:val="16"/>
              </w:rPr>
            </w:pPr>
            <w:r>
              <w:rPr>
                <w:color w:val="000000"/>
                <w:sz w:val="16"/>
                <w:szCs w:val="16"/>
              </w:rPr>
              <w:t>Página Web</w:t>
            </w:r>
          </w:p>
        </w:tc>
        <w:tc>
          <w:tcPr>
            <w:tcW w:w="883" w:type="dxa"/>
            <w:tcMar/>
            <w:vAlign w:val="center"/>
          </w:tcPr>
          <w:p w:rsidR="008F01FC" w:rsidRDefault="00E058BC" w14:paraId="00000115" w14:textId="77777777">
            <w:pPr>
              <w:pStyle w:val="Normal0"/>
              <w:pBdr>
                <w:top w:val="nil"/>
                <w:left w:val="nil"/>
                <w:bottom w:val="nil"/>
                <w:right w:val="nil"/>
                <w:between w:val="nil"/>
              </w:pBdr>
              <w:rPr>
                <w:color w:val="000000"/>
                <w:sz w:val="16"/>
                <w:szCs w:val="16"/>
              </w:rPr>
            </w:pPr>
            <w:r>
              <w:rPr>
                <w:color w:val="000000"/>
                <w:sz w:val="16"/>
                <w:szCs w:val="16"/>
              </w:rPr>
              <w:t>Python Software Foundation</w:t>
            </w:r>
          </w:p>
        </w:tc>
        <w:tc>
          <w:tcPr>
            <w:tcW w:w="1693" w:type="dxa"/>
            <w:tcMar/>
            <w:vAlign w:val="center"/>
          </w:tcPr>
          <w:p w:rsidR="008F01FC" w:rsidRDefault="00E058BC" w14:paraId="00000116" w14:textId="77777777">
            <w:pPr>
              <w:pStyle w:val="Normal0"/>
              <w:pBdr>
                <w:top w:val="nil"/>
                <w:left w:val="nil"/>
                <w:bottom w:val="nil"/>
                <w:right w:val="nil"/>
                <w:between w:val="nil"/>
              </w:pBdr>
              <w:rPr>
                <w:color w:val="000000"/>
                <w:sz w:val="16"/>
                <w:szCs w:val="16"/>
              </w:rPr>
            </w:pPr>
            <w:r>
              <w:rPr>
                <w:color w:val="000000"/>
                <w:sz w:val="16"/>
                <w:szCs w:val="16"/>
              </w:rPr>
              <w:t xml:space="preserve">The Python Tutorial </w:t>
            </w:r>
          </w:p>
        </w:tc>
        <w:tc>
          <w:tcPr>
            <w:tcW w:w="1134" w:type="dxa"/>
            <w:tcMar/>
            <w:vAlign w:val="center"/>
          </w:tcPr>
          <w:p w:rsidR="008F01FC" w:rsidRDefault="00E058BC" w14:paraId="00000117" w14:textId="77777777">
            <w:pPr>
              <w:pStyle w:val="Normal0"/>
              <w:pBdr>
                <w:top w:val="nil"/>
                <w:left w:val="nil"/>
                <w:bottom w:val="nil"/>
                <w:right w:val="nil"/>
                <w:between w:val="nil"/>
              </w:pBdr>
              <w:jc w:val="center"/>
              <w:rPr>
                <w:color w:val="000000"/>
                <w:sz w:val="16"/>
                <w:szCs w:val="16"/>
              </w:rPr>
            </w:pPr>
            <w:r>
              <w:rPr>
                <w:color w:val="000000"/>
                <w:sz w:val="16"/>
                <w:szCs w:val="16"/>
              </w:rPr>
              <w:t>2017</w:t>
            </w:r>
          </w:p>
        </w:tc>
        <w:tc>
          <w:tcPr>
            <w:tcW w:w="1276" w:type="dxa"/>
            <w:tcMar/>
            <w:vAlign w:val="center"/>
          </w:tcPr>
          <w:p w:rsidR="008F01FC" w:rsidRDefault="00E058BC" w14:paraId="00000118" w14:textId="77777777">
            <w:pPr>
              <w:pStyle w:val="Normal0"/>
              <w:pBdr>
                <w:top w:val="nil"/>
                <w:left w:val="nil"/>
                <w:bottom w:val="nil"/>
                <w:right w:val="nil"/>
                <w:between w:val="nil"/>
              </w:pBdr>
              <w:rPr>
                <w:color w:val="000000"/>
                <w:sz w:val="16"/>
                <w:szCs w:val="16"/>
              </w:rPr>
            </w:pPr>
            <w:r>
              <w:rPr>
                <w:color w:val="000000"/>
                <w:sz w:val="16"/>
                <w:szCs w:val="16"/>
              </w:rPr>
              <w:t>The Python Tutorial</w:t>
            </w:r>
          </w:p>
        </w:tc>
        <w:tc>
          <w:tcPr>
            <w:tcW w:w="992" w:type="dxa"/>
            <w:tcMar/>
            <w:vAlign w:val="center"/>
          </w:tcPr>
          <w:p w:rsidR="008F01FC" w:rsidRDefault="00E058BC" w14:paraId="00000119" w14:textId="77777777">
            <w:pPr>
              <w:pStyle w:val="Normal0"/>
              <w:pBdr>
                <w:top w:val="nil"/>
                <w:left w:val="nil"/>
                <w:bottom w:val="nil"/>
                <w:right w:val="nil"/>
                <w:between w:val="nil"/>
              </w:pBdr>
              <w:rPr>
                <w:color w:val="000000"/>
                <w:sz w:val="16"/>
                <w:szCs w:val="16"/>
              </w:rPr>
            </w:pPr>
            <w:r>
              <w:rPr>
                <w:color w:val="000000"/>
                <w:sz w:val="16"/>
                <w:szCs w:val="16"/>
              </w:rPr>
              <w:t>1</w:t>
            </w:r>
          </w:p>
        </w:tc>
        <w:tc>
          <w:tcPr>
            <w:tcW w:w="1559" w:type="dxa"/>
            <w:tcMar/>
            <w:vAlign w:val="center"/>
          </w:tcPr>
          <w:p w:rsidR="008F01FC" w:rsidRDefault="00E058BC" w14:paraId="0000011A" w14:textId="77777777">
            <w:pPr>
              <w:pStyle w:val="Normal0"/>
              <w:pBdr>
                <w:top w:val="nil"/>
                <w:left w:val="nil"/>
                <w:bottom w:val="nil"/>
                <w:right w:val="nil"/>
                <w:between w:val="nil"/>
              </w:pBdr>
              <w:rPr>
                <w:color w:val="0070C0"/>
                <w:sz w:val="16"/>
                <w:szCs w:val="16"/>
              </w:rPr>
            </w:pPr>
            <w:r>
              <w:rPr>
                <w:color w:val="000000"/>
                <w:sz w:val="16"/>
                <w:szCs w:val="16"/>
              </w:rPr>
              <w:t>https://docs.python.org/3.6/tutorial/</w:t>
            </w:r>
          </w:p>
        </w:tc>
        <w:tc>
          <w:tcPr>
            <w:tcW w:w="1134" w:type="dxa"/>
            <w:tcMar/>
            <w:vAlign w:val="center"/>
          </w:tcPr>
          <w:p w:rsidR="008F01FC" w:rsidRDefault="00E058BC" w14:paraId="0000011B" w14:textId="77777777">
            <w:pPr>
              <w:pStyle w:val="Normal0"/>
              <w:pBdr>
                <w:top w:val="nil"/>
                <w:left w:val="nil"/>
                <w:bottom w:val="nil"/>
                <w:right w:val="nil"/>
                <w:between w:val="nil"/>
              </w:pBdr>
              <w:rPr>
                <w:color w:val="000000"/>
                <w:sz w:val="16"/>
                <w:szCs w:val="16"/>
              </w:rPr>
            </w:pPr>
            <w:r>
              <w:rPr>
                <w:color w:val="000000"/>
                <w:sz w:val="16"/>
                <w:szCs w:val="16"/>
              </w:rPr>
              <w:t>https://docs.python.org/3.6/tutorial/</w:t>
            </w:r>
          </w:p>
        </w:tc>
      </w:tr>
      <w:tr w:rsidR="008F01FC" w:rsidTr="4AD239FD" w14:paraId="0CAD247E" w14:textId="77777777">
        <w:trPr>
          <w:trHeight w:val="387"/>
        </w:trPr>
        <w:tc>
          <w:tcPr>
            <w:tcW w:w="1076" w:type="dxa"/>
            <w:tcMar/>
          </w:tcPr>
          <w:p w:rsidR="008F01FC" w:rsidRDefault="00E058BC" w14:paraId="0000011C" w14:textId="77777777">
            <w:pPr>
              <w:pStyle w:val="Normal0"/>
              <w:pBdr>
                <w:top w:val="nil"/>
                <w:left w:val="nil"/>
                <w:bottom w:val="nil"/>
                <w:right w:val="nil"/>
                <w:between w:val="nil"/>
              </w:pBdr>
              <w:rPr>
                <w:color w:val="000000"/>
                <w:sz w:val="16"/>
                <w:szCs w:val="16"/>
              </w:rPr>
            </w:pPr>
            <w:r>
              <w:rPr>
                <w:color w:val="000000"/>
                <w:sz w:val="16"/>
                <w:szCs w:val="16"/>
              </w:rPr>
              <w:t>Página Web</w:t>
            </w:r>
          </w:p>
        </w:tc>
        <w:tc>
          <w:tcPr>
            <w:tcW w:w="883" w:type="dxa"/>
            <w:tcMar/>
            <w:vAlign w:val="center"/>
          </w:tcPr>
          <w:p w:rsidR="008F01FC" w:rsidRDefault="00E058BC" w14:paraId="0000011D" w14:textId="77777777">
            <w:pPr>
              <w:pStyle w:val="Normal0"/>
              <w:pBdr>
                <w:top w:val="nil"/>
                <w:left w:val="nil"/>
                <w:bottom w:val="nil"/>
                <w:right w:val="nil"/>
                <w:between w:val="nil"/>
              </w:pBdr>
              <w:rPr>
                <w:color w:val="000000"/>
                <w:sz w:val="16"/>
                <w:szCs w:val="16"/>
              </w:rPr>
            </w:pPr>
            <w:r>
              <w:rPr>
                <w:color w:val="000000"/>
                <w:sz w:val="16"/>
                <w:szCs w:val="16"/>
              </w:rPr>
              <w:t>Learn Python Fundation</w:t>
            </w:r>
          </w:p>
        </w:tc>
        <w:tc>
          <w:tcPr>
            <w:tcW w:w="1693" w:type="dxa"/>
            <w:tcMar/>
            <w:vAlign w:val="center"/>
          </w:tcPr>
          <w:p w:rsidR="008F01FC" w:rsidRDefault="00E058BC" w14:paraId="0000011E" w14:textId="77777777">
            <w:pPr>
              <w:pStyle w:val="Normal0"/>
              <w:pBdr>
                <w:top w:val="nil"/>
                <w:left w:val="nil"/>
                <w:bottom w:val="nil"/>
                <w:right w:val="nil"/>
                <w:between w:val="nil"/>
              </w:pBdr>
              <w:rPr>
                <w:color w:val="000000"/>
                <w:sz w:val="16"/>
                <w:szCs w:val="16"/>
              </w:rPr>
            </w:pPr>
            <w:r>
              <w:rPr>
                <w:color w:val="000000"/>
                <w:sz w:val="16"/>
                <w:szCs w:val="16"/>
              </w:rPr>
              <w:t>Learn Python</w:t>
            </w:r>
          </w:p>
        </w:tc>
        <w:tc>
          <w:tcPr>
            <w:tcW w:w="1134" w:type="dxa"/>
            <w:tcMar/>
            <w:vAlign w:val="center"/>
          </w:tcPr>
          <w:p w:rsidR="008F01FC" w:rsidRDefault="00E058BC" w14:paraId="0000011F" w14:textId="77777777">
            <w:pPr>
              <w:pStyle w:val="Normal0"/>
              <w:pBdr>
                <w:top w:val="nil"/>
                <w:left w:val="nil"/>
                <w:bottom w:val="nil"/>
                <w:right w:val="nil"/>
                <w:between w:val="nil"/>
              </w:pBdr>
              <w:jc w:val="center"/>
              <w:rPr>
                <w:color w:val="000000"/>
                <w:sz w:val="16"/>
                <w:szCs w:val="16"/>
              </w:rPr>
            </w:pPr>
            <w:r>
              <w:rPr>
                <w:color w:val="000000"/>
                <w:sz w:val="16"/>
                <w:szCs w:val="16"/>
              </w:rPr>
              <w:t>2017</w:t>
            </w:r>
          </w:p>
        </w:tc>
        <w:tc>
          <w:tcPr>
            <w:tcW w:w="1276" w:type="dxa"/>
            <w:tcMar/>
            <w:vAlign w:val="center"/>
          </w:tcPr>
          <w:p w:rsidR="008F01FC" w:rsidRDefault="00E058BC" w14:paraId="00000120" w14:textId="77777777">
            <w:pPr>
              <w:pStyle w:val="Normal0"/>
              <w:pBdr>
                <w:top w:val="nil"/>
                <w:left w:val="nil"/>
                <w:bottom w:val="nil"/>
                <w:right w:val="nil"/>
                <w:between w:val="nil"/>
              </w:pBdr>
              <w:rPr>
                <w:color w:val="000000"/>
                <w:sz w:val="16"/>
                <w:szCs w:val="16"/>
              </w:rPr>
            </w:pPr>
            <w:r>
              <w:rPr>
                <w:color w:val="000000"/>
                <w:sz w:val="16"/>
                <w:szCs w:val="16"/>
              </w:rPr>
              <w:t>Learn Python</w:t>
            </w:r>
          </w:p>
        </w:tc>
        <w:tc>
          <w:tcPr>
            <w:tcW w:w="992" w:type="dxa"/>
            <w:tcMar/>
            <w:vAlign w:val="center"/>
          </w:tcPr>
          <w:p w:rsidR="008F01FC" w:rsidRDefault="00E058BC" w14:paraId="00000121" w14:textId="77777777">
            <w:pPr>
              <w:pStyle w:val="Normal0"/>
              <w:pBdr>
                <w:top w:val="nil"/>
                <w:left w:val="nil"/>
                <w:bottom w:val="nil"/>
                <w:right w:val="nil"/>
                <w:between w:val="nil"/>
              </w:pBdr>
              <w:rPr>
                <w:color w:val="000000"/>
                <w:sz w:val="16"/>
                <w:szCs w:val="16"/>
              </w:rPr>
            </w:pPr>
            <w:r>
              <w:rPr>
                <w:color w:val="000000"/>
                <w:sz w:val="16"/>
                <w:szCs w:val="16"/>
              </w:rPr>
              <w:t>1</w:t>
            </w:r>
          </w:p>
        </w:tc>
        <w:tc>
          <w:tcPr>
            <w:tcW w:w="1559" w:type="dxa"/>
            <w:tcMar/>
            <w:vAlign w:val="center"/>
          </w:tcPr>
          <w:p w:rsidR="008F01FC" w:rsidRDefault="00E058BC" w14:paraId="00000122" w14:textId="77777777">
            <w:pPr>
              <w:pStyle w:val="Normal0"/>
              <w:pBdr>
                <w:top w:val="nil"/>
                <w:left w:val="nil"/>
                <w:bottom w:val="nil"/>
                <w:right w:val="nil"/>
                <w:between w:val="nil"/>
              </w:pBdr>
              <w:rPr>
                <w:color w:val="000000"/>
                <w:sz w:val="16"/>
                <w:szCs w:val="16"/>
              </w:rPr>
            </w:pPr>
            <w:r>
              <w:rPr>
                <w:color w:val="000000"/>
                <w:sz w:val="16"/>
                <w:szCs w:val="16"/>
              </w:rPr>
              <w:t>https://www.learnpython.org/es/</w:t>
            </w:r>
          </w:p>
        </w:tc>
        <w:tc>
          <w:tcPr>
            <w:tcW w:w="1134" w:type="dxa"/>
            <w:tcMar/>
            <w:vAlign w:val="center"/>
          </w:tcPr>
          <w:p w:rsidR="008F01FC" w:rsidRDefault="00E058BC" w14:paraId="00000123" w14:textId="77777777">
            <w:pPr>
              <w:pStyle w:val="Normal0"/>
              <w:pBdr>
                <w:top w:val="nil"/>
                <w:left w:val="nil"/>
                <w:bottom w:val="nil"/>
                <w:right w:val="nil"/>
                <w:between w:val="nil"/>
              </w:pBdr>
              <w:rPr>
                <w:color w:val="000000"/>
                <w:sz w:val="16"/>
                <w:szCs w:val="16"/>
              </w:rPr>
            </w:pPr>
            <w:hyperlink r:id="rId11">
              <w:r>
                <w:rPr>
                  <w:color w:val="0000FF"/>
                  <w:sz w:val="16"/>
                  <w:szCs w:val="16"/>
                  <w:u w:val="single"/>
                </w:rPr>
                <w:t>https://www.learnpython.org/es/</w:t>
              </w:r>
            </w:hyperlink>
          </w:p>
        </w:tc>
      </w:tr>
      <w:tr w:rsidR="008F01FC" w:rsidTr="4AD239FD" w14:paraId="6912F3C1" w14:textId="77777777">
        <w:trPr>
          <w:trHeight w:val="387"/>
        </w:trPr>
        <w:tc>
          <w:tcPr>
            <w:tcW w:w="1076" w:type="dxa"/>
            <w:tcMar/>
          </w:tcPr>
          <w:p w:rsidR="008F01FC" w:rsidRDefault="00E058BC" w14:paraId="00000124" w14:textId="77777777">
            <w:pPr>
              <w:pStyle w:val="Normal0"/>
              <w:pBdr>
                <w:top w:val="nil"/>
                <w:left w:val="nil"/>
                <w:bottom w:val="nil"/>
                <w:right w:val="nil"/>
                <w:between w:val="nil"/>
              </w:pBdr>
              <w:rPr>
                <w:color w:val="000000"/>
                <w:sz w:val="16"/>
                <w:szCs w:val="16"/>
              </w:rPr>
            </w:pPr>
            <w:r>
              <w:rPr>
                <w:color w:val="000000"/>
                <w:sz w:val="16"/>
                <w:szCs w:val="16"/>
              </w:rPr>
              <w:t>Página Web</w:t>
            </w:r>
          </w:p>
        </w:tc>
        <w:tc>
          <w:tcPr>
            <w:tcW w:w="883" w:type="dxa"/>
            <w:tcMar/>
            <w:vAlign w:val="center"/>
          </w:tcPr>
          <w:p w:rsidR="008F01FC" w:rsidRDefault="00E058BC" w14:paraId="00000125" w14:textId="77777777">
            <w:pPr>
              <w:pStyle w:val="Normal0"/>
              <w:pBdr>
                <w:top w:val="nil"/>
                <w:left w:val="nil"/>
                <w:bottom w:val="nil"/>
                <w:right w:val="nil"/>
                <w:between w:val="nil"/>
              </w:pBdr>
              <w:rPr>
                <w:color w:val="000000"/>
                <w:sz w:val="16"/>
                <w:szCs w:val="16"/>
              </w:rPr>
            </w:pPr>
            <w:r>
              <w:rPr>
                <w:color w:val="000000"/>
                <w:sz w:val="16"/>
                <w:szCs w:val="16"/>
              </w:rPr>
              <w:t>McKinney, Wes</w:t>
            </w:r>
          </w:p>
        </w:tc>
        <w:tc>
          <w:tcPr>
            <w:tcW w:w="1693" w:type="dxa"/>
            <w:tcMar/>
            <w:vAlign w:val="center"/>
          </w:tcPr>
          <w:p w:rsidR="008F01FC" w:rsidRDefault="00E058BC" w14:paraId="00000126" w14:textId="77777777">
            <w:pPr>
              <w:pStyle w:val="Normal0"/>
              <w:pBdr>
                <w:top w:val="nil"/>
                <w:left w:val="nil"/>
                <w:bottom w:val="nil"/>
                <w:right w:val="nil"/>
                <w:between w:val="nil"/>
              </w:pBdr>
              <w:rPr>
                <w:color w:val="000000"/>
                <w:sz w:val="16"/>
                <w:szCs w:val="16"/>
              </w:rPr>
            </w:pPr>
            <w:r>
              <w:rPr>
                <w:color w:val="000000"/>
                <w:sz w:val="16"/>
                <w:szCs w:val="16"/>
              </w:rPr>
              <w:t>Pandas Documentation</w:t>
            </w:r>
          </w:p>
        </w:tc>
        <w:tc>
          <w:tcPr>
            <w:tcW w:w="1134" w:type="dxa"/>
            <w:tcMar/>
            <w:vAlign w:val="center"/>
          </w:tcPr>
          <w:p w:rsidR="008F01FC" w:rsidRDefault="00E058BC" w14:paraId="00000127" w14:textId="77777777">
            <w:pPr>
              <w:pStyle w:val="Normal0"/>
              <w:pBdr>
                <w:top w:val="nil"/>
                <w:left w:val="nil"/>
                <w:bottom w:val="nil"/>
                <w:right w:val="nil"/>
                <w:between w:val="nil"/>
              </w:pBdr>
              <w:jc w:val="center"/>
              <w:rPr>
                <w:color w:val="000000"/>
                <w:sz w:val="16"/>
                <w:szCs w:val="16"/>
              </w:rPr>
            </w:pPr>
            <w:r>
              <w:rPr>
                <w:color w:val="000000"/>
                <w:sz w:val="16"/>
                <w:szCs w:val="16"/>
              </w:rPr>
              <w:t>2023</w:t>
            </w:r>
          </w:p>
        </w:tc>
        <w:tc>
          <w:tcPr>
            <w:tcW w:w="1276" w:type="dxa"/>
            <w:tcMar/>
            <w:vAlign w:val="center"/>
          </w:tcPr>
          <w:p w:rsidR="008F01FC" w:rsidRDefault="00E058BC" w14:paraId="00000128" w14:textId="77777777">
            <w:pPr>
              <w:pStyle w:val="Normal0"/>
              <w:pBdr>
                <w:top w:val="nil"/>
                <w:left w:val="nil"/>
                <w:bottom w:val="nil"/>
                <w:right w:val="nil"/>
                <w:between w:val="nil"/>
              </w:pBdr>
              <w:rPr>
                <w:color w:val="000000"/>
                <w:sz w:val="16"/>
                <w:szCs w:val="16"/>
              </w:rPr>
            </w:pPr>
            <w:r>
              <w:rPr>
                <w:color w:val="000000"/>
                <w:sz w:val="16"/>
                <w:szCs w:val="16"/>
              </w:rPr>
              <w:t>Pandas</w:t>
            </w:r>
          </w:p>
        </w:tc>
        <w:tc>
          <w:tcPr>
            <w:tcW w:w="992" w:type="dxa"/>
            <w:tcMar/>
            <w:vAlign w:val="center"/>
          </w:tcPr>
          <w:p w:rsidR="008F01FC" w:rsidRDefault="00E058BC" w14:paraId="00000129" w14:textId="77777777">
            <w:pPr>
              <w:pStyle w:val="Normal0"/>
              <w:pBdr>
                <w:top w:val="nil"/>
                <w:left w:val="nil"/>
                <w:bottom w:val="nil"/>
                <w:right w:val="nil"/>
                <w:between w:val="nil"/>
              </w:pBdr>
              <w:rPr>
                <w:color w:val="000000"/>
                <w:sz w:val="16"/>
                <w:szCs w:val="16"/>
              </w:rPr>
            </w:pPr>
            <w:r>
              <w:rPr>
                <w:color w:val="000000"/>
                <w:sz w:val="16"/>
                <w:szCs w:val="16"/>
              </w:rPr>
              <w:t>2.1.1.</w:t>
            </w:r>
          </w:p>
        </w:tc>
        <w:tc>
          <w:tcPr>
            <w:tcW w:w="1559" w:type="dxa"/>
            <w:tcMar/>
            <w:vAlign w:val="center"/>
          </w:tcPr>
          <w:p w:rsidR="008F01FC" w:rsidRDefault="00E058BC" w14:paraId="0000012A" w14:textId="77777777">
            <w:pPr>
              <w:pStyle w:val="Normal0"/>
              <w:pBdr>
                <w:top w:val="nil"/>
                <w:left w:val="nil"/>
                <w:bottom w:val="nil"/>
                <w:right w:val="nil"/>
                <w:between w:val="nil"/>
              </w:pBdr>
              <w:rPr>
                <w:color w:val="000000"/>
                <w:sz w:val="16"/>
                <w:szCs w:val="16"/>
              </w:rPr>
            </w:pPr>
            <w:r>
              <w:rPr>
                <w:color w:val="000000"/>
                <w:sz w:val="16"/>
                <w:szCs w:val="16"/>
              </w:rPr>
              <w:t>https://pandas.pydata.org/docs/</w:t>
            </w:r>
          </w:p>
        </w:tc>
        <w:tc>
          <w:tcPr>
            <w:tcW w:w="1134" w:type="dxa"/>
            <w:tcMar/>
            <w:vAlign w:val="center"/>
          </w:tcPr>
          <w:p w:rsidR="008F01FC" w:rsidRDefault="00E058BC" w14:paraId="0000012B" w14:textId="77777777">
            <w:pPr>
              <w:pStyle w:val="Normal0"/>
              <w:pBdr>
                <w:top w:val="nil"/>
                <w:left w:val="nil"/>
                <w:bottom w:val="nil"/>
                <w:right w:val="nil"/>
                <w:between w:val="nil"/>
              </w:pBdr>
              <w:rPr>
                <w:color w:val="000000"/>
                <w:sz w:val="16"/>
                <w:szCs w:val="16"/>
              </w:rPr>
            </w:pPr>
            <w:r>
              <w:rPr>
                <w:color w:val="000000"/>
                <w:sz w:val="16"/>
                <w:szCs w:val="16"/>
              </w:rPr>
              <w:t>https://pandas.pydata.org/docs/</w:t>
            </w:r>
          </w:p>
        </w:tc>
      </w:tr>
      <w:tr w:rsidR="008F01FC" w:rsidTr="4AD239FD" w14:paraId="386831F9" w14:textId="77777777">
        <w:trPr>
          <w:trHeight w:val="266"/>
        </w:trPr>
        <w:tc>
          <w:tcPr>
            <w:tcW w:w="1076" w:type="dxa"/>
            <w:tcMar/>
          </w:tcPr>
          <w:p w:rsidR="008F01FC" w:rsidRDefault="00E058BC" w14:paraId="0000012C" w14:textId="77777777">
            <w:pPr>
              <w:pStyle w:val="Normal0"/>
              <w:pBdr>
                <w:top w:val="nil"/>
                <w:left w:val="nil"/>
                <w:bottom w:val="nil"/>
                <w:right w:val="nil"/>
                <w:between w:val="nil"/>
              </w:pBdr>
              <w:rPr>
                <w:color w:val="000000"/>
                <w:sz w:val="16"/>
                <w:szCs w:val="16"/>
              </w:rPr>
            </w:pPr>
            <w:r>
              <w:rPr>
                <w:color w:val="000000"/>
                <w:sz w:val="16"/>
                <w:szCs w:val="16"/>
              </w:rPr>
              <w:t>Página Web</w:t>
            </w:r>
          </w:p>
        </w:tc>
        <w:tc>
          <w:tcPr>
            <w:tcW w:w="883" w:type="dxa"/>
            <w:tcMar/>
            <w:vAlign w:val="center"/>
          </w:tcPr>
          <w:p w:rsidR="008F01FC" w:rsidRDefault="00E058BC" w14:paraId="0000012D" w14:textId="77777777">
            <w:pPr>
              <w:pStyle w:val="Normal0"/>
              <w:pBdr>
                <w:top w:val="nil"/>
                <w:left w:val="nil"/>
                <w:bottom w:val="nil"/>
                <w:right w:val="nil"/>
                <w:between w:val="nil"/>
              </w:pBdr>
              <w:rPr>
                <w:color w:val="000000"/>
                <w:sz w:val="16"/>
                <w:szCs w:val="16"/>
              </w:rPr>
            </w:pPr>
            <w:r>
              <w:rPr>
                <w:color w:val="000000"/>
                <w:sz w:val="16"/>
                <w:szCs w:val="16"/>
              </w:rPr>
              <w:t>Droettboom, Michael</w:t>
            </w:r>
          </w:p>
        </w:tc>
        <w:tc>
          <w:tcPr>
            <w:tcW w:w="1693" w:type="dxa"/>
            <w:tcMar/>
            <w:vAlign w:val="center"/>
          </w:tcPr>
          <w:p w:rsidR="008F01FC" w:rsidRDefault="00E058BC" w14:paraId="0000012E" w14:textId="77777777">
            <w:pPr>
              <w:pStyle w:val="Normal0"/>
              <w:pBdr>
                <w:top w:val="nil"/>
                <w:left w:val="nil"/>
                <w:bottom w:val="nil"/>
                <w:right w:val="nil"/>
                <w:between w:val="nil"/>
              </w:pBdr>
              <w:rPr>
                <w:color w:val="000000"/>
                <w:sz w:val="16"/>
                <w:szCs w:val="16"/>
              </w:rPr>
            </w:pPr>
            <w:r>
              <w:rPr>
                <w:color w:val="000000"/>
                <w:sz w:val="16"/>
                <w:szCs w:val="16"/>
              </w:rPr>
              <w:t>Matplotlib: Visualization with Python</w:t>
            </w:r>
          </w:p>
        </w:tc>
        <w:tc>
          <w:tcPr>
            <w:tcW w:w="1134" w:type="dxa"/>
            <w:tcMar/>
            <w:vAlign w:val="center"/>
          </w:tcPr>
          <w:p w:rsidR="008F01FC" w:rsidRDefault="00E058BC" w14:paraId="0000012F" w14:textId="77777777">
            <w:pPr>
              <w:pStyle w:val="Normal0"/>
              <w:pBdr>
                <w:top w:val="nil"/>
                <w:left w:val="nil"/>
                <w:bottom w:val="nil"/>
                <w:right w:val="nil"/>
                <w:between w:val="nil"/>
              </w:pBdr>
              <w:jc w:val="center"/>
              <w:rPr>
                <w:color w:val="000000"/>
                <w:sz w:val="16"/>
                <w:szCs w:val="16"/>
              </w:rPr>
            </w:pPr>
            <w:r>
              <w:rPr>
                <w:color w:val="000000"/>
                <w:sz w:val="16"/>
                <w:szCs w:val="16"/>
              </w:rPr>
              <w:t>2023</w:t>
            </w:r>
          </w:p>
        </w:tc>
        <w:tc>
          <w:tcPr>
            <w:tcW w:w="1276" w:type="dxa"/>
            <w:tcMar/>
            <w:vAlign w:val="center"/>
          </w:tcPr>
          <w:p w:rsidR="008F01FC" w:rsidRDefault="00E058BC" w14:paraId="00000130" w14:textId="77777777">
            <w:pPr>
              <w:pStyle w:val="Normal0"/>
              <w:pBdr>
                <w:top w:val="nil"/>
                <w:left w:val="nil"/>
                <w:bottom w:val="nil"/>
                <w:right w:val="nil"/>
                <w:between w:val="nil"/>
              </w:pBdr>
              <w:rPr>
                <w:color w:val="000000"/>
                <w:sz w:val="16"/>
                <w:szCs w:val="16"/>
              </w:rPr>
            </w:pPr>
            <w:r>
              <w:rPr>
                <w:color w:val="000000"/>
                <w:sz w:val="16"/>
                <w:szCs w:val="16"/>
              </w:rPr>
              <w:t>Using Matplotlib</w:t>
            </w:r>
          </w:p>
        </w:tc>
        <w:tc>
          <w:tcPr>
            <w:tcW w:w="992" w:type="dxa"/>
            <w:tcMar/>
            <w:vAlign w:val="center"/>
          </w:tcPr>
          <w:p w:rsidR="008F01FC" w:rsidRDefault="00E058BC" w14:paraId="00000131" w14:textId="77777777">
            <w:pPr>
              <w:pStyle w:val="Normal0"/>
              <w:pBdr>
                <w:top w:val="nil"/>
                <w:left w:val="nil"/>
                <w:bottom w:val="nil"/>
                <w:right w:val="nil"/>
                <w:between w:val="nil"/>
              </w:pBdr>
              <w:rPr>
                <w:color w:val="000000"/>
                <w:sz w:val="16"/>
                <w:szCs w:val="16"/>
              </w:rPr>
            </w:pPr>
            <w:r>
              <w:rPr>
                <w:color w:val="000000"/>
                <w:sz w:val="16"/>
                <w:szCs w:val="16"/>
              </w:rPr>
              <w:t>1</w:t>
            </w:r>
          </w:p>
        </w:tc>
        <w:tc>
          <w:tcPr>
            <w:tcW w:w="1559" w:type="dxa"/>
            <w:tcMar/>
            <w:vAlign w:val="center"/>
          </w:tcPr>
          <w:p w:rsidR="008F01FC" w:rsidRDefault="00E058BC" w14:paraId="00000132" w14:textId="77777777">
            <w:pPr>
              <w:pStyle w:val="Normal0"/>
              <w:pBdr>
                <w:top w:val="nil"/>
                <w:left w:val="nil"/>
                <w:bottom w:val="nil"/>
                <w:right w:val="nil"/>
                <w:between w:val="nil"/>
              </w:pBdr>
              <w:rPr>
                <w:color w:val="000000"/>
                <w:sz w:val="16"/>
                <w:szCs w:val="16"/>
              </w:rPr>
            </w:pPr>
            <w:r>
              <w:rPr>
                <w:color w:val="000000"/>
                <w:sz w:val="16"/>
                <w:szCs w:val="16"/>
              </w:rPr>
              <w:t>https://matplotlib.org/stable/users/index</w:t>
            </w:r>
          </w:p>
        </w:tc>
        <w:tc>
          <w:tcPr>
            <w:tcW w:w="1134" w:type="dxa"/>
            <w:tcMar/>
            <w:vAlign w:val="center"/>
          </w:tcPr>
          <w:p w:rsidR="008F01FC" w:rsidRDefault="00E058BC" w14:paraId="00000133" w14:textId="77777777">
            <w:pPr>
              <w:pStyle w:val="Normal0"/>
              <w:pBdr>
                <w:top w:val="nil"/>
                <w:left w:val="nil"/>
                <w:bottom w:val="nil"/>
                <w:right w:val="nil"/>
                <w:between w:val="nil"/>
              </w:pBdr>
              <w:rPr>
                <w:color w:val="000000"/>
                <w:sz w:val="16"/>
                <w:szCs w:val="16"/>
              </w:rPr>
            </w:pPr>
            <w:r>
              <w:rPr>
                <w:color w:val="000000"/>
                <w:sz w:val="16"/>
                <w:szCs w:val="16"/>
              </w:rPr>
              <w:t>https://matplotlib.org/stable/users/index</w:t>
            </w:r>
          </w:p>
        </w:tc>
      </w:tr>
    </w:tbl>
    <w:p w:rsidR="008F01FC" w:rsidRDefault="008F01FC" w14:paraId="00000135"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E058BC" w14:paraId="00000136" w14:textId="77777777">
      <w:pPr>
        <w:pStyle w:val="Normal0"/>
        <w:numPr>
          <w:ilvl w:val="1"/>
          <w:numId w:val="4"/>
        </w:numPr>
        <w:pBdr>
          <w:top w:val="nil"/>
          <w:left w:val="nil"/>
          <w:bottom w:val="nil"/>
          <w:right w:val="nil"/>
          <w:between w:val="nil"/>
        </w:pBdr>
        <w:tabs>
          <w:tab w:val="center" w:pos="2174"/>
        </w:tabs>
        <w:spacing w:after="0" w:line="240" w:lineRule="auto"/>
        <w:jc w:val="both"/>
        <w:rPr/>
      </w:pPr>
      <w:r w:rsidRPr="4AD239FD" w:rsidR="00E058BC">
        <w:rPr>
          <w:b w:val="1"/>
          <w:bCs w:val="1"/>
          <w:color w:val="000000" w:themeColor="text1" w:themeTint="FF" w:themeShade="FF"/>
        </w:rPr>
        <w:t>OTROS RECURSOS:</w:t>
      </w:r>
    </w:p>
    <w:tbl>
      <w:tblPr>
        <w:tblStyle w:val="aff6"/>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81"/>
      </w:tblGrid>
      <w:tr w:rsidR="008F01FC" w14:paraId="672A6659" w14:textId="77777777">
        <w:trPr>
          <w:trHeight w:val="295"/>
        </w:trPr>
        <w:tc>
          <w:tcPr>
            <w:tcW w:w="9781" w:type="dxa"/>
            <w:tcMar>
              <w:top w:w="100" w:type="dxa"/>
              <w:left w:w="70" w:type="dxa"/>
              <w:bottom w:w="100" w:type="dxa"/>
              <w:right w:w="70" w:type="dxa"/>
            </w:tcMar>
          </w:tcPr>
          <w:p w:rsidR="008F01FC" w:rsidRDefault="00E058BC" w14:paraId="00000138" w14:textId="77777777">
            <w:pPr>
              <w:pStyle w:val="Normal0"/>
              <w:pBdr>
                <w:top w:val="nil"/>
                <w:left w:val="nil"/>
                <w:bottom w:val="nil"/>
                <w:right w:val="nil"/>
                <w:between w:val="nil"/>
              </w:pBdr>
              <w:tabs>
                <w:tab w:val="center" w:pos="2174"/>
              </w:tabs>
              <w:rPr>
                <w:color w:val="000000"/>
              </w:rPr>
            </w:pPr>
            <w:r>
              <w:rPr>
                <w:color w:val="000000"/>
              </w:rPr>
              <w:tab/>
            </w:r>
          </w:p>
        </w:tc>
      </w:tr>
    </w:tbl>
    <w:p w:rsidR="008F01FC" w:rsidRDefault="008F01FC" w14:paraId="00000139"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8F01FC" w:rsidRDefault="00E058BC" w14:paraId="0000013A" w14:textId="77777777">
      <w:pPr>
        <w:pStyle w:val="Normal0"/>
        <w:numPr>
          <w:ilvl w:val="0"/>
          <w:numId w:val="4"/>
        </w:numPr>
        <w:pBdr>
          <w:top w:val="nil"/>
          <w:left w:val="nil"/>
          <w:bottom w:val="nil"/>
          <w:right w:val="nil"/>
          <w:between w:val="nil"/>
        </w:pBdr>
        <w:spacing w:after="0" w:line="240" w:lineRule="auto"/>
        <w:jc w:val="both"/>
        <w:rPr>
          <w:b/>
          <w:color w:val="000000"/>
          <w:sz w:val="24"/>
          <w:szCs w:val="24"/>
        </w:rPr>
      </w:pPr>
      <w:r w:rsidRPr="4AD239FD" w:rsidR="00E058BC">
        <w:rPr>
          <w:b w:val="1"/>
          <w:bCs w:val="1"/>
          <w:color w:val="000000" w:themeColor="text1" w:themeTint="FF" w:themeShade="FF"/>
          <w:sz w:val="24"/>
          <w:szCs w:val="24"/>
        </w:rPr>
        <w:t xml:space="preserve">DATOS ACTUALIZACIÓN </w:t>
      </w:r>
    </w:p>
    <w:tbl>
      <w:tblPr>
        <w:tblStyle w:val="aff7"/>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823"/>
        <w:gridCol w:w="5924"/>
      </w:tblGrid>
      <w:tr w:rsidR="008F01FC" w:rsidTr="4AD239FD" w14:paraId="710C601F" w14:textId="77777777">
        <w:trPr>
          <w:trHeight w:val="422"/>
        </w:trPr>
        <w:tc>
          <w:tcPr>
            <w:tcW w:w="3823" w:type="dxa"/>
            <w:tcMar/>
          </w:tcPr>
          <w:p w:rsidR="008F01FC" w:rsidRDefault="00E058BC" w14:paraId="0000013C" w14:textId="77777777">
            <w:pPr>
              <w:pStyle w:val="Normal0"/>
              <w:pBdr>
                <w:top w:val="nil"/>
                <w:left w:val="nil"/>
                <w:bottom w:val="nil"/>
                <w:right w:val="nil"/>
                <w:between w:val="nil"/>
              </w:pBdr>
              <w:rPr>
                <w:b/>
                <w:color w:val="000000"/>
                <w:sz w:val="24"/>
                <w:szCs w:val="24"/>
              </w:rPr>
            </w:pPr>
            <w:r>
              <w:rPr>
                <w:b/>
                <w:color w:val="000000"/>
                <w:sz w:val="24"/>
                <w:szCs w:val="24"/>
              </w:rPr>
              <w:t>Responsable(s) del programa:</w:t>
            </w:r>
          </w:p>
        </w:tc>
        <w:tc>
          <w:tcPr>
            <w:tcW w:w="5924" w:type="dxa"/>
            <w:tcMar/>
          </w:tcPr>
          <w:p w:rsidR="008F01FC" w:rsidRDefault="00E058BC" w14:paraId="0000013D" w14:textId="77777777">
            <w:pPr>
              <w:pStyle w:val="Normal0"/>
              <w:pBdr>
                <w:top w:val="nil"/>
                <w:left w:val="nil"/>
                <w:bottom w:val="nil"/>
                <w:right w:val="nil"/>
                <w:between w:val="nil"/>
              </w:pBdr>
              <w:jc w:val="both"/>
              <w:rPr>
                <w:color w:val="000000"/>
                <w:sz w:val="24"/>
                <w:szCs w:val="24"/>
              </w:rPr>
            </w:pPr>
            <w:r>
              <w:rPr>
                <w:color w:val="000000"/>
                <w:sz w:val="24"/>
                <w:szCs w:val="24"/>
              </w:rPr>
              <w:t xml:space="preserve">Coordinación </w:t>
            </w:r>
            <w:r>
              <w:rPr>
                <w:sz w:val="24"/>
                <w:szCs w:val="24"/>
              </w:rPr>
              <w:t>General Programación FACING, Coordinador (a) de Docencia FACING.</w:t>
            </w:r>
          </w:p>
        </w:tc>
      </w:tr>
      <w:tr w:rsidR="008F01FC" w:rsidTr="4AD239FD" w14:paraId="5BCE8F15" w14:textId="77777777">
        <w:tc>
          <w:tcPr>
            <w:tcW w:w="3823" w:type="dxa"/>
            <w:tcMar/>
          </w:tcPr>
          <w:p w:rsidR="008F01FC" w:rsidRDefault="00E058BC" w14:paraId="0000013E" w14:textId="77777777">
            <w:pPr>
              <w:pStyle w:val="Normal0"/>
              <w:pBdr>
                <w:top w:val="nil"/>
                <w:left w:val="nil"/>
                <w:bottom w:val="nil"/>
                <w:right w:val="nil"/>
                <w:between w:val="nil"/>
              </w:pBdr>
              <w:rPr>
                <w:b/>
                <w:color w:val="000000"/>
                <w:sz w:val="24"/>
                <w:szCs w:val="24"/>
              </w:rPr>
            </w:pPr>
            <w:r>
              <w:rPr>
                <w:b/>
                <w:color w:val="000000"/>
                <w:sz w:val="24"/>
                <w:szCs w:val="24"/>
              </w:rPr>
              <w:t>Docente(s) a cargo:</w:t>
            </w:r>
          </w:p>
        </w:tc>
        <w:tc>
          <w:tcPr>
            <w:tcW w:w="5924" w:type="dxa"/>
            <w:tcMar/>
          </w:tcPr>
          <w:p w:rsidR="008F01FC" w:rsidRDefault="00E058BC" w14:paraId="0000013F" w14:textId="77777777">
            <w:pPr>
              <w:pStyle w:val="Normal0"/>
              <w:pBdr>
                <w:top w:val="nil"/>
                <w:left w:val="nil"/>
                <w:bottom w:val="nil"/>
                <w:right w:val="nil"/>
                <w:between w:val="nil"/>
              </w:pBdr>
              <w:jc w:val="both"/>
              <w:rPr>
                <w:color w:val="000000"/>
                <w:sz w:val="24"/>
                <w:szCs w:val="24"/>
              </w:rPr>
            </w:pPr>
            <w:r>
              <w:rPr>
                <w:color w:val="000000"/>
                <w:sz w:val="24"/>
                <w:szCs w:val="24"/>
              </w:rPr>
              <w:t>Rodrigo Olivares</w:t>
            </w:r>
          </w:p>
        </w:tc>
      </w:tr>
      <w:tr w:rsidR="008F01FC" w:rsidTr="4AD239FD" w14:paraId="418AF3EC" w14:textId="77777777">
        <w:tc>
          <w:tcPr>
            <w:tcW w:w="3823" w:type="dxa"/>
            <w:tcMar/>
          </w:tcPr>
          <w:p w:rsidR="008F01FC" w:rsidRDefault="00E058BC" w14:paraId="00000140" w14:textId="77777777">
            <w:pPr>
              <w:pStyle w:val="Normal0"/>
              <w:pBdr>
                <w:top w:val="nil"/>
                <w:left w:val="nil"/>
                <w:bottom w:val="nil"/>
                <w:right w:val="nil"/>
                <w:between w:val="nil"/>
              </w:pBdr>
              <w:rPr>
                <w:b/>
                <w:color w:val="000000"/>
                <w:sz w:val="24"/>
                <w:szCs w:val="24"/>
              </w:rPr>
            </w:pPr>
            <w:r>
              <w:rPr>
                <w:b/>
                <w:color w:val="000000"/>
                <w:sz w:val="24"/>
                <w:szCs w:val="24"/>
              </w:rPr>
              <w:t>Versión / Fecha de Actualización:</w:t>
            </w:r>
          </w:p>
        </w:tc>
        <w:tc>
          <w:tcPr>
            <w:tcW w:w="5924" w:type="dxa"/>
            <w:tcMar/>
          </w:tcPr>
          <w:p w:rsidR="008F01FC" w:rsidP="4AD239FD" w:rsidRDefault="00E058BC" w14:paraId="00000141" w14:textId="65978D58">
            <w:pPr>
              <w:pStyle w:val="Normal0"/>
              <w:pBdr>
                <w:top w:val="nil" w:color="FF000000" w:sz="0" w:space="0"/>
                <w:left w:val="nil" w:color="FF000000" w:sz="0" w:space="0"/>
                <w:bottom w:val="nil" w:color="FF000000" w:sz="0" w:space="0"/>
                <w:right w:val="nil" w:color="FF000000" w:sz="0" w:space="0"/>
                <w:between w:val="nil" w:color="FF000000" w:sz="0" w:space="0"/>
              </w:pBdr>
              <w:jc w:val="both"/>
            </w:pPr>
            <w:bookmarkStart w:name="_heading=h.gjdgxs" w:id="0"/>
            <w:bookmarkEnd w:id="0"/>
            <w:r w:rsidRPr="4AD239FD" w:rsidR="00E058BC">
              <w:rPr>
                <w:color w:val="000000" w:themeColor="text1" w:themeTint="FF" w:themeShade="FF"/>
              </w:rPr>
              <w:t>V1.1.</w:t>
            </w:r>
            <w:r w:rsidRPr="4AD239FD" w:rsidR="5162E4C5">
              <w:rPr>
                <w:color w:val="000000" w:themeColor="text1" w:themeTint="FF" w:themeShade="FF"/>
              </w:rPr>
              <w:t>|</w:t>
            </w:r>
            <w:r w:rsidRPr="4AD239FD" w:rsidR="00E058BC">
              <w:rPr>
                <w:color w:val="000000" w:themeColor="text1" w:themeTint="FF" w:themeShade="FF"/>
              </w:rPr>
              <w:t>/202</w:t>
            </w:r>
            <w:r w:rsidRPr="4AD239FD" w:rsidR="3118DD7A">
              <w:rPr>
                <w:color w:val="000000" w:themeColor="text1" w:themeTint="FF" w:themeShade="FF"/>
              </w:rPr>
              <w:t>6</w:t>
            </w:r>
          </w:p>
        </w:tc>
      </w:tr>
    </w:tbl>
    <w:p w:rsidR="008F01FC" w:rsidRDefault="008F01FC" w14:paraId="00000142" w14:textId="77777777">
      <w:pPr>
        <w:pStyle w:val="Normal0"/>
        <w:pBdr>
          <w:top w:val="nil"/>
          <w:left w:val="nil"/>
          <w:bottom w:val="nil"/>
          <w:right w:val="nil"/>
          <w:between w:val="nil"/>
        </w:pBdr>
        <w:spacing w:after="0" w:line="240" w:lineRule="auto"/>
        <w:rPr>
          <w:rFonts w:ascii="Times New Roman" w:hAnsi="Times New Roman" w:eastAsia="Times New Roman" w:cs="Times New Roman"/>
          <w:color w:val="000000"/>
          <w:sz w:val="24"/>
          <w:szCs w:val="24"/>
        </w:rPr>
      </w:pPr>
    </w:p>
    <w:sectPr w:rsidR="008F01FC">
      <w:headerReference w:type="even" r:id="rId12"/>
      <w:headerReference w:type="default" r:id="rId13"/>
      <w:footerReference w:type="even" r:id="rId14"/>
      <w:footerReference w:type="default" r:id="rId15"/>
      <w:headerReference w:type="first" r:id="rId16"/>
      <w:footerReference w:type="first" r:id="rId17"/>
      <w:pgSz w:w="12242" w:h="15842" w:orient="portrait"/>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58BC" w:rsidRDefault="00E058BC" w14:paraId="4C1D5D73" w14:textId="77777777">
      <w:pPr>
        <w:spacing w:after="0" w:line="240" w:lineRule="auto"/>
      </w:pPr>
      <w:r>
        <w:separator/>
      </w:r>
    </w:p>
  </w:endnote>
  <w:endnote w:type="continuationSeparator" w:id="0">
    <w:p w:rsidR="00E058BC" w:rsidRDefault="00E058BC" w14:paraId="429EC5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89889E99-B7B9-4684-9000-98371A03800A}" r:id="rId1"/>
    <w:embedBold w:fontKey="{43F61DA2-5D55-4E52-B526-88ED08E63E1B}" r:id="rId2"/>
    <w:embedItalic w:fontKey="{8715288F-FD47-4DAB-A56E-27C34C86DB3E}" r:id="rId3"/>
    <w:embedBoldItalic w:fontKey="{F1235FF2-BE38-4722-B219-EE8A64E7F86A}" r:id="rId4"/>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B59F6EED-F508-4CC2-BAD6-9B1DE064EC95}" r:id="rId5"/>
  </w:font>
  <w:font w:name="Cambria">
    <w:panose1 w:val="02040503050406030204"/>
    <w:charset w:val="00"/>
    <w:family w:val="roman"/>
    <w:pitch w:val="variable"/>
    <w:sig w:usb0="E00006FF" w:usb1="420024FF" w:usb2="02000000" w:usb3="00000000" w:csb0="0000019F" w:csb1="00000000"/>
    <w:embedRegular w:fontKey="{1B349BBF-7AB9-473A-AEA6-DEE66DE94393}" r:id="rId6"/>
    <w:embedItalic w:fontKey="{FC750FF6-D94C-4BD8-B4E8-A7DF7A756946}" r:id="rId7"/>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w:fontKey="{80B52778-CFB5-4B1F-80D4-E6E3ACFC30A3}" r:id="rId8"/>
    <w:embedItalic w:fontKey="{D31506AC-21FE-48EA-A726-104C8A17F6C8}" r:id="rId9"/>
  </w:font>
  <w:font w:name="Tahoma">
    <w:panose1 w:val="020B0604030504040204"/>
    <w:charset w:val="00"/>
    <w:family w:val="swiss"/>
    <w:pitch w:val="variable"/>
    <w:sig w:usb0="E1002EFF" w:usb1="C000605B" w:usb2="00000029" w:usb3="00000000" w:csb0="000101FF" w:csb1="00000000"/>
    <w:embedRegular w:fontKey="{F5D2214B-282A-4BB0-8FEE-9D3569DA1526}" r:id="rId10"/>
  </w:font>
  <w:font w:name="Gill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w:fontKey="{4F98F995-BB8E-4422-A352-CD8273156ACF}" r:id="rId11"/>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01FC" w:rsidRDefault="008F01FC" w14:paraId="0000014B" w14:textId="77777777">
    <w:pPr>
      <w:pStyle w:val="Normal0"/>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01FC" w:rsidRDefault="00E058BC" w14:paraId="0000014D" w14:textId="77777777">
    <w:pPr>
      <w:pStyle w:val="Normal0"/>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8F01FC" w:rsidRDefault="008F01FC" w14:paraId="0000014E" w14:textId="77777777">
    <w:pPr>
      <w:pStyle w:val="Normal0"/>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01FC" w:rsidRDefault="008F01FC" w14:paraId="0000014C" w14:textId="77777777">
    <w:pPr>
      <w:pStyle w:val="Normal0"/>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58BC" w:rsidRDefault="00E058BC" w14:paraId="65BED6F6" w14:textId="77777777">
      <w:pPr>
        <w:spacing w:after="0" w:line="240" w:lineRule="auto"/>
      </w:pPr>
      <w:r>
        <w:separator/>
      </w:r>
    </w:p>
  </w:footnote>
  <w:footnote w:type="continuationSeparator" w:id="0">
    <w:p w:rsidR="00E058BC" w:rsidRDefault="00E058BC" w14:paraId="4F0279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01FC" w:rsidRDefault="008F01FC" w14:paraId="00000149" w14:textId="77777777">
    <w:pPr>
      <w:pStyle w:val="Normal0"/>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F01FC" w:rsidRDefault="008F01FC" w14:paraId="00000143" w14:textId="77777777">
    <w:pPr>
      <w:pStyle w:val="Normal0"/>
      <w:pBdr>
        <w:top w:val="nil"/>
        <w:left w:val="nil"/>
        <w:bottom w:val="nil"/>
        <w:right w:val="nil"/>
        <w:between w:val="nil"/>
      </w:pBdr>
      <w:rPr>
        <w:rFonts w:ascii="Times New Roman" w:hAnsi="Times New Roman" w:eastAsia="Times New Roman" w:cs="Times New Roman"/>
        <w:color w:val="000000"/>
        <w:sz w:val="24"/>
        <w:szCs w:val="24"/>
      </w:rPr>
    </w:pPr>
  </w:p>
  <w:tbl>
    <w:tblPr>
      <w:tblStyle w:val="aff8"/>
      <w:tblW w:w="9720" w:type="dxa"/>
      <w:tblInd w:w="6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000" w:firstRow="0" w:lastRow="0" w:firstColumn="0" w:lastColumn="0" w:noHBand="0" w:noVBand="0"/>
    </w:tblPr>
    <w:tblGrid>
      <w:gridCol w:w="4500"/>
      <w:gridCol w:w="5220"/>
    </w:tblGrid>
    <w:tr w:rsidR="008F01FC" w14:paraId="41C04757" w14:textId="77777777">
      <w:trPr>
        <w:trHeight w:val="880"/>
      </w:trPr>
      <w:tc>
        <w:tcPr>
          <w:tcW w:w="4500" w:type="dxa"/>
          <w:tcMar>
            <w:top w:w="100" w:type="dxa"/>
            <w:left w:w="70" w:type="dxa"/>
            <w:bottom w:w="100" w:type="dxa"/>
            <w:right w:w="70" w:type="dxa"/>
          </w:tcMar>
        </w:tcPr>
        <w:p w:rsidR="008F01FC" w:rsidRDefault="00E058BC" w14:paraId="00000144" w14:textId="77777777">
          <w:pPr>
            <w:pStyle w:val="Normal0"/>
            <w:pBdr>
              <w:top w:val="nil"/>
              <w:left w:val="nil"/>
              <w:bottom w:val="nil"/>
              <w:right w:val="nil"/>
              <w:between w:val="nil"/>
            </w:pBdr>
            <w:tabs>
              <w:tab w:val="center" w:pos="4252"/>
              <w:tab w:val="right" w:pos="8504"/>
            </w:tabs>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0" distR="0" wp14:anchorId="6EBC199E" wp14:editId="07777777">
                <wp:extent cx="1206500" cy="666750"/>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6500" cy="666750"/>
                        </a:xfrm>
                        <a:prstGeom prst="rect">
                          <a:avLst/>
                        </a:prstGeom>
                        <a:ln/>
                      </pic:spPr>
                    </pic:pic>
                  </a:graphicData>
                </a:graphic>
              </wp:inline>
            </w:drawing>
          </w:r>
        </w:p>
      </w:tc>
      <w:tc>
        <w:tcPr>
          <w:tcW w:w="5220" w:type="dxa"/>
          <w:tcMar>
            <w:top w:w="100" w:type="dxa"/>
            <w:left w:w="70" w:type="dxa"/>
            <w:bottom w:w="100" w:type="dxa"/>
            <w:right w:w="70" w:type="dxa"/>
          </w:tcMar>
        </w:tcPr>
        <w:p w:rsidR="008F01FC" w:rsidRDefault="008F01FC" w14:paraId="00000145" w14:textId="77777777">
          <w:pPr>
            <w:pStyle w:val="Normal0"/>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p w:rsidR="008F01FC" w:rsidRDefault="00E058BC" w14:paraId="00000146" w14:textId="77777777">
          <w:pPr>
            <w:pStyle w:val="Normal0"/>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r>
            <w:rPr>
              <w:rFonts w:ascii="Arial Black" w:hAnsi="Arial Black" w:eastAsia="Arial Black" w:cs="Arial Black"/>
              <w:u w:val="single"/>
            </w:rPr>
            <w:t>VICERRECTORÍA</w:t>
          </w:r>
          <w:r>
            <w:rPr>
              <w:rFonts w:ascii="Arial Black" w:hAnsi="Arial Black" w:eastAsia="Arial Black" w:cs="Arial Black"/>
              <w:color w:val="000000"/>
              <w:u w:val="single"/>
            </w:rPr>
            <w:t xml:space="preserve"> ACADÉMICA</w:t>
          </w:r>
        </w:p>
        <w:p w:rsidR="008F01FC" w:rsidRDefault="008F01FC" w14:paraId="00000147" w14:textId="77777777">
          <w:pPr>
            <w:pStyle w:val="Normal0"/>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tc>
    </w:tr>
  </w:tbl>
  <w:p w:rsidR="008F01FC" w:rsidRDefault="008F01FC" w14:paraId="00000148" w14:textId="77777777">
    <w:pPr>
      <w:pStyle w:val="Normal0"/>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01FC" w:rsidRDefault="008F01FC" w14:paraId="0000014A" w14:textId="77777777">
    <w:pPr>
      <w:pStyle w:val="Normal0"/>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216"/>
    <w:multiLevelType w:val="multilevel"/>
    <w:tmpl w:val="FFFFFFFF"/>
    <w:lvl w:ilvl="0">
      <w:start w:val="1"/>
      <w:numFmt w:val="decimal"/>
      <w:lvlText w:val="%1."/>
      <w:lvlJc w:val="left"/>
      <w:pPr>
        <w:ind w:left="720" w:hanging="360"/>
      </w:pPr>
      <w:rPr>
        <w:b/>
        <w:sz w:val="24"/>
        <w:szCs w:val="24"/>
      </w:rPr>
    </w:lvl>
    <w:lvl w:ilvl="1">
      <w:start w:val="1"/>
      <w:numFmt w:val="decimal"/>
      <w:lvlText w:val="%1.%2."/>
      <w:lvlJc w:val="left"/>
      <w:pPr>
        <w:ind w:left="720" w:hanging="360"/>
      </w:pPr>
      <w:rPr>
        <w:rFonts w:ascii="Calibri" w:hAnsi="Calibri" w:eastAsia="Calibri" w:cs="Calibri"/>
        <w:b/>
        <w:sz w:val="24"/>
        <w:szCs w:val="24"/>
      </w:rPr>
    </w:lvl>
    <w:lvl w:ilvl="2">
      <w:start w:val="1"/>
      <w:numFmt w:val="decimal"/>
      <w:lvlText w:val="%1.%2.%3."/>
      <w:lvlJc w:val="left"/>
      <w:pPr>
        <w:ind w:left="1080" w:hanging="720"/>
      </w:pPr>
      <w:rPr>
        <w:rFonts w:ascii="Calibri" w:hAnsi="Calibri" w:eastAsia="Calibri" w:cs="Calibri"/>
        <w:b/>
        <w:sz w:val="22"/>
        <w:szCs w:val="22"/>
      </w:rPr>
    </w:lvl>
    <w:lvl w:ilvl="3">
      <w:start w:val="1"/>
      <w:numFmt w:val="decimal"/>
      <w:lvlText w:val="%1.%2.%3.%4."/>
      <w:lvlJc w:val="left"/>
      <w:pPr>
        <w:ind w:left="1080" w:hanging="720"/>
      </w:pPr>
      <w:rPr>
        <w:rFonts w:ascii="Calibri" w:hAnsi="Calibri" w:eastAsia="Calibri" w:cs="Calibri"/>
        <w:b/>
        <w:sz w:val="22"/>
        <w:szCs w:val="22"/>
      </w:rPr>
    </w:lvl>
    <w:lvl w:ilvl="4">
      <w:start w:val="1"/>
      <w:numFmt w:val="decimal"/>
      <w:lvlText w:val="%1.%2.%3.%4.%5."/>
      <w:lvlJc w:val="left"/>
      <w:pPr>
        <w:ind w:left="1440" w:hanging="1080"/>
      </w:pPr>
      <w:rPr>
        <w:rFonts w:ascii="Calibri" w:hAnsi="Calibri" w:eastAsia="Calibri" w:cs="Calibri"/>
        <w:b/>
        <w:sz w:val="22"/>
        <w:szCs w:val="22"/>
      </w:rPr>
    </w:lvl>
    <w:lvl w:ilvl="5">
      <w:start w:val="1"/>
      <w:numFmt w:val="decimal"/>
      <w:lvlText w:val="%1.%2.%3.%4.%5.%6."/>
      <w:lvlJc w:val="left"/>
      <w:pPr>
        <w:ind w:left="1440" w:hanging="1080"/>
      </w:pPr>
      <w:rPr>
        <w:rFonts w:ascii="Calibri" w:hAnsi="Calibri" w:eastAsia="Calibri" w:cs="Calibri"/>
        <w:b/>
        <w:sz w:val="22"/>
        <w:szCs w:val="22"/>
      </w:rPr>
    </w:lvl>
    <w:lvl w:ilvl="6">
      <w:start w:val="1"/>
      <w:numFmt w:val="decimal"/>
      <w:lvlText w:val="%1.%2.%3.%4.%5.%6.%7."/>
      <w:lvlJc w:val="left"/>
      <w:pPr>
        <w:ind w:left="1800" w:hanging="1440"/>
      </w:pPr>
      <w:rPr>
        <w:rFonts w:ascii="Calibri" w:hAnsi="Calibri" w:eastAsia="Calibri" w:cs="Calibri"/>
        <w:b/>
        <w:sz w:val="22"/>
        <w:szCs w:val="22"/>
      </w:rPr>
    </w:lvl>
    <w:lvl w:ilvl="7">
      <w:start w:val="1"/>
      <w:numFmt w:val="decimal"/>
      <w:lvlText w:val="%1.%2.%3.%4.%5.%6.%7.%8."/>
      <w:lvlJc w:val="left"/>
      <w:pPr>
        <w:ind w:left="1800" w:hanging="1440"/>
      </w:pPr>
      <w:rPr>
        <w:rFonts w:ascii="Calibri" w:hAnsi="Calibri" w:eastAsia="Calibri" w:cs="Calibri"/>
        <w:b/>
        <w:sz w:val="22"/>
        <w:szCs w:val="22"/>
      </w:rPr>
    </w:lvl>
    <w:lvl w:ilvl="8">
      <w:start w:val="1"/>
      <w:numFmt w:val="decimal"/>
      <w:lvlText w:val="%1.%2.%3.%4.%5.%6.%7.%8.%9."/>
      <w:lvlJc w:val="left"/>
      <w:pPr>
        <w:ind w:left="2160" w:hanging="1800"/>
      </w:pPr>
      <w:rPr>
        <w:rFonts w:ascii="Calibri" w:hAnsi="Calibri" w:eastAsia="Calibri" w:cs="Calibri"/>
        <w:b/>
        <w:sz w:val="22"/>
        <w:szCs w:val="22"/>
      </w:rPr>
    </w:lvl>
  </w:abstractNum>
  <w:abstractNum w:abstractNumId="1" w15:restartNumberingAfterBreak="0">
    <w:nsid w:val="15A51B42"/>
    <w:multiLevelType w:val="multilevel"/>
    <w:tmpl w:val="FFFFFFFF"/>
    <w:lvl w:ilvl="0">
      <w:start w:val="1"/>
      <w:numFmt w:val="decimal"/>
      <w:lvlText w:val="%1."/>
      <w:lvlJc w:val="left"/>
      <w:pPr>
        <w:ind w:left="720" w:hanging="360"/>
      </w:pPr>
      <w:rPr>
        <w:rFonts w:ascii="Calibri" w:hAnsi="Calibri" w:eastAsia="Calibri" w:cs="Calibri"/>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A1A5676"/>
    <w:multiLevelType w:val="multilevel"/>
    <w:tmpl w:val="FFFFFFFF"/>
    <w:lvl w:ilvl="0">
      <w:start w:val="4"/>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43474F70"/>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434B63FD"/>
    <w:multiLevelType w:val="multilevel"/>
    <w:tmpl w:val="FFFFFFFF"/>
    <w:lvl w:ilvl="0">
      <w:start w:val="3"/>
      <w:numFmt w:val="bullet"/>
      <w:lvlText w:val="-"/>
      <w:lvlJc w:val="left"/>
      <w:pPr>
        <w:ind w:left="720" w:hanging="360"/>
      </w:pPr>
      <w:rPr>
        <w:rFonts w:ascii="Calibri" w:hAnsi="Calibri" w:eastAsia="Calibri" w:cs="Calibri"/>
        <w:b w:val="0"/>
        <w:color w:val="000000"/>
        <w:sz w:val="24"/>
        <w:szCs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488E2639"/>
    <w:multiLevelType w:val="multilevel"/>
    <w:tmpl w:val="FFFFFFFF"/>
    <w:lvl w:ilvl="0">
      <w:start w:val="6"/>
      <w:numFmt w:val="decimal"/>
      <w:lvlText w:val="%1."/>
      <w:lvlJc w:val="left"/>
      <w:pPr>
        <w:ind w:left="360" w:hanging="360"/>
      </w:pPr>
      <w:rPr>
        <w:rFonts w:ascii="Calibri" w:hAnsi="Calibri" w:eastAsia="Calibri" w:cs="Calibri"/>
        <w:b/>
        <w:sz w:val="24"/>
        <w:szCs w:val="24"/>
      </w:rPr>
    </w:lvl>
    <w:lvl w:ilvl="1">
      <w:start w:val="1"/>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6" w15:restartNumberingAfterBreak="0">
    <w:nsid w:val="4AD47CE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663671DF"/>
    <w:multiLevelType w:val="multilevel"/>
    <w:tmpl w:val="FFFFFFFF"/>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77AC6560"/>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78A93711"/>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79440803"/>
    <w:multiLevelType w:val="multilevel"/>
    <w:tmpl w:val="FFFFFFFF"/>
    <w:lvl w:ilvl="0">
      <w:start w:val="6"/>
      <w:numFmt w:val="decimal"/>
      <w:lvlText w:val="%1."/>
      <w:lvlJc w:val="left"/>
      <w:pPr>
        <w:ind w:left="360" w:hanging="360"/>
      </w:pPr>
      <w:rPr>
        <w:rFonts w:ascii="Calibri" w:hAnsi="Calibri" w:eastAsia="Calibri" w:cs="Calibri"/>
        <w:b/>
        <w:sz w:val="22"/>
        <w:szCs w:val="22"/>
      </w:rPr>
    </w:lvl>
    <w:lvl w:ilvl="1">
      <w:start w:val="3"/>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11" w15:restartNumberingAfterBreak="0">
    <w:nsid w:val="7AD04F94"/>
    <w:multiLevelType w:val="multilevel"/>
    <w:tmpl w:val="FFFFFFFF"/>
    <w:lvl w:ilvl="0">
      <w:start w:val="6"/>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207259739">
    <w:abstractNumId w:val="0"/>
  </w:num>
  <w:num w:numId="2" w16cid:durableId="431124478">
    <w:abstractNumId w:val="5"/>
  </w:num>
  <w:num w:numId="3" w16cid:durableId="1605266925">
    <w:abstractNumId w:val="8"/>
  </w:num>
  <w:num w:numId="4" w16cid:durableId="1718818037">
    <w:abstractNumId w:val="10"/>
  </w:num>
  <w:num w:numId="5" w16cid:durableId="1393695510">
    <w:abstractNumId w:val="4"/>
  </w:num>
  <w:num w:numId="6" w16cid:durableId="523061610">
    <w:abstractNumId w:val="11"/>
  </w:num>
  <w:num w:numId="7" w16cid:durableId="621963458">
    <w:abstractNumId w:val="9"/>
  </w:num>
  <w:num w:numId="8" w16cid:durableId="764232121">
    <w:abstractNumId w:val="2"/>
  </w:num>
  <w:num w:numId="9" w16cid:durableId="27343746">
    <w:abstractNumId w:val="6"/>
  </w:num>
  <w:num w:numId="10" w16cid:durableId="151483021">
    <w:abstractNumId w:val="3"/>
  </w:num>
  <w:num w:numId="11" w16cid:durableId="1489059752">
    <w:abstractNumId w:val="7"/>
  </w:num>
  <w:num w:numId="12" w16cid:durableId="622004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1FC"/>
    <w:rsid w:val="00386CA6"/>
    <w:rsid w:val="008F01FC"/>
    <w:rsid w:val="00E058BC"/>
    <w:rsid w:val="138A14AB"/>
    <w:rsid w:val="1F98A19D"/>
    <w:rsid w:val="262232EE"/>
    <w:rsid w:val="3118DD7A"/>
    <w:rsid w:val="3DE3B523"/>
    <w:rsid w:val="48F379DC"/>
    <w:rsid w:val="4AD239FD"/>
    <w:rsid w:val="5162E4C5"/>
    <w:rsid w:val="6041F70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6B48"/>
  <w15:docId w15:val="{1745EF17-CF18-431C-8FB1-2CB4E8BC7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CL"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pBdr>
        <w:top w:val="nil"/>
        <w:left w:val="nil"/>
        <w:bottom w:val="nil"/>
        <w:right w:val="nil"/>
        <w:between w:val="nil"/>
      </w:pBdr>
      <w:spacing w:before="480" w:after="120" w:line="240" w:lineRule="auto"/>
      <w:outlineLvl w:val="0"/>
    </w:pPr>
    <w:rPr>
      <w:rFonts w:ascii="Times New Roman" w:hAnsi="Times New Roman" w:eastAsia="Times New Roman" w:cs="Times New Roman"/>
      <w:b/>
      <w:color w:val="000000"/>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360" w:after="80" w:line="240" w:lineRule="auto"/>
      <w:outlineLvl w:val="1"/>
    </w:pPr>
    <w:rPr>
      <w:rFonts w:ascii="Times New Roman" w:hAnsi="Times New Roman" w:eastAsia="Times New Roman" w:cs="Times New Roman"/>
      <w:b/>
      <w:color w:val="000000"/>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80" w:after="80" w:line="240" w:lineRule="auto"/>
      <w:outlineLvl w:val="2"/>
    </w:pPr>
    <w:rPr>
      <w:rFonts w:ascii="Times New Roman" w:hAnsi="Times New Roman" w:eastAsia="Times New Roman" w:cs="Times New Roman"/>
      <w:b/>
      <w:color w:val="000000"/>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40" w:after="40" w:line="240" w:lineRule="auto"/>
      <w:outlineLvl w:val="3"/>
    </w:pPr>
    <w:rPr>
      <w:rFonts w:ascii="Times New Roman" w:hAnsi="Times New Roman" w:eastAsia="Times New Roman" w:cs="Times New Roman"/>
      <w:b/>
      <w:color w:val="000000"/>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20" w:after="40" w:line="240" w:lineRule="auto"/>
      <w:outlineLvl w:val="4"/>
    </w:pPr>
    <w:rPr>
      <w:rFonts w:ascii="Times New Roman" w:hAnsi="Times New Roman" w:eastAsia="Times New Roman" w:cs="Times New Roman"/>
      <w:b/>
      <w:color w:val="000000"/>
    </w:rPr>
  </w:style>
  <w:style w:type="paragraph" w:styleId="Ttulo6">
    <w:name w:val="heading 6"/>
    <w:basedOn w:val="Normal"/>
    <w:next w:val="Normal"/>
    <w:uiPriority w:val="9"/>
    <w:semiHidden/>
    <w:unhideWhenUsed/>
    <w:qFormat/>
    <w:pPr>
      <w:pBdr>
        <w:top w:val="nil"/>
        <w:left w:val="nil"/>
        <w:bottom w:val="nil"/>
        <w:right w:val="nil"/>
        <w:between w:val="nil"/>
      </w:pBdr>
      <w:spacing w:before="200" w:after="40" w:line="240" w:lineRule="auto"/>
      <w:outlineLvl w:val="5"/>
    </w:pPr>
    <w:rPr>
      <w:rFonts w:ascii="Times New Roman" w:hAnsi="Times New Roman" w:eastAsia="Times New Roman" w:cs="Times New Roman"/>
      <w:b/>
      <w:color w:val="000000"/>
      <w:sz w:val="20"/>
      <w:szCs w:val="20"/>
    </w:rPr>
  </w:style>
  <w:style w:type="paragraph" w:styleId="Ttulo9">
    <w:name w:val="heading 9"/>
    <w:basedOn w:val="Normal0"/>
    <w:next w:val="Normal0"/>
    <w:link w:val="Ttulo9Car"/>
    <w:unhideWhenUsed/>
    <w:qFormat/>
    <w:rsid w:val="009E1784"/>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pBdr>
        <w:top w:val="nil"/>
        <w:left w:val="nil"/>
        <w:bottom w:val="nil"/>
        <w:right w:val="nil"/>
        <w:between w:val="nil"/>
      </w:pBdr>
      <w:spacing w:before="480" w:after="120" w:line="240" w:lineRule="auto"/>
    </w:pPr>
    <w:rPr>
      <w:rFonts w:ascii="Times New Roman" w:hAnsi="Times New Roman" w:eastAsia="Times New Roman" w:cs="Times New Roman"/>
      <w:b/>
      <w:color w:val="000000"/>
      <w:sz w:val="72"/>
      <w:szCs w:val="72"/>
    </w:rPr>
  </w:style>
  <w:style w:type="paragraph" w:styleId="Normal0" w:customStyle="1">
    <w:name w:val="Normal0"/>
    <w:qFormat/>
    <w:rsid w:val="00B126C1"/>
  </w:style>
  <w:style w:type="paragraph" w:styleId="heading10" w:customStyle="1">
    <w:name w:val="heading 10"/>
    <w:basedOn w:val="Normal1"/>
    <w:next w:val="Normal1"/>
    <w:link w:val="Ttulo1Car"/>
    <w:rsid w:val="00C755BC"/>
    <w:pPr>
      <w:spacing w:before="480" w:after="120"/>
      <w:outlineLvl w:val="0"/>
    </w:pPr>
    <w:rPr>
      <w:b/>
      <w:sz w:val="48"/>
    </w:rPr>
  </w:style>
  <w:style w:type="paragraph" w:styleId="heading20" w:customStyle="1">
    <w:name w:val="heading 20"/>
    <w:basedOn w:val="Normal1"/>
    <w:next w:val="Normal1"/>
    <w:rsid w:val="00C755BC"/>
    <w:pPr>
      <w:spacing w:before="360" w:after="80"/>
      <w:outlineLvl w:val="1"/>
    </w:pPr>
    <w:rPr>
      <w:b/>
      <w:sz w:val="36"/>
    </w:rPr>
  </w:style>
  <w:style w:type="paragraph" w:styleId="heading30" w:customStyle="1">
    <w:name w:val="heading 30"/>
    <w:basedOn w:val="Normal1"/>
    <w:next w:val="Normal1"/>
    <w:rsid w:val="00C755BC"/>
    <w:pPr>
      <w:spacing w:before="280" w:after="80"/>
      <w:outlineLvl w:val="2"/>
    </w:pPr>
    <w:rPr>
      <w:b/>
      <w:sz w:val="28"/>
    </w:rPr>
  </w:style>
  <w:style w:type="paragraph" w:styleId="heading40" w:customStyle="1">
    <w:name w:val="heading 40"/>
    <w:basedOn w:val="Normal1"/>
    <w:next w:val="Normal1"/>
    <w:rsid w:val="00C755BC"/>
    <w:pPr>
      <w:spacing w:before="240" w:after="40"/>
      <w:outlineLvl w:val="3"/>
    </w:pPr>
    <w:rPr>
      <w:b/>
    </w:rPr>
  </w:style>
  <w:style w:type="paragraph" w:styleId="heading50" w:customStyle="1">
    <w:name w:val="heading 50"/>
    <w:basedOn w:val="Normal1"/>
    <w:next w:val="Normal1"/>
    <w:rsid w:val="00C755BC"/>
    <w:pPr>
      <w:spacing w:before="220" w:after="40"/>
      <w:outlineLvl w:val="4"/>
    </w:pPr>
    <w:rPr>
      <w:b/>
      <w:sz w:val="22"/>
    </w:rPr>
  </w:style>
  <w:style w:type="paragraph" w:styleId="heading60" w:customStyle="1">
    <w:name w:val="heading 60"/>
    <w:basedOn w:val="Normal1"/>
    <w:next w:val="Normal1"/>
    <w:rsid w:val="00C755BC"/>
    <w:pPr>
      <w:spacing w:before="200" w:after="40"/>
      <w:outlineLvl w:val="5"/>
    </w:pPr>
    <w:rPr>
      <w:b/>
      <w:sz w:val="20"/>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TableNormal1" w:customStyle="1">
    <w:name w:val="Table Normal1"/>
    <w:tblPr>
      <w:tblCellMar>
        <w:top w:w="0" w:type="dxa"/>
        <w:left w:w="0" w:type="dxa"/>
        <w:bottom w:w="0" w:type="dxa"/>
        <w:right w:w="0" w:type="dxa"/>
      </w:tblCellMar>
    </w:tblPr>
  </w:style>
  <w:style w:type="paragraph" w:styleId="Title0" w:customStyle="1">
    <w:name w:val="Title0"/>
    <w:basedOn w:val="Normal1"/>
    <w:next w:val="Normal1"/>
    <w:rsid w:val="00C755BC"/>
    <w:pPr>
      <w:spacing w:before="480" w:after="120"/>
    </w:pPr>
    <w:rPr>
      <w:b/>
      <w:sz w:val="72"/>
    </w:rPr>
  </w:style>
  <w:style w:type="table" w:styleId="TableNormal2" w:customStyle="1">
    <w:name w:val="Table Normal2"/>
    <w:tblPr>
      <w:tblCellMar>
        <w:top w:w="0" w:type="dxa"/>
        <w:left w:w="0" w:type="dxa"/>
        <w:bottom w:w="0" w:type="dxa"/>
        <w:right w:w="0" w:type="dxa"/>
      </w:tblCellMar>
    </w:tblPr>
  </w:style>
  <w:style w:type="paragraph" w:styleId="Normal1" w:customStyle="1">
    <w:name w:val="Normal1"/>
    <w:rsid w:val="00C755BC"/>
    <w:pPr>
      <w:spacing w:after="0" w:line="240" w:lineRule="auto"/>
    </w:pPr>
    <w:rPr>
      <w:rFonts w:ascii="Times New Roman" w:hAnsi="Times New Roman" w:eastAsia="Times New Roman" w:cs="Times New Roman"/>
      <w:color w:val="000000"/>
      <w:sz w:val="24"/>
    </w:rPr>
  </w:style>
  <w:style w:type="paragraph" w:styleId="Subttulo">
    <w:name w:val="Subtitle"/>
    <w:basedOn w:val="Normal0"/>
    <w:next w:val="Normal0"/>
    <w:uiPriority w:val="11"/>
    <w:qFormat/>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paragraph" w:styleId="Textodeglobo">
    <w:name w:val="Balloon Text"/>
    <w:basedOn w:val="Normal0"/>
    <w:link w:val="TextodegloboCar"/>
    <w:uiPriority w:val="99"/>
    <w:semiHidden/>
    <w:unhideWhenUsed/>
    <w:rsid w:val="0037015F"/>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37015F"/>
    <w:rPr>
      <w:rFonts w:ascii="Tahoma" w:hAnsi="Tahoma" w:cs="Tahoma"/>
      <w:sz w:val="16"/>
      <w:szCs w:val="16"/>
    </w:rPr>
  </w:style>
  <w:style w:type="table" w:styleId="Tablaconcuadrcula">
    <w:name w:val="Table Grid"/>
    <w:basedOn w:val="NormalTable0"/>
    <w:uiPriority w:val="59"/>
    <w:rsid w:val="000251A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cabezado">
    <w:name w:val="header"/>
    <w:basedOn w:val="Normal0"/>
    <w:link w:val="EncabezadoCar"/>
    <w:uiPriority w:val="99"/>
    <w:unhideWhenUsed/>
    <w:rsid w:val="00DD1CB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D1CB4"/>
  </w:style>
  <w:style w:type="paragraph" w:styleId="Piedepgina">
    <w:name w:val="footer"/>
    <w:basedOn w:val="Normal0"/>
    <w:link w:val="PiedepginaCar"/>
    <w:uiPriority w:val="99"/>
    <w:unhideWhenUsed/>
    <w:rsid w:val="00DD1CB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D1CB4"/>
  </w:style>
  <w:style w:type="paragraph" w:styleId="Prrafodelista">
    <w:name w:val="List Paragraph"/>
    <w:basedOn w:val="Normal0"/>
    <w:uiPriority w:val="72"/>
    <w:qFormat/>
    <w:rsid w:val="002B4C8D"/>
    <w:pPr>
      <w:ind w:left="720"/>
      <w:contextualSpacing/>
    </w:pPr>
  </w:style>
  <w:style w:type="character" w:styleId="apple-converted-space" w:customStyle="1">
    <w:name w:val="apple-converted-space"/>
    <w:basedOn w:val="Fuentedeprrafopredeter"/>
    <w:rsid w:val="00A63A3B"/>
  </w:style>
  <w:style w:type="character" w:styleId="Hipervnculo">
    <w:name w:val="Hyperlink"/>
    <w:basedOn w:val="Fuentedeprrafopredeter"/>
    <w:uiPriority w:val="99"/>
    <w:unhideWhenUsed/>
    <w:rsid w:val="00A63A3B"/>
    <w:rPr>
      <w:color w:val="0000FF"/>
      <w:u w:val="single"/>
    </w:rPr>
  </w:style>
  <w:style w:type="paragraph" w:styleId="NormalWeb">
    <w:name w:val="Normal (Web)"/>
    <w:basedOn w:val="Normal0"/>
    <w:uiPriority w:val="99"/>
    <w:unhideWhenUsed/>
    <w:rsid w:val="008F3202"/>
    <w:pPr>
      <w:spacing w:before="100" w:beforeAutospacing="1" w:after="100" w:afterAutospacing="1" w:line="240" w:lineRule="auto"/>
    </w:pPr>
    <w:rPr>
      <w:rFonts w:ascii="Times New Roman" w:hAnsi="Times New Roman" w:eastAsia="Times New Roman" w:cs="Times New Roman"/>
      <w:sz w:val="24"/>
      <w:szCs w:val="24"/>
    </w:rPr>
  </w:style>
  <w:style w:type="character" w:styleId="letrastabla1" w:customStyle="1">
    <w:name w:val="letrastabla1"/>
    <w:basedOn w:val="Fuentedeprrafopredeter"/>
    <w:rsid w:val="00F62BEC"/>
    <w:rPr>
      <w:rFonts w:hint="default" w:ascii="Gill Sans" w:hAnsi="Gill Sans"/>
      <w:color w:val="00539C"/>
      <w:sz w:val="20"/>
      <w:szCs w:val="20"/>
    </w:rPr>
  </w:style>
  <w:style w:type="character" w:styleId="Fuerte">
    <w:name w:val="Strong"/>
    <w:basedOn w:val="Fuentedeprrafopredeter"/>
    <w:uiPriority w:val="22"/>
    <w:qFormat/>
    <w:rsid w:val="00872170"/>
    <w:rPr>
      <w:b/>
      <w:bCs/>
    </w:rPr>
  </w:style>
  <w:style w:type="character" w:styleId="letrastabla" w:customStyle="1">
    <w:name w:val="letrastabla"/>
    <w:basedOn w:val="Fuentedeprrafopredeter"/>
    <w:rsid w:val="00AF0217"/>
  </w:style>
  <w:style w:type="character" w:styleId="Ttulo9Car" w:customStyle="1">
    <w:name w:val="Título 9 Car"/>
    <w:basedOn w:val="Fuentedeprrafopredeter"/>
    <w:link w:val="Ttulo9"/>
    <w:rsid w:val="009E1784"/>
    <w:rPr>
      <w:rFonts w:asciiTheme="majorHAnsi" w:hAnsiTheme="majorHAnsi" w:eastAsiaTheme="majorEastAsia" w:cstheme="majorBidi"/>
      <w:i/>
      <w:iCs/>
      <w:color w:val="404040" w:themeColor="text1" w:themeTint="BF"/>
      <w:sz w:val="20"/>
      <w:szCs w:val="20"/>
    </w:rPr>
  </w:style>
  <w:style w:type="character" w:styleId="Ttulo1Car" w:customStyle="1">
    <w:name w:val="Título 1 Car"/>
    <w:basedOn w:val="Fuentedeprrafopredeter"/>
    <w:link w:val="heading10"/>
    <w:rsid w:val="00A31F4B"/>
    <w:rPr>
      <w:rFonts w:ascii="Times New Roman" w:hAnsi="Times New Roman" w:eastAsia="Times New Roman" w:cs="Times New Roman"/>
      <w:b/>
      <w:color w:val="000000"/>
      <w:sz w:val="48"/>
    </w:rPr>
  </w:style>
  <w:style w:type="table" w:styleId="a" w:customStyle="1">
    <w:basedOn w:val="TableNormal2"/>
    <w:pPr>
      <w:spacing w:after="0" w:line="240" w:lineRule="auto"/>
    </w:pPr>
    <w:tblPr>
      <w:tblStyleRowBandSize w:val="1"/>
      <w:tblStyleColBandSize w:val="1"/>
      <w:tblCellMar>
        <w:left w:w="108" w:type="dxa"/>
        <w:right w:w="108" w:type="dxa"/>
      </w:tblCellMar>
    </w:tblPr>
  </w:style>
  <w:style w:type="table" w:styleId="a0" w:customStyle="1">
    <w:basedOn w:val="TableNormal2"/>
    <w:tblPr>
      <w:tblStyleRowBandSize w:val="1"/>
      <w:tblStyleColBandSize w:val="1"/>
      <w:tblCellMar>
        <w:left w:w="10" w:type="dxa"/>
        <w:right w:w="10" w:type="dxa"/>
      </w:tblCellMar>
    </w:tblPr>
  </w:style>
  <w:style w:type="table" w:styleId="a1" w:customStyle="1">
    <w:basedOn w:val="TableNormal2"/>
    <w:pPr>
      <w:spacing w:after="0" w:line="240" w:lineRule="auto"/>
    </w:pPr>
    <w:tblPr>
      <w:tblStyleRowBandSize w:val="1"/>
      <w:tblStyleColBandSize w:val="1"/>
      <w:tblCellMar>
        <w:left w:w="108" w:type="dxa"/>
        <w:right w:w="108" w:type="dxa"/>
      </w:tblCellMar>
    </w:tblPr>
  </w:style>
  <w:style w:type="table" w:styleId="a2" w:customStyle="1">
    <w:basedOn w:val="TableNormal2"/>
    <w:pPr>
      <w:spacing w:after="0" w:line="240" w:lineRule="auto"/>
    </w:pPr>
    <w:tblPr>
      <w:tblStyleRowBandSize w:val="1"/>
      <w:tblStyleColBandSize w:val="1"/>
      <w:tblCellMar>
        <w:left w:w="108" w:type="dxa"/>
        <w:right w:w="108" w:type="dxa"/>
      </w:tblCellMar>
    </w:tblPr>
  </w:style>
  <w:style w:type="table" w:styleId="a3" w:customStyle="1">
    <w:basedOn w:val="TableNormal2"/>
    <w:pPr>
      <w:spacing w:after="0" w:line="240" w:lineRule="auto"/>
    </w:pPr>
    <w:tblPr>
      <w:tblStyleRowBandSize w:val="1"/>
      <w:tblStyleColBandSize w:val="1"/>
      <w:tblCellMar>
        <w:left w:w="108" w:type="dxa"/>
        <w:right w:w="108" w:type="dxa"/>
      </w:tblCellMar>
    </w:tblPr>
  </w:style>
  <w:style w:type="table" w:styleId="a4" w:customStyle="1">
    <w:basedOn w:val="TableNormal2"/>
    <w:pPr>
      <w:spacing w:after="0" w:line="240" w:lineRule="auto"/>
    </w:pPr>
    <w:tblPr>
      <w:tblStyleRowBandSize w:val="1"/>
      <w:tblStyleColBandSize w:val="1"/>
      <w:tblCellMar>
        <w:left w:w="108" w:type="dxa"/>
        <w:right w:w="108" w:type="dxa"/>
      </w:tblCellMar>
    </w:tblPr>
  </w:style>
  <w:style w:type="table" w:styleId="a5" w:customStyle="1">
    <w:basedOn w:val="TableNormal2"/>
    <w:pPr>
      <w:spacing w:after="0" w:line="240" w:lineRule="auto"/>
    </w:pPr>
    <w:tblPr>
      <w:tblStyleRowBandSize w:val="1"/>
      <w:tblStyleColBandSize w:val="1"/>
      <w:tblCellMar>
        <w:left w:w="108" w:type="dxa"/>
        <w:right w:w="108" w:type="dxa"/>
      </w:tblCellMar>
    </w:tblPr>
  </w:style>
  <w:style w:type="table" w:styleId="a6" w:customStyle="1">
    <w:basedOn w:val="TableNormal2"/>
    <w:pPr>
      <w:spacing w:after="0" w:line="240" w:lineRule="auto"/>
    </w:pPr>
    <w:tblPr>
      <w:tblStyleRowBandSize w:val="1"/>
      <w:tblStyleColBandSize w:val="1"/>
      <w:tblCellMar>
        <w:left w:w="108" w:type="dxa"/>
        <w:right w:w="108" w:type="dxa"/>
      </w:tblCellMar>
    </w:tblPr>
  </w:style>
  <w:style w:type="table" w:styleId="a7" w:customStyle="1">
    <w:basedOn w:val="TableNormal2"/>
    <w:tblPr>
      <w:tblStyleRowBandSize w:val="1"/>
      <w:tblStyleColBandSize w:val="1"/>
      <w:tblCellMar>
        <w:left w:w="70" w:type="dxa"/>
        <w:right w:w="70" w:type="dxa"/>
      </w:tblCellMar>
    </w:tblPr>
  </w:style>
  <w:style w:type="table" w:styleId="a8" w:customStyle="1">
    <w:basedOn w:val="TableNormal2"/>
    <w:tblPr>
      <w:tblStyleRowBandSize w:val="1"/>
      <w:tblStyleColBandSize w:val="1"/>
      <w:tblCellMar>
        <w:left w:w="70" w:type="dxa"/>
        <w:right w:w="70" w:type="dxa"/>
      </w:tblCellMar>
    </w:tblPr>
  </w:style>
  <w:style w:type="table" w:styleId="a9" w:customStyle="1">
    <w:basedOn w:val="TableNormal2"/>
    <w:pPr>
      <w:spacing w:after="0" w:line="240" w:lineRule="auto"/>
    </w:pPr>
    <w:tblPr>
      <w:tblStyleRowBandSize w:val="1"/>
      <w:tblStyleColBandSize w:val="1"/>
      <w:tblCellMar>
        <w:left w:w="108" w:type="dxa"/>
        <w:right w:w="108" w:type="dxa"/>
      </w:tblCellMar>
    </w:tblPr>
  </w:style>
  <w:style w:type="table" w:styleId="aa" w:customStyle="1">
    <w:basedOn w:val="TableNormal2"/>
    <w:tblPr>
      <w:tblStyleRowBandSize w:val="1"/>
      <w:tblStyleColBandSize w:val="1"/>
      <w:tblCellMar>
        <w:left w:w="10" w:type="dxa"/>
        <w:right w:w="10" w:type="dxa"/>
      </w:tblCellMar>
    </w:tblPr>
  </w:style>
  <w:style w:type="table" w:styleId="ab" w:customStyle="1">
    <w:basedOn w:val="TableNormal2"/>
    <w:pPr>
      <w:spacing w:after="0" w:line="240" w:lineRule="auto"/>
    </w:pPr>
    <w:tblPr>
      <w:tblStyleRowBandSize w:val="1"/>
      <w:tblStyleColBandSize w:val="1"/>
      <w:tblCellMar>
        <w:left w:w="108" w:type="dxa"/>
        <w:right w:w="108" w:type="dxa"/>
      </w:tblCellMar>
    </w:tblPr>
  </w:style>
  <w:style w:type="table" w:styleId="ac" w:customStyle="1">
    <w:basedOn w:val="TableNormal2"/>
    <w:tblPr>
      <w:tblStyleRowBandSize w:val="1"/>
      <w:tblStyleColBandSize w:val="1"/>
      <w:tblCellMar>
        <w:left w:w="10" w:type="dxa"/>
        <w:right w:w="10" w:type="dxa"/>
      </w:tblCellMar>
    </w:tblPr>
  </w:style>
  <w:style w:type="table" w:styleId="ad" w:customStyle="1">
    <w:basedOn w:val="TableNormal2"/>
    <w:pPr>
      <w:spacing w:after="0" w:line="240" w:lineRule="auto"/>
    </w:pPr>
    <w:tblPr>
      <w:tblStyleRowBandSize w:val="1"/>
      <w:tblStyleColBandSize w:val="1"/>
      <w:tblCellMar>
        <w:left w:w="10" w:type="dxa"/>
        <w:right w:w="10" w:type="dxa"/>
      </w:tblCellMar>
    </w:tblPr>
  </w:style>
  <w:style w:type="table" w:styleId="ae" w:customStyle="1">
    <w:basedOn w:val="TableNormal2"/>
    <w:pPr>
      <w:spacing w:after="0" w:line="240" w:lineRule="auto"/>
    </w:pPr>
    <w:tblPr>
      <w:tblStyleRowBandSize w:val="1"/>
      <w:tblStyleColBandSize w:val="1"/>
      <w:tblCellMar>
        <w:left w:w="10" w:type="dxa"/>
        <w:right w:w="10" w:type="dxa"/>
      </w:tblCellMar>
    </w:tblPr>
  </w:style>
  <w:style w:type="table" w:styleId="af" w:customStyle="1">
    <w:basedOn w:val="TableNormal2"/>
    <w:pPr>
      <w:spacing w:after="0" w:line="240" w:lineRule="auto"/>
    </w:pPr>
    <w:tblPr>
      <w:tblStyleRowBandSize w:val="1"/>
      <w:tblStyleColBandSize w:val="1"/>
      <w:tblCellMar>
        <w:left w:w="10" w:type="dxa"/>
        <w:right w:w="10" w:type="dxa"/>
      </w:tblCellMar>
    </w:tblPr>
  </w:style>
  <w:style w:type="table" w:styleId="af0" w:customStyle="1">
    <w:basedOn w:val="TableNormal2"/>
    <w:pPr>
      <w:spacing w:after="0" w:line="240" w:lineRule="auto"/>
    </w:pPr>
    <w:tblPr>
      <w:tblStyleRowBandSize w:val="1"/>
      <w:tblStyleColBandSize w:val="1"/>
      <w:tblCellMar>
        <w:left w:w="10" w:type="dxa"/>
        <w:right w:w="10" w:type="dxa"/>
      </w:tblCellMar>
    </w:tblPr>
  </w:style>
  <w:style w:type="table" w:styleId="af1" w:customStyle="1">
    <w:basedOn w:val="TableNormal2"/>
    <w:pPr>
      <w:spacing w:after="0" w:line="240" w:lineRule="auto"/>
    </w:pPr>
    <w:tblPr>
      <w:tblStyleRowBandSize w:val="1"/>
      <w:tblStyleColBandSize w:val="1"/>
      <w:tblCellMar>
        <w:left w:w="10" w:type="dxa"/>
        <w:right w:w="10" w:type="dxa"/>
      </w:tblCellMar>
    </w:tblPr>
  </w:style>
  <w:style w:type="table" w:styleId="af2" w:customStyle="1">
    <w:basedOn w:val="TableNormal2"/>
    <w:pPr>
      <w:spacing w:after="0" w:line="240" w:lineRule="auto"/>
    </w:pPr>
    <w:tblPr>
      <w:tblStyleRowBandSize w:val="1"/>
      <w:tblStyleColBandSize w:val="1"/>
      <w:tblCellMar>
        <w:left w:w="10" w:type="dxa"/>
        <w:right w:w="10" w:type="dxa"/>
      </w:tblCellMar>
    </w:tblPr>
  </w:style>
  <w:style w:type="table" w:styleId="af3" w:customStyle="1">
    <w:basedOn w:val="TableNormal2"/>
    <w:pPr>
      <w:spacing w:after="0" w:line="240" w:lineRule="auto"/>
    </w:pPr>
    <w:tblPr>
      <w:tblStyleRowBandSize w:val="1"/>
      <w:tblStyleColBandSize w:val="1"/>
      <w:tblCellMar>
        <w:left w:w="10" w:type="dxa"/>
        <w:right w:w="10" w:type="dxa"/>
      </w:tblCellMar>
    </w:tblPr>
  </w:style>
  <w:style w:type="table" w:styleId="af4" w:customStyle="1">
    <w:basedOn w:val="TableNormal2"/>
    <w:pPr>
      <w:spacing w:after="0" w:line="240" w:lineRule="auto"/>
    </w:pPr>
    <w:tblPr>
      <w:tblStyleRowBandSize w:val="1"/>
      <w:tblStyleColBandSize w:val="1"/>
      <w:tblCellMar>
        <w:left w:w="10" w:type="dxa"/>
        <w:right w:w="10" w:type="dxa"/>
      </w:tblCellMar>
    </w:tblPr>
  </w:style>
  <w:style w:type="table" w:styleId="af5" w:customStyle="1">
    <w:basedOn w:val="TableNormal2"/>
    <w:pPr>
      <w:spacing w:after="0" w:line="240" w:lineRule="auto"/>
    </w:pPr>
    <w:tblPr>
      <w:tblStyleRowBandSize w:val="1"/>
      <w:tblStyleColBandSize w:val="1"/>
      <w:tblCellMar>
        <w:left w:w="10" w:type="dxa"/>
        <w:right w:w="10" w:type="dxa"/>
      </w:tblCellMar>
    </w:tblPr>
  </w:style>
  <w:style w:type="table" w:styleId="af6" w:customStyle="1">
    <w:basedOn w:val="TableNormal2"/>
    <w:pPr>
      <w:spacing w:after="0" w:line="240" w:lineRule="auto"/>
    </w:pPr>
    <w:tblPr>
      <w:tblStyleRowBandSize w:val="1"/>
      <w:tblStyleColBandSize w:val="1"/>
      <w:tblCellMar>
        <w:left w:w="10" w:type="dxa"/>
        <w:right w:w="10" w:type="dxa"/>
      </w:tblCellMar>
    </w:tblPr>
  </w:style>
  <w:style w:type="table" w:styleId="af7" w:customStyle="1">
    <w:basedOn w:val="TableNormal2"/>
    <w:pPr>
      <w:spacing w:after="0" w:line="240" w:lineRule="auto"/>
    </w:pPr>
    <w:tblPr>
      <w:tblStyleRowBandSize w:val="1"/>
      <w:tblStyleColBandSize w:val="1"/>
      <w:tblCellMar>
        <w:left w:w="10" w:type="dxa"/>
        <w:right w:w="10" w:type="dxa"/>
      </w:tblCellMar>
    </w:tblPr>
  </w:style>
  <w:style w:type="table" w:styleId="af8" w:customStyle="1">
    <w:basedOn w:val="TableNormal2"/>
    <w:pPr>
      <w:spacing w:after="0" w:line="240" w:lineRule="auto"/>
    </w:pPr>
    <w:tblPr>
      <w:tblStyleRowBandSize w:val="1"/>
      <w:tblStyleColBandSize w:val="1"/>
      <w:tblCellMar>
        <w:left w:w="10" w:type="dxa"/>
        <w:right w:w="10" w:type="dxa"/>
      </w:tblCellMar>
    </w:tblPr>
  </w:style>
  <w:style w:type="table" w:styleId="af9" w:customStyle="1">
    <w:basedOn w:val="TableNormal2"/>
    <w:pPr>
      <w:spacing w:after="0" w:line="240" w:lineRule="auto"/>
    </w:pPr>
    <w:tblPr>
      <w:tblStyleRowBandSize w:val="1"/>
      <w:tblStyleColBandSize w:val="1"/>
      <w:tblCellMar>
        <w:left w:w="10" w:type="dxa"/>
        <w:right w:w="10" w:type="dxa"/>
      </w:tblCellMar>
    </w:tblPr>
  </w:style>
  <w:style w:type="table" w:styleId="afa" w:customStyle="1">
    <w:basedOn w:val="TableNormal2"/>
    <w:pPr>
      <w:spacing w:after="0" w:line="240" w:lineRule="auto"/>
    </w:pPr>
    <w:tblPr>
      <w:tblStyleRowBandSize w:val="1"/>
      <w:tblStyleColBandSize w:val="1"/>
      <w:tblCellMar>
        <w:left w:w="10" w:type="dxa"/>
        <w:right w:w="10" w:type="dxa"/>
      </w:tblCellMar>
    </w:tblPr>
  </w:style>
  <w:style w:type="character" w:styleId="Mencinsinresolver1" w:customStyle="1">
    <w:name w:val="Mención sin resolver1"/>
    <w:basedOn w:val="Fuentedeprrafopredeter"/>
    <w:uiPriority w:val="99"/>
    <w:semiHidden/>
    <w:unhideWhenUsed/>
    <w:rsid w:val="0011224B"/>
    <w:rPr>
      <w:color w:val="605E5C"/>
      <w:shd w:val="clear" w:color="auto" w:fill="E1DFDD"/>
    </w:rPr>
  </w:style>
  <w:style w:type="paragraph" w:styleId="Subtitle0" w:customStyle="1">
    <w:name w:val="Subtitle0"/>
    <w:basedOn w:val="Normal0"/>
    <w:next w:val="Normal0"/>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table" w:styleId="afb" w:customStyle="1">
    <w:basedOn w:val="Tablanormal"/>
    <w:tblPr>
      <w:tblStyleRowBandSize w:val="1"/>
      <w:tblStyleColBandSize w:val="1"/>
      <w:tblCellMar>
        <w:left w:w="10" w:type="dxa"/>
        <w:right w:w="10" w:type="dxa"/>
      </w:tblCellMar>
    </w:tblPr>
  </w:style>
  <w:style w:type="table" w:styleId="afc" w:customStyle="1">
    <w:basedOn w:val="Tablanormal"/>
    <w:tblPr>
      <w:tblStyleRowBandSize w:val="1"/>
      <w:tblStyleColBandSize w:val="1"/>
      <w:tblCellMar>
        <w:left w:w="10" w:type="dxa"/>
        <w:right w:w="10" w:type="dxa"/>
      </w:tblCellMar>
    </w:tblPr>
  </w:style>
  <w:style w:type="table" w:styleId="afd" w:customStyle="1">
    <w:basedOn w:val="Tablanormal"/>
    <w:tblPr>
      <w:tblStyleRowBandSize w:val="1"/>
      <w:tblStyleColBandSize w:val="1"/>
      <w:tblCellMar>
        <w:left w:w="10" w:type="dxa"/>
        <w:right w:w="10" w:type="dxa"/>
      </w:tblCellMar>
    </w:tblPr>
  </w:style>
  <w:style w:type="table" w:styleId="afe" w:customStyle="1">
    <w:basedOn w:val="Tablanormal"/>
    <w:tblPr>
      <w:tblStyleRowBandSize w:val="1"/>
      <w:tblStyleColBandSize w:val="1"/>
      <w:tblCellMar>
        <w:left w:w="10" w:type="dxa"/>
        <w:right w:w="10" w:type="dxa"/>
      </w:tblCellMar>
    </w:tblPr>
  </w:style>
  <w:style w:type="table" w:styleId="aff" w:customStyle="1">
    <w:basedOn w:val="Tablanormal"/>
    <w:tblPr>
      <w:tblStyleRowBandSize w:val="1"/>
      <w:tblStyleColBandSize w:val="1"/>
      <w:tblCellMar>
        <w:left w:w="10" w:type="dxa"/>
        <w:right w:w="10" w:type="dxa"/>
      </w:tblCellMar>
    </w:tblPr>
  </w:style>
  <w:style w:type="table" w:styleId="aff0" w:customStyle="1">
    <w:basedOn w:val="Tablanormal"/>
    <w:tblPr>
      <w:tblStyleRowBandSize w:val="1"/>
      <w:tblStyleColBandSize w:val="1"/>
      <w:tblCellMar>
        <w:left w:w="10" w:type="dxa"/>
        <w:right w:w="10" w:type="dxa"/>
      </w:tblCellMar>
    </w:tblPr>
  </w:style>
  <w:style w:type="table" w:styleId="aff1" w:customStyle="1">
    <w:basedOn w:val="Tablanormal"/>
    <w:tblPr>
      <w:tblStyleRowBandSize w:val="1"/>
      <w:tblStyleColBandSize w:val="1"/>
      <w:tblCellMar>
        <w:left w:w="10" w:type="dxa"/>
        <w:right w:w="10" w:type="dxa"/>
      </w:tblCellMar>
    </w:tblPr>
  </w:style>
  <w:style w:type="table" w:styleId="aff2" w:customStyle="1">
    <w:basedOn w:val="Tablanormal"/>
    <w:tblPr>
      <w:tblStyleRowBandSize w:val="1"/>
      <w:tblStyleColBandSize w:val="1"/>
      <w:tblCellMar>
        <w:left w:w="10" w:type="dxa"/>
        <w:right w:w="10" w:type="dxa"/>
      </w:tblCellMar>
    </w:tblPr>
  </w:style>
  <w:style w:type="table" w:styleId="aff3" w:customStyle="1">
    <w:basedOn w:val="Tablanormal"/>
    <w:tblPr>
      <w:tblStyleRowBandSize w:val="1"/>
      <w:tblStyleColBandSize w:val="1"/>
      <w:tblCellMar>
        <w:left w:w="10" w:type="dxa"/>
        <w:right w:w="10" w:type="dxa"/>
      </w:tblCellMar>
    </w:tblPr>
  </w:style>
  <w:style w:type="table" w:styleId="aff4" w:customStyle="1">
    <w:basedOn w:val="Tablanormal"/>
    <w:tblPr>
      <w:tblStyleRowBandSize w:val="1"/>
      <w:tblStyleColBandSize w:val="1"/>
      <w:tblCellMar>
        <w:left w:w="10" w:type="dxa"/>
        <w:right w:w="10" w:type="dxa"/>
      </w:tblCellMar>
    </w:tblPr>
  </w:style>
  <w:style w:type="table" w:styleId="aff5" w:customStyle="1">
    <w:basedOn w:val="Tablanormal"/>
    <w:tblPr>
      <w:tblStyleRowBandSize w:val="1"/>
      <w:tblStyleColBandSize w:val="1"/>
      <w:tblCellMar>
        <w:left w:w="10" w:type="dxa"/>
        <w:right w:w="10" w:type="dxa"/>
      </w:tblCellMar>
    </w:tblPr>
  </w:style>
  <w:style w:type="table" w:styleId="aff6" w:customStyle="1">
    <w:basedOn w:val="Tablanormal"/>
    <w:tblPr>
      <w:tblStyleRowBandSize w:val="1"/>
      <w:tblStyleColBandSize w:val="1"/>
      <w:tblCellMar>
        <w:left w:w="10" w:type="dxa"/>
        <w:right w:w="10" w:type="dxa"/>
      </w:tblCellMar>
    </w:tblPr>
  </w:style>
  <w:style w:type="table" w:styleId="aff7" w:customStyle="1">
    <w:basedOn w:val="Tablanormal"/>
    <w:tblPr>
      <w:tblStyleRowBandSize w:val="1"/>
      <w:tblStyleColBandSize w:val="1"/>
      <w:tblCellMar>
        <w:left w:w="10" w:type="dxa"/>
        <w:right w:w="10" w:type="dxa"/>
      </w:tblCellMar>
    </w:tblPr>
  </w:style>
  <w:style w:type="table" w:styleId="aff8" w:customStyle="1">
    <w:basedOn w:val="Tabla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learnpython.org/es/" TargetMode="Externa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KFDHzg1hmU1PAlm15DGpOeaOuw==">CgMxLjAyCGguZ2pkZ3hzOAByITF4Wmp1TWF4a0NhZ2F6WVpBSUpibVU2N1UxQ0FrRzFCMQ==</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51EE1F-C7A4-4DB0-8E90-66A40944FBFE}">
  <ds:schemaRefs>
    <ds:schemaRef ds:uri="http://schemas.microsoft.com/sharepoint/v3/contenttype/forms"/>
  </ds:schemaRefs>
</ds:datastoreItem>
</file>

<file path=customXml/itemProps3.xml><?xml version="1.0" encoding="utf-8"?>
<ds:datastoreItem xmlns:ds="http://schemas.openxmlformats.org/officeDocument/2006/customXml" ds:itemID="{68DB2111-80E6-4D8C-8B5C-014C9C975675}"/>
</file>

<file path=customXml/itemProps4.xml><?xml version="1.0" encoding="utf-8"?>
<ds:datastoreItem xmlns:ds="http://schemas.openxmlformats.org/officeDocument/2006/customXml" ds:itemID="{2749728A-D721-4F97-B4FB-B6251CFA2E2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dc:creator>
  <cp:lastModifiedBy>Rene Noel</cp:lastModifiedBy>
  <cp:revision>3</cp:revision>
  <dcterms:created xsi:type="dcterms:W3CDTF">2026-03-05T18:55:00Z</dcterms:created>
  <dcterms:modified xsi:type="dcterms:W3CDTF">2026-03-06T18:08:29Z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y fmtid="{D5CDD505-2E9C-101B-9397-08002B2CF9AE}" pid="3" name="Order">
    <vt:r8>9800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