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E91E61" w:rsidRDefault="00D7332D" w14:paraId="00000001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365F91"/>
          <w:sz w:val="32"/>
          <w:szCs w:val="32"/>
        </w:rPr>
      </w:pPr>
      <w:r>
        <w:rPr>
          <w:b/>
          <w:color w:val="365F91"/>
          <w:sz w:val="32"/>
          <w:szCs w:val="32"/>
        </w:rPr>
        <w:t>PROGRAMA DE ASIGNATURA UV</w:t>
      </w:r>
    </w:p>
    <w:p w:rsidR="00E91E61" w:rsidRDefault="00D7332D" w14:paraId="00000002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365F91"/>
          <w:sz w:val="28"/>
          <w:szCs w:val="28"/>
        </w:rPr>
      </w:pPr>
      <w:r>
        <w:rPr>
          <w:b/>
          <w:color w:val="365F91"/>
          <w:sz w:val="28"/>
          <w:szCs w:val="28"/>
        </w:rPr>
        <w:t>DESCRIPCIÓN GENERAL DE LA ASIGNATURA</w:t>
      </w:r>
    </w:p>
    <w:p w:rsidR="00E91E61" w:rsidRDefault="00E91E61" w14:paraId="00000003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365F91"/>
          <w:sz w:val="24"/>
          <w:szCs w:val="24"/>
        </w:rPr>
      </w:pPr>
    </w:p>
    <w:p w:rsidR="00E91E61" w:rsidRDefault="00D7332D" w14:paraId="00000004" w14:textId="77777777">
      <w:pPr>
        <w:pStyle w:val="Normal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000000"/>
        </w:rPr>
        <w:t>IDENTIFICACIÓN DE LA ASIGNATURA:</w:t>
      </w:r>
    </w:p>
    <w:tbl>
      <w:tblPr>
        <w:tblStyle w:val="affb"/>
        <w:tblW w:w="9747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837"/>
        <w:gridCol w:w="1815"/>
        <w:gridCol w:w="1675"/>
        <w:gridCol w:w="1184"/>
        <w:gridCol w:w="1677"/>
        <w:gridCol w:w="1559"/>
      </w:tblGrid>
      <w:tr w:rsidR="00E91E61" w14:paraId="60B9EF7B" w14:textId="77777777">
        <w:tc>
          <w:tcPr>
            <w:tcW w:w="1837" w:type="dxa"/>
          </w:tcPr>
          <w:p w:rsidR="00E91E61" w:rsidRDefault="00D7332D" w14:paraId="0000000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Facultad:</w:t>
            </w:r>
          </w:p>
        </w:tc>
        <w:tc>
          <w:tcPr>
            <w:tcW w:w="3490" w:type="dxa"/>
            <w:gridSpan w:val="2"/>
          </w:tcPr>
          <w:p w:rsidR="00E91E61" w:rsidRDefault="00D7332D" w14:paraId="0000000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Ingeniería</w:t>
            </w:r>
          </w:p>
        </w:tc>
        <w:tc>
          <w:tcPr>
            <w:tcW w:w="1184" w:type="dxa"/>
          </w:tcPr>
          <w:p w:rsidR="00E91E61" w:rsidRDefault="00D7332D" w14:paraId="0000000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Carreras:</w:t>
            </w:r>
          </w:p>
        </w:tc>
        <w:tc>
          <w:tcPr>
            <w:tcW w:w="3236" w:type="dxa"/>
            <w:gridSpan w:val="2"/>
          </w:tcPr>
          <w:p w:rsidR="00E91E61" w:rsidRDefault="00D7332D" w14:paraId="0000000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Ingeniería Civil Biomédica</w:t>
            </w:r>
          </w:p>
          <w:p w:rsidR="00E91E61" w:rsidRDefault="00D7332D" w14:paraId="0000000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Ingeniería Civil Oceánica</w:t>
            </w:r>
          </w:p>
          <w:p w:rsidR="00E91E61" w:rsidRDefault="00D7332D" w14:paraId="0000000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Ingeniería Civil Ambiental</w:t>
            </w:r>
          </w:p>
          <w:p w:rsidR="00E91E61" w:rsidRDefault="00D7332D" w14:paraId="0000000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Ingeniería Civil Industrial</w:t>
            </w:r>
          </w:p>
          <w:p w:rsidR="00E91E61" w:rsidRDefault="00D7332D" w14:paraId="0000000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Ingeniería Civil</w:t>
            </w:r>
          </w:p>
          <w:p w:rsidR="00E91E61" w:rsidRDefault="00D7332D" w14:paraId="0000000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Ingeniería Civil Matemática</w:t>
            </w:r>
          </w:p>
          <w:p w:rsidR="00E91E61" w:rsidRDefault="00D7332D" w14:paraId="0000000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Ingeniería Civil Informática</w:t>
            </w:r>
          </w:p>
        </w:tc>
      </w:tr>
      <w:tr w:rsidR="00E91E61" w14:paraId="6F401306" w14:textId="77777777">
        <w:trPr>
          <w:trHeight w:val="287"/>
        </w:trPr>
        <w:tc>
          <w:tcPr>
            <w:tcW w:w="1837" w:type="dxa"/>
          </w:tcPr>
          <w:p w:rsidR="00E91E61" w:rsidRDefault="00D7332D" w14:paraId="0000001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Nombre:</w:t>
            </w:r>
          </w:p>
        </w:tc>
        <w:tc>
          <w:tcPr>
            <w:tcW w:w="3490" w:type="dxa"/>
            <w:gridSpan w:val="2"/>
          </w:tcPr>
          <w:p w:rsidR="00E91E61" w:rsidRDefault="00D7332D" w14:paraId="00000012" w14:textId="77777777">
            <w:pPr>
              <w:pStyle w:val="Normal0"/>
              <w:rPr>
                <w:color w:val="222222"/>
                <w:sz w:val="24"/>
                <w:szCs w:val="24"/>
              </w:rPr>
            </w:pPr>
            <w:r>
              <w:rPr>
                <w:color w:val="222222"/>
                <w:sz w:val="24"/>
                <w:szCs w:val="24"/>
              </w:rPr>
              <w:t xml:space="preserve">Física Calor y Ondas </w:t>
            </w:r>
          </w:p>
        </w:tc>
        <w:tc>
          <w:tcPr>
            <w:tcW w:w="1184" w:type="dxa"/>
          </w:tcPr>
          <w:p w:rsidR="00E91E61" w:rsidRDefault="00D7332D" w14:paraId="00000014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Códigos:</w:t>
            </w:r>
          </w:p>
        </w:tc>
        <w:tc>
          <w:tcPr>
            <w:tcW w:w="3236" w:type="dxa"/>
            <w:gridSpan w:val="2"/>
          </w:tcPr>
          <w:p w:rsidR="00E91E61" w:rsidRDefault="00D7332D" w14:paraId="0000001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FIS 221</w:t>
            </w:r>
          </w:p>
        </w:tc>
      </w:tr>
      <w:tr w:rsidR="00E91E61" w14:paraId="4DBB099A" w14:textId="77777777">
        <w:tc>
          <w:tcPr>
            <w:tcW w:w="1837" w:type="dxa"/>
          </w:tcPr>
          <w:p w:rsidR="00E91E61" w:rsidRDefault="00D7332D" w14:paraId="0000001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Nivel:</w:t>
            </w:r>
          </w:p>
        </w:tc>
        <w:tc>
          <w:tcPr>
            <w:tcW w:w="3490" w:type="dxa"/>
            <w:gridSpan w:val="2"/>
          </w:tcPr>
          <w:p w:rsidR="00E91E61" w:rsidRDefault="00D7332D" w14:paraId="0000001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IV </w:t>
            </w:r>
            <w:r>
              <w:rPr>
                <w:color w:val="000000"/>
                <w:sz w:val="24"/>
                <w:szCs w:val="24"/>
              </w:rPr>
              <w:t>Semestre del 1° Ciclo</w:t>
            </w:r>
          </w:p>
        </w:tc>
        <w:tc>
          <w:tcPr>
            <w:tcW w:w="1184" w:type="dxa"/>
          </w:tcPr>
          <w:p w:rsidR="00E91E61" w:rsidRDefault="00D7332D" w14:paraId="0000001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Duración:</w:t>
            </w:r>
          </w:p>
        </w:tc>
        <w:tc>
          <w:tcPr>
            <w:tcW w:w="3236" w:type="dxa"/>
            <w:gridSpan w:val="2"/>
          </w:tcPr>
          <w:p w:rsidR="00E91E61" w:rsidRDefault="00D7332D" w14:paraId="0000001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Semestral</w:t>
            </w:r>
          </w:p>
        </w:tc>
      </w:tr>
      <w:tr w:rsidR="00E91E61" w14:paraId="46391A1E" w14:textId="77777777">
        <w:tc>
          <w:tcPr>
            <w:tcW w:w="1837" w:type="dxa"/>
          </w:tcPr>
          <w:p w:rsidR="00E91E61" w:rsidRDefault="00D7332D" w14:paraId="0000001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Requisito(s):</w:t>
            </w:r>
          </w:p>
        </w:tc>
        <w:tc>
          <w:tcPr>
            <w:tcW w:w="7910" w:type="dxa"/>
            <w:gridSpan w:val="5"/>
          </w:tcPr>
          <w:p w:rsidR="00E91E61" w:rsidRDefault="00D7332D" w14:paraId="0000001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FIS 211 Física Mecánica</w:t>
            </w:r>
          </w:p>
          <w:p w:rsidR="00E91E61" w:rsidRDefault="00D7332D" w14:paraId="0000001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 211 Cálculo Integral y Series</w:t>
            </w:r>
          </w:p>
        </w:tc>
      </w:tr>
      <w:tr w:rsidR="00E91E61" w14:paraId="54353012" w14:textId="77777777">
        <w:tc>
          <w:tcPr>
            <w:tcW w:w="5327" w:type="dxa"/>
            <w:gridSpan w:val="3"/>
          </w:tcPr>
          <w:p w:rsidR="00E91E61" w:rsidRDefault="00D7332D" w14:paraId="00000024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Horas cronológicas semanales</w:t>
            </w:r>
          </w:p>
        </w:tc>
        <w:tc>
          <w:tcPr>
            <w:tcW w:w="1184" w:type="dxa"/>
            <w:vMerge w:val="restart"/>
          </w:tcPr>
          <w:p w:rsidR="00E91E61" w:rsidRDefault="00D7332D" w14:paraId="0000002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N° de semanas</w:t>
            </w:r>
          </w:p>
        </w:tc>
        <w:tc>
          <w:tcPr>
            <w:tcW w:w="1677" w:type="dxa"/>
            <w:vMerge w:val="restart"/>
          </w:tcPr>
          <w:p w:rsidR="00E91E61" w:rsidRDefault="00D7332D" w14:paraId="0000002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Total de horas semestrales</w:t>
            </w:r>
          </w:p>
        </w:tc>
        <w:tc>
          <w:tcPr>
            <w:tcW w:w="1559" w:type="dxa"/>
            <w:vMerge w:val="restart"/>
          </w:tcPr>
          <w:p w:rsidR="00E91E61" w:rsidRDefault="00D7332D" w14:paraId="0000002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N° de créditos</w:t>
            </w:r>
          </w:p>
        </w:tc>
      </w:tr>
      <w:tr w:rsidR="00E91E61" w14:paraId="23A7860C" w14:textId="77777777">
        <w:tc>
          <w:tcPr>
            <w:tcW w:w="1837" w:type="dxa"/>
          </w:tcPr>
          <w:p w:rsidR="00E91E61" w:rsidRDefault="00D7332D" w14:paraId="0000002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Docencia Directa</w:t>
            </w:r>
          </w:p>
        </w:tc>
        <w:tc>
          <w:tcPr>
            <w:tcW w:w="1815" w:type="dxa"/>
          </w:tcPr>
          <w:p w:rsidR="00E91E61" w:rsidRDefault="00D7332D" w14:paraId="0000002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Trabajo Autónomo</w:t>
            </w:r>
          </w:p>
        </w:tc>
        <w:tc>
          <w:tcPr>
            <w:tcW w:w="1675" w:type="dxa"/>
          </w:tcPr>
          <w:p w:rsidR="00E91E61" w:rsidRDefault="00D7332D" w14:paraId="0000002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184" w:type="dxa"/>
            <w:vMerge/>
          </w:tcPr>
          <w:p w:rsidR="00E91E61" w:rsidRDefault="00E91E61" w14:paraId="0000002D" w14:textId="7777777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677" w:type="dxa"/>
            <w:vMerge/>
          </w:tcPr>
          <w:p w:rsidR="00E91E61" w:rsidRDefault="00E91E61" w14:paraId="0000002E" w14:textId="7777777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E91E61" w:rsidRDefault="00E91E61" w14:paraId="0000002F" w14:textId="7777777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</w:p>
        </w:tc>
      </w:tr>
      <w:tr w:rsidR="00E91E61" w14:paraId="1F34EF74" w14:textId="77777777">
        <w:tc>
          <w:tcPr>
            <w:tcW w:w="1837" w:type="dxa"/>
          </w:tcPr>
          <w:p w:rsidR="00E91E61" w:rsidRDefault="00D7332D" w14:paraId="00000030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(A)</w:t>
            </w:r>
          </w:p>
        </w:tc>
        <w:tc>
          <w:tcPr>
            <w:tcW w:w="1815" w:type="dxa"/>
          </w:tcPr>
          <w:p w:rsidR="00E91E61" w:rsidRDefault="00D7332D" w14:paraId="0000003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(B)</w:t>
            </w:r>
          </w:p>
        </w:tc>
        <w:tc>
          <w:tcPr>
            <w:tcW w:w="1675" w:type="dxa"/>
          </w:tcPr>
          <w:p w:rsidR="00E91E61" w:rsidRDefault="00D7332D" w14:paraId="00000032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(C=A+B)</w:t>
            </w:r>
          </w:p>
        </w:tc>
        <w:tc>
          <w:tcPr>
            <w:tcW w:w="1184" w:type="dxa"/>
          </w:tcPr>
          <w:p w:rsidR="00E91E61" w:rsidRDefault="00D7332D" w14:paraId="00000033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(D)</w:t>
            </w:r>
          </w:p>
        </w:tc>
        <w:tc>
          <w:tcPr>
            <w:tcW w:w="1677" w:type="dxa"/>
          </w:tcPr>
          <w:p w:rsidR="00E91E61" w:rsidRDefault="00D7332D" w14:paraId="00000034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(E=C*D)</w:t>
            </w:r>
          </w:p>
        </w:tc>
        <w:tc>
          <w:tcPr>
            <w:tcW w:w="1559" w:type="dxa"/>
          </w:tcPr>
          <w:p w:rsidR="00E91E61" w:rsidRDefault="00D7332D" w14:paraId="0000003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(F=E/27)</w:t>
            </w:r>
          </w:p>
        </w:tc>
      </w:tr>
      <w:tr w:rsidR="00E91E61" w14:paraId="779AC7E7" w14:textId="77777777">
        <w:tc>
          <w:tcPr>
            <w:tcW w:w="1837" w:type="dxa"/>
          </w:tcPr>
          <w:p w:rsidR="00E91E61" w:rsidRDefault="00D7332D" w14:paraId="0000003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5,25</w:t>
            </w:r>
          </w:p>
        </w:tc>
        <w:tc>
          <w:tcPr>
            <w:tcW w:w="1815" w:type="dxa"/>
          </w:tcPr>
          <w:p w:rsidR="00E91E61" w:rsidRDefault="00D7332D" w14:paraId="0000003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3,75</w:t>
            </w:r>
          </w:p>
        </w:tc>
        <w:tc>
          <w:tcPr>
            <w:tcW w:w="1675" w:type="dxa"/>
          </w:tcPr>
          <w:p w:rsidR="00E91E61" w:rsidRDefault="00D7332D" w14:paraId="0000003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1184" w:type="dxa"/>
          </w:tcPr>
          <w:p w:rsidR="00E91E61" w:rsidRDefault="00D7332D" w14:paraId="0000003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18</w:t>
            </w:r>
          </w:p>
        </w:tc>
        <w:tc>
          <w:tcPr>
            <w:tcW w:w="1677" w:type="dxa"/>
          </w:tcPr>
          <w:p w:rsidR="00E91E61" w:rsidRDefault="00D7332D" w14:paraId="0000003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162</w:t>
            </w:r>
          </w:p>
        </w:tc>
        <w:tc>
          <w:tcPr>
            <w:tcW w:w="1559" w:type="dxa"/>
          </w:tcPr>
          <w:p w:rsidR="00E91E61" w:rsidRDefault="00D7332D" w14:paraId="0000003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</w:tr>
    </w:tbl>
    <w:p w:rsidR="00E91E61" w:rsidRDefault="00E91E61" w14:paraId="0000003C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E91E61" w:rsidRDefault="00D7332D" w14:paraId="0000003D" w14:textId="77777777">
      <w:pPr>
        <w:pStyle w:val="Normal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b/>
          <w:color w:val="000000"/>
        </w:rPr>
        <w:t>DESCRIPCIÓN DE LA ASIGNATURA:</w:t>
      </w:r>
    </w:p>
    <w:tbl>
      <w:tblPr>
        <w:tblStyle w:val="affc"/>
        <w:tblW w:w="9781" w:type="dxa"/>
        <w:tblInd w:w="-2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9781"/>
      </w:tblGrid>
      <w:tr w:rsidR="00E91E61" w14:paraId="583EBDF6" w14:textId="77777777">
        <w:trPr>
          <w:trHeight w:val="2908"/>
        </w:trPr>
        <w:tc>
          <w:tcPr>
            <w:tcW w:w="9781" w:type="dxa"/>
            <w:tcMar>
              <w:top w:w="100" w:type="dxa"/>
              <w:left w:w="115" w:type="dxa"/>
              <w:bottom w:w="100" w:type="dxa"/>
              <w:right w:w="115" w:type="dxa"/>
            </w:tcMar>
          </w:tcPr>
          <w:p w:rsidR="00E91E61" w:rsidRDefault="00D7332D" w14:paraId="0000003E" w14:textId="77777777">
            <w:pPr>
              <w:pStyle w:val="Normal0"/>
              <w:jc w:val="both"/>
            </w:pPr>
            <w:r>
              <w:t xml:space="preserve">La asignatura Física Calor y Ondas se encuentra adscrita al primer nivel de dominio del plan curricular correspondiente al área de Ciencias Básicas y se imparte en el I semestre del Plan de Estudios de las Carreras de Ingeniería Civil Biomédica, Ingeniería Civil Oceánica, Ingeniería Civil Ambiental, Ingeniería Civil Industrial, Ingeniería en Construcción, Ingeniería Civil, Ingeniería Civil Matemática e Ingeniería Civil Informática. </w:t>
            </w:r>
          </w:p>
          <w:p w:rsidR="00E91E61" w:rsidRDefault="00D7332D" w14:paraId="0000003F" w14:textId="77777777">
            <w:pPr>
              <w:pStyle w:val="Normal0"/>
              <w:jc w:val="both"/>
            </w:pPr>
            <w:r>
              <w:t>Su modalidad de enseñanza es presencial con clases teóricas de cátedra y prácticas de laboratorio, donde exploraremos el comportamiento del calor y las ondas en nuestro mundo. A lo largo de esta experiencia de aprendizaje, los estudiantes adquirirán conocimientos profundos en termodinámica, oscilaciones y ondas mecánicas, lo que les permitirá abordar una amplia gama de fenómenos físicos y aplicaciones en ingeniería.</w:t>
            </w:r>
          </w:p>
        </w:tc>
      </w:tr>
    </w:tbl>
    <w:p w:rsidR="00E91E61" w:rsidRDefault="00E91E61" w14:paraId="00000040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</w:rPr>
      </w:pPr>
    </w:p>
    <w:p w:rsidR="00E91E61" w:rsidRDefault="00E91E61" w14:paraId="00000041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</w:rPr>
      </w:pPr>
    </w:p>
    <w:p w:rsidR="00E91E61" w:rsidRDefault="00E91E61" w14:paraId="00000042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</w:rPr>
      </w:pPr>
    </w:p>
    <w:p w:rsidR="00E91E61" w:rsidRDefault="00E91E61" w14:paraId="00000043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</w:rPr>
      </w:pPr>
    </w:p>
    <w:p w:rsidR="6E6CAE00" w:rsidRDefault="6E6CAE00" w14:paraId="5FA4EC5E" w14:textId="6B63AC43">
      <w:r>
        <w:br w:type="page"/>
      </w:r>
    </w:p>
    <w:p w:rsidR="00E91E61" w:rsidRDefault="00D7332D" w14:paraId="00000044" w14:textId="77777777">
      <w:pPr>
        <w:pStyle w:val="Normal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 xml:space="preserve">APORTE AL PERFIL DE EGRESO: </w:t>
      </w:r>
    </w:p>
    <w:p w:rsidR="00E91E61" w:rsidRDefault="00E91E61" w14:paraId="00000045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color w:val="000000"/>
        </w:rPr>
      </w:pPr>
    </w:p>
    <w:tbl>
      <w:tblPr>
        <w:tblStyle w:val="affd"/>
        <w:tblW w:w="9747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747"/>
      </w:tblGrid>
      <w:tr w:rsidR="00E91E61" w14:paraId="308CC26D" w14:textId="77777777">
        <w:tc>
          <w:tcPr>
            <w:tcW w:w="9747" w:type="dxa"/>
          </w:tcPr>
          <w:p w:rsidR="00E91E61" w:rsidRDefault="00D7332D" w14:paraId="0000004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</w:pPr>
            <w:r>
              <w:t>Esta asignatura aporta al perfil de Licenciatura a través de resultados de aprendizaje que tributan a las siguientes competencias específicas de licenciatura en el primer nivel de dominio:</w:t>
            </w:r>
          </w:p>
          <w:p w:rsidR="00E91E61" w:rsidRDefault="00D7332D" w14:paraId="0000004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</w:pPr>
            <w:r>
              <w:t>Competencia de Licenciatura:</w:t>
            </w:r>
          </w:p>
          <w:p w:rsidR="00E91E61" w:rsidRDefault="00D7332D" w14:paraId="0000004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283"/>
              <w:jc w:val="both"/>
            </w:pPr>
            <w:r>
              <w:rPr>
                <w:b/>
              </w:rPr>
              <w:t>CL1</w:t>
            </w:r>
            <w:r>
              <w:t>. Resuelve problemas de ciencias de la Ingeniería mediante la generación, análisis e interpretación de información incorporando los aspectos sociales, económicos, ambientales y de innovación.</w:t>
            </w:r>
          </w:p>
          <w:p w:rsidR="00E91E61" w:rsidRDefault="00D7332D" w14:paraId="00000049" w14:textId="77777777">
            <w:pPr>
              <w:pStyle w:val="Normal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</w:pPr>
            <w:r>
              <w:rPr>
                <w:b/>
              </w:rPr>
              <w:t xml:space="preserve">ND1. </w:t>
            </w:r>
            <w:r>
              <w:t xml:space="preserve">Aplica el pensamiento lógico matemático para resolver problemas de nivel inicial usando técnicas de las ciencias básicas en el ámbito de la ingeniería. </w:t>
            </w:r>
          </w:p>
        </w:tc>
      </w:tr>
      <w:tr w:rsidR="00E91E61" w14:paraId="52C46771" w14:textId="77777777">
        <w:tc>
          <w:tcPr>
            <w:tcW w:w="9747" w:type="dxa"/>
          </w:tcPr>
          <w:p w:rsidR="00E91E61" w:rsidRDefault="00D7332D" w14:paraId="0000004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</w:pPr>
            <w:r>
              <w:t>Esta asignatura aporta al logro del perfil de egreso y licenciatura a través de indicadores de desempeño que tributan a las siguientes competencias genéricas en su primer nivel de desempeño:</w:t>
            </w:r>
          </w:p>
          <w:p w:rsidR="00E91E61" w:rsidRDefault="00D7332D" w14:paraId="0000004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</w:pPr>
            <w:r>
              <w:t>Competencia Genérica:</w:t>
            </w:r>
          </w:p>
          <w:p w:rsidR="00E91E61" w:rsidRDefault="00D7332D" w14:paraId="0000004C" w14:textId="77777777">
            <w:pPr>
              <w:pStyle w:val="Normal0"/>
              <w:ind w:right="177"/>
              <w:jc w:val="both"/>
              <w:rPr>
                <w:b/>
              </w:rPr>
            </w:pPr>
            <w:r>
              <w:rPr>
                <w:b/>
              </w:rPr>
              <w:t xml:space="preserve"> C.G. SELLO UV N°2: </w:t>
            </w:r>
            <w:r>
              <w:t>Colabora en equipos multidisciplinarios asumiendo diversos roles, liderando tareas y soluciones en entornos complejos en pos de un objetivo común.</w:t>
            </w:r>
          </w:p>
          <w:p w:rsidR="00E91E61" w:rsidRDefault="00E91E61" w14:paraId="0000004D" w14:textId="77777777">
            <w:pPr>
              <w:pStyle w:val="Normal0"/>
              <w:ind w:right="177"/>
              <w:jc w:val="both"/>
              <w:rPr>
                <w:b/>
              </w:rPr>
            </w:pPr>
          </w:p>
          <w:p w:rsidR="00E91E61" w:rsidRDefault="00D7332D" w14:paraId="0000004E" w14:textId="77777777">
            <w:pPr>
              <w:pStyle w:val="Normal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right="17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CG2, N1: </w:t>
            </w:r>
            <w:r>
              <w:rPr>
                <w:color w:val="000000"/>
              </w:rPr>
              <w:t>Integra equipos activamente, ejecutando tareas académicas con responsabilidad y oportunidad, para el abordaje y resolución colaborativa de problemáticas y desafíos propios de la vida universitaria.</w:t>
            </w:r>
          </w:p>
          <w:p w:rsidR="00E91E61" w:rsidRDefault="00D7332D" w14:paraId="0000004F" w14:textId="77777777">
            <w:pPr>
              <w:pStyle w:val="Normal0"/>
              <w:ind w:left="127" w:right="177"/>
              <w:jc w:val="both"/>
            </w:pPr>
            <w:r>
              <w:rPr>
                <w:b/>
              </w:rPr>
              <w:t xml:space="preserve">C.G. SELLO UV N°4: </w:t>
            </w:r>
            <w:r>
              <w:t>Maneja habilidades comunicativas orales, escritas e interpersonales, para el desempeño eficaz en contextos laborales nacionales e internacionales.</w:t>
            </w:r>
          </w:p>
          <w:p w:rsidR="00E91E61" w:rsidRDefault="00E91E61" w14:paraId="00000050" w14:textId="77777777">
            <w:pPr>
              <w:pStyle w:val="Normal0"/>
              <w:ind w:right="177"/>
              <w:jc w:val="both"/>
              <w:rPr>
                <w:b/>
              </w:rPr>
            </w:pPr>
          </w:p>
          <w:p w:rsidR="00E91E61" w:rsidRDefault="00D7332D" w14:paraId="00000051" w14:textId="77777777">
            <w:pPr>
              <w:pStyle w:val="Normal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right="177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CG4, N1: </w:t>
            </w:r>
            <w:r>
              <w:rPr>
                <w:color w:val="000000"/>
              </w:rPr>
              <w:t>Utiliza herramientas de expresión oral y escrita para la comunicación efectiva de sus ideas, opiniones y emociones en contextos académicos.</w:t>
            </w:r>
          </w:p>
          <w:p w:rsidR="00E91E61" w:rsidRDefault="00E91E61" w14:paraId="00000052" w14:textId="77777777">
            <w:pPr>
              <w:pStyle w:val="Normal0"/>
              <w:spacing w:after="200" w:line="276" w:lineRule="auto"/>
              <w:ind w:left="720"/>
              <w:jc w:val="both"/>
            </w:pPr>
          </w:p>
        </w:tc>
      </w:tr>
    </w:tbl>
    <w:p w:rsidR="00E91E61" w:rsidRDefault="00E91E61" w14:paraId="00000053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480" w:after="0" w:line="240" w:lineRule="auto"/>
        <w:rPr>
          <w:b/>
          <w:color w:val="365F91"/>
          <w:sz w:val="28"/>
          <w:szCs w:val="28"/>
        </w:rPr>
      </w:pPr>
    </w:p>
    <w:p w:rsidR="00E91E61" w:rsidRDefault="00E91E61" w14:paraId="00000054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480" w:after="0" w:line="240" w:lineRule="auto"/>
        <w:rPr>
          <w:b/>
          <w:color w:val="365F91"/>
          <w:sz w:val="28"/>
          <w:szCs w:val="28"/>
        </w:rPr>
      </w:pPr>
    </w:p>
    <w:p w:rsidR="00E91E61" w:rsidRDefault="00E91E61" w14:paraId="00000055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480" w:after="0" w:line="240" w:lineRule="auto"/>
        <w:rPr>
          <w:b/>
          <w:color w:val="365F91"/>
          <w:sz w:val="28"/>
          <w:szCs w:val="28"/>
        </w:rPr>
      </w:pPr>
    </w:p>
    <w:p w:rsidR="00E91E61" w:rsidRDefault="00D7332D" w14:paraId="00000056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480" w:after="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b/>
          <w:color w:val="365F91"/>
          <w:sz w:val="28"/>
          <w:szCs w:val="28"/>
        </w:rPr>
        <w:t>PROGRAMA DE LA ASIGNATURA</w:t>
      </w:r>
    </w:p>
    <w:p w:rsidR="00E91E61" w:rsidRDefault="00D7332D" w14:paraId="00000057" w14:textId="77777777">
      <w:pPr>
        <w:pStyle w:val="Normal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IDENTIFICACIÓN:</w:t>
      </w:r>
    </w:p>
    <w:p w:rsidR="00E91E61" w:rsidRDefault="00E91E61" w14:paraId="00000058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Style w:val="affe"/>
        <w:tblW w:w="9776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644"/>
        <w:gridCol w:w="5132"/>
      </w:tblGrid>
      <w:tr w:rsidR="00E91E61" w14:paraId="5CAE1430" w14:textId="77777777">
        <w:tc>
          <w:tcPr>
            <w:tcW w:w="4644" w:type="dxa"/>
          </w:tcPr>
          <w:p w:rsidR="00E91E61" w:rsidRDefault="00D7332D" w14:paraId="0000005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5132" w:type="dxa"/>
          </w:tcPr>
          <w:p w:rsidR="00E91E61" w:rsidRDefault="00D7332D" w14:paraId="0000005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Física </w:t>
            </w:r>
            <w:r>
              <w:t xml:space="preserve">Calor y Ondas </w:t>
            </w:r>
            <w:r>
              <w:rPr>
                <w:color w:val="000000"/>
              </w:rPr>
              <w:t xml:space="preserve">  </w:t>
            </w:r>
          </w:p>
        </w:tc>
      </w:tr>
      <w:tr w:rsidR="00E91E61" w14:paraId="0FCD2C52" w14:textId="77777777">
        <w:tc>
          <w:tcPr>
            <w:tcW w:w="4644" w:type="dxa"/>
          </w:tcPr>
          <w:p w:rsidR="00E91E61" w:rsidRDefault="00D7332D" w14:paraId="0000005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Código</w:t>
            </w:r>
          </w:p>
        </w:tc>
        <w:tc>
          <w:tcPr>
            <w:tcW w:w="5132" w:type="dxa"/>
          </w:tcPr>
          <w:p w:rsidR="00E91E61" w:rsidRDefault="00D7332D" w14:paraId="0000005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t xml:space="preserve"> </w:t>
            </w:r>
            <w:r>
              <w:rPr>
                <w:color w:val="000000"/>
              </w:rPr>
              <w:t xml:space="preserve">FIS </w:t>
            </w:r>
            <w:r>
              <w:t>22</w:t>
            </w:r>
            <w:r>
              <w:rPr>
                <w:color w:val="000000"/>
              </w:rPr>
              <w:t>1</w:t>
            </w:r>
          </w:p>
        </w:tc>
      </w:tr>
      <w:tr w:rsidR="00E91E61" w14:paraId="396579F3" w14:textId="77777777">
        <w:tc>
          <w:tcPr>
            <w:tcW w:w="4644" w:type="dxa"/>
          </w:tcPr>
          <w:p w:rsidR="00E91E61" w:rsidRDefault="00D7332D" w14:paraId="0000005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Requisito(s)</w:t>
            </w:r>
          </w:p>
        </w:tc>
        <w:tc>
          <w:tcPr>
            <w:tcW w:w="5132" w:type="dxa"/>
          </w:tcPr>
          <w:p w:rsidR="00E91E61" w:rsidRDefault="00D7332D" w14:paraId="0000005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FIS 211 Física Mecánica</w:t>
            </w:r>
          </w:p>
          <w:p w:rsidR="00E91E61" w:rsidRDefault="00D7332D" w14:paraId="0000005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MAT 211 Cálculo Integral y Series</w:t>
            </w:r>
          </w:p>
        </w:tc>
      </w:tr>
    </w:tbl>
    <w:p w:rsidR="00E91E61" w:rsidRDefault="00E91E61" w14:paraId="00000060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</w:p>
    <w:p w:rsidR="00E91E61" w:rsidRDefault="00D7332D" w14:paraId="00000061" w14:textId="77777777">
      <w:pPr>
        <w:pStyle w:val="Normal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RESULTADOS DE APRENDIZAJE Y DESEMPEÑOS:</w:t>
      </w:r>
    </w:p>
    <w:p w:rsidR="00E91E61" w:rsidRDefault="00E91E61" w14:paraId="00000062" w14:textId="77777777">
      <w:pPr>
        <w:pStyle w:val="Normal0"/>
        <w:spacing w:after="0" w:line="240" w:lineRule="auto"/>
        <w:jc w:val="both"/>
        <w:rPr>
          <w:b/>
          <w:sz w:val="24"/>
          <w:szCs w:val="24"/>
        </w:rPr>
      </w:pPr>
    </w:p>
    <w:tbl>
      <w:tblPr>
        <w:tblStyle w:val="afff"/>
        <w:tblW w:w="9639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639"/>
      </w:tblGrid>
      <w:tr w:rsidR="00E91E61" w14:paraId="6E31F008" w14:textId="77777777">
        <w:tc>
          <w:tcPr>
            <w:tcW w:w="9639" w:type="dxa"/>
          </w:tcPr>
          <w:p w:rsidR="00E91E61" w:rsidRDefault="00D7332D" w14:paraId="00000063" w14:textId="77777777">
            <w:pPr>
              <w:pStyle w:val="Normal0"/>
              <w:numPr>
                <w:ilvl w:val="0"/>
                <w:numId w:val="1"/>
              </w:numPr>
              <w:ind w:left="459"/>
              <w:jc w:val="both"/>
            </w:pPr>
            <w:r>
              <w:t xml:space="preserve">Al final de la asignatura los estudiantes serán capaces de demostrar los siguientes resultados de aprendizaje del primer nivel de dominio de las Competencias de Licenciatura a las que apunta la asignatura: </w:t>
            </w:r>
          </w:p>
          <w:p w:rsidR="00E91E61" w:rsidRDefault="00E91E61" w14:paraId="00000064" w14:textId="77777777">
            <w:pPr>
              <w:pStyle w:val="Normal0"/>
              <w:ind w:left="720"/>
              <w:jc w:val="both"/>
            </w:pPr>
          </w:p>
          <w:p w:rsidR="00E91E61" w:rsidRDefault="00D7332D" w14:paraId="00000065" w14:textId="77777777">
            <w:pPr>
              <w:pStyle w:val="Normal0"/>
              <w:numPr>
                <w:ilvl w:val="0"/>
                <w:numId w:val="6"/>
              </w:numPr>
              <w:jc w:val="both"/>
            </w:pPr>
            <w:r>
              <w:rPr>
                <w:b/>
              </w:rPr>
              <w:t>CL1,N1,RA1</w:t>
            </w:r>
            <w:r>
              <w:t xml:space="preserve"> Aplica conocimientos, métodos y herramientas de las ciencias básicas en situaciones simplificadas de ingeniería, para fortalecer el pensamiento lógico matemático.</w:t>
            </w:r>
            <w:r>
              <w:tab/>
            </w:r>
          </w:p>
          <w:p w:rsidR="00E91E61" w:rsidRDefault="00E91E61" w14:paraId="00000066" w14:textId="77777777">
            <w:pPr>
              <w:pStyle w:val="Normal0"/>
              <w:ind w:left="720"/>
              <w:jc w:val="both"/>
            </w:pPr>
          </w:p>
          <w:p w:rsidR="00E91E61" w:rsidRDefault="00D7332D" w14:paraId="00000067" w14:textId="77777777">
            <w:pPr>
              <w:pStyle w:val="Normal0"/>
              <w:numPr>
                <w:ilvl w:val="0"/>
                <w:numId w:val="6"/>
              </w:numPr>
              <w:jc w:val="both"/>
            </w:pPr>
            <w:r>
              <w:rPr>
                <w:b/>
              </w:rPr>
              <w:t>CL1,N1,RA2</w:t>
            </w:r>
            <w:r>
              <w:t xml:space="preserve"> Resuelve problemas de nivel inicial usando técnica de las ciencias básicas para comprender fenómenos en el ámbito de la ingeniería.</w:t>
            </w:r>
          </w:p>
          <w:p w:rsidR="00E91E61" w:rsidRDefault="00E91E61" w14:paraId="00000068" w14:textId="77777777">
            <w:pPr>
              <w:pStyle w:val="Normal0"/>
              <w:jc w:val="both"/>
            </w:pPr>
          </w:p>
        </w:tc>
      </w:tr>
      <w:tr w:rsidR="00E91E61" w14:paraId="0CF27A11" w14:textId="77777777">
        <w:tc>
          <w:tcPr>
            <w:tcW w:w="9639" w:type="dxa"/>
          </w:tcPr>
          <w:p w:rsidR="00E91E61" w:rsidRDefault="00D7332D" w14:paraId="00000069" w14:textId="77777777">
            <w:pPr>
              <w:pStyle w:val="Normal0"/>
              <w:numPr>
                <w:ilvl w:val="0"/>
                <w:numId w:val="1"/>
              </w:numPr>
              <w:ind w:left="459" w:right="134"/>
              <w:jc w:val="both"/>
            </w:pPr>
            <w:r>
              <w:t xml:space="preserve">Al final de la asignatura los estudiantes serán capaces de demostrar los siguientes desempeños del nivel inicial de las Competencias Genéricas del Perfil de Egreso a las que apunta la asignatura:  </w:t>
            </w:r>
          </w:p>
          <w:p w:rsidR="00E91E61" w:rsidRDefault="00E91E61" w14:paraId="0000006A" w14:textId="77777777">
            <w:pPr>
              <w:pStyle w:val="Normal0"/>
              <w:ind w:left="720" w:right="134"/>
              <w:jc w:val="both"/>
            </w:pPr>
          </w:p>
          <w:p w:rsidR="00E91E61" w:rsidRDefault="00D7332D" w14:paraId="0000006B" w14:textId="77777777">
            <w:pPr>
              <w:pStyle w:val="Normal0"/>
              <w:numPr>
                <w:ilvl w:val="0"/>
                <w:numId w:val="11"/>
              </w:numPr>
              <w:jc w:val="both"/>
              <w:rPr>
                <w:b/>
              </w:rPr>
            </w:pPr>
            <w:r>
              <w:rPr>
                <w:b/>
              </w:rPr>
              <w:t xml:space="preserve">CG2, D2: </w:t>
            </w:r>
            <w:r>
              <w:t>Asume responsablemente las tareas asignadas dentro del equipo, para la concreción de metas grupales.</w:t>
            </w:r>
          </w:p>
          <w:p w:rsidR="00E91E61" w:rsidRDefault="00E91E61" w14:paraId="0000006C" w14:textId="77777777">
            <w:pPr>
              <w:pStyle w:val="Normal0"/>
              <w:ind w:left="720"/>
              <w:jc w:val="both"/>
              <w:rPr>
                <w:b/>
              </w:rPr>
            </w:pPr>
          </w:p>
          <w:p w:rsidR="00E91E61" w:rsidRDefault="00D7332D" w14:paraId="0000006D" w14:textId="77777777">
            <w:pPr>
              <w:pStyle w:val="Normal0"/>
              <w:numPr>
                <w:ilvl w:val="0"/>
                <w:numId w:val="11"/>
              </w:numPr>
              <w:jc w:val="both"/>
            </w:pPr>
            <w:r>
              <w:rPr>
                <w:b/>
              </w:rPr>
              <w:t xml:space="preserve">CG4, D1: </w:t>
            </w:r>
            <w:r>
              <w:t>Emplea correctamente el lenguaje escrito para la construcción de documentos, en distintos contextos académicos.</w:t>
            </w:r>
          </w:p>
          <w:p w:rsidR="00E91E61" w:rsidRDefault="00E91E61" w14:paraId="0000006E" w14:textId="77777777">
            <w:pPr>
              <w:pStyle w:val="Normal0"/>
              <w:jc w:val="both"/>
            </w:pPr>
          </w:p>
        </w:tc>
      </w:tr>
    </w:tbl>
    <w:p w:rsidR="00E91E61" w:rsidRDefault="00E91E61" w14:paraId="0000006F" w14:textId="77777777">
      <w:pPr>
        <w:pStyle w:val="Normal0"/>
        <w:spacing w:after="0" w:line="240" w:lineRule="auto"/>
        <w:jc w:val="both"/>
        <w:rPr>
          <w:b/>
          <w:sz w:val="24"/>
          <w:szCs w:val="24"/>
        </w:rPr>
      </w:pPr>
    </w:p>
    <w:p w:rsidR="00E91E61" w:rsidRDefault="00E91E61" w14:paraId="00000070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sz w:val="24"/>
          <w:szCs w:val="24"/>
        </w:rPr>
      </w:pPr>
    </w:p>
    <w:p w:rsidR="00E91E61" w:rsidRDefault="00E91E61" w14:paraId="00000071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E91E61" w:rsidRDefault="00E91E61" w14:paraId="00000072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E91E61" w:rsidRDefault="00E91E61" w14:paraId="00000073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E91E61" w:rsidRDefault="00E91E61" w14:paraId="00000074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E91E61" w:rsidRDefault="00E91E61" w14:paraId="00000075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E91E61" w:rsidRDefault="00E91E61" w14:paraId="00000076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E91E61" w:rsidRDefault="00E91E61" w14:paraId="00000077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E91E61" w:rsidRDefault="00E91E61" w14:paraId="00000078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E91E61" w:rsidRDefault="00E91E61" w14:paraId="00000079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E91E61" w:rsidRDefault="00E91E61" w14:paraId="0000007A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E91E61" w:rsidRDefault="00D7332D" w14:paraId="0000007B" w14:textId="77777777">
      <w:pPr>
        <w:pStyle w:val="Normal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UNIDADES DE APRENDIZAJE Y CONTENIDOS: </w:t>
      </w:r>
    </w:p>
    <w:tbl>
      <w:tblPr>
        <w:tblStyle w:val="afff0"/>
        <w:tblW w:w="9750" w:type="dxa"/>
        <w:tblInd w:w="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660"/>
        <w:gridCol w:w="6090"/>
      </w:tblGrid>
      <w:tr w:rsidR="00E91E61" w:rsidTr="195D9A22" w14:paraId="560B0C51" w14:textId="77777777">
        <w:tc>
          <w:tcPr>
            <w:tcW w:w="36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E91E61" w:rsidRDefault="00D7332D" w14:paraId="0000007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i/>
                <w:color w:val="000000"/>
                <w:sz w:val="24"/>
                <w:szCs w:val="24"/>
              </w:rPr>
            </w:pPr>
            <w:r>
              <w:rPr>
                <w:b/>
                <w:i/>
                <w:color w:val="000000"/>
                <w:sz w:val="24"/>
                <w:szCs w:val="24"/>
              </w:rPr>
              <w:t>Resultado de aprendizaje/ Desempeños</w:t>
            </w:r>
          </w:p>
        </w:tc>
        <w:tc>
          <w:tcPr>
            <w:tcW w:w="609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E91E61" w:rsidRDefault="00D7332D" w14:paraId="0000007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i/>
                <w:color w:val="000000"/>
                <w:sz w:val="24"/>
                <w:szCs w:val="24"/>
              </w:rPr>
            </w:pPr>
            <w:r>
              <w:rPr>
                <w:b/>
                <w:i/>
                <w:color w:val="000000"/>
                <w:sz w:val="24"/>
                <w:szCs w:val="24"/>
              </w:rPr>
              <w:t>Unidades de Aprendizaje y contenidos</w:t>
            </w:r>
          </w:p>
        </w:tc>
      </w:tr>
      <w:tr w:rsidR="00E91E61" w:rsidTr="195D9A22" w14:paraId="20051DE5" w14:textId="77777777">
        <w:trPr>
          <w:trHeight w:val="1164"/>
        </w:trPr>
        <w:tc>
          <w:tcPr>
            <w:tcW w:w="36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E91E61" w:rsidRDefault="00D7332D" w14:paraId="0000007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30" w:right="99"/>
              <w:jc w:val="both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CL1, RA.1:</w:t>
            </w:r>
            <w:r>
              <w:rPr>
                <w:sz w:val="16"/>
                <w:szCs w:val="16"/>
              </w:rPr>
              <w:t xml:space="preserve"> Aplica conocimientos, métodos y herramientas de las ciencias básicas en situaciones simplificadas de ingeniería, para fortalecer el pensamiento lógico matemático.</w:t>
            </w:r>
            <w:r>
              <w:rPr>
                <w:sz w:val="16"/>
                <w:szCs w:val="16"/>
              </w:rPr>
              <w:tab/>
            </w:r>
          </w:p>
          <w:p w:rsidR="00E91E61" w:rsidRDefault="00D7332D" w14:paraId="0000007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30" w:right="99"/>
              <w:jc w:val="both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CL1, RA.2:</w:t>
            </w:r>
            <w:r>
              <w:rPr>
                <w:sz w:val="16"/>
                <w:szCs w:val="16"/>
              </w:rPr>
              <w:t xml:space="preserve"> Resuelve problemas de nivel inicial usando técnica de las ciencias básicas para comprender fenómenos en el ámbito de la ingeniería.</w:t>
            </w:r>
          </w:p>
          <w:p w:rsidR="00E91E61" w:rsidRDefault="00D7332D" w14:paraId="00000080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130" w:right="99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CG2, D2: </w:t>
            </w:r>
            <w:r>
              <w:rPr>
                <w:sz w:val="16"/>
                <w:szCs w:val="16"/>
              </w:rPr>
              <w:t>Asume responsablemente las tareas asignadas dentro del equipo, para la concreción de metas grupales.</w:t>
            </w:r>
          </w:p>
          <w:p w:rsidR="00E91E61" w:rsidRDefault="00D7332D" w14:paraId="0000008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130" w:right="99"/>
              <w:jc w:val="both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CG4, D1:</w:t>
            </w:r>
            <w:r>
              <w:rPr>
                <w:sz w:val="16"/>
                <w:szCs w:val="16"/>
              </w:rPr>
              <w:t xml:space="preserve"> Emplea correctamente el lenguaje escrito para la construcción de documentos, en distintos contextos académicos.</w:t>
            </w:r>
          </w:p>
          <w:p w:rsidR="00E91E61" w:rsidRDefault="00E91E61" w14:paraId="00000082" w14:textId="77777777">
            <w:pPr>
              <w:pStyle w:val="Normal0"/>
              <w:jc w:val="both"/>
              <w:rPr>
                <w:sz w:val="16"/>
                <w:szCs w:val="16"/>
              </w:rPr>
            </w:pPr>
          </w:p>
        </w:tc>
        <w:tc>
          <w:tcPr>
            <w:tcW w:w="609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E91E61" w:rsidRDefault="00D7332D" w14:paraId="00000083" w14:textId="77777777">
            <w:pPr>
              <w:pStyle w:val="Normal0"/>
              <w:jc w:val="both"/>
              <w:rPr>
                <w:b/>
              </w:rPr>
            </w:pPr>
            <w:r>
              <w:rPr>
                <w:b/>
              </w:rPr>
              <w:t xml:space="preserve">Unidad 1    </w:t>
            </w:r>
            <w:r>
              <w:rPr>
                <w:rFonts w:ascii="Arial" w:hAnsi="Arial" w:eastAsia="Arial" w:cs="Arial"/>
                <w:b/>
                <w:sz w:val="20"/>
                <w:szCs w:val="20"/>
                <w:highlight w:val="white"/>
              </w:rPr>
              <w:t xml:space="preserve">Termodinámica </w:t>
            </w:r>
          </w:p>
          <w:p w:rsidR="00E91E61" w:rsidRDefault="00D7332D" w14:paraId="00000084" w14:textId="77777777">
            <w:pPr>
              <w:pStyle w:val="Normal0"/>
              <w:jc w:val="both"/>
              <w:rPr>
                <w:b/>
              </w:rPr>
            </w:pPr>
            <w:r>
              <w:rPr>
                <w:b/>
              </w:rPr>
              <w:t xml:space="preserve">Contenidos: </w:t>
            </w:r>
          </w:p>
          <w:p w:rsidR="00E91E61" w:rsidRDefault="00D7332D" w14:paraId="00000085" w14:textId="77777777">
            <w:pPr>
              <w:pStyle w:val="Normal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Temperatura y Calor</w:t>
            </w:r>
          </w:p>
          <w:p w:rsidR="00E91E61" w:rsidRDefault="00D7332D" w14:paraId="00000086" w14:textId="77777777">
            <w:pPr>
              <w:pStyle w:val="Normal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Ley Cero de la Termodinámica</w:t>
            </w:r>
          </w:p>
          <w:p w:rsidR="00E91E61" w:rsidRDefault="00D7332D" w14:paraId="00000087" w14:textId="77777777">
            <w:pPr>
              <w:pStyle w:val="Normal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Dilatación térmica</w:t>
            </w:r>
          </w:p>
          <w:p w:rsidR="00E91E61" w:rsidRDefault="00D7332D" w14:paraId="00000088" w14:textId="77777777">
            <w:pPr>
              <w:pStyle w:val="Normal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Calorimetría</w:t>
            </w:r>
          </w:p>
          <w:p w:rsidR="00E91E61" w:rsidRDefault="00D7332D" w14:paraId="00000089" w14:textId="77777777">
            <w:pPr>
              <w:pStyle w:val="Normal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Transferencia de calor</w:t>
            </w:r>
          </w:p>
          <w:p w:rsidR="00E91E61" w:rsidRDefault="00D7332D" w14:paraId="0000008A" w14:textId="77777777">
            <w:pPr>
              <w:pStyle w:val="Normal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Gas Ideal</w:t>
            </w:r>
          </w:p>
          <w:p w:rsidR="00E91E61" w:rsidRDefault="00D7332D" w14:paraId="0000008B" w14:textId="77777777">
            <w:pPr>
              <w:pStyle w:val="Normal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Teoría cinética de los gases</w:t>
            </w:r>
          </w:p>
          <w:p w:rsidR="00E91E61" w:rsidRDefault="00D7332D" w14:paraId="0000008C" w14:textId="77777777">
            <w:pPr>
              <w:pStyle w:val="Normal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Primera ley de la termodinámica</w:t>
            </w:r>
          </w:p>
          <w:p w:rsidR="00E91E61" w:rsidRDefault="00D7332D" w14:paraId="0000008D" w14:textId="77777777">
            <w:pPr>
              <w:pStyle w:val="Normal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Procesos termodinámicos</w:t>
            </w:r>
          </w:p>
          <w:p w:rsidR="00E91E61" w:rsidRDefault="00D7332D" w14:paraId="0000008E" w14:textId="77777777">
            <w:pPr>
              <w:pStyle w:val="Normal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Calores específicos</w:t>
            </w:r>
          </w:p>
          <w:p w:rsidR="00E91E61" w:rsidRDefault="00D7332D" w14:paraId="0000008F" w14:textId="77777777">
            <w:pPr>
              <w:pStyle w:val="Normal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Segunda Ley de la Termodinámica</w:t>
            </w:r>
          </w:p>
          <w:p w:rsidR="00E91E61" w:rsidRDefault="00D7332D" w14:paraId="00000090" w14:textId="77777777">
            <w:pPr>
              <w:pStyle w:val="Normal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Máquinas Térmicas</w:t>
            </w:r>
          </w:p>
          <w:p w:rsidR="00E91E61" w:rsidRDefault="00D7332D" w14:paraId="00000091" w14:textId="77777777">
            <w:pPr>
              <w:pStyle w:val="Normal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Entropía</w:t>
            </w:r>
          </w:p>
        </w:tc>
      </w:tr>
      <w:tr w:rsidR="00E91E61" w:rsidTr="195D9A22" w14:paraId="268E0E02" w14:textId="77777777">
        <w:trPr>
          <w:trHeight w:val="1164"/>
        </w:trPr>
        <w:tc>
          <w:tcPr>
            <w:tcW w:w="36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E91E61" w:rsidRDefault="00D7332D" w14:paraId="00000092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30" w:right="99"/>
              <w:jc w:val="both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CL1, RA.1:</w:t>
            </w:r>
            <w:r>
              <w:rPr>
                <w:sz w:val="16"/>
                <w:szCs w:val="16"/>
              </w:rPr>
              <w:t xml:space="preserve"> Aplica conocimientos, métodos y herramientas de las ciencias básicas en situaciones simplificadas de ingeniería, para fortalecer el pensamiento lógico matemático.</w:t>
            </w:r>
            <w:r>
              <w:rPr>
                <w:sz w:val="16"/>
                <w:szCs w:val="16"/>
              </w:rPr>
              <w:tab/>
            </w:r>
          </w:p>
          <w:p w:rsidR="00E91E61" w:rsidRDefault="00D7332D" w14:paraId="00000093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30" w:right="99"/>
              <w:jc w:val="both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CL1, RA.2:</w:t>
            </w:r>
            <w:r>
              <w:rPr>
                <w:sz w:val="16"/>
                <w:szCs w:val="16"/>
              </w:rPr>
              <w:t xml:space="preserve"> Resuelve problemas de nivel inicial usando técnica de las ciencias básicas para comprender fenómenos en el ámbito de la ingeniería.</w:t>
            </w:r>
          </w:p>
          <w:p w:rsidR="00E91E61" w:rsidRDefault="00D7332D" w14:paraId="00000094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30" w:right="99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CG2, D2: </w:t>
            </w:r>
            <w:r>
              <w:rPr>
                <w:sz w:val="16"/>
                <w:szCs w:val="16"/>
              </w:rPr>
              <w:t>Asume responsablemente las tareas asignadas dentro del equipo, para la concreción de metas grupales.</w:t>
            </w:r>
          </w:p>
          <w:p w:rsidR="00E91E61" w:rsidRDefault="00D7332D" w14:paraId="0000009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30" w:right="99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CG4, D1:</w:t>
            </w:r>
            <w:r>
              <w:rPr>
                <w:sz w:val="16"/>
                <w:szCs w:val="16"/>
              </w:rPr>
              <w:t xml:space="preserve"> Emplea correctamente el lenguaje escrito para la construcción de documentos, en distintos contextos académicos.</w:t>
            </w:r>
          </w:p>
        </w:tc>
        <w:tc>
          <w:tcPr>
            <w:tcW w:w="609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E91E61" w:rsidRDefault="00D7332D" w14:paraId="00000096" w14:textId="77777777">
            <w:pPr>
              <w:pStyle w:val="Normal0"/>
              <w:jc w:val="both"/>
              <w:rPr>
                <w:b/>
              </w:rPr>
            </w:pPr>
            <w:r>
              <w:rPr>
                <w:b/>
              </w:rPr>
              <w:t>Unidad 2: Oscilaciones</w:t>
            </w:r>
          </w:p>
          <w:p w:rsidR="00E91E61" w:rsidRDefault="00D7332D" w14:paraId="00000097" w14:textId="77777777">
            <w:pPr>
              <w:pStyle w:val="Normal0"/>
              <w:jc w:val="both"/>
            </w:pPr>
            <w:r>
              <w:rPr>
                <w:b/>
              </w:rPr>
              <w:t xml:space="preserve">Contenidos: </w:t>
            </w:r>
          </w:p>
          <w:p w:rsidR="00E91E61" w:rsidRDefault="00D7332D" w14:paraId="00000098" w14:textId="77777777">
            <w:pPr>
              <w:pStyle w:val="Normal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Movimiento Armónico Simple, MAS</w:t>
            </w:r>
          </w:p>
          <w:p w:rsidR="00E91E61" w:rsidRDefault="00D7332D" w14:paraId="00000099" w14:textId="77777777">
            <w:pPr>
              <w:pStyle w:val="Normal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Energía del MAS</w:t>
            </w:r>
          </w:p>
          <w:p w:rsidR="00E91E61" w:rsidRDefault="00D7332D" w14:paraId="0000009A" w14:textId="77777777">
            <w:pPr>
              <w:pStyle w:val="Normal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Oscilaciones pequeñas</w:t>
            </w:r>
          </w:p>
          <w:p w:rsidR="00E91E61" w:rsidRDefault="00D7332D" w14:paraId="0000009B" w14:textId="77777777">
            <w:pPr>
              <w:pStyle w:val="Normal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Oscilaciones amortiguadas</w:t>
            </w:r>
          </w:p>
          <w:p w:rsidR="00E91E61" w:rsidRDefault="00D7332D" w14:paraId="0000009C" w14:textId="77777777">
            <w:pPr>
              <w:pStyle w:val="Normal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Oscilaciones forzadas y resonancia</w:t>
            </w:r>
          </w:p>
        </w:tc>
      </w:tr>
      <w:tr w:rsidR="00E91E61" w:rsidTr="195D9A22" w14:paraId="7CF960B0" w14:textId="77777777">
        <w:trPr>
          <w:trHeight w:val="3075"/>
        </w:trPr>
        <w:tc>
          <w:tcPr>
            <w:tcW w:w="3660" w:type="dxa"/>
            <w:tcMar/>
          </w:tcPr>
          <w:p w:rsidR="00E91E61" w:rsidRDefault="00D7332D" w14:paraId="0000009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30" w:right="99"/>
              <w:jc w:val="both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CL1, RA.1:</w:t>
            </w:r>
            <w:r>
              <w:rPr>
                <w:sz w:val="16"/>
                <w:szCs w:val="16"/>
              </w:rPr>
              <w:t xml:space="preserve"> Aplica conocimientos, métodos y herramientas de las ciencias básicas en situaciones simplificadas de ingeniería, para fortalecer el pensamiento lógico matemático.</w:t>
            </w:r>
            <w:r>
              <w:rPr>
                <w:sz w:val="16"/>
                <w:szCs w:val="16"/>
              </w:rPr>
              <w:tab/>
            </w:r>
          </w:p>
          <w:p w:rsidR="00E91E61" w:rsidRDefault="00D7332D" w14:paraId="0000009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30" w:right="99"/>
              <w:jc w:val="both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CL1, RA.2:</w:t>
            </w:r>
            <w:r>
              <w:rPr>
                <w:sz w:val="16"/>
                <w:szCs w:val="16"/>
              </w:rPr>
              <w:t xml:space="preserve"> Resuelve problemas de nivel inicial usando técnica de las ciencias básicas para comprender fenómenos en el ámbito de la ingeniería.</w:t>
            </w:r>
          </w:p>
          <w:p w:rsidR="00E91E61" w:rsidRDefault="00D7332D" w14:paraId="0000009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30" w:right="99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CG2, D2: </w:t>
            </w:r>
            <w:r>
              <w:rPr>
                <w:sz w:val="16"/>
                <w:szCs w:val="16"/>
              </w:rPr>
              <w:t>Asume responsablemente las tareas asignadas dentro del equipo, para la concreción de metas grupales.</w:t>
            </w:r>
          </w:p>
          <w:p w:rsidR="00E91E61" w:rsidRDefault="00D7332D" w14:paraId="000000A0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30" w:right="99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CG4, D1:</w:t>
            </w:r>
            <w:r>
              <w:rPr>
                <w:sz w:val="16"/>
                <w:szCs w:val="16"/>
              </w:rPr>
              <w:t xml:space="preserve"> Emplea correctamente el lenguaje escrito para la construcción de documentos, en distintos contextos académicos.</w:t>
            </w:r>
          </w:p>
        </w:tc>
        <w:tc>
          <w:tcPr>
            <w:tcW w:w="6090" w:type="dxa"/>
            <w:tcMar/>
          </w:tcPr>
          <w:p w:rsidR="00E91E61" w:rsidRDefault="00D7332D" w14:paraId="000000A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Unidad 3    Ondas mecánicas </w:t>
            </w:r>
          </w:p>
          <w:p w:rsidR="00E91E61" w:rsidRDefault="00D7332D" w14:paraId="000000A2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rPr>
                <w:b/>
                <w:color w:val="000000"/>
              </w:rPr>
              <w:t xml:space="preserve">Contenidos: </w:t>
            </w:r>
          </w:p>
          <w:p w:rsidR="00E91E61" w:rsidRDefault="00D7332D" w14:paraId="000000A3" w14:textId="77777777">
            <w:pPr>
              <w:pStyle w:val="Normal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 xml:space="preserve">Ondas mecánicas </w:t>
            </w:r>
          </w:p>
          <w:p w:rsidR="00E91E61" w:rsidRDefault="00D7332D" w14:paraId="000000A4" w14:textId="77777777">
            <w:pPr>
              <w:pStyle w:val="Normal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Ondas en cuerda y en gases</w:t>
            </w:r>
          </w:p>
          <w:p w:rsidR="00E91E61" w:rsidRDefault="00D7332D" w14:paraId="000000A5" w14:textId="77777777">
            <w:pPr>
              <w:pStyle w:val="Normal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Solución de modos normales</w:t>
            </w:r>
          </w:p>
          <w:p w:rsidR="00E91E61" w:rsidRDefault="00D7332D" w14:paraId="000000A6" w14:textId="77777777">
            <w:pPr>
              <w:pStyle w:val="Normal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Ondas estacionarias</w:t>
            </w:r>
          </w:p>
          <w:p w:rsidR="00E91E61" w:rsidRDefault="00D7332D" w14:paraId="000000A7" w14:textId="77777777">
            <w:pPr>
              <w:pStyle w:val="Normal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Energía y potencia de una oda</w:t>
            </w:r>
          </w:p>
          <w:p w:rsidR="00E91E61" w:rsidRDefault="00D7332D" w14:paraId="000000A8" w14:textId="77777777">
            <w:pPr>
              <w:pStyle w:val="Normal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Transición entre dos medios</w:t>
            </w:r>
          </w:p>
          <w:p w:rsidR="00E91E61" w:rsidRDefault="00D7332D" w14:paraId="000000A9" w14:textId="77777777">
            <w:pPr>
              <w:pStyle w:val="Normal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Intensidad</w:t>
            </w:r>
          </w:p>
          <w:p w:rsidR="00E91E61" w:rsidRDefault="00D7332D" w14:paraId="000000AA" w14:textId="77777777">
            <w:pPr>
              <w:pStyle w:val="Normal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Interferencia</w:t>
            </w:r>
          </w:p>
          <w:p w:rsidR="00E91E61" w:rsidRDefault="00D7332D" w14:paraId="000000AB" w14:textId="77777777">
            <w:pPr>
              <w:pStyle w:val="Normal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Efecto Doppler</w:t>
            </w:r>
          </w:p>
        </w:tc>
      </w:tr>
    </w:tbl>
    <w:p w:rsidR="00E91E61" w:rsidRDefault="00E91E61" w14:paraId="000000AC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sz w:val="24"/>
          <w:szCs w:val="24"/>
        </w:rPr>
      </w:pPr>
    </w:p>
    <w:p w:rsidR="00E91E61" w:rsidRDefault="00E91E61" w14:paraId="000000AD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sz w:val="24"/>
          <w:szCs w:val="24"/>
        </w:rPr>
      </w:pPr>
    </w:p>
    <w:p w:rsidR="00E91E61" w:rsidP="195D9A22" w:rsidRDefault="00D7332D" w14:paraId="5D72A63C" w14:textId="49112CA6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b w:val="1"/>
          <w:bCs w:val="1"/>
          <w:sz w:val="24"/>
          <w:szCs w:val="24"/>
        </w:rPr>
      </w:pPr>
    </w:p>
    <w:p w:rsidR="00E91E61" w:rsidP="195D9A22" w:rsidRDefault="00D7332D" w14:paraId="653D4731" w14:textId="26B89E0B">
      <w:pPr>
        <w:spacing w:after="0" w:line="240" w:lineRule="auto"/>
      </w:pPr>
      <w:r>
        <w:br w:type="page"/>
      </w:r>
    </w:p>
    <w:p w:rsidR="00E91E61" w:rsidP="195D9A22" w:rsidRDefault="00D7332D" w14:paraId="000000AE" w14:textId="2359D4D4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b w:val="1"/>
          <w:bCs w:val="1"/>
          <w:sz w:val="24"/>
          <w:szCs w:val="24"/>
        </w:rPr>
      </w:pPr>
      <w:r w:rsidRPr="195D9A22" w:rsidR="00D7332D">
        <w:rPr>
          <w:b w:val="1"/>
          <w:bCs w:val="1"/>
          <w:sz w:val="24"/>
          <w:szCs w:val="24"/>
        </w:rPr>
        <w:t xml:space="preserve">3.1 Laboratorios </w:t>
      </w:r>
    </w:p>
    <w:p w:rsidR="00E91E61" w:rsidRDefault="00E91E61" w14:paraId="000000AF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</w:p>
    <w:tbl>
      <w:tblPr>
        <w:tblStyle w:val="afff1"/>
        <w:tblW w:w="9776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6379"/>
      </w:tblGrid>
      <w:tr w:rsidR="00E91E61" w:rsidTr="195D9A22" w14:paraId="092B4E4D" w14:textId="77777777">
        <w:trPr>
          <w:trHeight w:val="384"/>
        </w:trPr>
        <w:tc>
          <w:tcPr>
            <w:tcW w:w="339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E91E61" w:rsidRDefault="00D7332D" w14:paraId="000000B0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</w:rPr>
              <w:t xml:space="preserve">Unidad 0 </w:t>
            </w:r>
          </w:p>
        </w:tc>
        <w:tc>
          <w:tcPr>
            <w:tcW w:w="637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E91E61" w:rsidRDefault="00D7332D" w14:paraId="000000B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 xml:space="preserve">Uso de Instrumentos y formación de grupos </w:t>
            </w:r>
          </w:p>
        </w:tc>
      </w:tr>
      <w:tr w:rsidR="00E91E61" w:rsidTr="195D9A22" w14:paraId="58E964D4" w14:textId="77777777">
        <w:trPr>
          <w:trHeight w:val="275"/>
        </w:trPr>
        <w:tc>
          <w:tcPr>
            <w:tcW w:w="3397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E91E61" w:rsidRDefault="00D7332D" w14:paraId="000000B2" w14:textId="7777777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bookmarkStart w:name="_heading=h.gjdgxs" w:colFirst="0" w:colLast="0" w:id="0"/>
            <w:bookmarkEnd w:id="0"/>
            <w:r>
              <w:rPr>
                <w:b/>
              </w:rPr>
              <w:t xml:space="preserve">Unidad 1 Termodinámica </w:t>
            </w:r>
          </w:p>
        </w:tc>
        <w:tc>
          <w:tcPr>
            <w:tcW w:w="637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E91E61" w:rsidRDefault="00D7332D" w14:paraId="000000B3" w14:textId="77777777">
            <w:pPr>
              <w:pStyle w:val="Normal0"/>
            </w:pPr>
            <w:r>
              <w:t>Dilatación lineal de 3 metales</w:t>
            </w:r>
          </w:p>
        </w:tc>
      </w:tr>
      <w:tr w:rsidR="00E91E61" w:rsidTr="195D9A22" w14:paraId="39B7B9D5" w14:textId="77777777">
        <w:trPr>
          <w:trHeight w:val="267"/>
        </w:trPr>
        <w:tc>
          <w:tcPr>
            <w:tcW w:w="3397" w:type="dxa"/>
            <w:vMerge/>
            <w:tcBorders/>
            <w:tcMar/>
          </w:tcPr>
          <w:p w:rsidR="00E91E61" w:rsidRDefault="00E91E61" w14:paraId="000000B4" w14:textId="7777777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37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E91E61" w:rsidRDefault="00D7332D" w14:paraId="000000B5" w14:textId="77777777">
            <w:pPr>
              <w:pStyle w:val="Normal0"/>
            </w:pPr>
            <w:r>
              <w:t>Ley de gases ideales</w:t>
            </w:r>
          </w:p>
        </w:tc>
      </w:tr>
      <w:tr w:rsidR="00E91E61" w:rsidTr="195D9A22" w14:paraId="349F26BB" w14:textId="77777777">
        <w:trPr>
          <w:trHeight w:val="274"/>
        </w:trPr>
        <w:tc>
          <w:tcPr>
            <w:tcW w:w="3397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  <w:tcMar/>
          </w:tcPr>
          <w:p w:rsidR="00E91E61" w:rsidRDefault="00D7332D" w14:paraId="000000B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</w:rPr>
              <w:t xml:space="preserve">Unidad 2 Oscilaciones </w:t>
            </w:r>
          </w:p>
        </w:tc>
        <w:tc>
          <w:tcPr>
            <w:tcW w:w="637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E91E61" w:rsidRDefault="00D7332D" w14:paraId="000000B7" w14:textId="77777777">
            <w:pPr>
              <w:pStyle w:val="Normal0"/>
            </w:pPr>
            <w:r>
              <w:t>Calor específico de un metal</w:t>
            </w:r>
          </w:p>
        </w:tc>
      </w:tr>
      <w:tr w:rsidR="00E91E61" w:rsidTr="195D9A22" w14:paraId="5B17A973" w14:textId="77777777">
        <w:trPr>
          <w:trHeight w:val="351"/>
        </w:trPr>
        <w:tc>
          <w:tcPr>
            <w:tcW w:w="3397" w:type="dxa"/>
            <w:vMerge/>
            <w:tcBorders/>
            <w:tcMar/>
          </w:tcPr>
          <w:p w:rsidR="00E91E61" w:rsidRDefault="00E91E61" w14:paraId="000000B8" w14:textId="7777777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37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E91E61" w:rsidRDefault="00D7332D" w14:paraId="000000B9" w14:textId="77777777">
            <w:pPr>
              <w:pStyle w:val="Normal0"/>
            </w:pPr>
            <w:r>
              <w:t>Conservación de la energía Sistema Masa Resorte</w:t>
            </w:r>
          </w:p>
        </w:tc>
      </w:tr>
      <w:tr w:rsidR="00E91E61" w:rsidTr="195D9A22" w14:paraId="0633A154" w14:textId="77777777">
        <w:trPr>
          <w:trHeight w:val="467"/>
        </w:trPr>
        <w:tc>
          <w:tcPr>
            <w:tcW w:w="339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E91E61" w:rsidRDefault="00D7332D" w14:paraId="000000B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</w:rPr>
              <w:t>Unidad 3 Ondas Mecánicas</w:t>
            </w:r>
          </w:p>
        </w:tc>
        <w:tc>
          <w:tcPr>
            <w:tcW w:w="637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E91E61" w:rsidRDefault="00D7332D" w14:paraId="000000BB" w14:textId="77777777">
            <w:pPr>
              <w:pStyle w:val="Normal0"/>
            </w:pPr>
            <w:r>
              <w:t xml:space="preserve">Ondas estacionarias en una cuerda </w:t>
            </w:r>
          </w:p>
        </w:tc>
      </w:tr>
    </w:tbl>
    <w:p w:rsidR="00E91E61" w:rsidRDefault="00E91E61" w14:paraId="000000BD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</w:p>
    <w:p w:rsidR="00E91E61" w:rsidRDefault="00D7332D" w14:paraId="000000BE" w14:textId="77777777">
      <w:pPr>
        <w:pStyle w:val="Normal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b/>
          <w:color w:val="000000"/>
          <w:sz w:val="24"/>
          <w:szCs w:val="24"/>
        </w:rPr>
        <w:t xml:space="preserve">METODOLOGÍA O </w:t>
      </w:r>
      <w:r>
        <w:rPr>
          <w:b/>
          <w:sz w:val="24"/>
          <w:szCs w:val="24"/>
        </w:rPr>
        <w:t>ESTRATEGIA DE</w:t>
      </w:r>
      <w:r>
        <w:rPr>
          <w:b/>
          <w:color w:val="000000"/>
          <w:sz w:val="24"/>
          <w:szCs w:val="24"/>
        </w:rPr>
        <w:t xml:space="preserve"> ENSEÑANZA - APRENDIZAJE:</w:t>
      </w:r>
    </w:p>
    <w:tbl>
      <w:tblPr>
        <w:tblStyle w:val="afff2"/>
        <w:tblW w:w="9781" w:type="dxa"/>
        <w:tblInd w:w="-3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E91E61" w:rsidTr="195D9A22" w14:paraId="7643635B" w14:textId="77777777">
        <w:trPr>
          <w:trHeight w:val="826"/>
        </w:trPr>
        <w:tc>
          <w:tcPr>
            <w:tcW w:w="9781" w:type="dxa"/>
            <w:tcMar/>
          </w:tcPr>
          <w:p w:rsidR="00E91E61" w:rsidRDefault="00D7332D" w14:paraId="000000BF" w14:textId="77777777">
            <w:pPr>
              <w:pStyle w:val="Normal0"/>
              <w:numPr>
                <w:ilvl w:val="0"/>
                <w:numId w:val="7"/>
              </w:numPr>
              <w:jc w:val="both"/>
            </w:pPr>
            <w:r>
              <w:t xml:space="preserve">Clases expositivas combinadas con aprendizaje colaborativo </w:t>
            </w:r>
          </w:p>
          <w:p w:rsidR="00E91E61" w:rsidRDefault="00D7332D" w14:paraId="000000C0" w14:textId="77777777">
            <w:pPr>
              <w:pStyle w:val="Normal0"/>
              <w:numPr>
                <w:ilvl w:val="0"/>
                <w:numId w:val="7"/>
              </w:numPr>
              <w:jc w:val="both"/>
            </w:pPr>
            <w:r>
              <w:t xml:space="preserve">Resolución de ejercicios en clase, a través de guías de enseñanza a cargo del/la docente. </w:t>
            </w:r>
          </w:p>
          <w:p w:rsidR="00E91E61" w:rsidRDefault="00D7332D" w14:paraId="000000C1" w14:textId="77777777">
            <w:pPr>
              <w:pStyle w:val="Normal0"/>
              <w:numPr>
                <w:ilvl w:val="0"/>
                <w:numId w:val="7"/>
              </w:numPr>
              <w:jc w:val="both"/>
            </w:pPr>
            <w:r>
              <w:t xml:space="preserve">Resolución de problemas relacionados con su especialidad. </w:t>
            </w:r>
          </w:p>
          <w:p w:rsidR="00E91E61" w:rsidRDefault="00D7332D" w14:paraId="25042B58" w14:textId="6D77EC29">
            <w:pPr>
              <w:pStyle w:val="Normal0"/>
              <w:numPr>
                <w:ilvl w:val="0"/>
                <w:numId w:val="7"/>
              </w:numPr>
              <w:jc w:val="both"/>
              <w:rPr/>
            </w:pPr>
            <w:r w:rsidR="00D7332D">
              <w:rPr/>
              <w:t xml:space="preserve">Uso de software para el aprendizaje activo. </w:t>
            </w:r>
          </w:p>
          <w:p w:rsidR="00E91E61" w:rsidP="195D9A22" w:rsidRDefault="00D7332D" w14:paraId="2D2926F8" w14:textId="6DF51EF4">
            <w:pPr>
              <w:pStyle w:val="Normal0"/>
              <w:jc w:val="both"/>
            </w:pPr>
          </w:p>
          <w:p w:rsidR="00E91E61" w:rsidP="195D9A22" w:rsidRDefault="00D7332D" w14:paraId="000000C2" w14:textId="16CC7652">
            <w:pPr>
              <w:pStyle w:val="Normal0"/>
              <w:jc w:val="both"/>
            </w:pPr>
            <w:r w:rsidR="0E7FB569">
              <w:rPr/>
              <w:t>Se permitirá el uso de herramientas de Inteligencia Artificial (IA) generativa como apoyo en las actividades de aprendizaje. Su utilización estará autorizada y condicionada a las indicaciones expresas que entregue el o la docente para cada actividad, debiendo los estudiantes declarar siempre la herramienta empleada y el tipo de apoyo recibido, enmarcando su uso en los principios institucionales de transparencia y responsabilidad.</w:t>
            </w:r>
          </w:p>
        </w:tc>
      </w:tr>
    </w:tbl>
    <w:p w:rsidR="00E91E61" w:rsidRDefault="00E91E61" w14:paraId="000000C4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E91E61" w:rsidRDefault="00D7332D" w14:paraId="000000C5" w14:textId="77777777">
      <w:pPr>
        <w:pStyle w:val="Normal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METODOLOGÍA O ESTRATEGIA DE EVALUACIÓN:</w:t>
      </w:r>
    </w:p>
    <w:tbl>
      <w:tblPr>
        <w:tblStyle w:val="afff3"/>
        <w:tblW w:w="9752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5500"/>
        <w:gridCol w:w="4252"/>
      </w:tblGrid>
      <w:tr w:rsidR="00E91E61" w:rsidTr="195D9A22" w14:paraId="51DA1BE7" w14:textId="77777777">
        <w:trPr>
          <w:trHeight w:val="279"/>
        </w:trPr>
        <w:tc>
          <w:tcPr>
            <w:tcW w:w="55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E91E61" w:rsidRDefault="00D7332D" w14:paraId="000000C6" w14:textId="77777777">
            <w:pPr>
              <w:pStyle w:val="Normal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Tipo de evaluación: </w:t>
            </w:r>
          </w:p>
        </w:tc>
        <w:tc>
          <w:tcPr>
            <w:tcW w:w="425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E91E61" w:rsidRDefault="00D7332D" w14:paraId="000000C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Porcentaje (%) que corresponde:</w:t>
            </w:r>
          </w:p>
        </w:tc>
      </w:tr>
      <w:tr w:rsidR="00E91E61" w:rsidTr="195D9A22" w14:paraId="2B1D237F" w14:textId="77777777">
        <w:trPr>
          <w:trHeight w:val="230"/>
        </w:trPr>
        <w:tc>
          <w:tcPr>
            <w:tcW w:w="55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E91E61" w:rsidRDefault="00D7332D" w14:paraId="000000C8" w14:textId="77777777">
            <w:pPr>
              <w:pStyle w:val="Normal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Prueba Sumativa 1</w:t>
            </w:r>
          </w:p>
        </w:tc>
        <w:tc>
          <w:tcPr>
            <w:tcW w:w="425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E91E61" w:rsidRDefault="00D7332D" w14:paraId="000000C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20%</w:t>
            </w:r>
          </w:p>
        </w:tc>
      </w:tr>
      <w:tr w:rsidR="00E91E61" w:rsidTr="195D9A22" w14:paraId="786FFD83" w14:textId="77777777">
        <w:trPr>
          <w:trHeight w:val="348"/>
        </w:trPr>
        <w:tc>
          <w:tcPr>
            <w:tcW w:w="55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E91E61" w:rsidRDefault="00D7332D" w14:paraId="000000CA" w14:textId="77777777">
            <w:pPr>
              <w:pStyle w:val="Normal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Prueba Sumativa 2</w:t>
            </w:r>
          </w:p>
        </w:tc>
        <w:tc>
          <w:tcPr>
            <w:tcW w:w="425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E91E61" w:rsidRDefault="00D7332D" w14:paraId="000000C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25%</w:t>
            </w:r>
          </w:p>
        </w:tc>
      </w:tr>
      <w:tr w:rsidR="00E91E61" w:rsidTr="195D9A22" w14:paraId="4C6C3019" w14:textId="77777777">
        <w:trPr>
          <w:trHeight w:val="319"/>
        </w:trPr>
        <w:tc>
          <w:tcPr>
            <w:tcW w:w="55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E91E61" w:rsidRDefault="00D7332D" w14:paraId="000000CC" w14:textId="77777777">
            <w:pPr>
              <w:pStyle w:val="Normal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Prueba Sumativa 3</w:t>
            </w:r>
          </w:p>
        </w:tc>
        <w:tc>
          <w:tcPr>
            <w:tcW w:w="425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E91E61" w:rsidRDefault="00D7332D" w14:paraId="000000C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30%</w:t>
            </w:r>
          </w:p>
        </w:tc>
      </w:tr>
      <w:tr w:rsidR="00E91E61" w:rsidTr="195D9A22" w14:paraId="1FC8A034" w14:textId="77777777">
        <w:trPr>
          <w:trHeight w:val="355"/>
        </w:trPr>
        <w:tc>
          <w:tcPr>
            <w:tcW w:w="55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E91E61" w:rsidRDefault="00D7332D" w14:paraId="000000C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 xml:space="preserve">Evaluaciones de </w:t>
            </w:r>
            <w:r>
              <w:t xml:space="preserve">Laboratorio: </w:t>
            </w:r>
          </w:p>
          <w:p w:rsidR="00E91E61" w:rsidRDefault="00D7332D" w14:paraId="000000CF" w14:textId="77777777">
            <w:pPr>
              <w:pStyle w:val="Normal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Evaluación 1 5%</w:t>
            </w:r>
          </w:p>
          <w:p w:rsidR="00E91E61" w:rsidRDefault="00D7332D" w14:paraId="000000D0" w14:textId="77777777">
            <w:pPr>
              <w:pStyle w:val="Normal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Evaluación 2 10%</w:t>
            </w:r>
          </w:p>
          <w:p w:rsidR="00E91E61" w:rsidRDefault="00D7332D" w14:paraId="000000D1" w14:textId="77777777">
            <w:pPr>
              <w:pStyle w:val="Normal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Evaluación 3  10%</w:t>
            </w:r>
          </w:p>
        </w:tc>
        <w:tc>
          <w:tcPr>
            <w:tcW w:w="425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E91E61" w:rsidRDefault="00D7332D" w14:paraId="000000D2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Promedio de Evaluaciones de </w:t>
            </w:r>
            <w:r>
              <w:rPr>
                <w:b/>
              </w:rPr>
              <w:t>Laboratorio</w:t>
            </w:r>
          </w:p>
          <w:p w:rsidR="00E91E61" w:rsidRDefault="00D7332D" w14:paraId="000000D3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25% de la Nota Semestral</w:t>
            </w:r>
          </w:p>
        </w:tc>
      </w:tr>
      <w:tr w:rsidR="00E91E61" w:rsidTr="195D9A22" w14:paraId="68135815" w14:textId="77777777">
        <w:trPr>
          <w:trHeight w:val="355"/>
        </w:trPr>
        <w:tc>
          <w:tcPr>
            <w:tcW w:w="9752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E91E61" w:rsidRDefault="00D7332D" w14:paraId="000000D4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 w:rsidRPr="195D9A22" w:rsidR="00D7332D">
              <w:rPr>
                <w:b w:val="1"/>
                <w:bCs w:val="1"/>
                <w:color w:val="000000" w:themeColor="text1" w:themeTint="FF" w:themeShade="FF"/>
              </w:rPr>
              <w:t>Descripción general:</w:t>
            </w:r>
          </w:p>
          <w:p w:rsidR="195D9A22" w:rsidP="195D9A22" w:rsidRDefault="195D9A22" w14:paraId="32F0F2FE" w14:textId="1D00AA47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both"/>
              <w:rPr>
                <w:color w:val="000000" w:themeColor="text1" w:themeTint="FF" w:themeShade="FF"/>
              </w:rPr>
            </w:pPr>
          </w:p>
          <w:p w:rsidR="00E91E61" w:rsidRDefault="00D7332D" w14:paraId="000000D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La nota final de la asignatura corresponde al promedio de todas las </w:t>
            </w:r>
            <w:r>
              <w:t>evaluaciones realizadas</w:t>
            </w:r>
            <w:r>
              <w:rPr>
                <w:color w:val="000000"/>
              </w:rPr>
              <w:t xml:space="preserve"> durante el semestre, según la ponderación contenida en el programa oficial de la asignatura. Los alumnos con Nota Semestral superior a 4,0, aprueban la asignatura.  </w:t>
            </w:r>
          </w:p>
          <w:p w:rsidR="00E91E61" w:rsidRDefault="00D7332D" w14:paraId="000000D6" w14:textId="582AE252">
            <w:pPr>
              <w:pStyle w:val="Normal0"/>
              <w:jc w:val="both"/>
            </w:pPr>
            <w:r w:rsidR="00D7332D">
              <w:rPr/>
              <w:t>En el evento que un estudiante obtenga una nota final igual o superior a 3,</w:t>
            </w:r>
            <w:r w:rsidR="67662738">
              <w:rPr/>
              <w:t>0</w:t>
            </w:r>
            <w:r w:rsidR="00D7332D">
              <w:rPr/>
              <w:t xml:space="preserve"> (</w:t>
            </w:r>
            <w:r w:rsidR="00D7332D">
              <w:rPr/>
              <w:t>tres coma</w:t>
            </w:r>
            <w:r w:rsidR="00D7332D">
              <w:rPr/>
              <w:t xml:space="preserve"> </w:t>
            </w:r>
            <w:r w:rsidR="362C5899">
              <w:rPr/>
              <w:t>er</w:t>
            </w:r>
            <w:r w:rsidR="00D7332D">
              <w:rPr/>
              <w:t>o) pero inferior a 4,0 (</w:t>
            </w:r>
            <w:r w:rsidR="00D7332D">
              <w:rPr/>
              <w:t>cuatro coma</w:t>
            </w:r>
            <w:r w:rsidR="00D7332D">
              <w:rPr/>
              <w:t xml:space="preserve"> cero) tendrá derecho a rendir una </w:t>
            </w:r>
            <w:r w:rsidRPr="195D9A22" w:rsidR="00D7332D">
              <w:rPr>
                <w:b w:val="1"/>
                <w:bCs w:val="1"/>
                <w:i w:val="1"/>
                <w:iCs w:val="1"/>
              </w:rPr>
              <w:t>Prueba Sumativa Extraordinaria</w:t>
            </w:r>
            <w:r w:rsidR="00D7332D">
              <w:rPr/>
              <w:t>, cuya ponderación corresponderá a un 30% de la calificación final. La Nota Semestral tiene una ponderación del 70% de la Nota Final. Quienes rindan la prueba sumativa extraordinaria y logren un promedio igual o superior a 4,0 (</w:t>
            </w:r>
            <w:r w:rsidR="00D7332D">
              <w:rPr/>
              <w:t>cuatro coma</w:t>
            </w:r>
            <w:r w:rsidR="00D7332D">
              <w:rPr/>
              <w:t xml:space="preserve"> cero), aprobarán la asignatura con nota 4,0 (</w:t>
            </w:r>
            <w:r w:rsidR="00D7332D">
              <w:rPr/>
              <w:t>cuatro coma</w:t>
            </w:r>
            <w:r w:rsidR="00D7332D">
              <w:rPr/>
              <w:t xml:space="preserve"> cero), en caso contrario reprobará la asignatura con la nota final. </w:t>
            </w:r>
          </w:p>
          <w:p w:rsidR="195D9A22" w:rsidP="195D9A22" w:rsidRDefault="195D9A22" w14:paraId="03273A4E" w14:textId="26A4CA3F">
            <w:pPr>
              <w:pStyle w:val="Normal0"/>
              <w:jc w:val="both"/>
            </w:pPr>
          </w:p>
          <w:p w:rsidR="14A95ED9" w:rsidP="195D9A22" w:rsidRDefault="14A95ED9" w14:paraId="49E507C1" w14:textId="74D4D3A6">
            <w:pPr>
              <w:spacing w:before="2" w:beforeAutospacing="off" w:after="0" w:afterAutospacing="off"/>
              <w:ind w:left="4" w:right="1"/>
              <w:jc w:val="both"/>
              <w:rPr>
                <w:rFonts w:ascii="Calibri" w:hAnsi="Calibri" w:eastAsia="Calibri" w:cs="Calibri"/>
                <w:i w:val="0"/>
                <w:iCs w:val="0"/>
                <w:noProof w:val="0"/>
                <w:sz w:val="20"/>
                <w:szCs w:val="20"/>
                <w:lang w:val="es"/>
              </w:rPr>
            </w:pPr>
            <w:r w:rsidRPr="195D9A22" w:rsidR="14A95ED9">
              <w:rPr>
                <w:rFonts w:ascii="Calibri" w:hAnsi="Calibri" w:eastAsia="Calibri" w:cs="Calibri"/>
                <w:i w:val="0"/>
                <w:iCs w:val="0"/>
                <w:noProof w:val="0"/>
                <w:sz w:val="20"/>
                <w:szCs w:val="20"/>
                <w:lang w:val="es"/>
              </w:rPr>
              <w:t>El uso de IA no está permitido para la resolución de evaluaciones, ya sean formativas, sumativas o sumativas extraordinarias, salvo indicación expresa y explícita del docente. Delegar la realización completa de las pruebas a la IA o presentar el contenido generado por estas herramientas como propio (plagio) constituye una vulneración a los principios de integridad académica.</w:t>
            </w:r>
          </w:p>
          <w:p w:rsidR="195D9A22" w:rsidP="195D9A22" w:rsidRDefault="195D9A22" w14:paraId="2945CD82" w14:textId="1C7FDB2F">
            <w:pPr>
              <w:pStyle w:val="Normal0"/>
              <w:jc w:val="both"/>
              <w:rPr>
                <w:i w:val="0"/>
                <w:iCs w:val="0"/>
              </w:rPr>
            </w:pPr>
          </w:p>
          <w:p w:rsidR="00E91E61" w:rsidRDefault="00D7332D" w14:paraId="000000D7" w14:textId="77777777">
            <w:pPr>
              <w:pStyle w:val="Normal0"/>
              <w:jc w:val="both"/>
              <w:rPr>
                <w:b/>
                <w:i/>
              </w:rPr>
            </w:pPr>
            <w:r>
              <w:rPr>
                <w:b/>
                <w:i/>
              </w:rPr>
              <w:t>(Programa sujeto a Reglamento de Estudios Facultad de Ingeniería)</w:t>
            </w:r>
          </w:p>
        </w:tc>
      </w:tr>
    </w:tbl>
    <w:p w:rsidR="00E91E61" w:rsidRDefault="00E91E61" w14:paraId="000000D9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</w:rPr>
      </w:pPr>
    </w:p>
    <w:p w:rsidR="00E91E61" w:rsidP="195D9A22" w:rsidRDefault="00D7332D" w14:paraId="000000DB" w14:textId="6213B353">
      <w:pPr>
        <w:pStyle w:val="Normal0"/>
        <w:numPr>
          <w:ilvl w:val="0"/>
          <w:numId w:val="1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b w:val="1"/>
          <w:bCs w:val="1"/>
          <w:color w:val="000000"/>
          <w:sz w:val="24"/>
          <w:szCs w:val="24"/>
        </w:rPr>
      </w:pPr>
      <w:r w:rsidRPr="195D9A22" w:rsidR="00D7332D">
        <w:rPr>
          <w:b w:val="1"/>
          <w:bCs w:val="1"/>
          <w:color w:val="000000" w:themeColor="text1" w:themeTint="FF" w:themeShade="FF"/>
          <w:sz w:val="24"/>
          <w:szCs w:val="24"/>
        </w:rPr>
        <w:t>RECURSOS PARA EL APRENDIZAJE:</w:t>
      </w:r>
    </w:p>
    <w:p w:rsidR="00E91E61" w:rsidRDefault="00E91E61" w14:paraId="000000DC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E91E61" w:rsidRDefault="00D7332D" w14:paraId="000000DD" w14:textId="77777777">
      <w:pPr>
        <w:pStyle w:val="Normal0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2174"/>
        </w:tabs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BIBLIOGRAFÍA: </w:t>
      </w:r>
    </w:p>
    <w:tbl>
      <w:tblPr>
        <w:tblStyle w:val="afff4"/>
        <w:tblW w:w="9781" w:type="dxa"/>
        <w:tblInd w:w="-7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26"/>
        <w:gridCol w:w="1417"/>
        <w:gridCol w:w="1701"/>
        <w:gridCol w:w="1276"/>
        <w:gridCol w:w="851"/>
        <w:gridCol w:w="2126"/>
        <w:gridCol w:w="1984"/>
      </w:tblGrid>
      <w:tr w:rsidR="00E91E61" w14:paraId="600DC750" w14:textId="77777777">
        <w:trPr>
          <w:trHeight w:val="295"/>
        </w:trPr>
        <w:tc>
          <w:tcPr>
            <w:tcW w:w="9781" w:type="dxa"/>
            <w:gridSpan w:val="7"/>
            <w:vAlign w:val="center"/>
          </w:tcPr>
          <w:p w:rsidR="00E91E61" w:rsidRDefault="00D7332D" w14:paraId="000000DE" w14:textId="77777777">
            <w:pPr>
              <w:pStyle w:val="Normal0"/>
              <w:rPr>
                <w:b/>
                <w:sz w:val="16"/>
                <w:szCs w:val="16"/>
              </w:rPr>
            </w:pPr>
            <w:r>
              <w:rPr>
                <w:b/>
              </w:rPr>
              <w:t>BIBLIOGRAFÍA BÁSICA OBLIGATORIA:</w:t>
            </w:r>
          </w:p>
        </w:tc>
      </w:tr>
      <w:tr w:rsidR="00E91E61" w14:paraId="21F2A0CA" w14:textId="77777777">
        <w:trPr>
          <w:trHeight w:val="295"/>
        </w:trPr>
        <w:tc>
          <w:tcPr>
            <w:tcW w:w="426" w:type="dxa"/>
            <w:vAlign w:val="center"/>
          </w:tcPr>
          <w:p w:rsidR="00E91E61" w:rsidRDefault="00E91E61" w14:paraId="000000E5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E91E61" w:rsidRDefault="00D7332D" w14:paraId="000000E6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Autor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1E61" w:rsidRDefault="00D7332D" w14:paraId="000000E7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Título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91E61" w:rsidRDefault="00D7332D" w14:paraId="000000E8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Editorial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E91E61" w:rsidRDefault="00D7332D" w14:paraId="000000E9" w14:textId="77777777">
            <w:pPr>
              <w:pStyle w:val="Normal0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Año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E91E61" w:rsidRDefault="00D7332D" w14:paraId="000000EA" w14:textId="77777777">
            <w:pPr>
              <w:pStyle w:val="Normal0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ISBN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E91E61" w:rsidRDefault="00D7332D" w14:paraId="000000EB" w14:textId="77777777">
            <w:pPr>
              <w:pStyle w:val="Normal0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Nº Ejemplares Disponibles</w:t>
            </w:r>
            <w:r>
              <w:rPr>
                <w:b/>
                <w:color w:val="000000"/>
                <w:sz w:val="16"/>
                <w:szCs w:val="16"/>
              </w:rPr>
              <w:t xml:space="preserve"> en Biblioteca de la Carrera</w:t>
            </w:r>
          </w:p>
        </w:tc>
      </w:tr>
      <w:tr w:rsidR="00E91E61" w14:paraId="799B4E03" w14:textId="77777777">
        <w:trPr>
          <w:trHeight w:val="315"/>
        </w:trPr>
        <w:tc>
          <w:tcPr>
            <w:tcW w:w="426" w:type="dxa"/>
            <w:vAlign w:val="center"/>
          </w:tcPr>
          <w:p w:rsidR="00E91E61" w:rsidRDefault="00D7332D" w14:paraId="000000EC" w14:textId="77777777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E91E61" w:rsidRDefault="00D7332D" w14:paraId="000000ED" w14:textId="77777777">
            <w:pPr>
              <w:pStyle w:val="Normal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Tipler, Paul; Mosca, Gene</w:t>
            </w:r>
            <w:r>
              <w:rPr>
                <w:sz w:val="16"/>
                <w:szCs w:val="16"/>
              </w:rPr>
              <w:tab/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1E61" w:rsidRDefault="00D7332D" w14:paraId="000000EE" w14:textId="77777777">
            <w:pPr>
              <w:pStyle w:val="Normal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Física para la ciencia y tecnología. Vol.1</w:t>
            </w:r>
            <w:r>
              <w:rPr>
                <w:sz w:val="16"/>
                <w:szCs w:val="16"/>
              </w:rPr>
              <w:tab/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91E61" w:rsidRDefault="00D7332D" w14:paraId="000000EF" w14:textId="77777777">
            <w:pPr>
              <w:pStyle w:val="Normal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Reverté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E91E61" w:rsidRDefault="00D7332D" w14:paraId="000000F0" w14:textId="77777777">
            <w:pPr>
              <w:pStyle w:val="Normal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2016</w:t>
            </w:r>
            <w:r>
              <w:rPr>
                <w:sz w:val="16"/>
                <w:szCs w:val="16"/>
              </w:rPr>
              <w:tab/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E91E61" w:rsidRDefault="00D7332D" w14:paraId="000000F1" w14:textId="77777777">
            <w:pPr>
              <w:pStyle w:val="Normal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9788429144291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E91E61" w:rsidRDefault="00D7332D" w14:paraId="000000F2" w14:textId="77777777">
            <w:pPr>
              <w:pStyle w:val="Normal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</w:tr>
      <w:tr w:rsidR="00E91E61" w14:paraId="49D83797" w14:textId="77777777">
        <w:trPr>
          <w:trHeight w:val="315"/>
        </w:trPr>
        <w:tc>
          <w:tcPr>
            <w:tcW w:w="426" w:type="dxa"/>
            <w:vAlign w:val="center"/>
          </w:tcPr>
          <w:p w:rsidR="00E91E61" w:rsidRDefault="00D7332D" w14:paraId="000000F3" w14:textId="77777777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E91E61" w:rsidRDefault="00D7332D" w14:paraId="000000F4" w14:textId="77777777">
            <w:pPr>
              <w:pStyle w:val="Normal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Serway, Raymond A ; Jewett, John W.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1E61" w:rsidRDefault="00D7332D" w14:paraId="000000F5" w14:textId="77777777">
            <w:pPr>
              <w:pStyle w:val="Normal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Física para las ciencias e ingeniería Vol.1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91E61" w:rsidRDefault="00D7332D" w14:paraId="000000F6" w14:textId="77777777">
            <w:pPr>
              <w:pStyle w:val="Normal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>Cengage Learning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E91E61" w:rsidRDefault="00D7332D" w14:paraId="000000F7" w14:textId="77777777">
            <w:pPr>
              <w:pStyle w:val="Normal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>2018</w:t>
            </w:r>
            <w:r>
              <w:rPr>
                <w:sz w:val="16"/>
                <w:szCs w:val="16"/>
              </w:rPr>
              <w:tab/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E91E61" w:rsidRDefault="00D7332D" w14:paraId="000000F8" w14:textId="77777777">
            <w:pPr>
              <w:pStyle w:val="Normal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9786075266718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E91E61" w:rsidRDefault="00D7332D" w14:paraId="000000F9" w14:textId="77777777">
            <w:pPr>
              <w:pStyle w:val="Normal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35</w:t>
            </w:r>
          </w:p>
        </w:tc>
      </w:tr>
      <w:tr w:rsidR="00E91E61" w14:paraId="5FCD5EC4" w14:textId="77777777">
        <w:trPr>
          <w:trHeight w:val="315"/>
        </w:trPr>
        <w:tc>
          <w:tcPr>
            <w:tcW w:w="426" w:type="dxa"/>
            <w:vAlign w:val="center"/>
          </w:tcPr>
          <w:p w:rsidR="00E91E61" w:rsidRDefault="00D7332D" w14:paraId="000000FA" w14:textId="77777777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E91E61" w:rsidRDefault="00E91E61" w14:paraId="000000FB" w14:textId="77777777">
            <w:pPr>
              <w:pStyle w:val="Normal0"/>
              <w:rPr>
                <w:color w:val="000000"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E91E61" w:rsidRDefault="00E91E61" w14:paraId="000000FC" w14:textId="77777777">
            <w:pPr>
              <w:pStyle w:val="Normal0"/>
              <w:rPr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91E61" w:rsidRDefault="00E91E61" w14:paraId="000000FD" w14:textId="77777777">
            <w:pPr>
              <w:pStyle w:val="Normal0"/>
              <w:rPr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E91E61" w:rsidRDefault="00E91E61" w14:paraId="000000FE" w14:textId="77777777">
            <w:pPr>
              <w:pStyle w:val="Normal0"/>
              <w:rPr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="00E91E61" w:rsidRDefault="00E91E61" w14:paraId="000000FF" w14:textId="77777777">
            <w:pPr>
              <w:pStyle w:val="Normal0"/>
              <w:rPr>
                <w:color w:val="000000"/>
                <w:sz w:val="16"/>
                <w:szCs w:val="16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:rsidR="00E91E61" w:rsidRDefault="00E91E61" w14:paraId="00000100" w14:textId="77777777">
            <w:pPr>
              <w:pStyle w:val="Normal0"/>
              <w:jc w:val="center"/>
              <w:rPr>
                <w:sz w:val="16"/>
                <w:szCs w:val="16"/>
              </w:rPr>
            </w:pPr>
          </w:p>
        </w:tc>
      </w:tr>
    </w:tbl>
    <w:p w:rsidR="00E91E61" w:rsidRDefault="00E91E61" w14:paraId="00000101" w14:textId="77777777">
      <w:pPr>
        <w:pStyle w:val="Normal0"/>
        <w:spacing w:after="0" w:line="240" w:lineRule="auto"/>
      </w:pPr>
    </w:p>
    <w:tbl>
      <w:tblPr>
        <w:tblStyle w:val="afff5"/>
        <w:tblW w:w="9781" w:type="dxa"/>
        <w:tblInd w:w="-7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26"/>
        <w:gridCol w:w="1417"/>
        <w:gridCol w:w="1701"/>
        <w:gridCol w:w="1276"/>
        <w:gridCol w:w="851"/>
        <w:gridCol w:w="2126"/>
        <w:gridCol w:w="1984"/>
      </w:tblGrid>
      <w:tr w:rsidR="00E91E61" w14:paraId="2E9A8473" w14:textId="77777777">
        <w:trPr>
          <w:trHeight w:val="315"/>
        </w:trPr>
        <w:tc>
          <w:tcPr>
            <w:tcW w:w="9781" w:type="dxa"/>
            <w:gridSpan w:val="7"/>
            <w:vAlign w:val="center"/>
          </w:tcPr>
          <w:p w:rsidR="00E91E61" w:rsidRDefault="00D7332D" w14:paraId="00000102" w14:textId="77777777">
            <w:pPr>
              <w:pStyle w:val="Normal0"/>
              <w:rPr>
                <w:b/>
                <w:sz w:val="16"/>
                <w:szCs w:val="16"/>
              </w:rPr>
            </w:pPr>
            <w:r>
              <w:rPr>
                <w:b/>
              </w:rPr>
              <w:t>BIBLIOGRAFÍA COMPLEMENTARIA:</w:t>
            </w:r>
          </w:p>
        </w:tc>
      </w:tr>
      <w:tr w:rsidR="00E91E61" w14:paraId="3A8EFDC0" w14:textId="77777777">
        <w:trPr>
          <w:trHeight w:val="315"/>
        </w:trPr>
        <w:tc>
          <w:tcPr>
            <w:tcW w:w="426" w:type="dxa"/>
            <w:vAlign w:val="center"/>
          </w:tcPr>
          <w:p w:rsidR="00E91E61" w:rsidRDefault="00E91E61" w14:paraId="00000109" w14:textId="77777777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E91E61" w:rsidRDefault="00D7332D" w14:paraId="0000010A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Autor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1E61" w:rsidRDefault="00D7332D" w14:paraId="0000010B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Título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91E61" w:rsidRDefault="00D7332D" w14:paraId="0000010C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Editorial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E91E61" w:rsidRDefault="00D7332D" w14:paraId="0000010D" w14:textId="77777777">
            <w:pPr>
              <w:pStyle w:val="Normal0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Año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E91E61" w:rsidRDefault="00D7332D" w14:paraId="0000010E" w14:textId="77777777">
            <w:pPr>
              <w:pStyle w:val="Normal0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ISBN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E91E61" w:rsidRDefault="00D7332D" w14:paraId="0000010F" w14:textId="77777777">
            <w:pPr>
              <w:pStyle w:val="Normal0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Nº Ejemplares Disponibles</w:t>
            </w:r>
            <w:r>
              <w:rPr>
                <w:b/>
                <w:color w:val="000000"/>
                <w:sz w:val="16"/>
                <w:szCs w:val="16"/>
              </w:rPr>
              <w:t xml:space="preserve"> en Biblioteca de la Carrera</w:t>
            </w:r>
          </w:p>
        </w:tc>
      </w:tr>
      <w:tr w:rsidR="00E91E61" w14:paraId="6E6EDC28" w14:textId="77777777">
        <w:trPr>
          <w:trHeight w:val="315"/>
        </w:trPr>
        <w:tc>
          <w:tcPr>
            <w:tcW w:w="426" w:type="dxa"/>
            <w:vAlign w:val="center"/>
          </w:tcPr>
          <w:p w:rsidR="00E91E61" w:rsidRDefault="00D7332D" w14:paraId="00000110" w14:textId="77777777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E91E61" w:rsidRDefault="00D7332D" w14:paraId="00000111" w14:textId="77777777">
            <w:pPr>
              <w:pStyle w:val="Normal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Resnick, Robert; Halliday, David; Krane, Kenneth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91E61" w:rsidRDefault="00D7332D" w14:paraId="00000112" w14:textId="77777777">
            <w:pPr>
              <w:pStyle w:val="Normal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Física. Vol.1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91E61" w:rsidRDefault="00D7332D" w14:paraId="00000113" w14:textId="77777777">
            <w:pPr>
              <w:pStyle w:val="Normal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Cecsa</w:t>
            </w:r>
            <w:r>
              <w:rPr>
                <w:sz w:val="16"/>
                <w:szCs w:val="16"/>
              </w:rPr>
              <w:tab/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E91E61" w:rsidRDefault="00D7332D" w14:paraId="00000114" w14:textId="77777777">
            <w:pPr>
              <w:pStyle w:val="Normal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2007</w:t>
            </w:r>
            <w:r>
              <w:rPr>
                <w:sz w:val="16"/>
                <w:szCs w:val="16"/>
              </w:rPr>
              <w:tab/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E91E61" w:rsidRDefault="00D7332D" w14:paraId="00000115" w14:textId="77777777">
            <w:pPr>
              <w:pStyle w:val="Normal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9789702402572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E91E61" w:rsidRDefault="00D7332D" w14:paraId="00000116" w14:textId="77777777">
            <w:pPr>
              <w:pStyle w:val="Normal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135, </w:t>
            </w:r>
            <w:hyperlink r:id="rId11">
              <w:r>
                <w:rPr>
                  <w:color w:val="1155CC"/>
                  <w:sz w:val="16"/>
                  <w:szCs w:val="16"/>
                  <w:u w:val="single"/>
                </w:rPr>
                <w:t>https://bibliotecadigitalodilo.uv.cl/info/fisica-i-00789972</w:t>
              </w:r>
            </w:hyperlink>
            <w:r>
              <w:rPr>
                <w:sz w:val="16"/>
                <w:szCs w:val="16"/>
              </w:rPr>
              <w:t xml:space="preserve"> </w:t>
            </w:r>
          </w:p>
        </w:tc>
      </w:tr>
      <w:tr w:rsidR="00E91E61" w14:paraId="18F999B5" w14:textId="77777777">
        <w:trPr>
          <w:trHeight w:val="315"/>
        </w:trPr>
        <w:tc>
          <w:tcPr>
            <w:tcW w:w="426" w:type="dxa"/>
            <w:vAlign w:val="center"/>
          </w:tcPr>
          <w:p w:rsidR="00E91E61" w:rsidRDefault="00D7332D" w14:paraId="00000117" w14:textId="77777777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E91E61" w:rsidRDefault="00E91E61" w14:paraId="00000118" w14:textId="77777777">
            <w:pPr>
              <w:pStyle w:val="Normal0"/>
              <w:rPr>
                <w:color w:val="000000"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E91E61" w:rsidRDefault="00E91E61" w14:paraId="00000119" w14:textId="77777777">
            <w:pPr>
              <w:pStyle w:val="Normal0"/>
              <w:rPr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91E61" w:rsidRDefault="00E91E61" w14:paraId="0000011A" w14:textId="77777777">
            <w:pPr>
              <w:pStyle w:val="Normal0"/>
              <w:rPr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E91E61" w:rsidRDefault="00E91E61" w14:paraId="0000011B" w14:textId="77777777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="00E91E61" w:rsidRDefault="00E91E61" w14:paraId="0000011C" w14:textId="77777777">
            <w:pPr>
              <w:pStyle w:val="Normal0"/>
              <w:rPr>
                <w:color w:val="000000"/>
                <w:sz w:val="16"/>
                <w:szCs w:val="16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:rsidR="00E91E61" w:rsidRDefault="00E91E61" w14:paraId="0000011D" w14:textId="77777777">
            <w:pPr>
              <w:pStyle w:val="Normal0"/>
              <w:jc w:val="center"/>
              <w:rPr>
                <w:sz w:val="16"/>
                <w:szCs w:val="16"/>
              </w:rPr>
            </w:pPr>
          </w:p>
        </w:tc>
      </w:tr>
    </w:tbl>
    <w:p w:rsidR="00E91E61" w:rsidRDefault="00E91E61" w14:paraId="0000011E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</w:rPr>
      </w:pPr>
    </w:p>
    <w:p w:rsidR="00E91E61" w:rsidRDefault="00D7332D" w14:paraId="00000120" w14:textId="77777777">
      <w:pPr>
        <w:pStyle w:val="Normal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LINKOGRAFÍA:</w:t>
      </w:r>
    </w:p>
    <w:p w:rsidR="00E91E61" w:rsidRDefault="00E91E61" w14:paraId="00000121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</w:p>
    <w:tbl>
      <w:tblPr>
        <w:tblStyle w:val="afff6"/>
        <w:tblW w:w="9747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076"/>
        <w:gridCol w:w="883"/>
        <w:gridCol w:w="1693"/>
        <w:gridCol w:w="1134"/>
        <w:gridCol w:w="1276"/>
        <w:gridCol w:w="992"/>
        <w:gridCol w:w="1559"/>
        <w:gridCol w:w="1134"/>
      </w:tblGrid>
      <w:tr w:rsidR="00E91E61" w14:paraId="256FE035" w14:textId="77777777">
        <w:trPr>
          <w:trHeight w:val="61"/>
        </w:trPr>
        <w:tc>
          <w:tcPr>
            <w:tcW w:w="1076" w:type="dxa"/>
            <w:vAlign w:val="center"/>
          </w:tcPr>
          <w:p w:rsidR="00E91E61" w:rsidRDefault="00D7332D" w14:paraId="00000122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Tipo de Documento</w:t>
            </w:r>
          </w:p>
        </w:tc>
        <w:tc>
          <w:tcPr>
            <w:tcW w:w="883" w:type="dxa"/>
            <w:vAlign w:val="center"/>
          </w:tcPr>
          <w:p w:rsidR="00E91E61" w:rsidRDefault="00D7332D" w14:paraId="00000123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Autor</w:t>
            </w:r>
          </w:p>
        </w:tc>
        <w:tc>
          <w:tcPr>
            <w:tcW w:w="1693" w:type="dxa"/>
            <w:vAlign w:val="center"/>
          </w:tcPr>
          <w:p w:rsidR="00E91E61" w:rsidRDefault="00D7332D" w14:paraId="00000124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Título Artículo, Documento o Sitio Web</w:t>
            </w:r>
          </w:p>
        </w:tc>
        <w:tc>
          <w:tcPr>
            <w:tcW w:w="1134" w:type="dxa"/>
            <w:vAlign w:val="center"/>
          </w:tcPr>
          <w:p w:rsidR="00E91E61" w:rsidRDefault="00D7332D" w14:paraId="0000012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Año Edición o Actualización o Copyright</w:t>
            </w:r>
          </w:p>
        </w:tc>
        <w:tc>
          <w:tcPr>
            <w:tcW w:w="1276" w:type="dxa"/>
            <w:vAlign w:val="center"/>
          </w:tcPr>
          <w:p w:rsidR="00E91E61" w:rsidRDefault="00D7332D" w14:paraId="0000012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Título e-Revista o e-Libro</w:t>
            </w:r>
          </w:p>
        </w:tc>
        <w:tc>
          <w:tcPr>
            <w:tcW w:w="992" w:type="dxa"/>
            <w:vAlign w:val="center"/>
          </w:tcPr>
          <w:p w:rsidR="00E91E61" w:rsidRDefault="00D7332D" w14:paraId="0000012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Vol(Nº)</w:t>
            </w:r>
          </w:p>
        </w:tc>
        <w:tc>
          <w:tcPr>
            <w:tcW w:w="1559" w:type="dxa"/>
            <w:vAlign w:val="center"/>
          </w:tcPr>
          <w:p w:rsidR="00E91E61" w:rsidRDefault="00D7332D" w14:paraId="0000012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Dirección Electrónica (URL)</w:t>
            </w:r>
          </w:p>
        </w:tc>
        <w:tc>
          <w:tcPr>
            <w:tcW w:w="1134" w:type="dxa"/>
            <w:vAlign w:val="center"/>
          </w:tcPr>
          <w:p w:rsidR="00E91E61" w:rsidRDefault="00D7332D" w14:paraId="0000012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Disponible en</w:t>
            </w:r>
          </w:p>
        </w:tc>
      </w:tr>
      <w:tr w:rsidR="00E91E61" w14:paraId="672A6659" w14:textId="77777777">
        <w:trPr>
          <w:trHeight w:val="387"/>
        </w:trPr>
        <w:tc>
          <w:tcPr>
            <w:tcW w:w="1076" w:type="dxa"/>
            <w:vAlign w:val="center"/>
          </w:tcPr>
          <w:p w:rsidR="00E91E61" w:rsidRDefault="00E91E61" w14:paraId="0000012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883" w:type="dxa"/>
            <w:vAlign w:val="center"/>
          </w:tcPr>
          <w:p w:rsidR="00E91E61" w:rsidRDefault="00E91E61" w14:paraId="0000012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693" w:type="dxa"/>
            <w:vAlign w:val="center"/>
          </w:tcPr>
          <w:p w:rsidR="00E91E61" w:rsidRDefault="00E91E61" w14:paraId="0000012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E91E61" w:rsidRDefault="00E91E61" w14:paraId="0000012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:rsidR="00E91E61" w:rsidRDefault="00E91E61" w14:paraId="0000012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:rsidR="00E91E61" w:rsidRDefault="00E91E61" w14:paraId="0000012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:rsidR="00E91E61" w:rsidRDefault="00E91E61" w14:paraId="00000130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70C0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E91E61" w:rsidRDefault="00E91E61" w14:paraId="0000013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</w:tr>
    </w:tbl>
    <w:p w:rsidR="00E91E61" w:rsidRDefault="00E91E61" w14:paraId="00000132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E91E61" w:rsidRDefault="00D7332D" w14:paraId="00000134" w14:textId="77777777">
      <w:pPr>
        <w:pStyle w:val="Normal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2174"/>
        </w:tabs>
        <w:spacing w:after="0" w:line="240" w:lineRule="auto"/>
        <w:jc w:val="both"/>
      </w:pPr>
      <w:r>
        <w:rPr>
          <w:b/>
          <w:color w:val="000000"/>
        </w:rPr>
        <w:t>OTROS RECURSOS:</w:t>
      </w:r>
    </w:p>
    <w:p w:rsidR="00E91E61" w:rsidRDefault="00E91E61" w14:paraId="00000135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Style w:val="afff7"/>
        <w:tblW w:w="9781" w:type="dxa"/>
        <w:tblInd w:w="-7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9781"/>
      </w:tblGrid>
      <w:tr w:rsidR="00E91E61" w14:paraId="0A37501D" w14:textId="77777777">
        <w:trPr>
          <w:trHeight w:val="295"/>
        </w:trPr>
        <w:tc>
          <w:tcPr>
            <w:tcW w:w="9781" w:type="dxa"/>
            <w:tcMar>
              <w:top w:w="100" w:type="dxa"/>
              <w:left w:w="70" w:type="dxa"/>
              <w:bottom w:w="100" w:type="dxa"/>
              <w:right w:w="70" w:type="dxa"/>
            </w:tcMar>
          </w:tcPr>
          <w:p w:rsidR="00E91E61" w:rsidRDefault="00E91E61" w14:paraId="0000013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174"/>
              </w:tabs>
              <w:rPr>
                <w:color w:val="000000"/>
              </w:rPr>
            </w:pPr>
          </w:p>
        </w:tc>
      </w:tr>
    </w:tbl>
    <w:p w:rsidR="00E91E61" w:rsidRDefault="00E91E61" w14:paraId="00000137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E91E61" w:rsidRDefault="00D7332D" w14:paraId="00000138" w14:textId="77777777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DATOS ACTUALIZACIÓN </w:t>
      </w:r>
    </w:p>
    <w:p w:rsidR="00E91E61" w:rsidRDefault="00E91E61" w14:paraId="00000139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Style w:val="afff8"/>
        <w:tblW w:w="9750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375"/>
        <w:gridCol w:w="6375"/>
      </w:tblGrid>
      <w:tr w:rsidR="00E91E61" w:rsidTr="195D9A22" w14:paraId="1B912557" w14:textId="77777777">
        <w:tc>
          <w:tcPr>
            <w:tcW w:w="3375" w:type="dxa"/>
            <w:tcMar/>
          </w:tcPr>
          <w:p w:rsidR="00E91E61" w:rsidRDefault="00D7332D" w14:paraId="0000013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Responsable(s) del programa:</w:t>
            </w:r>
          </w:p>
        </w:tc>
        <w:tc>
          <w:tcPr>
            <w:tcW w:w="6375" w:type="dxa"/>
            <w:tcMar/>
          </w:tcPr>
          <w:p w:rsidR="00E91E61" w:rsidRDefault="00D7332D" w14:paraId="0000013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4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Coordinación de Física FACING, Coordinador</w:t>
            </w:r>
            <w:r>
              <w:t xml:space="preserve"> (a) de Docencia FACING</w:t>
            </w:r>
          </w:p>
        </w:tc>
      </w:tr>
      <w:tr w:rsidR="00E91E61" w:rsidTr="195D9A22" w14:paraId="64183054" w14:textId="77777777">
        <w:tc>
          <w:tcPr>
            <w:tcW w:w="3375" w:type="dxa"/>
            <w:tcMar/>
          </w:tcPr>
          <w:p w:rsidR="00E91E61" w:rsidRDefault="00D7332D" w14:paraId="0000013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Docente(s) a cargo:</w:t>
            </w:r>
          </w:p>
        </w:tc>
        <w:tc>
          <w:tcPr>
            <w:tcW w:w="6375" w:type="dxa"/>
            <w:tcMar/>
          </w:tcPr>
          <w:p w:rsidR="00E91E61" w:rsidRDefault="00E91E61" w14:paraId="0000013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E91E61" w:rsidTr="195D9A22" w14:paraId="6B0043D8" w14:textId="77777777">
        <w:tc>
          <w:tcPr>
            <w:tcW w:w="3375" w:type="dxa"/>
            <w:tcMar/>
          </w:tcPr>
          <w:p w:rsidR="00E91E61" w:rsidRDefault="00D7332D" w14:paraId="0000013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Versión / Fecha de Actualización:</w:t>
            </w:r>
          </w:p>
        </w:tc>
        <w:tc>
          <w:tcPr>
            <w:tcW w:w="6375" w:type="dxa"/>
            <w:tcMar/>
          </w:tcPr>
          <w:p w:rsidR="00E91E61" w:rsidP="195D9A22" w:rsidRDefault="00D7332D" w14:paraId="0000013F" w14:textId="19658DE7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ind w:left="141"/>
              <w:jc w:val="both"/>
            </w:pPr>
            <w:r w:rsidRPr="195D9A22" w:rsidR="00D7332D">
              <w:rPr>
                <w:color w:val="000000" w:themeColor="text1" w:themeTint="FF" w:themeShade="FF"/>
              </w:rPr>
              <w:t>V1.</w:t>
            </w:r>
            <w:r w:rsidRPr="195D9A22" w:rsidR="463D61E4">
              <w:rPr>
                <w:color w:val="000000" w:themeColor="text1" w:themeTint="FF" w:themeShade="FF"/>
              </w:rPr>
              <w:t>1</w:t>
            </w:r>
            <w:r w:rsidRPr="195D9A22" w:rsidR="00D7332D">
              <w:rPr>
                <w:color w:val="000000" w:themeColor="text1" w:themeTint="FF" w:themeShade="FF"/>
              </w:rPr>
              <w:t xml:space="preserve"> 202</w:t>
            </w:r>
            <w:r w:rsidRPr="195D9A22" w:rsidR="5FA7B825">
              <w:rPr>
                <w:color w:val="000000" w:themeColor="text1" w:themeTint="FF" w:themeShade="FF"/>
              </w:rPr>
              <w:t>6</w:t>
            </w:r>
          </w:p>
        </w:tc>
      </w:tr>
    </w:tbl>
    <w:p w:rsidR="00E91E61" w:rsidRDefault="00E91E61" w14:paraId="00000140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sectPr w:rsidR="00E91E61">
      <w:headerReference w:type="default" r:id="rId12"/>
      <w:footerReference w:type="default" r:id="rId13"/>
      <w:pgSz w:w="12242" w:h="15842" w:orient="portrait"/>
      <w:pgMar w:top="1134" w:right="1418" w:bottom="1418" w:left="1418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7332D" w:rsidRDefault="00D7332D" w14:paraId="20C6F546" w14:textId="77777777">
      <w:pPr>
        <w:spacing w:after="0" w:line="240" w:lineRule="auto"/>
      </w:pPr>
      <w:r>
        <w:separator/>
      </w:r>
    </w:p>
  </w:endnote>
  <w:endnote w:type="continuationSeparator" w:id="0">
    <w:p w:rsidR="00D7332D" w:rsidRDefault="00D7332D" w14:paraId="36C79DB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CBED2E9D-7EB7-4A04-B651-C1D7CD4EB9B6}" r:id="rId1"/>
    <w:embedBold w:fontKey="{6B07C6A3-5B4F-4B50-8D47-66EF779AC2AC}" r:id="rId2"/>
    <w:embedBoldItalic w:fontKey="{6184E3D2-9487-4997-8E89-3A3FEA493333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w:fontKey="{8BD573E8-FA29-4844-A265-2593CE5FC156}" r:id="rId4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E43383BC-CA90-4132-B09B-F09A50633ED3}" r:id="rId5"/>
    <w:embedItalic w:fontKey="{DB76D06B-71CF-4125-88BA-EA2E96EBCC8A}" r:id="rId6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6ECCEEF7-7D9F-4E84-B47E-BFCE94D15619}" r:id="rId7"/>
    <w:embedItalic w:fontKey="{6DD409A7-D116-4DA5-BB91-7AEA675BD042}" r:id="rId8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w:fontKey="{721A41B2-38CD-4894-93BA-947F485AC745}" r:id="rId9"/>
  </w:font>
  <w:font w:name="Gill 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w:fontKey="{1F6DD1C1-ACBC-474D-98CC-265CE5803B95}" r:id="rId1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91E61" w:rsidRDefault="00D7332D" w14:paraId="00000147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:rsidR="00E91E61" w:rsidRDefault="00E91E61" w14:paraId="00000148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7332D" w:rsidRDefault="00D7332D" w14:paraId="2EEAC68F" w14:textId="77777777">
      <w:pPr>
        <w:spacing w:after="0" w:line="240" w:lineRule="auto"/>
      </w:pPr>
      <w:r>
        <w:separator/>
      </w:r>
    </w:p>
  </w:footnote>
  <w:footnote w:type="continuationSeparator" w:id="0">
    <w:p w:rsidR="00D7332D" w:rsidRDefault="00D7332D" w14:paraId="6E8B8B1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E91E61" w:rsidRDefault="00E91E61" w14:paraId="00000141" w14:textId="77777777">
    <w:pPr>
      <w:pStyle w:val="Normal0"/>
      <w:pBdr>
        <w:top w:val="nil"/>
        <w:left w:val="nil"/>
        <w:bottom w:val="nil"/>
        <w:right w:val="nil"/>
        <w:between w:val="nil"/>
      </w:pBdr>
      <w:rPr>
        <w:rFonts w:ascii="Times New Roman" w:hAnsi="Times New Roman" w:eastAsia="Times New Roman" w:cs="Times New Roman"/>
        <w:color w:val="000000"/>
        <w:sz w:val="24"/>
        <w:szCs w:val="24"/>
      </w:rPr>
    </w:pPr>
  </w:p>
  <w:tbl>
    <w:tblPr>
      <w:tblStyle w:val="afff9"/>
      <w:tblW w:w="9720" w:type="dxa"/>
      <w:tblInd w:w="60" w:type="dxa"/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  <w:tblLayout w:type="fixed"/>
      <w:tblLook w:val="0000" w:firstRow="0" w:lastRow="0" w:firstColumn="0" w:lastColumn="0" w:noHBand="0" w:noVBand="0"/>
    </w:tblPr>
    <w:tblGrid>
      <w:gridCol w:w="4500"/>
      <w:gridCol w:w="5220"/>
    </w:tblGrid>
    <w:tr w:rsidR="00E91E61" w14:paraId="41C04757" w14:textId="77777777">
      <w:trPr>
        <w:trHeight w:val="880"/>
      </w:trPr>
      <w:tc>
        <w:tcPr>
          <w:tcW w:w="4500" w:type="dxa"/>
          <w:tcMar>
            <w:top w:w="100" w:type="dxa"/>
            <w:left w:w="70" w:type="dxa"/>
            <w:bottom w:w="100" w:type="dxa"/>
            <w:right w:w="70" w:type="dxa"/>
          </w:tcMar>
        </w:tcPr>
        <w:p w:rsidR="00E91E61" w:rsidRDefault="00D7332D" w14:paraId="00000142" w14:textId="77777777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noProof/>
              <w:color w:val="000000"/>
              <w:sz w:val="24"/>
              <w:szCs w:val="24"/>
            </w:rPr>
            <w:drawing>
              <wp:inline distT="0" distB="0" distL="0" distR="0" wp14:anchorId="0925AEA1" wp14:editId="07777777">
                <wp:extent cx="1206500" cy="666750"/>
                <wp:effectExtent l="0" t="0" r="0" b="0"/>
                <wp:docPr id="9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6500" cy="6667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20" w:type="dxa"/>
          <w:tcMar>
            <w:top w:w="100" w:type="dxa"/>
            <w:left w:w="70" w:type="dxa"/>
            <w:bottom w:w="100" w:type="dxa"/>
            <w:right w:w="70" w:type="dxa"/>
          </w:tcMar>
        </w:tcPr>
        <w:p w:rsidR="00E91E61" w:rsidRDefault="00E91E61" w14:paraId="00000143" w14:textId="77777777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</w:p>
        <w:p w:rsidR="00E91E61" w:rsidRDefault="00D7332D" w14:paraId="00000144" w14:textId="77777777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rPr>
              <w:rFonts w:ascii="Arial Black" w:hAnsi="Arial Black" w:eastAsia="Arial Black" w:cs="Arial Black"/>
              <w:u w:val="single"/>
            </w:rPr>
            <w:t>VICERRECTORÍA</w:t>
          </w:r>
          <w:r>
            <w:rPr>
              <w:rFonts w:ascii="Arial Black" w:hAnsi="Arial Black" w:eastAsia="Arial Black" w:cs="Arial Black"/>
              <w:color w:val="000000"/>
              <w:u w:val="single"/>
            </w:rPr>
            <w:t xml:space="preserve"> ACADÉMICA</w:t>
          </w:r>
        </w:p>
        <w:p w:rsidR="00E91E61" w:rsidRDefault="00E91E61" w14:paraId="00000145" w14:textId="77777777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</w:p>
      </w:tc>
    </w:tr>
  </w:tbl>
  <w:p w:rsidR="00E91E61" w:rsidRDefault="00E91E61" w14:paraId="00000146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Times New Roman" w:hAnsi="Times New Roman" w:eastAsia="Times New Roman" w:cs="Times New Roman"/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96C11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 w15:restartNumberingAfterBreak="0">
    <w:nsid w:val="0EEF1C69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772B51"/>
    <w:multiLevelType w:val="multilevel"/>
    <w:tmpl w:val="FFFFFFFF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3" w15:restartNumberingAfterBreak="0">
    <w:nsid w:val="163B09F8"/>
    <w:multiLevelType w:val="multilevel"/>
    <w:tmpl w:val="FFFFFFFF"/>
    <w:lvl w:ilvl="0">
      <w:start w:val="6"/>
      <w:numFmt w:val="decimal"/>
      <w:lvlText w:val="%1."/>
      <w:lvlJc w:val="left"/>
      <w:pPr>
        <w:ind w:left="360" w:hanging="360"/>
      </w:pPr>
      <w:rPr>
        <w:rFonts w:ascii="Calibri" w:hAnsi="Calibri" w:eastAsia="Calibri" w:cs="Calibri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ascii="Calibri" w:hAnsi="Calibri" w:eastAsia="Calibri" w:cs="Calibri"/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Calibri" w:hAnsi="Calibri" w:eastAsia="Calibri" w:cs="Calibri"/>
        <w:b/>
        <w:sz w:val="22"/>
        <w:szCs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Calibri" w:hAnsi="Calibri" w:eastAsia="Calibri" w:cs="Calibri"/>
        <w:b/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Calibri" w:hAnsi="Calibri" w:eastAsia="Calibri" w:cs="Calibri"/>
        <w:b/>
        <w:sz w:val="22"/>
        <w:szCs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Calibri" w:hAnsi="Calibri" w:eastAsia="Calibri" w:cs="Calibri"/>
        <w:b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Calibri" w:hAnsi="Calibri" w:eastAsia="Calibri" w:cs="Calibri"/>
        <w:b/>
        <w:sz w:val="22"/>
        <w:szCs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Calibri" w:hAnsi="Calibri" w:eastAsia="Calibri" w:cs="Calibri"/>
        <w:b/>
        <w:sz w:val="22"/>
        <w:szCs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Calibri" w:hAnsi="Calibri" w:eastAsia="Calibri" w:cs="Calibri"/>
        <w:b/>
        <w:sz w:val="22"/>
        <w:szCs w:val="22"/>
      </w:rPr>
    </w:lvl>
  </w:abstractNum>
  <w:abstractNum w:abstractNumId="4" w15:restartNumberingAfterBreak="0">
    <w:nsid w:val="2A2469C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ascii="Calibri" w:hAnsi="Calibri" w:eastAsia="Calibri" w:cs="Calibri"/>
        <w:b/>
        <w:sz w:val="24"/>
        <w:szCs w:val="24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ascii="Calibri" w:hAnsi="Calibri" w:eastAsia="Calibri" w:cs="Calibri"/>
        <w:b/>
        <w:sz w:val="22"/>
        <w:szCs w:val="22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rFonts w:ascii="Calibri" w:hAnsi="Calibri" w:eastAsia="Calibri" w:cs="Calibri"/>
        <w:b/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rFonts w:ascii="Calibri" w:hAnsi="Calibri" w:eastAsia="Calibri" w:cs="Calibri"/>
        <w:b/>
        <w:sz w:val="22"/>
        <w:szCs w:val="22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rFonts w:ascii="Calibri" w:hAnsi="Calibri" w:eastAsia="Calibri" w:cs="Calibri"/>
        <w:b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rFonts w:ascii="Calibri" w:hAnsi="Calibri" w:eastAsia="Calibri" w:cs="Calibri"/>
        <w:b/>
        <w:sz w:val="22"/>
        <w:szCs w:val="22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rFonts w:ascii="Calibri" w:hAnsi="Calibri" w:eastAsia="Calibri" w:cs="Calibri"/>
        <w:b/>
        <w:sz w:val="22"/>
        <w:szCs w:val="22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rFonts w:ascii="Calibri" w:hAnsi="Calibri" w:eastAsia="Calibri" w:cs="Calibri"/>
        <w:b/>
        <w:sz w:val="22"/>
        <w:szCs w:val="22"/>
      </w:rPr>
    </w:lvl>
  </w:abstractNum>
  <w:abstractNum w:abstractNumId="5" w15:restartNumberingAfterBreak="0">
    <w:nsid w:val="2A442B5D"/>
    <w:multiLevelType w:val="multilevel"/>
    <w:tmpl w:val="FFFFFFFF"/>
    <w:lvl w:ilvl="0">
      <w:start w:val="3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  <w:b w:val="0"/>
        <w:color w:val="000000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6" w15:restartNumberingAfterBreak="0">
    <w:nsid w:val="31DB5628"/>
    <w:multiLevelType w:val="multilevel"/>
    <w:tmpl w:val="FFFFFFFF"/>
    <w:lvl w:ilvl="0">
      <w:start w:val="6"/>
      <w:numFmt w:val="decimal"/>
      <w:lvlText w:val="%1"/>
      <w:lvlJc w:val="left"/>
      <w:pPr>
        <w:ind w:left="360" w:hanging="360"/>
      </w:pPr>
    </w:lvl>
    <w:lvl w:ilvl="1">
      <w:start w:val="2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7" w15:restartNumberingAfterBreak="0">
    <w:nsid w:val="45A1043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eastAsia="Calibri" w:cs="Calibri"/>
        <w:b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AA4DE6"/>
    <w:multiLevelType w:val="multilevel"/>
    <w:tmpl w:val="FFFFFFFF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9" w15:restartNumberingAfterBreak="0">
    <w:nsid w:val="55795C24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6A24D83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9642983"/>
    <w:multiLevelType w:val="multilevel"/>
    <w:tmpl w:val="FFFFFFFF"/>
    <w:lvl w:ilvl="0">
      <w:start w:val="6"/>
      <w:numFmt w:val="decimal"/>
      <w:lvlText w:val="%1."/>
      <w:lvlJc w:val="left"/>
      <w:pPr>
        <w:ind w:left="360" w:hanging="360"/>
      </w:pPr>
      <w:rPr>
        <w:rFonts w:ascii="Calibri" w:hAnsi="Calibri" w:eastAsia="Calibri" w:cs="Calibri"/>
        <w:b/>
        <w:sz w:val="22"/>
        <w:szCs w:val="22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ascii="Calibri" w:hAnsi="Calibri" w:eastAsia="Calibri" w:cs="Calibri"/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Calibri" w:hAnsi="Calibri" w:eastAsia="Calibri" w:cs="Calibri"/>
        <w:b/>
        <w:sz w:val="22"/>
        <w:szCs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Calibri" w:hAnsi="Calibri" w:eastAsia="Calibri" w:cs="Calibri"/>
        <w:b/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Calibri" w:hAnsi="Calibri" w:eastAsia="Calibri" w:cs="Calibri"/>
        <w:b/>
        <w:sz w:val="22"/>
        <w:szCs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Calibri" w:hAnsi="Calibri" w:eastAsia="Calibri" w:cs="Calibri"/>
        <w:b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Calibri" w:hAnsi="Calibri" w:eastAsia="Calibri" w:cs="Calibri"/>
        <w:b/>
        <w:sz w:val="22"/>
        <w:szCs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Calibri" w:hAnsi="Calibri" w:eastAsia="Calibri" w:cs="Calibri"/>
        <w:b/>
        <w:sz w:val="22"/>
        <w:szCs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Calibri" w:hAnsi="Calibri" w:eastAsia="Calibri" w:cs="Calibri"/>
        <w:b/>
        <w:sz w:val="22"/>
        <w:szCs w:val="22"/>
      </w:rPr>
    </w:lvl>
  </w:abstractNum>
  <w:abstractNum w:abstractNumId="12" w15:restartNumberingAfterBreak="0">
    <w:nsid w:val="5D6651CD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3" w15:restartNumberingAfterBreak="0">
    <w:nsid w:val="71D84B21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748726647">
    <w:abstractNumId w:val="2"/>
  </w:num>
  <w:num w:numId="2" w16cid:durableId="544803363">
    <w:abstractNumId w:val="11"/>
  </w:num>
  <w:num w:numId="3" w16cid:durableId="383337461">
    <w:abstractNumId w:val="10"/>
  </w:num>
  <w:num w:numId="4" w16cid:durableId="969899102">
    <w:abstractNumId w:val="13"/>
  </w:num>
  <w:num w:numId="5" w16cid:durableId="1963413322">
    <w:abstractNumId w:val="6"/>
  </w:num>
  <w:num w:numId="6" w16cid:durableId="1920209894">
    <w:abstractNumId w:val="0"/>
  </w:num>
  <w:num w:numId="7" w16cid:durableId="570888478">
    <w:abstractNumId w:val="8"/>
  </w:num>
  <w:num w:numId="8" w16cid:durableId="18089671">
    <w:abstractNumId w:val="7"/>
  </w:num>
  <w:num w:numId="9" w16cid:durableId="592514799">
    <w:abstractNumId w:val="5"/>
  </w:num>
  <w:num w:numId="10" w16cid:durableId="1392339798">
    <w:abstractNumId w:val="12"/>
  </w:num>
  <w:num w:numId="11" w16cid:durableId="2115437885">
    <w:abstractNumId w:val="1"/>
  </w:num>
  <w:num w:numId="12" w16cid:durableId="1075585457">
    <w:abstractNumId w:val="4"/>
  </w:num>
  <w:num w:numId="13" w16cid:durableId="997612841">
    <w:abstractNumId w:val="3"/>
  </w:num>
  <w:num w:numId="14" w16cid:durableId="1442533795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E61"/>
    <w:rsid w:val="009134D7"/>
    <w:rsid w:val="00D7332D"/>
    <w:rsid w:val="00E91E61"/>
    <w:rsid w:val="095E40DA"/>
    <w:rsid w:val="0E7FB569"/>
    <w:rsid w:val="14A95ED9"/>
    <w:rsid w:val="195D9A22"/>
    <w:rsid w:val="362C5899"/>
    <w:rsid w:val="463D61E4"/>
    <w:rsid w:val="5FA7B825"/>
    <w:rsid w:val="67662738"/>
    <w:rsid w:val="6E6CAE00"/>
    <w:rsid w:val="7978C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F38EB"/>
  <w15:docId w15:val="{8FF06DEE-C024-4C46-9D3B-0473A1104C8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s-CL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480" w:after="120" w:line="240" w:lineRule="auto"/>
      <w:outlineLvl w:val="0"/>
    </w:pPr>
    <w:rPr>
      <w:rFonts w:ascii="Times New Roman" w:hAnsi="Times New Roman" w:eastAsia="Times New Roman" w:cs="Times New Roman"/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80" w:line="240" w:lineRule="auto"/>
      <w:outlineLvl w:val="1"/>
    </w:pPr>
    <w:rPr>
      <w:rFonts w:ascii="Times New Roman" w:hAnsi="Times New Roman" w:eastAsia="Times New Roman" w:cs="Times New Roman"/>
      <w:b/>
      <w:color w:val="000000"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80" w:line="240" w:lineRule="auto"/>
      <w:outlineLvl w:val="2"/>
    </w:pPr>
    <w:rPr>
      <w:rFonts w:ascii="Times New Roman" w:hAnsi="Times New Roman" w:eastAsia="Times New Roman" w:cs="Times New Roman"/>
      <w:b/>
      <w:color w:val="000000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40" w:line="240" w:lineRule="auto"/>
      <w:outlineLvl w:val="3"/>
    </w:pPr>
    <w:rPr>
      <w:rFonts w:ascii="Times New Roman" w:hAnsi="Times New Roman" w:eastAsia="Times New Roman" w:cs="Times New Roman"/>
      <w:b/>
      <w:color w:val="000000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0" w:after="40" w:line="240" w:lineRule="auto"/>
      <w:outlineLvl w:val="4"/>
    </w:pPr>
    <w:rPr>
      <w:rFonts w:ascii="Times New Roman" w:hAnsi="Times New Roman" w:eastAsia="Times New Roman" w:cs="Times New Roman"/>
      <w:b/>
      <w:color w:val="00000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40" w:line="240" w:lineRule="auto"/>
      <w:outlineLvl w:val="5"/>
    </w:pPr>
    <w:rPr>
      <w:rFonts w:ascii="Times New Roman" w:hAnsi="Times New Roman" w:eastAsia="Times New Roman" w:cs="Times New Roman"/>
      <w:b/>
      <w:color w:val="000000"/>
      <w:sz w:val="20"/>
      <w:szCs w:val="20"/>
    </w:rPr>
  </w:style>
  <w:style w:type="paragraph" w:styleId="Ttulo9">
    <w:name w:val="heading 9"/>
    <w:basedOn w:val="Normal0"/>
    <w:next w:val="Normal0"/>
    <w:link w:val="Ttulo9Car"/>
    <w:unhideWhenUsed/>
    <w:qFormat/>
    <w:rsid w:val="009E1784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  <w:spacing w:before="480" w:after="120" w:line="240" w:lineRule="auto"/>
    </w:pPr>
    <w:rPr>
      <w:rFonts w:ascii="Times New Roman" w:hAnsi="Times New Roman" w:eastAsia="Times New Roman" w:cs="Times New Roman"/>
      <w:b/>
      <w:color w:val="000000"/>
      <w:sz w:val="72"/>
      <w:szCs w:val="72"/>
    </w:rPr>
  </w:style>
  <w:style w:type="paragraph" w:styleId="Normal0" w:customStyle="1">
    <w:name w:val="Normal0"/>
    <w:qFormat/>
    <w:rsid w:val="009B0055"/>
  </w:style>
  <w:style w:type="paragraph" w:styleId="heading10" w:customStyle="1">
    <w:name w:val="heading 10"/>
    <w:basedOn w:val="Normal1"/>
    <w:next w:val="Normal1"/>
    <w:link w:val="Ttulo1Car"/>
    <w:rsid w:val="00C755BC"/>
    <w:pPr>
      <w:spacing w:before="480" w:after="120"/>
      <w:outlineLvl w:val="0"/>
    </w:pPr>
    <w:rPr>
      <w:b/>
      <w:sz w:val="48"/>
    </w:rPr>
  </w:style>
  <w:style w:type="paragraph" w:styleId="heading20" w:customStyle="1">
    <w:name w:val="heading 20"/>
    <w:basedOn w:val="Normal1"/>
    <w:next w:val="Normal1"/>
    <w:rsid w:val="00C755BC"/>
    <w:pPr>
      <w:spacing w:before="360" w:after="80"/>
      <w:outlineLvl w:val="1"/>
    </w:pPr>
    <w:rPr>
      <w:b/>
      <w:sz w:val="36"/>
    </w:rPr>
  </w:style>
  <w:style w:type="paragraph" w:styleId="heading30" w:customStyle="1">
    <w:name w:val="heading 30"/>
    <w:basedOn w:val="Normal1"/>
    <w:next w:val="Normal1"/>
    <w:rsid w:val="00C755BC"/>
    <w:pPr>
      <w:spacing w:before="280" w:after="80"/>
      <w:outlineLvl w:val="2"/>
    </w:pPr>
    <w:rPr>
      <w:b/>
      <w:sz w:val="28"/>
    </w:rPr>
  </w:style>
  <w:style w:type="paragraph" w:styleId="heading40" w:customStyle="1">
    <w:name w:val="heading 40"/>
    <w:basedOn w:val="Normal1"/>
    <w:next w:val="Normal1"/>
    <w:rsid w:val="00C755BC"/>
    <w:pPr>
      <w:spacing w:before="240" w:after="40"/>
      <w:outlineLvl w:val="3"/>
    </w:pPr>
    <w:rPr>
      <w:b/>
    </w:rPr>
  </w:style>
  <w:style w:type="paragraph" w:styleId="heading50" w:customStyle="1">
    <w:name w:val="heading 50"/>
    <w:basedOn w:val="Normal1"/>
    <w:next w:val="Normal1"/>
    <w:rsid w:val="00C755BC"/>
    <w:pPr>
      <w:spacing w:before="220" w:after="40"/>
      <w:outlineLvl w:val="4"/>
    </w:pPr>
    <w:rPr>
      <w:b/>
      <w:sz w:val="22"/>
    </w:rPr>
  </w:style>
  <w:style w:type="paragraph" w:styleId="heading60" w:customStyle="1">
    <w:name w:val="heading 60"/>
    <w:basedOn w:val="Normal1"/>
    <w:next w:val="Normal1"/>
    <w:rsid w:val="00C755BC"/>
    <w:pPr>
      <w:spacing w:before="200" w:after="40"/>
      <w:outlineLvl w:val="5"/>
    </w:pPr>
    <w:rPr>
      <w:b/>
      <w:sz w:val="20"/>
    </w:rPr>
  </w:style>
  <w:style w:type="table" w:styleId="NormalTable0" w:customStyle="1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0" w:customStyle="1">
    <w:name w:val="Title0"/>
    <w:basedOn w:val="Normal1"/>
    <w:next w:val="Normal1"/>
    <w:rsid w:val="00C755BC"/>
    <w:pPr>
      <w:spacing w:before="480" w:after="120"/>
    </w:pPr>
    <w:rPr>
      <w:b/>
      <w:sz w:val="72"/>
    </w:rPr>
  </w:style>
  <w:style w:type="table" w:styleId="TableNormal0" w:customStyle="1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1" w:customStyle="1">
    <w:name w:val="Normal1"/>
    <w:rsid w:val="00C755BC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Subttulo">
    <w:name w:val="Subtitle"/>
    <w:basedOn w:val="Normal0"/>
    <w:next w:val="Normal0"/>
    <w:uiPriority w:val="11"/>
    <w:qFormat/>
    <w:pPr>
      <w:pBdr>
        <w:top w:val="nil"/>
        <w:left w:val="nil"/>
        <w:bottom w:val="nil"/>
        <w:right w:val="nil"/>
        <w:between w:val="nil"/>
      </w:pBdr>
      <w:spacing w:before="360" w:after="80" w:line="240" w:lineRule="auto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Textodeglobo">
    <w:name w:val="Balloon Text"/>
    <w:basedOn w:val="Normal0"/>
    <w:link w:val="TextodegloboCar"/>
    <w:uiPriority w:val="99"/>
    <w:semiHidden/>
    <w:unhideWhenUsed/>
    <w:rsid w:val="003701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37015F"/>
    <w:rPr>
      <w:rFonts w:ascii="Tahoma" w:hAnsi="Tahoma" w:cs="Tahoma"/>
      <w:sz w:val="16"/>
      <w:szCs w:val="16"/>
    </w:rPr>
  </w:style>
  <w:style w:type="table" w:styleId="Tablaconcuadrcula">
    <w:name w:val="Table Grid"/>
    <w:basedOn w:val="NormalTable0"/>
    <w:uiPriority w:val="59"/>
    <w:rsid w:val="000251A7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Encabezado">
    <w:name w:val="header"/>
    <w:basedOn w:val="Normal0"/>
    <w:link w:val="EncabezadoCar"/>
    <w:uiPriority w:val="99"/>
    <w:unhideWhenUsed/>
    <w:rsid w:val="00DD1CB4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DD1CB4"/>
  </w:style>
  <w:style w:type="paragraph" w:styleId="Piedepgina">
    <w:name w:val="footer"/>
    <w:basedOn w:val="Normal0"/>
    <w:link w:val="PiedepginaCar"/>
    <w:uiPriority w:val="99"/>
    <w:unhideWhenUsed/>
    <w:rsid w:val="00DD1CB4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D1CB4"/>
  </w:style>
  <w:style w:type="paragraph" w:styleId="Prrafodelista">
    <w:name w:val="List Paragraph"/>
    <w:basedOn w:val="Normal0"/>
    <w:uiPriority w:val="34"/>
    <w:qFormat/>
    <w:rsid w:val="002B4C8D"/>
    <w:pPr>
      <w:ind w:left="720"/>
      <w:contextualSpacing/>
    </w:pPr>
  </w:style>
  <w:style w:type="character" w:styleId="apple-converted-space" w:customStyle="1">
    <w:name w:val="apple-converted-space"/>
    <w:basedOn w:val="Fuentedeprrafopredeter"/>
    <w:rsid w:val="00A63A3B"/>
  </w:style>
  <w:style w:type="character" w:styleId="Hipervnculo">
    <w:name w:val="Hyperlink"/>
    <w:basedOn w:val="Fuentedeprrafopredeter"/>
    <w:uiPriority w:val="99"/>
    <w:unhideWhenUsed/>
    <w:rsid w:val="00A63A3B"/>
    <w:rPr>
      <w:color w:val="0000FF"/>
      <w:u w:val="single"/>
    </w:rPr>
  </w:style>
  <w:style w:type="paragraph" w:styleId="NormalWeb">
    <w:name w:val="Normal (Web)"/>
    <w:basedOn w:val="Normal0"/>
    <w:uiPriority w:val="99"/>
    <w:unhideWhenUsed/>
    <w:rsid w:val="008F320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letrastabla1" w:customStyle="1">
    <w:name w:val="letrastabla1"/>
    <w:basedOn w:val="Fuentedeprrafopredeter"/>
    <w:rsid w:val="00F62BEC"/>
    <w:rPr>
      <w:rFonts w:hint="default" w:ascii="Gill Sans" w:hAnsi="Gill Sans"/>
      <w:color w:val="00539C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872170"/>
    <w:rPr>
      <w:b/>
      <w:bCs/>
    </w:rPr>
  </w:style>
  <w:style w:type="character" w:styleId="letrastabla" w:customStyle="1">
    <w:name w:val="letrastabla"/>
    <w:basedOn w:val="Fuentedeprrafopredeter"/>
    <w:rsid w:val="00AF0217"/>
  </w:style>
  <w:style w:type="character" w:styleId="Ttulo9Car" w:customStyle="1">
    <w:name w:val="Título 9 Car"/>
    <w:basedOn w:val="Fuentedeprrafopredeter"/>
    <w:link w:val="Ttulo9"/>
    <w:rsid w:val="009E1784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Ttulo1Car" w:customStyle="1">
    <w:name w:val="Título 1 Car"/>
    <w:basedOn w:val="Fuentedeprrafopredeter"/>
    <w:link w:val="heading10"/>
    <w:rsid w:val="00A31F4B"/>
    <w:rPr>
      <w:rFonts w:ascii="Times New Roman" w:hAnsi="Times New Roman" w:eastAsia="Times New Roman" w:cs="Times New Roman"/>
      <w:b/>
      <w:color w:val="000000"/>
      <w:sz w:val="48"/>
    </w:rPr>
  </w:style>
  <w:style w:type="table" w:styleId="a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0" w:customStyle="1">
    <w:basedOn w:val="TableNormal1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1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2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3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4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5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6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7" w:customStyle="1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8" w:customStyle="1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9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a" w:customStyle="1">
    <w:basedOn w:val="TableNormal1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b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c" w:customStyle="1">
    <w:basedOn w:val="TableNormal1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d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e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0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1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2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3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4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5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6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7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8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9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a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b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c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d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e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0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1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2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3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4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5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6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7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8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9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a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Subtitle0" w:customStyle="1">
    <w:name w:val="Subtitle0"/>
    <w:basedOn w:val="Normal0"/>
    <w:next w:val="Normal0"/>
    <w:pPr>
      <w:pBdr>
        <w:top w:val="nil"/>
        <w:left w:val="nil"/>
        <w:bottom w:val="nil"/>
        <w:right w:val="nil"/>
        <w:between w:val="nil"/>
      </w:pBdr>
      <w:spacing w:before="360" w:after="80" w:line="240" w:lineRule="auto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ffb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c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d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e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f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f0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f1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f2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f3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f4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f5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f6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f7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f8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f9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bibliotecadigitalodilo.uv.cl/info/fisica-i-00789972" TargetMode="Externa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3409C2785BD854F96D0B9B0F3D0AD6C" ma:contentTypeVersion="12" ma:contentTypeDescription="Crear nuevo documento." ma:contentTypeScope="" ma:versionID="5d1fc2a52d34bfb1264c32baa49b2068">
  <xsd:schema xmlns:xsd="http://www.w3.org/2001/XMLSchema" xmlns:xs="http://www.w3.org/2001/XMLSchema" xmlns:p="http://schemas.microsoft.com/office/2006/metadata/properties" xmlns:ns2="ca1929ea-88ef-4af4-a42a-49ae23bc053b" xmlns:ns3="e21a8dd0-391d-4a60-8e1f-429aefc5cca6" targetNamespace="http://schemas.microsoft.com/office/2006/metadata/properties" ma:root="true" ma:fieldsID="299f72c70c246b0035ae91f618ce25f3" ns2:_="" ns3:_="">
    <xsd:import namespace="ca1929ea-88ef-4af4-a42a-49ae23bc053b"/>
    <xsd:import namespace="e21a8dd0-391d-4a60-8e1f-429aefc5cc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1929ea-88ef-4af4-a42a-49ae23bc05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705287f6-a0ce-4ec6-a30b-593201b7cd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1a8dd0-391d-4a60-8e1f-429aefc5cca6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8cc3ce3-7290-4b02-a238-f997453767fc}" ma:internalName="TaxCatchAll" ma:showField="CatchAllData" ma:web="e21a8dd0-391d-4a60-8e1f-429aefc5cc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1929ea-88ef-4af4-a42a-49ae23bc053b">
      <Terms xmlns="http://schemas.microsoft.com/office/infopath/2007/PartnerControls"/>
    </lcf76f155ced4ddcb4097134ff3c332f>
    <TaxCatchAll xmlns="e21a8dd0-391d-4a60-8e1f-429aefc5cca6" xsi:nil="true"/>
  </documentManagement>
</p:properti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ulvBxLDGSG5AKvUkL3w6cMcIMw==">CgMxLjAyCGguZ2pkZ3hzOAByITEwcWhZREd5M0tvdlVfZmotRnVmVDA0aWt5QUR6WGpkVA==</go:docsCustomData>
</go:gDocsCustomXmlDataStorage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64EE87A-6A94-43C3-BDE2-2095ECAA2D20}"/>
</file>

<file path=customXml/itemProps2.xml><?xml version="1.0" encoding="utf-8"?>
<ds:datastoreItem xmlns:ds="http://schemas.openxmlformats.org/officeDocument/2006/customXml" ds:itemID="{29236F90-F514-4922-A936-87E865E4197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4.xml><?xml version="1.0" encoding="utf-8"?>
<ds:datastoreItem xmlns:ds="http://schemas.openxmlformats.org/officeDocument/2006/customXml" ds:itemID="{DE4DF76B-7A4C-4DB0-AB50-D5D251C99A1F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Carlos</dc:creator>
  <cp:lastModifiedBy>Rene Noel</cp:lastModifiedBy>
  <cp:revision>3</cp:revision>
  <dcterms:created xsi:type="dcterms:W3CDTF">2025-08-12T01:19:00Z</dcterms:created>
  <dcterms:modified xsi:type="dcterms:W3CDTF">2026-03-06T17:28:31Z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0x010100A3409C2785BD854F96D0B9B0F3D0AD6C</vt:lpwstr>
  </property>
  <property fmtid="{D5CDD505-2E9C-101B-9397-08002B2CF9AE}" pid="3" name="Order">
    <vt:r8>8500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