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81D2D" w:rsidRDefault="00AA0718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481D2D" w:rsidRDefault="00AA0718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481D2D" w:rsidRDefault="00481D2D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481D2D" w:rsidRDefault="00AA0718" w14:paraId="00000004" w14:textId="77777777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a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w:rsidR="00481D2D" w14:paraId="1D8EF2DC" w14:textId="77777777">
        <w:trPr>
          <w:trHeight w:val="2074"/>
        </w:trPr>
        <w:tc>
          <w:tcPr>
            <w:tcW w:w="1837" w:type="dxa"/>
          </w:tcPr>
          <w:p w:rsidR="00481D2D" w:rsidRDefault="00AA0718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481D2D" w:rsidRDefault="00AA0718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481D2D" w:rsidRDefault="00AA0718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481D2D" w:rsidRDefault="00AA0718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481D2D" w:rsidRDefault="00AA0718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481D2D" w:rsidRDefault="00AA0718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Biomédica </w:t>
            </w:r>
          </w:p>
          <w:p w:rsidR="00481D2D" w:rsidRDefault="00AA0718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Industrial </w:t>
            </w:r>
          </w:p>
          <w:p w:rsidR="00481D2D" w:rsidRDefault="00AA0718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Informática </w:t>
            </w:r>
          </w:p>
          <w:p w:rsidR="00481D2D" w:rsidRDefault="00AA0718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Matemática </w:t>
            </w:r>
          </w:p>
          <w:p w:rsidR="00481D2D" w:rsidRDefault="00AA0718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Oceánica </w:t>
            </w:r>
          </w:p>
        </w:tc>
      </w:tr>
      <w:tr w:rsidR="00481D2D" w14:paraId="010F66A0" w14:textId="77777777">
        <w:trPr>
          <w:trHeight w:val="429"/>
        </w:trPr>
        <w:tc>
          <w:tcPr>
            <w:tcW w:w="1837" w:type="dxa"/>
          </w:tcPr>
          <w:p w:rsidR="00481D2D" w:rsidRDefault="00AA0718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481D2D" w:rsidRDefault="00AA0718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Ecuaciones Diferenciales Ordinarias</w:t>
            </w:r>
          </w:p>
        </w:tc>
        <w:tc>
          <w:tcPr>
            <w:tcW w:w="1271" w:type="dxa"/>
          </w:tcPr>
          <w:p w:rsidR="00481D2D" w:rsidRDefault="00AA0718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481D2D" w:rsidRDefault="00AA0718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MAT </w:t>
            </w:r>
            <w:r>
              <w:t>222</w:t>
            </w:r>
          </w:p>
        </w:tc>
      </w:tr>
      <w:tr w:rsidR="00481D2D" w14:paraId="517091BF" w14:textId="77777777">
        <w:tc>
          <w:tcPr>
            <w:tcW w:w="1837" w:type="dxa"/>
          </w:tcPr>
          <w:p w:rsidR="00481D2D" w:rsidRDefault="00AA0718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481D2D" w:rsidRDefault="00AA0718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 </w:t>
            </w:r>
            <w:r>
              <w:rPr>
                <w:color w:val="000000"/>
                <w:sz w:val="24"/>
                <w:szCs w:val="24"/>
              </w:rPr>
              <w:t>Semestre del 1° Año</w:t>
            </w:r>
          </w:p>
        </w:tc>
        <w:tc>
          <w:tcPr>
            <w:tcW w:w="1271" w:type="dxa"/>
          </w:tcPr>
          <w:p w:rsidR="00481D2D" w:rsidRDefault="00AA0718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481D2D" w:rsidRDefault="00AA0718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481D2D" w14:paraId="52C9D1BC" w14:textId="77777777">
        <w:tc>
          <w:tcPr>
            <w:tcW w:w="1837" w:type="dxa"/>
          </w:tcPr>
          <w:p w:rsidR="00481D2D" w:rsidRDefault="00AA0718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481D2D" w:rsidRDefault="00AA0718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Cálculo Integral y Series (MAT 211)</w:t>
            </w:r>
          </w:p>
          <w:p w:rsidR="00481D2D" w:rsidRDefault="00AA0718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Álgebra Lineal (MAT 212)</w:t>
            </w:r>
          </w:p>
        </w:tc>
      </w:tr>
      <w:tr w:rsidR="00481D2D" w14:paraId="54353012" w14:textId="77777777">
        <w:tc>
          <w:tcPr>
            <w:tcW w:w="5240" w:type="dxa"/>
            <w:gridSpan w:val="3"/>
          </w:tcPr>
          <w:p w:rsidR="00481D2D" w:rsidRDefault="00AA0718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481D2D" w:rsidRDefault="00AA0718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481D2D" w:rsidRDefault="00AA0718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481D2D" w:rsidRDefault="00AA0718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481D2D" w14:paraId="23A7860C" w14:textId="77777777">
        <w:tc>
          <w:tcPr>
            <w:tcW w:w="1837" w:type="dxa"/>
          </w:tcPr>
          <w:p w:rsidR="00481D2D" w:rsidRDefault="00AA0718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481D2D" w:rsidRDefault="00AA0718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481D2D" w:rsidRDefault="00AA0718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481D2D" w:rsidRDefault="00481D2D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481D2D" w:rsidRDefault="00481D2D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481D2D" w:rsidRDefault="00481D2D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481D2D" w14:paraId="1F34EF74" w14:textId="77777777">
        <w:tc>
          <w:tcPr>
            <w:tcW w:w="1837" w:type="dxa"/>
          </w:tcPr>
          <w:p w:rsidR="00481D2D" w:rsidRDefault="00AA0718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481D2D" w:rsidRDefault="00AA0718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481D2D" w:rsidRDefault="00AA0718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481D2D" w:rsidRDefault="00AA0718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481D2D" w:rsidRDefault="00AA0718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481D2D" w:rsidRDefault="00AA0718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481D2D" w14:paraId="07223D0D" w14:textId="77777777">
        <w:tc>
          <w:tcPr>
            <w:tcW w:w="1837" w:type="dxa"/>
          </w:tcPr>
          <w:p w:rsidR="00481D2D" w:rsidRDefault="00AA0718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481D2D" w:rsidRDefault="00AA0718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588" w:type="dxa"/>
          </w:tcPr>
          <w:p w:rsidR="00481D2D" w:rsidRDefault="00AA0718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1" w:type="dxa"/>
          </w:tcPr>
          <w:p w:rsidR="00481D2D" w:rsidRDefault="00AA0718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481D2D" w:rsidRDefault="00AA0718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481D2D" w:rsidRDefault="00AA0718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:rsidR="00481D2D" w:rsidRDefault="00481D2D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AA0718" w14:paraId="0000003D" w14:textId="77777777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fb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481D2D" w14:paraId="60736FCC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481D2D" w:rsidRDefault="00AA0718" w14:paraId="0000003E" w14:textId="77777777">
            <w:pPr>
              <w:pStyle w:val="Normal0"/>
              <w:jc w:val="both"/>
            </w:pPr>
            <w:r>
              <w:t xml:space="preserve">La asignatura “Ecuaciones Diferenciales Ordinarias” se encuentra adscrita al primer nivel de dominio del plan curricular correspondiente al área de Ciencias Básicas y se imparte en el IV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481D2D" w:rsidRDefault="00481D2D" w14:paraId="0000003F" w14:textId="77777777">
            <w:pPr>
              <w:pStyle w:val="Normal0"/>
              <w:jc w:val="both"/>
            </w:pPr>
          </w:p>
          <w:p w:rsidR="00481D2D" w:rsidRDefault="00AA0718" w14:paraId="00000040" w14:textId="77777777">
            <w:pPr>
              <w:pStyle w:val="Normal0"/>
              <w:jc w:val="both"/>
            </w:pPr>
            <w:r>
              <w:t>La asignatura "Ecuaciones Diferenciales Ordinarias" es fundamental en la formación de ingenieros, ya que proporciona herramientas matemáticas esenciales para la modelación y resolución de problemas en diversas disciplinas de la ingeniería. A lo largo de esta asignatura, los estudiantes estudiarán ecuaciones diferenciales de primer orden, ecuaciones de orden superior, la Transformada de Laplace, sistemas de ecuaciones de orden 2  y una introducción a las Ecuaciones Diferenciales Parciales.</w:t>
            </w:r>
          </w:p>
        </w:tc>
      </w:tr>
    </w:tbl>
    <w:p w:rsidR="00481D2D" w:rsidRDefault="00481D2D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481D2D" w:rsidRDefault="00481D2D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:rsidR="00481D2D" w:rsidRDefault="00481D2D" w14:paraId="000000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481D2D" w:rsidRDefault="00481D2D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481D2D" w:rsidRDefault="00481D2D" w14:paraId="00000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481D2D" w:rsidRDefault="00AA0718" w14:paraId="00000046" w14:textId="77777777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APORTE AL PERFIL DE EGRESO: </w:t>
      </w:r>
    </w:p>
    <w:p w:rsidR="00481D2D" w:rsidRDefault="00481D2D" w14:paraId="0000004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fc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481D2D" w:rsidTr="3BB61719" w14:paraId="159E414A" w14:textId="77777777">
        <w:tc>
          <w:tcPr>
            <w:tcW w:w="9747" w:type="dxa"/>
            <w:tcMar/>
          </w:tcPr>
          <w:p w:rsidR="00481D2D" w:rsidRDefault="00AA0718" w14:paraId="00000048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481D2D" w:rsidRDefault="00AA0718" w14:paraId="00000049" w14:textId="77777777">
            <w:pPr>
              <w:pStyle w:val="Normal0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481D2D" w:rsidRDefault="00481D2D" w14:paraId="0000004A" w14:textId="77777777">
            <w:pPr>
              <w:pStyle w:val="Normal0"/>
              <w:jc w:val="both"/>
            </w:pPr>
          </w:p>
          <w:p w:rsidR="00481D2D" w:rsidRDefault="00AA0718" w14:paraId="0000004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83"/>
              <w:jc w:val="both"/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481D2D" w:rsidRDefault="00AA0718" w14:paraId="0000004C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N1.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w:rsidR="00481D2D" w:rsidTr="3BB61719" w14:paraId="0F76E5EE" w14:textId="77777777">
        <w:tc>
          <w:tcPr>
            <w:tcW w:w="9747" w:type="dxa"/>
            <w:tcMar/>
          </w:tcPr>
          <w:p w:rsidR="00481D2D" w:rsidRDefault="00AA0718" w14:paraId="0000004D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481D2D" w:rsidRDefault="00AA0718" w14:paraId="0000004E" w14:textId="77777777">
            <w:pPr>
              <w:pStyle w:val="Normal0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481D2D" w:rsidRDefault="00481D2D" w14:paraId="0000004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uk2cwatcfmt0" w:colFirst="0" w:colLast="0" w:id="0"/>
            <w:bookmarkEnd w:id="0"/>
          </w:p>
          <w:p w:rsidR="00481D2D" w:rsidRDefault="00AA0718" w14:paraId="000000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jc w:val="both"/>
            </w:pPr>
            <w:bookmarkStart w:name="_heading=h.9s1jrc91fqjd" w:colFirst="0" w:colLast="0" w:id="1"/>
            <w:bookmarkEnd w:id="1"/>
            <w:r>
              <w:rPr>
                <w:b/>
              </w:rPr>
              <w:t>CG4.</w:t>
            </w:r>
            <w:r>
              <w:t xml:space="preserve"> Comunicación: Maneja habilidades comunicativas orales, escritas e interpersonales, para el desempeño eficaz en contextos laborales nacionales e internacionales.</w:t>
            </w:r>
          </w:p>
          <w:p w:rsidR="00481D2D" w:rsidRDefault="00481D2D" w14:paraId="0000005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1jgc61o3ox3i" w:colFirst="0" w:colLast="0" w:id="2"/>
            <w:bookmarkEnd w:id="2"/>
          </w:p>
          <w:p w:rsidR="00481D2D" w:rsidRDefault="00AA0718" w14:paraId="00000052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lq423e2xmfid" w:colFirst="0" w:colLast="0" w:id="3"/>
            <w:bookmarkEnd w:id="3"/>
            <w:r>
              <w:rPr>
                <w:b/>
              </w:rPr>
              <w:t xml:space="preserve">N1. </w:t>
            </w:r>
            <w:r>
              <w:t>Utiliza herramientas de expresión oral y escrita para la comunicación efectiva de sus ideas, opiniones y emociones en contextos académicos.</w:t>
            </w:r>
          </w:p>
          <w:p w:rsidR="00481D2D" w:rsidRDefault="00481D2D" w14:paraId="0000005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bookmarkStart w:name="_heading=h.30j0zll" w:colFirst="0" w:colLast="0" w:id="4"/>
            <w:bookmarkEnd w:id="4"/>
          </w:p>
        </w:tc>
      </w:tr>
    </w:tbl>
    <w:p w:rsidR="00481D2D" w:rsidP="7A1F1CAC" w:rsidRDefault="00AA0718" w14:paraId="00000058" w14:textId="0B947BDC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A1F1CAC" w:rsidR="00AA0718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481D2D" w:rsidRDefault="00AA0718" w14:paraId="00000059" w14:textId="77777777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481D2D" w:rsidRDefault="00481D2D" w14:paraId="0000005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d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481D2D" w14:paraId="6F5B58C3" w14:textId="77777777">
        <w:tc>
          <w:tcPr>
            <w:tcW w:w="4644" w:type="dxa"/>
          </w:tcPr>
          <w:p w:rsidR="00481D2D" w:rsidRDefault="00AA0718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481D2D" w:rsidRDefault="00AA0718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Ecuaciones Diferenciales Ordinarias</w:t>
            </w:r>
          </w:p>
        </w:tc>
      </w:tr>
      <w:tr w:rsidR="00481D2D" w14:paraId="265A666F" w14:textId="77777777">
        <w:tc>
          <w:tcPr>
            <w:tcW w:w="4644" w:type="dxa"/>
          </w:tcPr>
          <w:p w:rsidR="00481D2D" w:rsidRDefault="00AA0718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481D2D" w:rsidRDefault="00AA0718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</w:t>
            </w:r>
            <w:r>
              <w:t xml:space="preserve"> 222</w:t>
            </w:r>
          </w:p>
        </w:tc>
      </w:tr>
      <w:tr w:rsidR="00481D2D" w14:paraId="5CD28207" w14:textId="77777777">
        <w:tc>
          <w:tcPr>
            <w:tcW w:w="4644" w:type="dxa"/>
          </w:tcPr>
          <w:p w:rsidR="00481D2D" w:rsidRDefault="00AA0718" w14:paraId="0000005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481D2D" w:rsidRDefault="00AA0718" w14:paraId="0000006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 211 Cálculo Integral y Series</w:t>
            </w:r>
          </w:p>
          <w:p w:rsidR="00481D2D" w:rsidRDefault="00AA0718" w14:paraId="0000006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 212 Álgebra Lineal </w:t>
            </w:r>
          </w:p>
        </w:tc>
      </w:tr>
    </w:tbl>
    <w:p w:rsidR="00481D2D" w:rsidRDefault="00481D2D" w14:paraId="0000006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AA0718" w14:paraId="00000063" w14:textId="77777777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481D2D" w:rsidRDefault="00481D2D" w14:paraId="0000006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e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81D2D" w:rsidTr="3BB61719" w14:paraId="494A6F33" w14:textId="77777777">
        <w:tc>
          <w:tcPr>
            <w:tcW w:w="9639" w:type="dxa"/>
            <w:tcMar/>
          </w:tcPr>
          <w:p w:rsidR="00481D2D" w:rsidRDefault="00AA0718" w14:paraId="00000065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481D2D" w:rsidRDefault="00AA0718" w14:paraId="00000066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</w:rPr>
              <w:t>CL1,N1,RA1:</w:t>
            </w:r>
            <w:r>
              <w:rPr>
                <w:color w:val="000000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481D2D" w:rsidRDefault="00AA0718" w14:paraId="00000067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</w:rPr>
              <w:t>CL1,N1,RA2: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</w:tc>
      </w:tr>
      <w:tr w:rsidR="00481D2D" w:rsidTr="3BB61719" w14:paraId="08FFFAD3" w14:textId="77777777">
        <w:tc>
          <w:tcPr>
            <w:tcW w:w="9639" w:type="dxa"/>
            <w:tcMar/>
          </w:tcPr>
          <w:p w:rsidR="00481D2D" w:rsidRDefault="00AA0718" w14:paraId="00000068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481D2D" w:rsidRDefault="00AA0718" w14:paraId="00000069" w14:textId="77777777">
            <w:pPr>
              <w:pStyle w:val="Normal0"/>
              <w:numPr>
                <w:ilvl w:val="0"/>
                <w:numId w:val="8"/>
              </w:numPr>
              <w:jc w:val="both"/>
            </w:pPr>
            <w:r>
              <w:rPr>
                <w:b/>
              </w:rPr>
              <w:t>CG4,N1,D1:</w:t>
            </w:r>
            <w:r>
              <w:t xml:space="preserve"> Emplea correctamente el lenguaje escrito para la construcción de documentos, en distintos contextos académicos.</w:t>
            </w:r>
          </w:p>
          <w:p w:rsidR="00481D2D" w:rsidRDefault="00481D2D" w14:paraId="0000006A" w14:textId="77777777">
            <w:pPr>
              <w:pStyle w:val="Normal0"/>
              <w:jc w:val="both"/>
            </w:pPr>
          </w:p>
        </w:tc>
      </w:tr>
    </w:tbl>
    <w:p w:rsidR="3BB61719" w:rsidP="3BB61719" w:rsidRDefault="3BB61719" w14:paraId="0758CDA5" w14:textId="15488CE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41ACE75" w14:textId="55FA33A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52E68D2E" w14:textId="47417BC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796CB699" w14:textId="69EDCD8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104245C" w14:textId="7586CA2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52F5F277" w14:textId="5AF64B4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2B5602D7" w14:textId="7CD0130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C2ADFE2" w14:textId="20CA8BF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34A38EA" w14:textId="2CE57BDF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3A7A3F46" w14:textId="150A28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6107B277" w14:textId="3000FA3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7249F193" w14:textId="0199DAA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CEECA81" w14:textId="6747F3C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26CB867D" w14:textId="4D45FBDB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40A479F" w14:textId="59D5F2B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6CADF172" w14:textId="18323E3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750C8173" w14:textId="2B4EDBC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507CA28D" w14:textId="6F3FDEC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B8F9376" w14:textId="3FB4744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10746FF5" w14:textId="3FDDA929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6291644B" w14:textId="736D512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EC32A42" w14:textId="20D959E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C89BF8C" w14:textId="340FE5A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BA1F17B" w14:textId="60A0ADCD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7F00BF01" w14:textId="49A7C7A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57786B05" w14:textId="435F8D7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35FD0D23" w14:textId="06C73088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02604C3B" w14:textId="2405CFF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3781E3AD" w14:textId="76F726D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41B3EA4E" w14:textId="7EB6002E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BB61719" w:rsidP="3BB61719" w:rsidRDefault="3BB61719" w14:paraId="6476550D" w14:textId="14E6CB1D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481D2D" w:rsidP="3BB61719" w:rsidRDefault="00481D2D" w14:paraId="0000007B" w14:textId="150BCB7D">
      <w:pPr>
        <w:pStyle w:val="Normal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3BB61719" w:rsidR="00AA0718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Style w:val="afff"/>
        <w:tblW w:w="976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915"/>
        <w:gridCol w:w="5850"/>
      </w:tblGrid>
      <w:tr w:rsidR="00481D2D" w14:paraId="560B0C51" w14:textId="77777777">
        <w:trPr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481D2D" w14:paraId="478A5A6B" w14:textId="77777777">
        <w:trPr>
          <w:trHeight w:val="1164"/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RA1:</w:t>
            </w:r>
            <w:r>
              <w:rPr>
                <w:sz w:val="18"/>
                <w:szCs w:val="18"/>
              </w:rPr>
              <w:t xml:space="preserve"> Aplica conocimientos, métodos y herramientas de las ciencias básicas en situaciones simplificadas de ingeniería, para fortalecer el pensamiento lógico matemático.</w:t>
            </w:r>
          </w:p>
          <w:p w:rsidR="00481D2D" w:rsidRDefault="00AA0718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:rsidR="00481D2D" w:rsidRDefault="00AA0718" w14:paraId="0000008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RA2:</w:t>
            </w:r>
            <w:r>
              <w:rPr>
                <w:sz w:val="18"/>
                <w:szCs w:val="18"/>
              </w:rPr>
              <w:t xml:space="preserve"> Resuelve problemas de nivel inicial usando técnica de las ciencias básicas para comprender fenómenos en el ámbito de la ingeniería.</w:t>
            </w:r>
          </w:p>
          <w:p w:rsidR="00481D2D" w:rsidRDefault="00481D2D" w14:paraId="0000008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AA0718" w14:paraId="0000008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CG4, N1, D1: </w:t>
            </w:r>
            <w:r>
              <w:rPr>
                <w:sz w:val="18"/>
                <w:szCs w:val="18"/>
              </w:rPr>
              <w:t>Emplea correctamente el lenguaje escrito para la construcción de documentos, en distintos contextos académicos.</w:t>
            </w:r>
          </w:p>
          <w:p w:rsidR="00481D2D" w:rsidRDefault="00481D2D" w14:paraId="0000008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  <w:highlight w:val="yellow"/>
              </w:rPr>
            </w:pPr>
          </w:p>
          <w:p w:rsidR="00481D2D" w:rsidRDefault="00481D2D" w14:paraId="0000008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  <w:highlight w:val="yellow"/>
              </w:rPr>
            </w:pPr>
          </w:p>
          <w:p w:rsidR="00481D2D" w:rsidRDefault="00481D2D" w14:paraId="0000008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87"/>
              <w:jc w:val="both"/>
              <w:rPr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Unidad 1: </w:t>
            </w:r>
            <w:r>
              <w:rPr>
                <w:b/>
              </w:rPr>
              <w:t>Ecuaciones de Primer Orden</w:t>
            </w:r>
          </w:p>
          <w:p w:rsidR="00481D2D" w:rsidRDefault="00AA0718" w14:paraId="00000087" w14:textId="77777777">
            <w:pPr>
              <w:pStyle w:val="Normal0"/>
            </w:pPr>
            <w:r>
              <w:rPr>
                <w:b/>
              </w:rPr>
              <w:t xml:space="preserve">Contenidos: </w:t>
            </w:r>
          </w:p>
          <w:p w:rsidR="00481D2D" w:rsidRDefault="00AA0718" w14:paraId="00000088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Definiciones básicas y noción de solución. Curvas integrales, campo de direcciones, ecuaciones autónomas.</w:t>
            </w:r>
          </w:p>
          <w:p w:rsidR="00481D2D" w:rsidRDefault="00AA0718" w14:paraId="00000089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Teorema de Existencia y Unicidad (TEU) para el problema de valor inicial.</w:t>
            </w:r>
          </w:p>
          <w:p w:rsidR="00481D2D" w:rsidRDefault="00AA0718" w14:paraId="0000008A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Ecuaciones de Integración Directa. Ecuaciones de variables separables. Resolución de ecuaciones lineales de primer orden usando factor integrante.</w:t>
            </w:r>
          </w:p>
          <w:p w:rsidR="00481D2D" w:rsidRDefault="00AA0718" w14:paraId="0000008B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Reducción de orden. Ecuaciones homogéneas. Ecuaciones diferenciales Exactas.</w:t>
            </w:r>
          </w:p>
          <w:p w:rsidR="00481D2D" w:rsidRDefault="00AA0718" w14:paraId="0000008C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 xml:space="preserve">Introducción a modelación usando EDOs: Ley de enfriamiento de Newton, crecimiento de poblaciones, caída libre, desintegración radioactiva. </w:t>
            </w:r>
          </w:p>
          <w:p w:rsidR="00481D2D" w:rsidRDefault="00AA0718" w14:paraId="0000008D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Ecuación logística, modelo de Malthus, Quimiostato, modelo de Torricelli</w:t>
            </w:r>
          </w:p>
        </w:tc>
      </w:tr>
      <w:tr w:rsidR="00481D2D" w14:paraId="11357775" w14:textId="77777777">
        <w:trPr>
          <w:trHeight w:val="967"/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8E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RA1:</w:t>
            </w:r>
            <w:r>
              <w:rPr>
                <w:sz w:val="18"/>
                <w:szCs w:val="18"/>
              </w:rPr>
              <w:t xml:space="preserve"> Aplica conocimientos, métodos y herramientas de las ciencias básicas en situaciones simplificadas de ingeniería, para fortalecer el pensamiento lógico matemático.</w:t>
            </w:r>
          </w:p>
          <w:p w:rsidR="00481D2D" w:rsidRDefault="00AA0718" w14:paraId="0000008F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:rsidR="00481D2D" w:rsidRDefault="00AA0718" w14:paraId="00000090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RA2:</w:t>
            </w:r>
            <w:r>
              <w:rPr>
                <w:sz w:val="18"/>
                <w:szCs w:val="18"/>
              </w:rPr>
              <w:t xml:space="preserve"> Resuelve problemas de nivel inicial usando técnica de las ciencias básicas para comprender fenómenos en el ámbito de la ingeniería.</w:t>
            </w:r>
          </w:p>
          <w:p w:rsidR="00481D2D" w:rsidRDefault="00481D2D" w14:paraId="00000091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AA0718" w14:paraId="00000092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CG4, N1, D1:</w:t>
            </w:r>
            <w:r>
              <w:rPr>
                <w:sz w:val="18"/>
                <w:szCs w:val="18"/>
              </w:rPr>
              <w:t xml:space="preserve"> Emplea correctamente el lenguaje escrito para la construcción de documentos, en distintos contextos académicos.</w:t>
            </w:r>
          </w:p>
          <w:p w:rsidR="00481D2D" w:rsidRDefault="00481D2D" w14:paraId="00000093" w14:textId="77777777">
            <w:pPr>
              <w:pStyle w:val="Normal0"/>
              <w:ind w:left="127" w:right="87"/>
              <w:jc w:val="both"/>
              <w:rPr>
                <w:b/>
                <w:sz w:val="18"/>
                <w:szCs w:val="18"/>
              </w:rPr>
            </w:pPr>
          </w:p>
          <w:p w:rsidR="00481D2D" w:rsidRDefault="00481D2D" w14:paraId="00000094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95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>Unidad 2: Ecuaciones lineales de orden n</w:t>
            </w:r>
          </w:p>
          <w:p w:rsidR="00481D2D" w:rsidRDefault="00AA0718" w14:paraId="00000096" w14:textId="77777777">
            <w:pPr>
              <w:pStyle w:val="Normal0"/>
              <w:jc w:val="both"/>
            </w:pPr>
            <w:r>
              <w:rPr>
                <w:b/>
              </w:rPr>
              <w:t xml:space="preserve">Contenidos: </w:t>
            </w:r>
          </w:p>
          <w:p w:rsidR="00481D2D" w:rsidRDefault="00AA0718" w14:paraId="00000097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EDO lineal de orden n y clasificación de EDOS. Teorema de existencia y unicidad.</w:t>
            </w:r>
          </w:p>
          <w:p w:rsidR="00481D2D" w:rsidRDefault="00AA0718" w14:paraId="00000098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Estudio completo para el caso general: Espacio de soluciones homogéneas (H) y de soluciones no homogéneas (S).</w:t>
            </w:r>
          </w:p>
          <w:p w:rsidR="00481D2D" w:rsidRDefault="00AA0718" w14:paraId="00000099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Wronskiano y fórmula de Abel.</w:t>
            </w:r>
          </w:p>
          <w:p w:rsidR="00481D2D" w:rsidRDefault="00AA0718" w14:paraId="0000009A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EDO de orden n a coeficientes constantes. Polinomio y valores característicos. Estudio completo para el caso n=2.</w:t>
            </w:r>
          </w:p>
          <w:p w:rsidR="00481D2D" w:rsidRDefault="00AA0718" w14:paraId="0000009B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EDO de orden n a coeficientes constantes. Método de coeficientes indeterminados.</w:t>
            </w:r>
          </w:p>
          <w:p w:rsidR="00481D2D" w:rsidRDefault="00AA0718" w14:paraId="0000009C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EDO de orden n a coeficientes variables. Método de variación de parámetros.</w:t>
            </w:r>
          </w:p>
          <w:p w:rsidR="00481D2D" w:rsidRDefault="00AA0718" w14:paraId="0000009D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Sistema masa resorte (subamortiguado, sobreamortiguado y críticamente amortiguado).</w:t>
            </w:r>
          </w:p>
          <w:p w:rsidR="00481D2D" w:rsidRDefault="00AA0718" w14:paraId="0000009E" w14:textId="77777777">
            <w:pPr>
              <w:pStyle w:val="Normal0"/>
              <w:keepNext/>
              <w:keepLines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Sistema RLC</w:t>
            </w:r>
          </w:p>
        </w:tc>
      </w:tr>
    </w:tbl>
    <w:p w:rsidR="00481D2D" w:rsidRDefault="00481D2D" w14:paraId="0000009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A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A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tbl>
      <w:tblPr>
        <w:tblStyle w:val="afff0"/>
        <w:tblW w:w="976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915"/>
        <w:gridCol w:w="5850"/>
      </w:tblGrid>
      <w:tr w:rsidR="00481D2D" w14:paraId="0E94D009" w14:textId="77777777">
        <w:trPr>
          <w:trHeight w:val="967"/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A2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RA1:</w:t>
            </w:r>
            <w:r>
              <w:rPr>
                <w:sz w:val="18"/>
                <w:szCs w:val="18"/>
              </w:rPr>
              <w:t xml:space="preserve"> Aplica conocimientos, métodos y herramientas de las ciencias básicas en situaciones simplificadas de ingeniería, para fortalecer el pensamiento lógico matemático.</w:t>
            </w:r>
          </w:p>
          <w:p w:rsidR="00481D2D" w:rsidRDefault="00AA0718" w14:paraId="000000A3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:rsidR="00481D2D" w:rsidRDefault="00AA0718" w14:paraId="000000A4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RA2:</w:t>
            </w:r>
            <w:r>
              <w:rPr>
                <w:sz w:val="18"/>
                <w:szCs w:val="18"/>
              </w:rPr>
              <w:t xml:space="preserve"> Resuelve problemas de nivel inicial usando técnica de las ciencias básicas para comprender fenómenos en el ámbito de la ingeniería.</w:t>
            </w:r>
          </w:p>
          <w:p w:rsidR="00481D2D" w:rsidRDefault="00481D2D" w14:paraId="000000A5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AA0718" w14:paraId="000000A6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CG4, N1, D1:</w:t>
            </w:r>
            <w:r>
              <w:rPr>
                <w:sz w:val="18"/>
                <w:szCs w:val="18"/>
              </w:rPr>
              <w:t xml:space="preserve"> Emplea correctamente el lenguaje escrito para la construcción de documentos, en distintos contextos académicos.</w:t>
            </w:r>
          </w:p>
          <w:p w:rsidR="00481D2D" w:rsidRDefault="00481D2D" w14:paraId="000000A7" w14:textId="77777777">
            <w:pPr>
              <w:pStyle w:val="Normal0"/>
              <w:ind w:left="127" w:right="87"/>
              <w:jc w:val="both"/>
              <w:rPr>
                <w:b/>
                <w:sz w:val="18"/>
                <w:szCs w:val="18"/>
              </w:rPr>
            </w:pPr>
          </w:p>
          <w:p w:rsidR="00481D2D" w:rsidRDefault="00481D2D" w14:paraId="000000A8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481D2D" w14:paraId="000000A9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AA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</w:rPr>
              <w:t>Unidad 3: Transformada de Laplace</w:t>
            </w:r>
          </w:p>
          <w:p w:rsidR="00481D2D" w:rsidRDefault="00AA0718" w14:paraId="000000AB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Definición de L {f}. Ejemplos y propiedades.</w:t>
            </w:r>
          </w:p>
          <w:p w:rsidR="00481D2D" w:rsidRDefault="00AA0718" w14:paraId="000000AC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Cálculos de L {f} y más propiedades operacionales</w:t>
            </w:r>
          </w:p>
          <w:p w:rsidR="00481D2D" w:rsidRDefault="00AA0718" w14:paraId="000000AD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Cálculos de L {f} y más propiedades operacionales.</w:t>
            </w:r>
          </w:p>
          <w:p w:rsidR="00481D2D" w:rsidRDefault="00AA0718" w14:paraId="000000AE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Resolución de ecuaciones lineales homogéneas y no homogéneas usando transformada.</w:t>
            </w:r>
          </w:p>
          <w:p w:rsidR="00481D2D" w:rsidRDefault="00AA0718" w14:paraId="000000AF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Función de Heaviside y delta de Dirac. Resolución de ecuaciones lineales con lados derechos generalizados.</w:t>
            </w:r>
          </w:p>
          <w:p w:rsidR="00481D2D" w:rsidRDefault="00AA0718" w14:paraId="000000B0" w14:textId="77777777">
            <w:pPr>
              <w:pStyle w:val="Normal0"/>
              <w:numPr>
                <w:ilvl w:val="0"/>
                <w:numId w:val="7"/>
              </w:numPr>
              <w:spacing w:line="276" w:lineRule="auto"/>
            </w:pPr>
            <w:r>
              <w:t>Fórmula de la convolución.</w:t>
            </w:r>
          </w:p>
        </w:tc>
      </w:tr>
      <w:tr w:rsidR="00481D2D" w14:paraId="3FE91C4D" w14:textId="77777777">
        <w:trPr>
          <w:trHeight w:val="967"/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B1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RA1:</w:t>
            </w:r>
            <w:r>
              <w:rPr>
                <w:sz w:val="18"/>
                <w:szCs w:val="18"/>
              </w:rPr>
              <w:t xml:space="preserve"> Aplica conocimientos, métodos y herramientas de las ciencias básicas en situaciones simplificadas de ingeniería, para fortalecer el pensamiento lógico matemático.</w:t>
            </w:r>
          </w:p>
          <w:p w:rsidR="00481D2D" w:rsidRDefault="00AA0718" w14:paraId="000000B2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:rsidR="00481D2D" w:rsidRDefault="00AA0718" w14:paraId="000000B3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RA2:</w:t>
            </w:r>
            <w:r>
              <w:rPr>
                <w:sz w:val="18"/>
                <w:szCs w:val="18"/>
              </w:rPr>
              <w:t xml:space="preserve"> Resuelve problemas de nivel inicial usando técnica de las ciencias básicas para comprender fenómenos en el ámbito de la ingeniería.</w:t>
            </w:r>
          </w:p>
          <w:p w:rsidR="00481D2D" w:rsidRDefault="00481D2D" w14:paraId="000000B4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AA0718" w14:paraId="000000B5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CG4, N1, D1:</w:t>
            </w:r>
            <w:r>
              <w:rPr>
                <w:sz w:val="18"/>
                <w:szCs w:val="18"/>
              </w:rPr>
              <w:t xml:space="preserve"> Emplea correctamente el lenguaje escrito para la construcción de documentos, en distintos contextos académicos.</w:t>
            </w:r>
          </w:p>
          <w:p w:rsidR="00481D2D" w:rsidRDefault="00481D2D" w14:paraId="000000B6" w14:textId="77777777">
            <w:pPr>
              <w:pStyle w:val="Normal0"/>
              <w:ind w:left="127" w:right="87"/>
              <w:jc w:val="both"/>
              <w:rPr>
                <w:b/>
                <w:sz w:val="18"/>
                <w:szCs w:val="18"/>
              </w:rPr>
            </w:pPr>
          </w:p>
          <w:p w:rsidR="00481D2D" w:rsidRDefault="00481D2D" w14:paraId="000000B7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481D2D" w14:paraId="000000B8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B9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</w:rPr>
              <w:t>Unidad 4: Sistemas lineales 2x2</w:t>
            </w:r>
          </w:p>
          <w:p w:rsidR="00481D2D" w:rsidRDefault="00AA0718" w14:paraId="000000BA" w14:textId="77777777">
            <w:pPr>
              <w:pStyle w:val="Normal0"/>
              <w:numPr>
                <w:ilvl w:val="0"/>
                <w:numId w:val="15"/>
              </w:numPr>
              <w:spacing w:line="276" w:lineRule="auto"/>
            </w:pPr>
            <w:r>
              <w:t>Equivalencia entre sistemas lineales de EDOs de primer orden y EDOs lineales de orden superior. Existencia y unicidad del problema de valor inicial para un sistema lineal.</w:t>
            </w:r>
          </w:p>
          <w:p w:rsidR="00481D2D" w:rsidRDefault="00AA0718" w14:paraId="000000BB" w14:textId="77777777">
            <w:pPr>
              <w:pStyle w:val="Normal0"/>
              <w:numPr>
                <w:ilvl w:val="0"/>
                <w:numId w:val="15"/>
              </w:numPr>
              <w:spacing w:line="276" w:lineRule="auto"/>
            </w:pPr>
            <w:r>
              <w:t>Matriz fundamental.</w:t>
            </w:r>
          </w:p>
          <w:p w:rsidR="00481D2D" w:rsidRDefault="00AA0718" w14:paraId="000000BC" w14:textId="77777777">
            <w:pPr>
              <w:pStyle w:val="Normal0"/>
              <w:numPr>
                <w:ilvl w:val="0"/>
                <w:numId w:val="15"/>
              </w:numPr>
              <w:spacing w:line="276" w:lineRule="auto"/>
            </w:pPr>
            <w:r>
              <w:t>Problema de valor inicial para un sistema lineal a coeficientes constantes.</w:t>
            </w:r>
          </w:p>
          <w:p w:rsidR="00481D2D" w:rsidRDefault="00AA0718" w14:paraId="000000BD" w14:textId="77777777">
            <w:pPr>
              <w:pStyle w:val="Normal0"/>
              <w:numPr>
                <w:ilvl w:val="0"/>
                <w:numId w:val="15"/>
              </w:numPr>
              <w:spacing w:line="276" w:lineRule="auto"/>
            </w:pPr>
            <w:r>
              <w:t>Cálculo de la matriz exponencial, matrices diagonalizables y otros casos particulares.</w:t>
            </w:r>
          </w:p>
        </w:tc>
      </w:tr>
      <w:tr w:rsidR="00481D2D" w14:paraId="79A58292" w14:textId="77777777">
        <w:trPr>
          <w:trHeight w:val="967"/>
          <w:tblHeader/>
        </w:trPr>
        <w:tc>
          <w:tcPr>
            <w:tcW w:w="3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BE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RA1:</w:t>
            </w:r>
            <w:r>
              <w:rPr>
                <w:sz w:val="18"/>
                <w:szCs w:val="18"/>
              </w:rPr>
              <w:t xml:space="preserve"> Aplica conocimientos, métodos y herramientas de las ciencias básicas en situaciones simplificadas de ingeniería, para fortalecer el pensamiento lógico matemático.</w:t>
            </w:r>
          </w:p>
          <w:p w:rsidR="00481D2D" w:rsidRDefault="00AA0718" w14:paraId="000000BF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:rsidR="00481D2D" w:rsidRDefault="00AA0718" w14:paraId="000000C0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CL1, N1, RA2:</w:t>
            </w:r>
            <w:r>
              <w:rPr>
                <w:sz w:val="18"/>
                <w:szCs w:val="18"/>
              </w:rPr>
              <w:t xml:space="preserve"> Resuelve problemas de nivel inicial usando técnica de las ciencias básicas para comprender fenómenos en el ámbito de la ingeniería.</w:t>
            </w:r>
          </w:p>
          <w:p w:rsidR="00481D2D" w:rsidRDefault="00481D2D" w14:paraId="000000C1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  <w:p w:rsidR="00481D2D" w:rsidRDefault="00AA0718" w14:paraId="000000C2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CG4, N1, D1:</w:t>
            </w:r>
            <w:r>
              <w:rPr>
                <w:sz w:val="18"/>
                <w:szCs w:val="18"/>
              </w:rPr>
              <w:t xml:space="preserve"> Emplea correctamente el lenguaje escrito para la construcción de documentos, en distintos contextos académicos.</w:t>
            </w:r>
          </w:p>
          <w:p w:rsidR="00481D2D" w:rsidRDefault="00481D2D" w14:paraId="000000C3" w14:textId="77777777">
            <w:pPr>
              <w:pStyle w:val="Normal0"/>
              <w:ind w:left="127" w:right="87"/>
              <w:jc w:val="both"/>
              <w:rPr>
                <w:b/>
                <w:sz w:val="18"/>
                <w:szCs w:val="18"/>
              </w:rPr>
            </w:pPr>
          </w:p>
          <w:p w:rsidR="00481D2D" w:rsidRDefault="00481D2D" w14:paraId="000000C4" w14:textId="77777777">
            <w:pPr>
              <w:pStyle w:val="Normal0"/>
              <w:ind w:left="127" w:right="87"/>
              <w:jc w:val="both"/>
              <w:rPr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C5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</w:rPr>
              <w:t>Unidad 5: Introducción a las EDP</w:t>
            </w:r>
          </w:p>
          <w:p w:rsidR="00481D2D" w:rsidRDefault="00AA0718" w14:paraId="000000C6" w14:textId="77777777">
            <w:pPr>
              <w:pStyle w:val="Normal0"/>
              <w:numPr>
                <w:ilvl w:val="0"/>
                <w:numId w:val="11"/>
              </w:numPr>
              <w:spacing w:line="276" w:lineRule="auto"/>
            </w:pPr>
            <w:r>
              <w:t>Series de Fourier</w:t>
            </w:r>
          </w:p>
          <w:p w:rsidR="00481D2D" w:rsidRDefault="00AA0718" w14:paraId="000000C7" w14:textId="77777777">
            <w:pPr>
              <w:pStyle w:val="Normal0"/>
              <w:numPr>
                <w:ilvl w:val="0"/>
                <w:numId w:val="11"/>
              </w:numPr>
              <w:spacing w:line="276" w:lineRule="auto"/>
            </w:pPr>
            <w:r>
              <w:t>Ecuación del calor 1d y 2d dominio acotado</w:t>
            </w:r>
          </w:p>
          <w:p w:rsidR="00481D2D" w:rsidRDefault="00AA0718" w14:paraId="000000C8" w14:textId="77777777">
            <w:pPr>
              <w:pStyle w:val="Normal0"/>
              <w:numPr>
                <w:ilvl w:val="0"/>
                <w:numId w:val="11"/>
              </w:numPr>
              <w:spacing w:line="276" w:lineRule="auto"/>
            </w:pPr>
            <w:r>
              <w:t>Ecuación de Ondas 1d y 2d dominio acotado.</w:t>
            </w:r>
          </w:p>
          <w:p w:rsidR="00481D2D" w:rsidRDefault="00481D2D" w14:paraId="000000C9" w14:textId="77777777">
            <w:pPr>
              <w:pStyle w:val="Normal0"/>
              <w:spacing w:line="276" w:lineRule="auto"/>
              <w:rPr>
                <w:b/>
              </w:rPr>
            </w:pPr>
          </w:p>
        </w:tc>
      </w:tr>
    </w:tbl>
    <w:p w:rsidR="00481D2D" w:rsidRDefault="00481D2D" w14:paraId="000000C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C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C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C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481D2D" w14:paraId="000000C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481D2D" w:rsidRDefault="00AA0718" w14:paraId="000000CF" w14:textId="77777777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481D2D" w:rsidTr="3BB61719" w14:paraId="7643635B" w14:textId="77777777">
        <w:trPr>
          <w:trHeight w:val="826"/>
        </w:trPr>
        <w:tc>
          <w:tcPr>
            <w:tcW w:w="9781" w:type="dxa"/>
            <w:tcMar/>
          </w:tcPr>
          <w:p w:rsidR="00481D2D" w:rsidRDefault="00AA0718" w14:paraId="000000D0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481D2D" w:rsidRDefault="00AA0718" w14:paraId="000000D1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481D2D" w:rsidRDefault="00AA0718" w14:paraId="000000D2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481D2D" w:rsidP="3BB61719" w:rsidRDefault="00AA0718" w14:paraId="223956DF" w14:textId="48B4260F">
            <w:pPr>
              <w:pStyle w:val="Normal0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="00AA0718">
              <w:rPr/>
              <w:t xml:space="preserve">Uso de software para el aprendizaje activo. </w:t>
            </w:r>
          </w:p>
          <w:p w:rsidR="00481D2D" w:rsidP="3BB61719" w:rsidRDefault="00AA0718" w14:paraId="235693DF" w14:textId="2EC8148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</w:p>
          <w:p w:rsidR="00481D2D" w:rsidP="3BB61719" w:rsidRDefault="00AA0718" w14:paraId="000000D3" w14:textId="5863162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  <w:r w:rsidRPr="3BB61719" w:rsidR="30C2933D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481D2D" w:rsidRDefault="00481D2D" w14:paraId="000000D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481D2D" w14:paraId="000000D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AA0718" w14:paraId="000000D6" w14:textId="77777777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481D2D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7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481D2D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9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481D2D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B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481D2D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D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481D2D" w14:paraId="19D51B80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D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481D2D" w:rsidRDefault="00AA0718" w14:paraId="000000E0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481D2D" w:rsidRDefault="00AA0718" w14:paraId="000000E1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481D2D" w:rsidRDefault="00AA0718" w14:paraId="000000E2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1D2D" w:rsidRDefault="00AA0718" w14:paraId="000000E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481D2D" w:rsidRDefault="00AA0718" w14:paraId="000000E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481D2D" w:rsidRDefault="00481D2D" w14:paraId="000000E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481D2D" w:rsidRDefault="00AA0718" w14:paraId="000000E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Descripción general:</w:t>
      </w:r>
    </w:p>
    <w:p w:rsidR="00481D2D" w:rsidRDefault="00AA0718" w14:paraId="000000E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3BB61719" w:rsidR="00AA0718">
        <w:rPr>
          <w:color w:val="000000" w:themeColor="text1" w:themeTint="FF" w:themeShade="FF"/>
        </w:rPr>
        <w:t xml:space="preserve">La nota final de la asignatura corresponde al promedio de todas las </w:t>
      </w:r>
      <w:r w:rsidR="00AA0718">
        <w:rPr/>
        <w:t>evaluaciones realizadas</w:t>
      </w:r>
      <w:r w:rsidRPr="3BB61719" w:rsidR="00AA0718">
        <w:rPr>
          <w:color w:val="000000" w:themeColor="text1" w:themeTint="FF" w:themeShade="FF"/>
        </w:rPr>
        <w:t xml:space="preserve"> durante el semestre, según la ponderación contenida en el programa oficial de la asignatura. Los alumnos con Nota Semestral superior a 4,0, aprueban la asignatura.  </w:t>
      </w:r>
    </w:p>
    <w:p w:rsidR="3BB61719" w:rsidP="3BB61719" w:rsidRDefault="3BB61719" w14:paraId="6F189FCF" w14:textId="60B7B85E">
      <w:pPr>
        <w:pStyle w:val="Normal0"/>
        <w:spacing w:after="0" w:line="240" w:lineRule="auto"/>
        <w:jc w:val="both"/>
      </w:pPr>
    </w:p>
    <w:p w:rsidR="00481D2D" w:rsidRDefault="00AA0718" w14:paraId="000000E8" w14:textId="43C1573C">
      <w:pPr>
        <w:pStyle w:val="Normal0"/>
        <w:spacing w:after="0" w:line="240" w:lineRule="auto"/>
        <w:jc w:val="both"/>
      </w:pPr>
      <w:r w:rsidR="00AA0718">
        <w:rPr/>
        <w:t>En el evento que un estudiante obtenga una nota final igual o superior a 3,</w:t>
      </w:r>
      <w:r w:rsidR="40006F0D">
        <w:rPr/>
        <w:t>0</w:t>
      </w:r>
      <w:r w:rsidR="00AA0718">
        <w:rPr/>
        <w:t xml:space="preserve"> (</w:t>
      </w:r>
      <w:r w:rsidR="00AA0718">
        <w:rPr/>
        <w:t>tres coma</w:t>
      </w:r>
      <w:r w:rsidR="00AA0718">
        <w:rPr/>
        <w:t xml:space="preserve"> c</w:t>
      </w:r>
      <w:r w:rsidR="75F9D6DF">
        <w:rPr/>
        <w:t>er</w:t>
      </w:r>
      <w:r w:rsidR="00AA0718">
        <w:rPr/>
        <w:t>o) pero inferior a 4,0 (</w:t>
      </w:r>
      <w:r w:rsidR="00AA0718">
        <w:rPr/>
        <w:t>cuatro coma</w:t>
      </w:r>
      <w:r w:rsidR="00AA0718">
        <w:rPr/>
        <w:t xml:space="preserve"> cero) tendrá derecho a rendir una </w:t>
      </w:r>
      <w:r w:rsidRPr="3BB61719" w:rsidR="00AA0718">
        <w:rPr>
          <w:b w:val="1"/>
          <w:bCs w:val="1"/>
          <w:i w:val="1"/>
          <w:iCs w:val="1"/>
        </w:rPr>
        <w:t>Prueba Sumativa Extraordinaria</w:t>
      </w:r>
      <w:r w:rsidR="00AA0718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AA0718">
        <w:rPr/>
        <w:t>cuatro coma</w:t>
      </w:r>
      <w:r w:rsidR="00AA0718">
        <w:rPr/>
        <w:t xml:space="preserve"> cero), aprobarán la asignatura con nota 4,0 (</w:t>
      </w:r>
      <w:r w:rsidR="00AA0718">
        <w:rPr/>
        <w:t>cuatro coma</w:t>
      </w:r>
      <w:r w:rsidR="00AA0718">
        <w:rPr/>
        <w:t xml:space="preserve"> cero), en caso contrario reprobará la asignatura con la nota final. </w:t>
      </w:r>
    </w:p>
    <w:p w:rsidR="3BB61719" w:rsidP="3BB61719" w:rsidRDefault="3BB61719" w14:paraId="10B75469" w14:textId="4CCE090E">
      <w:pPr>
        <w:pStyle w:val="Normal0"/>
        <w:spacing w:after="0" w:line="240" w:lineRule="auto"/>
        <w:jc w:val="both"/>
      </w:pPr>
    </w:p>
    <w:p w:rsidR="4AB38F50" w:rsidP="3BB61719" w:rsidRDefault="4AB38F50" w14:paraId="176434DB" w14:textId="2CE761AD">
      <w:pPr>
        <w:pStyle w:val="Normal0"/>
        <w:spacing w:after="0" w:line="240" w:lineRule="auto"/>
        <w:jc w:val="both"/>
      </w:pPr>
      <w:r w:rsidR="4AB38F50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</w:p>
    <w:p w:rsidR="00481D2D" w:rsidRDefault="00AA0718" w14:paraId="000000E9" w14:textId="77777777">
      <w:pPr>
        <w:pStyle w:val="Normal0"/>
        <w:spacing w:after="0" w:line="240" w:lineRule="auto"/>
        <w:jc w:val="both"/>
        <w:rPr>
          <w:b/>
          <w:i/>
        </w:rPr>
      </w:pPr>
      <w:r>
        <w:rPr>
          <w:b/>
          <w:i/>
        </w:rPr>
        <w:t>(Programa sujeto a Reglamento de Estudios Facultad de Ingeniería)</w:t>
      </w:r>
    </w:p>
    <w:p w:rsidR="00481D2D" w:rsidRDefault="00481D2D" w14:paraId="000000E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481D2D" w:rsidP="3BB61719" w:rsidRDefault="00AA0718" w14:paraId="61A516B6" w14:textId="0058AFE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481D2D" w:rsidP="3BB61719" w:rsidRDefault="00AA0718" w14:paraId="5C8AF884" w14:textId="3BC8E73C">
      <w:pPr>
        <w:spacing w:after="0" w:line="240" w:lineRule="auto"/>
      </w:pPr>
      <w:r>
        <w:br w:type="page"/>
      </w:r>
    </w:p>
    <w:p w:rsidR="00481D2D" w:rsidP="3BB61719" w:rsidRDefault="00AA0718" w14:paraId="000000EB" w14:textId="27D84E54">
      <w:pPr>
        <w:pStyle w:val="Normal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3BB61719" w:rsidR="00AA0718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481D2D" w:rsidRDefault="00481D2D" w14:paraId="000000E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AA0718" w14:paraId="000000ED" w14:textId="77777777">
      <w:pPr>
        <w:pStyle w:val="Normal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481D2D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481D2D" w:rsidRDefault="00AA0718" w14:paraId="000000EE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481D2D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481D2D" w:rsidRDefault="00481D2D" w14:paraId="000000F5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481D2D" w:rsidRDefault="00AA0718" w14:paraId="000000F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481D2D" w:rsidRDefault="00AA0718" w14:paraId="000000F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481D2D" w:rsidRDefault="00AA0718" w14:paraId="000000F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481D2D" w:rsidRDefault="00AA0718" w14:paraId="000000F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481D2D" w:rsidRDefault="00AA0718" w14:paraId="000000F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481D2D" w:rsidRDefault="00AA0718" w14:paraId="000000FB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481D2D" w14:paraId="649841BE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AA0718" w14:paraId="000000FC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481D2D" w:rsidRDefault="00481D2D" w14:paraId="000000FD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481D2D" w:rsidRDefault="00481D2D" w14:paraId="000000FE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481D2D" w:rsidRDefault="00481D2D" w14:paraId="000000FF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481D2D" w:rsidRDefault="00481D2D" w14:paraId="0000010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481D2D" w:rsidRDefault="00481D2D" w14:paraId="00000101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481D2D" w:rsidRDefault="00481D2D" w14:paraId="00000102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481D2D" w14:paraId="18F999B5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AA0718" w14:paraId="0000010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481D2D" w:rsidRDefault="00481D2D" w14:paraId="00000104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481D2D" w:rsidRDefault="00481D2D" w14:paraId="00000105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481D2D" w:rsidRDefault="00481D2D" w14:paraId="00000106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481D2D" w:rsidRDefault="00481D2D" w14:paraId="0000010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481D2D" w:rsidRDefault="00481D2D" w14:paraId="00000108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481D2D" w:rsidRDefault="00481D2D" w14:paraId="00000109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481D2D" w14:paraId="5FCD5EC4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AA0718" w14:paraId="0000010A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:rsidR="00481D2D" w:rsidRDefault="00481D2D" w14:paraId="0000010B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481D2D" w:rsidRDefault="00481D2D" w14:paraId="0000010C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481D2D" w:rsidRDefault="00481D2D" w14:paraId="0000010D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481D2D" w:rsidRDefault="00481D2D" w14:paraId="0000010E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481D2D" w:rsidRDefault="00481D2D" w14:paraId="0000010F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481D2D" w:rsidRDefault="00481D2D" w14:paraId="00000110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481D2D" w:rsidRDefault="00481D2D" w14:paraId="00000111" w14:textId="77777777">
      <w:pPr>
        <w:pStyle w:val="Normal0"/>
        <w:spacing w:after="0" w:line="240" w:lineRule="auto"/>
      </w:pPr>
    </w:p>
    <w:tbl>
      <w:tblPr>
        <w:tblStyle w:val="af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481D2D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481D2D" w:rsidRDefault="00AA0718" w14:paraId="00000112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481D2D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481D2D" w14:paraId="00000119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481D2D" w:rsidRDefault="00AA0718" w14:paraId="0000011A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481D2D" w:rsidRDefault="00AA0718" w14:paraId="0000011B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481D2D" w:rsidRDefault="00AA0718" w14:paraId="0000011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481D2D" w:rsidRDefault="00AA0718" w14:paraId="0000011D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481D2D" w:rsidRDefault="00AA0718" w14:paraId="0000011E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481D2D" w:rsidRDefault="00AA0718" w14:paraId="0000011F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481D2D" w14:paraId="2AF33CF5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AA0718" w14:paraId="0000012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481D2D" w:rsidRDefault="00AA0718" w14:paraId="00000121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Zill, Dennis G</w:t>
            </w:r>
          </w:p>
        </w:tc>
        <w:tc>
          <w:tcPr>
            <w:tcW w:w="1701" w:type="dxa"/>
            <w:vAlign w:val="center"/>
          </w:tcPr>
          <w:p w:rsidR="00481D2D" w:rsidRDefault="00AA0718" w14:paraId="00000122" w14:textId="77777777">
            <w:pPr>
              <w:pStyle w:val="Normal0"/>
              <w:rPr>
                <w:color w:val="000000"/>
                <w:sz w:val="10"/>
                <w:szCs w:val="10"/>
              </w:rPr>
            </w:pPr>
            <w:r>
              <w:rPr>
                <w:sz w:val="16"/>
                <w:szCs w:val="16"/>
              </w:rPr>
              <w:t>Ecuaciones diferenciales con aplicaciones de modelado.</w:t>
            </w:r>
          </w:p>
        </w:tc>
        <w:tc>
          <w:tcPr>
            <w:tcW w:w="1276" w:type="dxa"/>
            <w:vAlign w:val="center"/>
          </w:tcPr>
          <w:p w:rsidR="00481D2D" w:rsidRDefault="00AA0718" w14:paraId="00000123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Grupo Editorial Iberoamérica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81D2D" w:rsidRDefault="00AA0718" w14:paraId="00000124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81D2D" w:rsidRDefault="00AA0718" w14:paraId="00000125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9786075266312</w:t>
            </w:r>
          </w:p>
        </w:tc>
        <w:tc>
          <w:tcPr>
            <w:tcW w:w="1984" w:type="dxa"/>
            <w:vAlign w:val="center"/>
          </w:tcPr>
          <w:p w:rsidR="00481D2D" w:rsidRDefault="00AA0718" w14:paraId="00000126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 físicos</w:t>
            </w:r>
          </w:p>
          <w:p w:rsidR="00481D2D" w:rsidRDefault="00AA0718" w14:paraId="00000127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electrónicos</w:t>
            </w:r>
          </w:p>
        </w:tc>
      </w:tr>
      <w:tr w:rsidR="00481D2D" w14:paraId="7144751B" w14:textId="77777777">
        <w:trPr>
          <w:trHeight w:val="315"/>
        </w:trPr>
        <w:tc>
          <w:tcPr>
            <w:tcW w:w="426" w:type="dxa"/>
            <w:vAlign w:val="center"/>
          </w:tcPr>
          <w:p w:rsidR="00481D2D" w:rsidRDefault="00AA0718" w14:paraId="00000128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481D2D" w:rsidRDefault="00481D2D" w14:paraId="00000129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481D2D" w:rsidRDefault="00481D2D" w14:paraId="0000012A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481D2D" w:rsidRDefault="00481D2D" w14:paraId="0000012B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481D2D" w:rsidRDefault="00481D2D" w14:paraId="0000012C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481D2D" w:rsidRDefault="00481D2D" w14:paraId="0000012D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481D2D" w:rsidRDefault="00481D2D" w14:paraId="0000012E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481D2D" w:rsidRDefault="00481D2D" w14:paraId="0000012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481D2D" w:rsidRDefault="00AA0718" w14:paraId="00000130" w14:textId="77777777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481D2D" w:rsidRDefault="00481D2D" w14:paraId="0000013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481D2D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481D2D" w:rsidRDefault="00AA0718" w14:paraId="000001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481D2D" w:rsidRDefault="00AA0718" w14:paraId="000001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481D2D" w:rsidRDefault="00AA0718" w14:paraId="000001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481D2D" w:rsidRDefault="00AA0718" w14:paraId="000001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481D2D" w:rsidRDefault="00AA0718" w14:paraId="000001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481D2D" w:rsidRDefault="00AA0718" w14:paraId="000001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481D2D" w:rsidRDefault="00AA0718" w14:paraId="000001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481D2D" w:rsidRDefault="00AA0718" w14:paraId="000001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481D2D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481D2D" w:rsidRDefault="00481D2D" w14:paraId="000001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481D2D" w:rsidRDefault="00481D2D" w14:paraId="000001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481D2D" w:rsidRDefault="00481D2D" w14:paraId="0000013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481D2D" w:rsidRDefault="00481D2D" w14:paraId="0000013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481D2D" w:rsidRDefault="00481D2D" w14:paraId="0000013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481D2D" w:rsidRDefault="00481D2D" w14:paraId="0000013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481D2D" w:rsidRDefault="00481D2D" w14:paraId="0000014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481D2D" w:rsidRDefault="00481D2D" w14:paraId="0000014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481D2D" w:rsidRDefault="00481D2D" w14:paraId="000001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481D2D" w14:paraId="000001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AA0718" w14:paraId="00000144" w14:textId="77777777">
      <w:pPr>
        <w:pStyle w:val="Normal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481D2D" w:rsidRDefault="00481D2D" w14:paraId="000001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481D2D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481D2D" w:rsidRDefault="00AA0718" w14:paraId="000001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481D2D" w:rsidRDefault="00481D2D" w14:paraId="0000014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481D2D" w:rsidRDefault="00AA0718" w14:paraId="00000148" w14:textId="77777777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481D2D" w:rsidRDefault="00481D2D" w14:paraId="0000014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7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565"/>
      </w:tblGrid>
      <w:tr w:rsidR="00481D2D" w:rsidTr="7A1F1CAC" w14:paraId="74DF6AB4" w14:textId="77777777">
        <w:trPr>
          <w:trHeight w:val="422"/>
        </w:trPr>
        <w:tc>
          <w:tcPr>
            <w:tcW w:w="3182" w:type="dxa"/>
            <w:tcMar/>
          </w:tcPr>
          <w:p w:rsidR="00481D2D" w:rsidRDefault="00AA0718" w14:paraId="0000014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565" w:type="dxa"/>
            <w:tcMar/>
          </w:tcPr>
          <w:p w:rsidR="00481D2D" w:rsidRDefault="00AA0718" w14:paraId="0000014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Coordinador(a) General Matemática FACING, Coordinador(a) </w:t>
            </w:r>
            <w:r>
              <w:rPr>
                <w:sz w:val="24"/>
                <w:szCs w:val="24"/>
              </w:rPr>
              <w:t>de Docencia FACING</w:t>
            </w:r>
          </w:p>
        </w:tc>
      </w:tr>
      <w:tr w:rsidR="00481D2D" w:rsidTr="7A1F1CAC" w14:paraId="64183054" w14:textId="77777777">
        <w:tc>
          <w:tcPr>
            <w:tcW w:w="3182" w:type="dxa"/>
            <w:tcMar/>
          </w:tcPr>
          <w:p w:rsidR="00481D2D" w:rsidRDefault="00AA0718" w14:paraId="0000014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565" w:type="dxa"/>
            <w:tcMar/>
          </w:tcPr>
          <w:p w:rsidR="00481D2D" w:rsidRDefault="00481D2D" w14:paraId="000001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481D2D" w:rsidTr="7A1F1CAC" w14:paraId="6B0043D8" w14:textId="77777777">
        <w:tc>
          <w:tcPr>
            <w:tcW w:w="3182" w:type="dxa"/>
            <w:tcMar/>
          </w:tcPr>
          <w:p w:rsidR="00481D2D" w:rsidRDefault="00AA0718" w14:paraId="0000014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565" w:type="dxa"/>
            <w:tcMar/>
          </w:tcPr>
          <w:p w:rsidR="00481D2D" w:rsidP="7A1F1CAC" w:rsidRDefault="00AA0718" w14:paraId="0000014F" w14:textId="78724E5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</w:pPr>
            <w:r w:rsidRPr="7A1F1CAC" w:rsidR="00AA0718">
              <w:rPr>
                <w:color w:val="000000" w:themeColor="text1" w:themeTint="FF" w:themeShade="FF"/>
              </w:rPr>
              <w:t>V1.</w:t>
            </w:r>
            <w:r w:rsidRPr="7A1F1CAC" w:rsidR="4D160E6C">
              <w:rPr>
                <w:color w:val="000000" w:themeColor="text1" w:themeTint="FF" w:themeShade="FF"/>
              </w:rPr>
              <w:t>1</w:t>
            </w:r>
            <w:r w:rsidRPr="7A1F1CAC" w:rsidR="00AA0718">
              <w:rPr>
                <w:color w:val="000000" w:themeColor="text1" w:themeTint="FF" w:themeShade="FF"/>
              </w:rPr>
              <w:t xml:space="preserve"> 202</w:t>
            </w:r>
            <w:r w:rsidRPr="7A1F1CAC" w:rsidR="023C0195">
              <w:rPr>
                <w:color w:val="000000" w:themeColor="text1" w:themeTint="FF" w:themeShade="FF"/>
              </w:rPr>
              <w:t>6</w:t>
            </w:r>
          </w:p>
        </w:tc>
      </w:tr>
    </w:tbl>
    <w:p w:rsidR="00481D2D" w:rsidRDefault="00481D2D" w14:paraId="000001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481D2D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0718" w:rsidRDefault="00AA0718" w14:paraId="34320AB8" w14:textId="77777777">
      <w:pPr>
        <w:spacing w:after="0" w:line="240" w:lineRule="auto"/>
      </w:pPr>
      <w:r>
        <w:separator/>
      </w:r>
    </w:p>
  </w:endnote>
  <w:endnote w:type="continuationSeparator" w:id="0">
    <w:p w:rsidR="00AA0718" w:rsidRDefault="00AA0718" w14:paraId="57992E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FB1988D-6FC0-44C2-A642-690398F454E5}" r:id="rId1"/>
    <w:embedBold w:fontKey="{D0322773-6B49-4088-8FB5-C37B0BE70DFB}" r:id="rId2"/>
    <w:embedBoldItalic w:fontKey="{2CF0A638-9710-4A4A-B616-DD5EC7809A86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05BBA841-17E1-4C90-AD49-E7973E7ED6C6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399B4FE-2C8B-48AE-9C49-FE464BA8C5AC}" r:id="rId5"/>
    <w:embedItalic w:fontKey="{1385C927-B86F-424B-9BE0-839094A7953B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5CC2BFC-BD6B-4148-841F-1FE0F1E2D5B8}" r:id="rId7"/>
    <w:embedItalic w:fontKey="{514BD89E-66BB-4831-BE37-BF4006D4D899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6F8E6423-1EB5-4BAF-8C35-260C64CDF615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268E08AE-C1A0-4A27-AADB-8CC9CFE84012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D2D" w:rsidRDefault="00481D2D" w14:paraId="00000157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:rsidR="00481D2D" w:rsidRDefault="00481D2D" w14:paraId="0000015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0718" w:rsidRDefault="00AA0718" w14:paraId="53A97EA2" w14:textId="77777777">
      <w:pPr>
        <w:spacing w:after="0" w:line="240" w:lineRule="auto"/>
      </w:pPr>
      <w:r>
        <w:separator/>
      </w:r>
    </w:p>
  </w:footnote>
  <w:footnote w:type="continuationSeparator" w:id="0">
    <w:p w:rsidR="00AA0718" w:rsidRDefault="00AA0718" w14:paraId="4DEB4C9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81D2D" w:rsidRDefault="00481D2D" w14:paraId="00000151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481D2D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481D2D" w:rsidRDefault="00AA0718" w14:paraId="00000152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3DE636F4" wp14:editId="07777777">
                <wp:extent cx="1206500" cy="666750"/>
                <wp:effectExtent l="0" t="0" r="0" b="0"/>
                <wp:docPr id="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481D2D" w:rsidRDefault="00481D2D" w14:paraId="0000015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481D2D" w:rsidRDefault="00AA0718" w14:paraId="00000154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481D2D" w:rsidRDefault="00481D2D" w14:paraId="00000155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481D2D" w:rsidRDefault="00481D2D" w14:paraId="0000015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496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FF30AC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13B49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3" w15:restartNumberingAfterBreak="0">
    <w:nsid w:val="1B4B49F0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3FA60C6D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5" w15:restartNumberingAfterBreak="0">
    <w:nsid w:val="463B16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C393B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7" w15:restartNumberingAfterBreak="0">
    <w:nsid w:val="5CE917E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2B79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E909C3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5DF30F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•"/>
      <w:lvlJc w:val="left"/>
      <w:pPr>
        <w:ind w:left="1800" w:hanging="720"/>
      </w:pPr>
      <w:rPr>
        <w:rFonts w:ascii="Calibri" w:hAnsi="Calibri" w:eastAsia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5ED1490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3238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EB1C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114E51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 w16cid:durableId="1501385767">
    <w:abstractNumId w:val="0"/>
  </w:num>
  <w:num w:numId="2" w16cid:durableId="2124498917">
    <w:abstractNumId w:val="9"/>
  </w:num>
  <w:num w:numId="3" w16cid:durableId="1766413497">
    <w:abstractNumId w:val="14"/>
  </w:num>
  <w:num w:numId="4" w16cid:durableId="569734687">
    <w:abstractNumId w:val="7"/>
  </w:num>
  <w:num w:numId="5" w16cid:durableId="1098132960">
    <w:abstractNumId w:val="10"/>
  </w:num>
  <w:num w:numId="6" w16cid:durableId="2075854314">
    <w:abstractNumId w:val="3"/>
  </w:num>
  <w:num w:numId="7" w16cid:durableId="1775830507">
    <w:abstractNumId w:val="13"/>
  </w:num>
  <w:num w:numId="8" w16cid:durableId="1471244986">
    <w:abstractNumId w:val="1"/>
  </w:num>
  <w:num w:numId="9" w16cid:durableId="1237088421">
    <w:abstractNumId w:val="4"/>
  </w:num>
  <w:num w:numId="10" w16cid:durableId="473914291">
    <w:abstractNumId w:val="5"/>
  </w:num>
  <w:num w:numId="11" w16cid:durableId="946540947">
    <w:abstractNumId w:val="8"/>
  </w:num>
  <w:num w:numId="12" w16cid:durableId="1214922469">
    <w:abstractNumId w:val="11"/>
  </w:num>
  <w:num w:numId="13" w16cid:durableId="836501732">
    <w:abstractNumId w:val="2"/>
  </w:num>
  <w:num w:numId="14" w16cid:durableId="1442727908">
    <w:abstractNumId w:val="6"/>
  </w:num>
  <w:num w:numId="15" w16cid:durableId="275596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2D"/>
    <w:rsid w:val="00481D2D"/>
    <w:rsid w:val="00671CF0"/>
    <w:rsid w:val="00AA0718"/>
    <w:rsid w:val="023C0195"/>
    <w:rsid w:val="03CDD06B"/>
    <w:rsid w:val="149F5E56"/>
    <w:rsid w:val="26967DE0"/>
    <w:rsid w:val="2D5D72E6"/>
    <w:rsid w:val="30C2933D"/>
    <w:rsid w:val="3BB61719"/>
    <w:rsid w:val="40006F0D"/>
    <w:rsid w:val="42FADD0B"/>
    <w:rsid w:val="4AB38F50"/>
    <w:rsid w:val="4D160E6C"/>
    <w:rsid w:val="6883A525"/>
    <w:rsid w:val="73840120"/>
    <w:rsid w:val="75F9D6DF"/>
    <w:rsid w:val="7A1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64E7"/>
  <w15:docId w15:val="{D2FD94CD-79FA-45F4-AE3B-FC67F0FE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H6mhKCQcRQ/8WCxqDiBC7fAiw==">CgMxLjAyDmgudWsyY3dhdGNmbXQwMg5oLjlzMWpyYzkxZnFqZDIOaC4xamdjNjFvM294M2kyDmgubHE0MjNlMnhtZmlkMgloLjMwajB6bGw4AHIhMTFKbDN4alcwSGlTbUhjQ3JFSkhYSjk0SHRqbUpqNkQ2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A3AE2C-119A-4B1E-BAAA-8906F36DD78D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D0A96F6-74E4-4F24-8F14-7056821BD6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BCF7CBA-9404-4F6D-AEFF-10E9A194FB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Silfrido Gomez</cp:lastModifiedBy>
  <cp:revision>3</cp:revision>
  <dcterms:created xsi:type="dcterms:W3CDTF">2026-03-04T19:01:00Z</dcterms:created>
  <dcterms:modified xsi:type="dcterms:W3CDTF">2026-03-09T00:55:30Z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