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EA1" w:rsidRDefault="00F21E84" w14:paraId="00000001" w14:textId="77777777">
      <w:pPr>
        <w:pBdr>
          <w:top w:val="nil"/>
          <w:left w:val="nil"/>
          <w:bottom w:val="nil"/>
          <w:right w:val="nil"/>
          <w:between w:val="nil"/>
        </w:pBdr>
        <w:spacing w:after="0" w:line="240" w:lineRule="auto"/>
        <w:ind w:left="1" w:hanging="3"/>
        <w:jc w:val="center"/>
        <w:rPr>
          <w:rFonts w:eastAsia="Calibri"/>
          <w:color w:val="365F91"/>
          <w:sz w:val="28"/>
          <w:szCs w:val="28"/>
        </w:rPr>
      </w:pPr>
      <w:r>
        <w:rPr>
          <w:rFonts w:eastAsia="Calibri"/>
          <w:b/>
          <w:color w:val="365F91"/>
          <w:sz w:val="32"/>
          <w:szCs w:val="32"/>
        </w:rPr>
        <w:t>PROGRAMA DE ASIGNATURA UV</w:t>
      </w:r>
    </w:p>
    <w:p w:rsidR="000A5EA1" w:rsidRDefault="00F21E84" w14:paraId="00000002" w14:textId="77777777">
      <w:pPr>
        <w:pBdr>
          <w:top w:val="nil"/>
          <w:left w:val="nil"/>
          <w:bottom w:val="nil"/>
          <w:right w:val="nil"/>
          <w:between w:val="nil"/>
        </w:pBdr>
        <w:spacing w:before="480" w:after="0" w:line="240" w:lineRule="auto"/>
        <w:ind w:left="1" w:hanging="3"/>
        <w:rPr>
          <w:rFonts w:eastAsia="Calibri"/>
          <w:color w:val="000000"/>
          <w:sz w:val="24"/>
          <w:szCs w:val="24"/>
        </w:rPr>
      </w:pPr>
      <w:r>
        <w:rPr>
          <w:rFonts w:eastAsia="Calibri"/>
          <w:b/>
          <w:color w:val="365F91"/>
          <w:sz w:val="28"/>
          <w:szCs w:val="28"/>
        </w:rPr>
        <w:t>DESCRIPCIÓN GENERAL DE LA ASIGNATURA</w:t>
      </w:r>
    </w:p>
    <w:p w:rsidR="000A5EA1" w:rsidRDefault="000A5EA1" w14:paraId="00000003" w14:textId="77777777">
      <w:pPr>
        <w:pBdr>
          <w:top w:val="nil"/>
          <w:left w:val="nil"/>
          <w:bottom w:val="nil"/>
          <w:right w:val="nil"/>
          <w:between w:val="nil"/>
        </w:pBdr>
        <w:spacing w:after="0" w:line="240" w:lineRule="auto"/>
        <w:ind w:left="0" w:hanging="2"/>
        <w:rPr>
          <w:rFonts w:eastAsia="Calibri"/>
          <w:color w:val="000000"/>
          <w:sz w:val="24"/>
          <w:szCs w:val="24"/>
        </w:rPr>
      </w:pPr>
    </w:p>
    <w:p w:rsidR="000A5EA1" w:rsidRDefault="00F21E84" w14:paraId="00000004" w14:textId="77777777">
      <w:pPr>
        <w:numPr>
          <w:ilvl w:val="0"/>
          <w:numId w:val="16"/>
        </w:numPr>
        <w:pBdr>
          <w:top w:val="nil"/>
          <w:left w:val="nil"/>
          <w:bottom w:val="nil"/>
          <w:right w:val="nil"/>
          <w:between w:val="nil"/>
        </w:pBdr>
        <w:ind w:left="0" w:hanging="2"/>
        <w:rPr>
          <w:rFonts w:ascii="Times New Roman" w:hAnsi="Times New Roman" w:eastAsia="Times New Roman" w:cs="Times New Roman"/>
          <w:color w:val="000000"/>
          <w:sz w:val="24"/>
          <w:szCs w:val="24"/>
        </w:rPr>
      </w:pPr>
      <w:r>
        <w:rPr>
          <w:rFonts w:eastAsia="Calibri"/>
          <w:b/>
          <w:color w:val="000000"/>
        </w:rPr>
        <w:t>IDENTIFICACIÓN DE LA ASIGNATURA:</w:t>
      </w:r>
    </w:p>
    <w:tbl>
      <w:tblPr>
        <w:tblStyle w:val="a"/>
        <w:tblW w:w="1000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37"/>
        <w:gridCol w:w="1815"/>
        <w:gridCol w:w="1675"/>
        <w:gridCol w:w="1184"/>
        <w:gridCol w:w="1677"/>
        <w:gridCol w:w="1820"/>
      </w:tblGrid>
      <w:tr w:rsidR="000A5EA1" w:rsidTr="114DC95F" w14:paraId="178940AD" w14:textId="77777777">
        <w:tc>
          <w:tcPr>
            <w:tcW w:w="1837" w:type="dxa"/>
            <w:tcMar/>
          </w:tcPr>
          <w:p w:rsidR="000A5EA1" w:rsidRDefault="00F21E84" w14:paraId="00000005"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Facultad:</w:t>
            </w:r>
          </w:p>
        </w:tc>
        <w:tc>
          <w:tcPr>
            <w:tcW w:w="3490" w:type="dxa"/>
            <w:gridSpan w:val="2"/>
            <w:tcMar/>
          </w:tcPr>
          <w:p w:rsidR="000A5EA1" w:rsidRDefault="00F21E84" w14:paraId="00000006" w14:textId="77777777">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Ingeniería</w:t>
            </w:r>
          </w:p>
        </w:tc>
        <w:tc>
          <w:tcPr>
            <w:tcW w:w="1184" w:type="dxa"/>
            <w:tcMar/>
          </w:tcPr>
          <w:p w:rsidR="000A5EA1" w:rsidRDefault="00F21E84" w14:paraId="00000008"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Carrera:</w:t>
            </w:r>
          </w:p>
        </w:tc>
        <w:tc>
          <w:tcPr>
            <w:tcW w:w="3497" w:type="dxa"/>
            <w:gridSpan w:val="2"/>
            <w:tcMar/>
          </w:tcPr>
          <w:p w:rsidR="000A5EA1" w:rsidRDefault="00F21E84" w14:paraId="00000009" w14:textId="77777777">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 xml:space="preserve">Ingeniería Civil Matemática </w:t>
            </w:r>
          </w:p>
        </w:tc>
      </w:tr>
      <w:tr w:rsidR="000A5EA1" w:rsidTr="114DC95F" w14:paraId="0782DE61" w14:textId="77777777">
        <w:trPr>
          <w:trHeight w:val="678"/>
        </w:trPr>
        <w:tc>
          <w:tcPr>
            <w:tcW w:w="1837" w:type="dxa"/>
            <w:tcMar/>
          </w:tcPr>
          <w:p w:rsidR="000A5EA1" w:rsidRDefault="00F21E84" w14:paraId="0000000B"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Nombre:</w:t>
            </w:r>
          </w:p>
        </w:tc>
        <w:tc>
          <w:tcPr>
            <w:tcW w:w="3490" w:type="dxa"/>
            <w:gridSpan w:val="2"/>
            <w:tcMar/>
          </w:tcPr>
          <w:p w:rsidRPr="00153520" w:rsidR="00153520" w:rsidP="00153520" w:rsidRDefault="00153520" w14:paraId="3766C4E8" w14:textId="77777777">
            <w:pPr>
              <w:widowControl w:val="0"/>
              <w:autoSpaceDE w:val="0"/>
              <w:autoSpaceDN w:val="0"/>
              <w:spacing w:before="50" w:after="0" w:line="270" w:lineRule="exact"/>
              <w:ind w:left="0" w:leftChars="0" w:firstLine="0" w:firstLineChars="0"/>
              <w:textDirection w:val="lrTb"/>
              <w:textAlignment w:val="auto"/>
              <w:outlineLvl w:val="9"/>
              <w:rPr>
                <w:rFonts w:eastAsia="Times New Roman" w:asciiTheme="majorHAnsi" w:hAnsiTheme="majorHAnsi" w:cstheme="majorHAnsi"/>
                <w:color w:val="000000"/>
                <w:kern w:val="0"/>
                <w:position w:val="0"/>
                <w:sz w:val="24"/>
                <w:szCs w:val="24"/>
              </w:rPr>
            </w:pPr>
            <w:r w:rsidRPr="00153520">
              <w:rPr>
                <w:rFonts w:eastAsia="Times New Roman" w:asciiTheme="majorHAnsi" w:hAnsiTheme="majorHAnsi" w:cstheme="majorHAnsi"/>
                <w:color w:val="000000"/>
                <w:kern w:val="0"/>
                <w:position w:val="0"/>
                <w:sz w:val="24"/>
                <w:szCs w:val="24"/>
              </w:rPr>
              <w:t>Métodos Numéricos</w:t>
            </w:r>
          </w:p>
          <w:p w:rsidR="000A5EA1" w:rsidRDefault="000A5EA1" w14:paraId="0000000C" w14:textId="17EF700E">
            <w:pPr>
              <w:ind w:left="0" w:hanging="2"/>
              <w:rPr>
                <w:color w:val="222222"/>
              </w:rPr>
            </w:pPr>
          </w:p>
        </w:tc>
        <w:tc>
          <w:tcPr>
            <w:tcW w:w="1184" w:type="dxa"/>
            <w:tcMar/>
          </w:tcPr>
          <w:p w:rsidR="000A5EA1" w:rsidRDefault="00F21E84" w14:paraId="0000000E"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Código:</w:t>
            </w:r>
          </w:p>
        </w:tc>
        <w:tc>
          <w:tcPr>
            <w:tcW w:w="3497" w:type="dxa"/>
            <w:gridSpan w:val="2"/>
            <w:tcMar/>
          </w:tcPr>
          <w:p w:rsidR="000A5EA1" w:rsidP="114DC95F" w:rsidRDefault="00231CD4" w14:paraId="0000000F" w14:textId="4C9DB4C9">
            <w:pPr>
              <w:pBdr>
                <w:top w:val="nil" w:color="FF000000" w:sz="0" w:space="0"/>
                <w:left w:val="nil" w:color="FF000000" w:sz="0" w:space="0"/>
                <w:bottom w:val="nil" w:color="FF000000" w:sz="0" w:space="0"/>
                <w:right w:val="nil" w:color="FF000000" w:sz="0" w:space="0"/>
                <w:between w:val="nil" w:color="FF000000" w:sz="0" w:space="0"/>
              </w:pBdr>
              <w:spacing w:after="0"/>
              <w:ind w:left="0" w:hanging="2"/>
              <w:rPr>
                <w:rFonts w:eastAsia="Calibri"/>
                <w:color w:val="000000"/>
                <w:sz w:val="24"/>
                <w:szCs w:val="24"/>
              </w:rPr>
            </w:pPr>
            <w:r w:rsidRPr="114DC95F" w:rsidR="3684AEAA">
              <w:rPr>
                <w:rFonts w:eastAsia="Calibri"/>
                <w:color w:val="000000" w:themeColor="text1" w:themeTint="FF" w:themeShade="FF"/>
                <w:sz w:val="24"/>
                <w:szCs w:val="24"/>
              </w:rPr>
              <w:t>I</w:t>
            </w:r>
            <w:r w:rsidRPr="114DC95F" w:rsidR="00231CD4">
              <w:rPr>
                <w:rFonts w:eastAsia="Calibri"/>
                <w:color w:val="000000" w:themeColor="text1" w:themeTint="FF" w:themeShade="FF"/>
                <w:sz w:val="24"/>
                <w:szCs w:val="24"/>
              </w:rPr>
              <w:t>MAT 312</w:t>
            </w:r>
          </w:p>
        </w:tc>
      </w:tr>
      <w:tr w:rsidR="000A5EA1" w:rsidTr="114DC95F" w14:paraId="4299E530" w14:textId="77777777">
        <w:tc>
          <w:tcPr>
            <w:tcW w:w="1837" w:type="dxa"/>
            <w:tcMar/>
          </w:tcPr>
          <w:p w:rsidR="000A5EA1" w:rsidRDefault="00F21E84" w14:paraId="00000011"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Nivel:</w:t>
            </w:r>
          </w:p>
        </w:tc>
        <w:tc>
          <w:tcPr>
            <w:tcW w:w="3490" w:type="dxa"/>
            <w:gridSpan w:val="2"/>
            <w:tcMar/>
          </w:tcPr>
          <w:p w:rsidR="000A5EA1" w:rsidRDefault="00F21E84" w14:paraId="00000012" w14:textId="77777777">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V Semestre del 2° Ciclo</w:t>
            </w:r>
          </w:p>
        </w:tc>
        <w:tc>
          <w:tcPr>
            <w:tcW w:w="1184" w:type="dxa"/>
            <w:tcMar/>
          </w:tcPr>
          <w:p w:rsidR="000A5EA1" w:rsidRDefault="00F21E84" w14:paraId="00000014"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Duración:</w:t>
            </w:r>
          </w:p>
        </w:tc>
        <w:tc>
          <w:tcPr>
            <w:tcW w:w="3497" w:type="dxa"/>
            <w:gridSpan w:val="2"/>
            <w:tcMar/>
          </w:tcPr>
          <w:p w:rsidR="000A5EA1" w:rsidRDefault="00F21E84" w14:paraId="00000015" w14:textId="77777777">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Semestral</w:t>
            </w:r>
          </w:p>
        </w:tc>
      </w:tr>
      <w:tr w:rsidR="000A5EA1" w:rsidTr="114DC95F" w14:paraId="24FA33E3" w14:textId="77777777">
        <w:tc>
          <w:tcPr>
            <w:tcW w:w="1837" w:type="dxa"/>
            <w:tcMar/>
          </w:tcPr>
          <w:p w:rsidR="000A5EA1" w:rsidRDefault="00F21E84" w14:paraId="00000017"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Requisito(s):</w:t>
            </w:r>
          </w:p>
        </w:tc>
        <w:tc>
          <w:tcPr>
            <w:tcW w:w="8171" w:type="dxa"/>
            <w:gridSpan w:val="5"/>
            <w:tcMar/>
          </w:tcPr>
          <w:p w:rsidR="000A5EA1" w:rsidRDefault="0081183C" w14:paraId="00000018" w14:textId="7B1516CF">
            <w:pPr>
              <w:pBdr>
                <w:top w:val="nil"/>
                <w:left w:val="nil"/>
                <w:bottom w:val="nil"/>
                <w:right w:val="nil"/>
                <w:between w:val="nil"/>
              </w:pBdr>
              <w:spacing w:after="0" w:line="240" w:lineRule="auto"/>
              <w:ind w:left="0" w:hanging="2"/>
              <w:rPr>
                <w:rFonts w:eastAsia="Calibri"/>
                <w:color w:val="000000"/>
                <w:sz w:val="24"/>
                <w:szCs w:val="24"/>
              </w:rPr>
            </w:pPr>
            <w:r>
              <w:rPr>
                <w:rFonts w:eastAsia="Calibri"/>
                <w:color w:val="000000"/>
                <w:sz w:val="24"/>
                <w:szCs w:val="24"/>
              </w:rPr>
              <w:t>MAT 221 Cálculo en varias variables</w:t>
            </w:r>
          </w:p>
          <w:p w:rsidR="000A5EA1" w:rsidRDefault="0081183C" w14:paraId="00000019" w14:textId="4E78644A">
            <w:pPr>
              <w:pBdr>
                <w:top w:val="nil"/>
                <w:left w:val="nil"/>
                <w:bottom w:val="nil"/>
                <w:right w:val="nil"/>
                <w:between w:val="nil"/>
              </w:pBdr>
              <w:spacing w:after="0" w:line="240" w:lineRule="auto"/>
              <w:ind w:left="0" w:hanging="2"/>
              <w:rPr>
                <w:rFonts w:eastAsia="Calibri"/>
                <w:color w:val="000000"/>
                <w:sz w:val="24"/>
                <w:szCs w:val="24"/>
              </w:rPr>
            </w:pPr>
            <w:r>
              <w:rPr>
                <w:rFonts w:eastAsia="Calibri"/>
                <w:color w:val="000000"/>
                <w:sz w:val="24"/>
                <w:szCs w:val="24"/>
              </w:rPr>
              <w:t>MAT 222 Ecuaciones Diferenciales</w:t>
            </w:r>
          </w:p>
        </w:tc>
      </w:tr>
      <w:tr w:rsidR="000A5EA1" w:rsidTr="114DC95F" w14:paraId="2DA54FF3" w14:textId="77777777">
        <w:tc>
          <w:tcPr>
            <w:tcW w:w="5327" w:type="dxa"/>
            <w:gridSpan w:val="3"/>
            <w:tcMar/>
          </w:tcPr>
          <w:p w:rsidR="000A5EA1" w:rsidRDefault="00F21E84" w14:paraId="0000001E"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Horas cronológicas semanales</w:t>
            </w:r>
          </w:p>
        </w:tc>
        <w:tc>
          <w:tcPr>
            <w:tcW w:w="1184" w:type="dxa"/>
            <w:vMerge w:val="restart"/>
            <w:tcMar/>
          </w:tcPr>
          <w:p w:rsidR="000A5EA1" w:rsidRDefault="00F21E84" w14:paraId="00000021" w14:textId="77777777">
            <w:pPr>
              <w:pBdr>
                <w:top w:val="nil"/>
                <w:left w:val="nil"/>
                <w:bottom w:val="nil"/>
                <w:right w:val="nil"/>
                <w:between w:val="nil"/>
              </w:pBdr>
              <w:spacing w:after="0"/>
              <w:ind w:left="0" w:hanging="2"/>
              <w:jc w:val="center"/>
              <w:rPr>
                <w:rFonts w:eastAsia="Calibri"/>
                <w:color w:val="000000"/>
                <w:sz w:val="24"/>
                <w:szCs w:val="24"/>
              </w:rPr>
            </w:pPr>
            <w:proofErr w:type="spellStart"/>
            <w:r>
              <w:rPr>
                <w:rFonts w:eastAsia="Calibri"/>
                <w:b/>
                <w:color w:val="000000"/>
                <w:sz w:val="24"/>
                <w:szCs w:val="24"/>
              </w:rPr>
              <w:t>N°</w:t>
            </w:r>
            <w:proofErr w:type="spellEnd"/>
            <w:r>
              <w:rPr>
                <w:rFonts w:eastAsia="Calibri"/>
                <w:b/>
                <w:color w:val="000000"/>
                <w:sz w:val="24"/>
                <w:szCs w:val="24"/>
              </w:rPr>
              <w:t xml:space="preserve"> de semanas</w:t>
            </w:r>
          </w:p>
        </w:tc>
        <w:tc>
          <w:tcPr>
            <w:tcW w:w="1677" w:type="dxa"/>
            <w:vMerge w:val="restart"/>
            <w:tcMar/>
          </w:tcPr>
          <w:p w:rsidR="000A5EA1" w:rsidRDefault="00F21E84" w14:paraId="00000022" w14:textId="77777777">
            <w:pPr>
              <w:pBdr>
                <w:top w:val="nil"/>
                <w:left w:val="nil"/>
                <w:bottom w:val="nil"/>
                <w:right w:val="nil"/>
                <w:between w:val="nil"/>
              </w:pBdr>
              <w:spacing w:after="0"/>
              <w:ind w:left="0" w:hanging="2"/>
              <w:jc w:val="center"/>
              <w:rPr>
                <w:rFonts w:eastAsia="Calibri"/>
                <w:color w:val="000000"/>
                <w:sz w:val="24"/>
                <w:szCs w:val="24"/>
              </w:rPr>
            </w:pPr>
            <w:proofErr w:type="gramStart"/>
            <w:r>
              <w:rPr>
                <w:rFonts w:eastAsia="Calibri"/>
                <w:b/>
                <w:color w:val="000000"/>
                <w:sz w:val="24"/>
                <w:szCs w:val="24"/>
              </w:rPr>
              <w:t>Total</w:t>
            </w:r>
            <w:proofErr w:type="gramEnd"/>
            <w:r>
              <w:rPr>
                <w:rFonts w:eastAsia="Calibri"/>
                <w:b/>
                <w:color w:val="000000"/>
                <w:sz w:val="24"/>
                <w:szCs w:val="24"/>
              </w:rPr>
              <w:t xml:space="preserve"> de horas semestrales</w:t>
            </w:r>
          </w:p>
        </w:tc>
        <w:tc>
          <w:tcPr>
            <w:tcW w:w="1820" w:type="dxa"/>
            <w:vMerge w:val="restart"/>
            <w:tcMar/>
          </w:tcPr>
          <w:p w:rsidR="000A5EA1" w:rsidRDefault="00F21E84" w14:paraId="00000023" w14:textId="77777777">
            <w:pPr>
              <w:pBdr>
                <w:top w:val="nil"/>
                <w:left w:val="nil"/>
                <w:bottom w:val="nil"/>
                <w:right w:val="nil"/>
                <w:between w:val="nil"/>
              </w:pBdr>
              <w:spacing w:after="0"/>
              <w:ind w:left="0" w:hanging="2"/>
              <w:jc w:val="center"/>
              <w:rPr>
                <w:rFonts w:eastAsia="Calibri"/>
                <w:color w:val="000000"/>
                <w:sz w:val="24"/>
                <w:szCs w:val="24"/>
              </w:rPr>
            </w:pPr>
            <w:proofErr w:type="spellStart"/>
            <w:r>
              <w:rPr>
                <w:rFonts w:eastAsia="Calibri"/>
                <w:b/>
                <w:color w:val="000000"/>
                <w:sz w:val="24"/>
                <w:szCs w:val="24"/>
              </w:rPr>
              <w:t>N°</w:t>
            </w:r>
            <w:proofErr w:type="spellEnd"/>
            <w:r>
              <w:rPr>
                <w:rFonts w:eastAsia="Calibri"/>
                <w:b/>
                <w:color w:val="000000"/>
                <w:sz w:val="24"/>
                <w:szCs w:val="24"/>
              </w:rPr>
              <w:t xml:space="preserve"> de créditos</w:t>
            </w:r>
          </w:p>
        </w:tc>
      </w:tr>
      <w:tr w:rsidR="000A5EA1" w:rsidTr="114DC95F" w14:paraId="39F8F7DE" w14:textId="77777777">
        <w:tc>
          <w:tcPr>
            <w:tcW w:w="1837" w:type="dxa"/>
            <w:tcMar/>
          </w:tcPr>
          <w:p w:rsidR="000A5EA1" w:rsidRDefault="00F21E84" w14:paraId="00000024"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Docencia Directa</w:t>
            </w:r>
          </w:p>
        </w:tc>
        <w:tc>
          <w:tcPr>
            <w:tcW w:w="1815" w:type="dxa"/>
            <w:tcMar/>
          </w:tcPr>
          <w:p w:rsidR="000A5EA1" w:rsidRDefault="00F21E84" w14:paraId="00000025"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Trabajo Autónomo</w:t>
            </w:r>
          </w:p>
        </w:tc>
        <w:tc>
          <w:tcPr>
            <w:tcW w:w="1675" w:type="dxa"/>
            <w:tcMar/>
          </w:tcPr>
          <w:p w:rsidR="000A5EA1" w:rsidRDefault="00F21E84" w14:paraId="00000026"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Total</w:t>
            </w:r>
          </w:p>
        </w:tc>
        <w:tc>
          <w:tcPr>
            <w:tcW w:w="1184" w:type="dxa"/>
            <w:vMerge/>
            <w:tcMar/>
          </w:tcPr>
          <w:p w:rsidR="000A5EA1" w:rsidRDefault="000A5EA1" w14:paraId="00000027" w14:textId="77777777">
            <w:pPr>
              <w:widowControl w:val="0"/>
              <w:pBdr>
                <w:top w:val="nil"/>
                <w:left w:val="nil"/>
                <w:bottom w:val="nil"/>
                <w:right w:val="nil"/>
                <w:between w:val="nil"/>
              </w:pBdr>
              <w:spacing w:after="0"/>
              <w:ind w:left="0" w:hanging="2"/>
              <w:rPr>
                <w:rFonts w:eastAsia="Calibri"/>
                <w:color w:val="000000"/>
                <w:sz w:val="24"/>
                <w:szCs w:val="24"/>
              </w:rPr>
            </w:pPr>
          </w:p>
        </w:tc>
        <w:tc>
          <w:tcPr>
            <w:tcW w:w="1677" w:type="dxa"/>
            <w:vMerge/>
            <w:tcMar/>
          </w:tcPr>
          <w:p w:rsidR="000A5EA1" w:rsidRDefault="000A5EA1" w14:paraId="00000028" w14:textId="77777777">
            <w:pPr>
              <w:widowControl w:val="0"/>
              <w:pBdr>
                <w:top w:val="nil"/>
                <w:left w:val="nil"/>
                <w:bottom w:val="nil"/>
                <w:right w:val="nil"/>
                <w:between w:val="nil"/>
              </w:pBdr>
              <w:spacing w:after="0"/>
              <w:ind w:left="0" w:hanging="2"/>
              <w:rPr>
                <w:rFonts w:eastAsia="Calibri"/>
                <w:color w:val="000000"/>
                <w:sz w:val="24"/>
                <w:szCs w:val="24"/>
              </w:rPr>
            </w:pPr>
          </w:p>
        </w:tc>
        <w:tc>
          <w:tcPr>
            <w:tcW w:w="1820" w:type="dxa"/>
            <w:vMerge/>
            <w:tcMar/>
          </w:tcPr>
          <w:p w:rsidR="000A5EA1" w:rsidRDefault="000A5EA1" w14:paraId="00000029" w14:textId="77777777">
            <w:pPr>
              <w:widowControl w:val="0"/>
              <w:pBdr>
                <w:top w:val="nil"/>
                <w:left w:val="nil"/>
                <w:bottom w:val="nil"/>
                <w:right w:val="nil"/>
                <w:between w:val="nil"/>
              </w:pBdr>
              <w:spacing w:after="0"/>
              <w:ind w:left="0" w:hanging="2"/>
              <w:rPr>
                <w:rFonts w:eastAsia="Calibri"/>
                <w:color w:val="000000"/>
                <w:sz w:val="24"/>
                <w:szCs w:val="24"/>
              </w:rPr>
            </w:pPr>
          </w:p>
        </w:tc>
      </w:tr>
      <w:tr w:rsidR="000A5EA1" w:rsidTr="114DC95F" w14:paraId="1F49CA48" w14:textId="77777777">
        <w:tc>
          <w:tcPr>
            <w:tcW w:w="1837" w:type="dxa"/>
            <w:tcMar/>
          </w:tcPr>
          <w:p w:rsidR="000A5EA1" w:rsidRDefault="00F21E84" w14:paraId="0000002A"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(A)</w:t>
            </w:r>
          </w:p>
        </w:tc>
        <w:tc>
          <w:tcPr>
            <w:tcW w:w="1815" w:type="dxa"/>
            <w:tcMar/>
          </w:tcPr>
          <w:p w:rsidR="000A5EA1" w:rsidRDefault="00F21E84" w14:paraId="0000002B"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(B)</w:t>
            </w:r>
          </w:p>
        </w:tc>
        <w:tc>
          <w:tcPr>
            <w:tcW w:w="1675" w:type="dxa"/>
            <w:tcMar/>
          </w:tcPr>
          <w:p w:rsidR="000A5EA1" w:rsidRDefault="00F21E84" w14:paraId="0000002C"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(C=A+B)</w:t>
            </w:r>
          </w:p>
        </w:tc>
        <w:tc>
          <w:tcPr>
            <w:tcW w:w="1184" w:type="dxa"/>
            <w:tcMar/>
          </w:tcPr>
          <w:p w:rsidR="000A5EA1" w:rsidRDefault="00F21E84" w14:paraId="0000002D"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(D)</w:t>
            </w:r>
          </w:p>
        </w:tc>
        <w:tc>
          <w:tcPr>
            <w:tcW w:w="1677" w:type="dxa"/>
            <w:tcMar/>
          </w:tcPr>
          <w:p w:rsidR="000A5EA1" w:rsidRDefault="00F21E84" w14:paraId="0000002E"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(E=C*D)</w:t>
            </w:r>
          </w:p>
        </w:tc>
        <w:tc>
          <w:tcPr>
            <w:tcW w:w="1820" w:type="dxa"/>
            <w:tcMar/>
          </w:tcPr>
          <w:p w:rsidR="000A5EA1" w:rsidRDefault="00F21E84" w14:paraId="0000002F"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(F=E/27)</w:t>
            </w:r>
          </w:p>
        </w:tc>
      </w:tr>
      <w:tr w:rsidR="000A5EA1" w:rsidTr="114DC95F" w14:paraId="6CE1DC55" w14:textId="77777777">
        <w:tc>
          <w:tcPr>
            <w:tcW w:w="1837" w:type="dxa"/>
            <w:tcMar/>
          </w:tcPr>
          <w:p w:rsidR="000A5EA1" w:rsidRDefault="00F21E84" w14:paraId="00000030"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4,5</w:t>
            </w:r>
          </w:p>
        </w:tc>
        <w:tc>
          <w:tcPr>
            <w:tcW w:w="1815" w:type="dxa"/>
            <w:tcMar/>
          </w:tcPr>
          <w:p w:rsidR="000A5EA1" w:rsidRDefault="00231CD4" w14:paraId="00000031" w14:textId="48AF91DA">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3,0</w:t>
            </w:r>
          </w:p>
        </w:tc>
        <w:tc>
          <w:tcPr>
            <w:tcW w:w="1675" w:type="dxa"/>
            <w:tcMar/>
          </w:tcPr>
          <w:p w:rsidR="000A5EA1" w:rsidRDefault="00231CD4" w14:paraId="00000032" w14:textId="65E2F774">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7,5</w:t>
            </w:r>
          </w:p>
        </w:tc>
        <w:tc>
          <w:tcPr>
            <w:tcW w:w="1184" w:type="dxa"/>
            <w:tcMar/>
          </w:tcPr>
          <w:p w:rsidR="000A5EA1" w:rsidRDefault="00F21E84" w14:paraId="00000033"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18</w:t>
            </w:r>
          </w:p>
        </w:tc>
        <w:tc>
          <w:tcPr>
            <w:tcW w:w="1677" w:type="dxa"/>
            <w:tcMar/>
          </w:tcPr>
          <w:p w:rsidR="000A5EA1" w:rsidRDefault="00F21E84" w14:paraId="00000034" w14:textId="2E51F793">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1</w:t>
            </w:r>
            <w:r w:rsidR="00231CD4">
              <w:rPr>
                <w:rFonts w:eastAsia="Calibri"/>
                <w:b/>
                <w:color w:val="000000"/>
                <w:sz w:val="24"/>
                <w:szCs w:val="24"/>
              </w:rPr>
              <w:t>35</w:t>
            </w:r>
          </w:p>
        </w:tc>
        <w:tc>
          <w:tcPr>
            <w:tcW w:w="1820" w:type="dxa"/>
            <w:tcMar/>
          </w:tcPr>
          <w:p w:rsidR="000A5EA1" w:rsidRDefault="0081183C" w14:paraId="00000035" w14:textId="73D915E5">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5</w:t>
            </w:r>
          </w:p>
        </w:tc>
      </w:tr>
    </w:tbl>
    <w:p w:rsidR="000A5EA1" w:rsidRDefault="000A5EA1" w14:paraId="00000036" w14:textId="77777777">
      <w:pPr>
        <w:ind w:left="0" w:hanging="2"/>
      </w:pPr>
    </w:p>
    <w:p w:rsidR="000A5EA1" w:rsidRDefault="00F21E84" w14:paraId="00000037" w14:textId="77777777">
      <w:pPr>
        <w:numPr>
          <w:ilvl w:val="0"/>
          <w:numId w:val="16"/>
        </w:numPr>
        <w:ind w:left="0" w:hanging="2"/>
        <w:rPr>
          <w:color w:val="000000"/>
        </w:rPr>
      </w:pPr>
      <w:r>
        <w:rPr>
          <w:b/>
        </w:rPr>
        <w:t>DESCRIPCIÓN DE LA ASIGNATURA:</w:t>
      </w:r>
    </w:p>
    <w:tbl>
      <w:tblPr>
        <w:tblStyle w:val="a0"/>
        <w:tblW w:w="1003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031"/>
      </w:tblGrid>
      <w:tr w:rsidR="000A5EA1" w:rsidTr="1428DB3A" w14:paraId="2FCEA137" w14:textId="77777777">
        <w:trPr>
          <w:trHeight w:val="351"/>
        </w:trPr>
        <w:tc>
          <w:tcPr>
            <w:tcW w:w="10031" w:type="dxa"/>
          </w:tcPr>
          <w:p w:rsidRPr="00153520" w:rsidR="000A5EA1" w:rsidP="00153520" w:rsidRDefault="00F21E84" w14:paraId="00000038" w14:textId="57E52441">
            <w:pPr>
              <w:widowControl w:val="0"/>
              <w:autoSpaceDE w:val="0"/>
              <w:autoSpaceDN w:val="0"/>
              <w:spacing w:before="50" w:after="0" w:line="270" w:lineRule="exact"/>
              <w:ind w:left="0" w:leftChars="0" w:firstLine="0" w:firstLineChars="0"/>
              <w:textDirection w:val="lrTb"/>
              <w:textAlignment w:val="auto"/>
              <w:outlineLvl w:val="9"/>
              <w:rPr>
                <w:rFonts w:eastAsia="Times New Roman" w:asciiTheme="majorHAnsi" w:hAnsiTheme="majorHAnsi" w:cstheme="majorHAnsi"/>
                <w:color w:val="000000"/>
                <w:kern w:val="0"/>
                <w:position w:val="0"/>
                <w:sz w:val="24"/>
                <w:szCs w:val="24"/>
              </w:rPr>
            </w:pPr>
            <w:r>
              <w:rPr>
                <w:rFonts w:eastAsia="Calibri"/>
                <w:color w:val="000000"/>
              </w:rPr>
              <w:t xml:space="preserve">La asignatura de </w:t>
            </w:r>
            <w:r w:rsidRPr="00153520" w:rsidR="00153520">
              <w:rPr>
                <w:rFonts w:eastAsia="Times New Roman" w:asciiTheme="majorHAnsi" w:hAnsiTheme="majorHAnsi" w:cstheme="majorHAnsi"/>
                <w:color w:val="000000"/>
                <w:kern w:val="0"/>
                <w:position w:val="0"/>
                <w:sz w:val="24"/>
                <w:szCs w:val="24"/>
              </w:rPr>
              <w:t>Métodos Numéricos</w:t>
            </w:r>
            <w:r>
              <w:rPr>
                <w:rFonts w:eastAsia="Calibri"/>
                <w:color w:val="000000"/>
              </w:rPr>
              <w:t xml:space="preserve"> se encuentra adscrita al </w:t>
            </w:r>
            <w:r>
              <w:rPr>
                <w:rFonts w:eastAsia="Calibri"/>
                <w:b/>
                <w:color w:val="000000"/>
              </w:rPr>
              <w:t>segundo nivel de dominio</w:t>
            </w:r>
            <w:r>
              <w:rPr>
                <w:rFonts w:eastAsia="Calibri"/>
                <w:color w:val="000000"/>
              </w:rPr>
              <w:t xml:space="preserve"> del plan curricular y se imparte en el quinto semestre del Plan de Estudios de la Carrera de Ingeniería Civil Matemática. </w:t>
            </w:r>
          </w:p>
          <w:p w:rsidR="000A5EA1" w:rsidRDefault="000A5EA1" w14:paraId="00000039" w14:textId="77777777">
            <w:pPr>
              <w:pBdr>
                <w:top w:val="nil"/>
                <w:left w:val="nil"/>
                <w:bottom w:val="nil"/>
                <w:right w:val="nil"/>
                <w:between w:val="nil"/>
              </w:pBdr>
              <w:spacing w:after="0"/>
              <w:ind w:left="0" w:hanging="2"/>
              <w:jc w:val="both"/>
              <w:rPr>
                <w:rFonts w:eastAsia="Calibri"/>
                <w:color w:val="000000"/>
              </w:rPr>
            </w:pPr>
          </w:p>
          <w:p w:rsidR="000A5EA1" w:rsidP="1428DB3A" w:rsidRDefault="00F21E84" w14:paraId="0000003C" w14:textId="45555E92">
            <w:pPr>
              <w:pBdr>
                <w:top w:val="nil"/>
                <w:left w:val="nil"/>
                <w:bottom w:val="nil"/>
                <w:right w:val="nil"/>
                <w:between w:val="nil"/>
              </w:pBdr>
              <w:spacing w:after="0"/>
              <w:ind w:left="0" w:hanging="2"/>
              <w:jc w:val="both"/>
              <w:rPr>
                <w:rFonts w:eastAsia="Calibri"/>
                <w:color w:val="000000"/>
              </w:rPr>
            </w:pPr>
            <w:r>
              <w:rPr>
                <w:rFonts w:eastAsia="Calibri"/>
                <w:color w:val="000000"/>
              </w:rPr>
              <w:t xml:space="preserve">Su modalidad de enseñanza es presencial con clases teóricas de cátedra y prácticas de </w:t>
            </w:r>
            <w:r w:rsidR="00153520">
              <w:rPr>
                <w:rFonts w:eastAsia="Calibri"/>
                <w:color w:val="000000"/>
              </w:rPr>
              <w:t>Laboratorio, y</w:t>
            </w:r>
            <w:r>
              <w:rPr>
                <w:rFonts w:eastAsia="Calibri"/>
                <w:color w:val="000000"/>
              </w:rPr>
              <w:t xml:space="preserve"> tiene </w:t>
            </w:r>
            <w:r w:rsidR="00153520">
              <w:rPr>
                <w:rFonts w:eastAsia="Calibri"/>
                <w:color w:val="000000"/>
              </w:rPr>
              <w:t>como objetivo</w:t>
            </w:r>
            <w:r>
              <w:rPr>
                <w:rFonts w:eastAsia="Calibri"/>
                <w:color w:val="000000"/>
              </w:rPr>
              <w:t xml:space="preserve"> analizar las técnicas básicas para una solución numérica eficiente para abordar problemas de ciencia e ingeniería. Se considera el estudio de las aproximaciones cuantitativas a la solución de problemas matemáticos, tomando en consideración los límites </w:t>
            </w:r>
            <w:r w:rsidR="00153520">
              <w:rPr>
                <w:rFonts w:eastAsia="Calibri"/>
                <w:color w:val="000000"/>
              </w:rPr>
              <w:t>y errores</w:t>
            </w:r>
            <w:r>
              <w:rPr>
                <w:rFonts w:eastAsia="Calibri"/>
                <w:color w:val="000000"/>
              </w:rPr>
              <w:t xml:space="preserve"> involucrados. Su objetivo general es el diseño y análisis de las técnicas para dar soluciones aproximadas, pero precisas a problemas complejos. Entre los tópicos esenciales que se consideran están los métodos directos para calcular la solución a un problema en un número finito de pasos, métodos iterativos-donde no necesariamente se espera que termine en un número finito de pasos- la discretización de un problema continuo y la propagación de error, entre otros. La asignatura </w:t>
            </w:r>
            <w:r w:rsidRPr="1428DB3A" w:rsidR="00153520">
              <w:rPr>
                <w:rFonts w:eastAsia="Times New Roman" w:asciiTheme="majorHAnsi" w:hAnsiTheme="majorHAnsi" w:cstheme="majorBidi"/>
                <w:color w:val="000000"/>
                <w:kern w:val="0"/>
                <w:position w:val="0"/>
                <w:sz w:val="24"/>
                <w:szCs w:val="24"/>
              </w:rPr>
              <w:t>Métodos Numéricos</w:t>
            </w:r>
            <w:r>
              <w:rPr>
                <w:rFonts w:eastAsia="Calibri"/>
                <w:color w:val="000000"/>
              </w:rPr>
              <w:t>, además le brindará al estudiante las bases necesarias para enfrentar con éxito las asignaturas posteriores de Optimización</w:t>
            </w:r>
            <w:r w:rsidR="01A0C3E3">
              <w:rPr>
                <w:rFonts w:eastAsia="Calibri"/>
                <w:color w:val="000000"/>
              </w:rPr>
              <w:t xml:space="preserve"> </w:t>
            </w:r>
            <w:r>
              <w:rPr>
                <w:rFonts w:eastAsia="Calibri"/>
                <w:color w:val="000000"/>
              </w:rPr>
              <w:t xml:space="preserve">y </w:t>
            </w:r>
            <w:r w:rsidR="4899FA28">
              <w:rPr>
                <w:rFonts w:eastAsia="Calibri"/>
                <w:color w:val="000000"/>
              </w:rPr>
              <w:t>Sistemas dinámicos</w:t>
            </w:r>
            <w:r>
              <w:rPr>
                <w:rFonts w:eastAsia="Calibri"/>
                <w:color w:val="000000"/>
              </w:rPr>
              <w:t xml:space="preserve"> Cualitativ</w:t>
            </w:r>
            <w:r w:rsidR="1C0BA594">
              <w:rPr>
                <w:rFonts w:eastAsia="Calibri"/>
                <w:color w:val="000000"/>
              </w:rPr>
              <w:t>o</w:t>
            </w:r>
            <w:r>
              <w:rPr>
                <w:rFonts w:eastAsia="Calibri"/>
                <w:color w:val="000000"/>
              </w:rPr>
              <w:t>s.</w:t>
            </w:r>
          </w:p>
        </w:tc>
      </w:tr>
    </w:tbl>
    <w:p w:rsidR="000A5EA1" w:rsidRDefault="00F21E84" w14:paraId="0000003E" w14:textId="77777777">
      <w:pPr>
        <w:numPr>
          <w:ilvl w:val="0"/>
          <w:numId w:val="16"/>
        </w:numPr>
        <w:ind w:left="0" w:hanging="2"/>
        <w:jc w:val="both"/>
      </w:pPr>
      <w:r>
        <w:br w:type="page"/>
      </w:r>
      <w:r>
        <w:rPr>
          <w:b/>
        </w:rPr>
        <w:t>APORTE AL PERFIL DE EGRESO:</w:t>
      </w:r>
    </w:p>
    <w:tbl>
      <w:tblPr>
        <w:tblStyle w:val="a1"/>
        <w:tblW w:w="9671" w:type="dxa"/>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71"/>
      </w:tblGrid>
      <w:tr w:rsidR="000A5EA1" w14:paraId="250B89E2" w14:textId="77777777">
        <w:trPr>
          <w:trHeight w:val="2683"/>
        </w:trPr>
        <w:tc>
          <w:tcPr>
            <w:tcW w:w="9671" w:type="dxa"/>
          </w:tcPr>
          <w:p w:rsidR="000A5EA1" w:rsidRDefault="00F21E84" w14:paraId="0000003F" w14:textId="77777777">
            <w:pPr>
              <w:ind w:left="0" w:hanging="2"/>
              <w:jc w:val="both"/>
            </w:pPr>
            <w:r>
              <w:t>Esta asignatura aporta al perfil de Licenciatura a través de resultados de aprendizaje que tributan a las siguientes competencias, en su segundo nivel de dominio:</w:t>
            </w:r>
          </w:p>
          <w:p w:rsidR="000A5EA1" w:rsidRDefault="00F21E84" w14:paraId="00000040" w14:textId="77777777">
            <w:pPr>
              <w:pBdr>
                <w:top w:val="nil"/>
                <w:left w:val="nil"/>
                <w:bottom w:val="nil"/>
                <w:right w:val="nil"/>
                <w:between w:val="nil"/>
              </w:pBdr>
              <w:ind w:left="0" w:hanging="2"/>
              <w:jc w:val="both"/>
              <w:rPr>
                <w:rFonts w:eastAsia="Calibri"/>
                <w:color w:val="000000"/>
              </w:rPr>
            </w:pPr>
            <w:r>
              <w:rPr>
                <w:rFonts w:eastAsia="Calibri"/>
                <w:color w:val="000000"/>
                <w:u w:val="single"/>
              </w:rPr>
              <w:t>Competencias Específicas de la Licenciatura</w:t>
            </w:r>
          </w:p>
          <w:p w:rsidR="000A5EA1" w:rsidRDefault="00F21E84" w14:paraId="00000041" w14:textId="70ABD1F5">
            <w:pPr>
              <w:pBdr>
                <w:top w:val="nil"/>
                <w:left w:val="nil"/>
                <w:bottom w:val="nil"/>
                <w:right w:val="nil"/>
                <w:between w:val="nil"/>
              </w:pBdr>
              <w:ind w:left="0" w:hanging="2"/>
              <w:jc w:val="both"/>
              <w:rPr>
                <w:rFonts w:eastAsia="Calibri"/>
                <w:bCs/>
                <w:color w:val="000000"/>
              </w:rPr>
            </w:pPr>
            <w:r>
              <w:rPr>
                <w:rFonts w:eastAsia="Calibri"/>
                <w:b/>
                <w:color w:val="000000"/>
              </w:rPr>
              <w:t xml:space="preserve">CL 1: </w:t>
            </w:r>
            <w:r w:rsidRPr="001F3EFF" w:rsidR="001F3EFF">
              <w:rPr>
                <w:rFonts w:eastAsia="Calibri"/>
                <w:bCs/>
                <w:color w:val="000000"/>
              </w:rPr>
              <w:t>Resuelve problemas de ciencias de la Ingeniería mediante la generación, análisis e interpretación de información incorporando los aspectos sociales, económicos, ambientales y de innovación.</w:t>
            </w:r>
          </w:p>
          <w:p w:rsidR="000A5EA1" w:rsidRDefault="00F21E84" w14:paraId="00000043" w14:textId="56477B89">
            <w:pPr>
              <w:pBdr>
                <w:top w:val="nil"/>
                <w:left w:val="nil"/>
                <w:bottom w:val="nil"/>
                <w:right w:val="nil"/>
                <w:between w:val="nil"/>
              </w:pBdr>
              <w:ind w:left="0" w:hanging="2"/>
              <w:jc w:val="both"/>
              <w:rPr>
                <w:rFonts w:eastAsia="Calibri"/>
                <w:color w:val="000000"/>
              </w:rPr>
            </w:pPr>
            <w:r>
              <w:rPr>
                <w:rFonts w:eastAsia="Calibri"/>
                <w:b/>
                <w:color w:val="000000"/>
              </w:rPr>
              <w:t xml:space="preserve">CL 2: </w:t>
            </w:r>
            <w:r w:rsidRPr="0003635B" w:rsidR="0003635B">
              <w:rPr>
                <w:rFonts w:eastAsia="Calibri"/>
                <w:color w:val="000000"/>
              </w:rPr>
              <w:t>Utiliza métodos y/o herramientas de investigación propios de las ciencias de la ingeniería que le</w:t>
            </w:r>
            <w:r w:rsidR="0003635B">
              <w:rPr>
                <w:rFonts w:eastAsia="Calibri"/>
                <w:color w:val="000000"/>
              </w:rPr>
              <w:t xml:space="preserve"> </w:t>
            </w:r>
            <w:r w:rsidRPr="0003635B" w:rsidR="0003635B">
              <w:rPr>
                <w:rFonts w:eastAsia="Calibri"/>
                <w:color w:val="000000"/>
              </w:rPr>
              <w:t>permitan proponer soluciones a problemas disciplinares.</w:t>
            </w:r>
          </w:p>
          <w:p w:rsidRPr="00E45FD0" w:rsidR="000A5EA1" w:rsidP="00E45FD0" w:rsidRDefault="00F21E84" w14:paraId="00000048" w14:textId="60D5B600">
            <w:pPr>
              <w:numPr>
                <w:ilvl w:val="0"/>
                <w:numId w:val="7"/>
              </w:numPr>
              <w:pBdr>
                <w:top w:val="nil"/>
                <w:left w:val="nil"/>
                <w:bottom w:val="nil"/>
                <w:right w:val="nil"/>
                <w:between w:val="nil"/>
              </w:pBdr>
              <w:ind w:left="0" w:hanging="2"/>
              <w:jc w:val="both"/>
              <w:rPr>
                <w:rFonts w:eastAsia="Calibri"/>
                <w:bCs/>
                <w:color w:val="000000"/>
              </w:rPr>
            </w:pPr>
            <w:r w:rsidRPr="0003635B">
              <w:rPr>
                <w:rFonts w:eastAsia="Calibri"/>
                <w:b/>
                <w:color w:val="000000"/>
              </w:rPr>
              <w:t xml:space="preserve">N2: </w:t>
            </w:r>
            <w:r w:rsidRPr="0003635B" w:rsidR="0003635B">
              <w:rPr>
                <w:rFonts w:eastAsia="Calibri"/>
                <w:bCs/>
                <w:color w:val="000000"/>
              </w:rPr>
              <w:t>Utiliza métodos y/o herramientas de investigación propios de las ciencias de la ingeniería que le</w:t>
            </w:r>
            <w:r w:rsidR="0003635B">
              <w:rPr>
                <w:rFonts w:eastAsia="Calibri"/>
                <w:bCs/>
                <w:color w:val="000000"/>
              </w:rPr>
              <w:t xml:space="preserve"> </w:t>
            </w:r>
            <w:r w:rsidRPr="0003635B" w:rsidR="0003635B">
              <w:rPr>
                <w:rFonts w:eastAsia="Calibri"/>
                <w:bCs/>
                <w:color w:val="000000"/>
              </w:rPr>
              <w:t>permitan proponer soluciones a problemas disciplinares.</w:t>
            </w:r>
          </w:p>
        </w:tc>
      </w:tr>
      <w:tr w:rsidR="000A5EA1" w14:paraId="46B560D8" w14:textId="77777777">
        <w:trPr>
          <w:trHeight w:val="2216"/>
        </w:trPr>
        <w:tc>
          <w:tcPr>
            <w:tcW w:w="9671" w:type="dxa"/>
          </w:tcPr>
          <w:p w:rsidR="000A5EA1" w:rsidRDefault="00F21E84" w14:paraId="00000049" w14:textId="77777777">
            <w:pPr>
              <w:ind w:left="0" w:hanging="2"/>
              <w:jc w:val="both"/>
            </w:pPr>
            <w:r>
              <w:t>Esta asignatura aporta al perfil de egreso profesional a través de resultados de aprendizaje que tributan a las siguientes competencias específicas en su segundo nivel de dominio:</w:t>
            </w:r>
          </w:p>
          <w:p w:rsidR="000A5EA1" w:rsidRDefault="00F21E84" w14:paraId="0000004A" w14:textId="77777777">
            <w:pPr>
              <w:pBdr>
                <w:top w:val="nil"/>
                <w:left w:val="nil"/>
                <w:bottom w:val="nil"/>
                <w:right w:val="nil"/>
                <w:between w:val="nil"/>
              </w:pBdr>
              <w:ind w:left="0" w:hanging="2"/>
              <w:jc w:val="both"/>
              <w:rPr>
                <w:rFonts w:eastAsia="Calibri"/>
                <w:color w:val="000000"/>
                <w:u w:val="single"/>
              </w:rPr>
            </w:pPr>
            <w:r>
              <w:rPr>
                <w:rFonts w:eastAsia="Calibri"/>
                <w:color w:val="000000"/>
                <w:u w:val="single"/>
              </w:rPr>
              <w:t>Competencias Específicas del Título Profesional</w:t>
            </w:r>
          </w:p>
          <w:p w:rsidR="000A5EA1" w:rsidRDefault="00F21E84" w14:paraId="0000004B" w14:textId="77777777">
            <w:pPr>
              <w:pBdr>
                <w:top w:val="nil"/>
                <w:left w:val="nil"/>
                <w:bottom w:val="nil"/>
                <w:right w:val="nil"/>
                <w:between w:val="nil"/>
              </w:pBdr>
              <w:ind w:left="0" w:hanging="2"/>
              <w:jc w:val="both"/>
              <w:rPr>
                <w:rFonts w:eastAsia="Calibri"/>
                <w:color w:val="000000"/>
              </w:rPr>
            </w:pPr>
            <w:r>
              <w:rPr>
                <w:rFonts w:eastAsia="Calibri"/>
                <w:b/>
                <w:color w:val="000000"/>
              </w:rPr>
              <w:t>CE2:</w:t>
            </w:r>
            <w:r>
              <w:rPr>
                <w:rFonts w:eastAsia="Calibri"/>
                <w:color w:val="000000"/>
              </w:rPr>
              <w:t xml:space="preserve"> Diseña e implementa soluciones a problemas complejos de ingeniería, ciencias y tecnología, basadas en el análisis matemático, la modelación y la simulación, usando software matemáticos, estadísticos y lenguajes de programación.</w:t>
            </w:r>
          </w:p>
          <w:p w:rsidR="000A5EA1" w:rsidRDefault="00F21E84" w14:paraId="0000004C" w14:textId="77777777">
            <w:pPr>
              <w:numPr>
                <w:ilvl w:val="0"/>
                <w:numId w:val="19"/>
              </w:numPr>
              <w:pBdr>
                <w:top w:val="nil"/>
                <w:left w:val="nil"/>
                <w:bottom w:val="nil"/>
                <w:right w:val="nil"/>
                <w:between w:val="nil"/>
              </w:pBdr>
              <w:ind w:left="0" w:hanging="2"/>
              <w:jc w:val="both"/>
              <w:rPr>
                <w:rFonts w:eastAsia="Calibri"/>
                <w:color w:val="000000"/>
              </w:rPr>
            </w:pPr>
            <w:r>
              <w:rPr>
                <w:rFonts w:eastAsia="Calibri"/>
                <w:b/>
                <w:color w:val="000000"/>
              </w:rPr>
              <w:t>N2:</w:t>
            </w:r>
            <w:r>
              <w:rPr>
                <w:rFonts w:eastAsia="Calibri"/>
                <w:color w:val="000000"/>
              </w:rPr>
              <w:t xml:space="preserve"> Selecciona e implementa técnicas matemáticas y computacionales, para resolver problemas delimitados de ingeniería, ciencias y tecnología.</w:t>
            </w:r>
          </w:p>
        </w:tc>
      </w:tr>
      <w:tr w:rsidR="000A5EA1" w14:paraId="37510BB8" w14:textId="77777777">
        <w:trPr>
          <w:trHeight w:val="1060"/>
        </w:trPr>
        <w:tc>
          <w:tcPr>
            <w:tcW w:w="9671" w:type="dxa"/>
          </w:tcPr>
          <w:p w:rsidR="000A5EA1" w:rsidRDefault="00F21E84" w14:paraId="0000004D" w14:textId="77777777">
            <w:pPr>
              <w:pBdr>
                <w:top w:val="nil"/>
                <w:left w:val="nil"/>
                <w:bottom w:val="nil"/>
                <w:right w:val="nil"/>
                <w:between w:val="nil"/>
              </w:pBdr>
              <w:ind w:left="0" w:hanging="2"/>
              <w:jc w:val="both"/>
              <w:rPr>
                <w:rFonts w:eastAsia="Calibri"/>
                <w:color w:val="000000"/>
              </w:rPr>
            </w:pPr>
            <w:r>
              <w:rPr>
                <w:rFonts w:eastAsia="Calibri"/>
                <w:color w:val="000000"/>
              </w:rPr>
              <w:t>Esta asignatura aporta al logro del perfil de egreso y licenciatura a través de desempeños que tributan a las siguientes competencias genéricas en su segundo nivel de desempeño.</w:t>
            </w:r>
          </w:p>
          <w:p w:rsidR="000A5EA1" w:rsidP="00DB4489" w:rsidRDefault="00F21E84" w14:paraId="0309D114" w14:textId="77777777">
            <w:pPr>
              <w:pBdr>
                <w:top w:val="nil"/>
                <w:left w:val="nil"/>
                <w:bottom w:val="nil"/>
                <w:right w:val="nil"/>
                <w:between w:val="nil"/>
              </w:pBdr>
              <w:ind w:left="0" w:hanging="2"/>
              <w:jc w:val="both"/>
              <w:rPr>
                <w:rFonts w:eastAsia="Calibri"/>
                <w:color w:val="000000"/>
              </w:rPr>
            </w:pPr>
            <w:r>
              <w:rPr>
                <w:rFonts w:eastAsia="Calibri"/>
                <w:color w:val="000000"/>
                <w:u w:val="single"/>
              </w:rPr>
              <w:t>Competencias Genéricas transversales</w:t>
            </w:r>
          </w:p>
          <w:p w:rsidRPr="00DB4489" w:rsidR="00DB4489" w:rsidP="00DB4489" w:rsidRDefault="00DB4489" w14:paraId="18F1A4D9" w14:textId="31DCDAED">
            <w:pPr>
              <w:pBdr>
                <w:top w:val="nil"/>
                <w:left w:val="nil"/>
                <w:bottom w:val="nil"/>
                <w:right w:val="nil"/>
                <w:between w:val="nil"/>
              </w:pBdr>
              <w:ind w:left="0" w:hanging="2"/>
              <w:jc w:val="both"/>
              <w:rPr>
                <w:rFonts w:eastAsia="Calibri"/>
                <w:color w:val="000000"/>
              </w:rPr>
            </w:pPr>
            <w:r w:rsidRPr="00DB4489">
              <w:rPr>
                <w:rFonts w:eastAsia="Calibri"/>
                <w:color w:val="000000"/>
              </w:rPr>
              <w:t>Esta asignatura contribuye al perfil de egreso a través de los desempeños claves de la(s) siguiente(s)</w:t>
            </w:r>
            <w:r>
              <w:rPr>
                <w:rFonts w:eastAsia="Calibri"/>
                <w:color w:val="000000"/>
              </w:rPr>
              <w:t xml:space="preserve"> </w:t>
            </w:r>
            <w:r w:rsidRPr="00DB4489">
              <w:rPr>
                <w:rFonts w:eastAsia="Calibri"/>
                <w:color w:val="000000"/>
              </w:rPr>
              <w:t>competencia(s) genérica(s) de la carrera y/o competencias sello UV en un segundo nivel de dominio:</w:t>
            </w:r>
          </w:p>
          <w:p w:rsidRPr="00DB4489" w:rsidR="00DB4489" w:rsidP="00DB4489" w:rsidRDefault="00DB4489" w14:paraId="12E981AB" w14:textId="2054D7A4">
            <w:pPr>
              <w:pBdr>
                <w:top w:val="nil"/>
                <w:left w:val="nil"/>
                <w:bottom w:val="nil"/>
                <w:right w:val="nil"/>
                <w:between w:val="nil"/>
              </w:pBdr>
              <w:ind w:left="0" w:hanging="2"/>
              <w:jc w:val="both"/>
              <w:rPr>
                <w:rFonts w:eastAsia="Calibri"/>
                <w:color w:val="000000"/>
              </w:rPr>
            </w:pPr>
            <w:r w:rsidRPr="00DB4489">
              <w:rPr>
                <w:rFonts w:eastAsia="Calibri"/>
                <w:b/>
                <w:color w:val="000000"/>
              </w:rPr>
              <w:t xml:space="preserve">CG2: </w:t>
            </w:r>
            <w:r w:rsidRPr="00DB4489">
              <w:rPr>
                <w:rFonts w:eastAsia="Calibri"/>
                <w:color w:val="000000"/>
              </w:rPr>
              <w:t>Colabora en equipos multidisciplinarios asumiendo diversos roles, liderando tareas y soluciones en entornos</w:t>
            </w:r>
            <w:r>
              <w:rPr>
                <w:rFonts w:eastAsia="Calibri"/>
                <w:color w:val="000000"/>
              </w:rPr>
              <w:t xml:space="preserve"> </w:t>
            </w:r>
            <w:r w:rsidRPr="00DB4489">
              <w:rPr>
                <w:rFonts w:eastAsia="Calibri"/>
                <w:color w:val="000000"/>
              </w:rPr>
              <w:t xml:space="preserve">complejos en </w:t>
            </w:r>
            <w:proofErr w:type="spellStart"/>
            <w:r w:rsidRPr="00DB4489">
              <w:rPr>
                <w:rFonts w:eastAsia="Calibri"/>
                <w:color w:val="000000"/>
              </w:rPr>
              <w:t>pos</w:t>
            </w:r>
            <w:proofErr w:type="spellEnd"/>
            <w:r w:rsidRPr="00DB4489">
              <w:rPr>
                <w:rFonts w:eastAsia="Calibri"/>
                <w:color w:val="000000"/>
              </w:rPr>
              <w:t xml:space="preserve"> de un objetivo común.</w:t>
            </w:r>
          </w:p>
          <w:p w:rsidRPr="00DB4489" w:rsidR="00DB4489" w:rsidP="00DB4489" w:rsidRDefault="00DB4489" w14:paraId="23203BC3" w14:textId="4157BD45">
            <w:pPr>
              <w:pStyle w:val="Prrafodelista"/>
              <w:numPr>
                <w:ilvl w:val="0"/>
                <w:numId w:val="19"/>
              </w:numPr>
              <w:pBdr>
                <w:top w:val="nil"/>
                <w:left w:val="nil"/>
                <w:bottom w:val="nil"/>
                <w:right w:val="nil"/>
                <w:between w:val="nil"/>
              </w:pBdr>
              <w:ind w:leftChars="0" w:firstLineChars="0"/>
              <w:jc w:val="both"/>
              <w:rPr>
                <w:rFonts w:eastAsia="Calibri"/>
                <w:color w:val="000000"/>
              </w:rPr>
            </w:pPr>
            <w:r w:rsidRPr="00DB4489">
              <w:rPr>
                <w:rFonts w:eastAsia="Calibri"/>
                <w:b/>
                <w:color w:val="000000"/>
              </w:rPr>
              <w:t>N2</w:t>
            </w:r>
            <w:r w:rsidRPr="00DB4489">
              <w:rPr>
                <w:rFonts w:eastAsia="Calibri"/>
                <w:color w:val="000000"/>
              </w:rPr>
              <w:t>: Desarrolla en equipo propuestas consensuadas para la resolución de problemas en diversos</w:t>
            </w:r>
          </w:p>
          <w:p w:rsidRPr="00DB4489" w:rsidR="00DB4489" w:rsidP="00DB4489" w:rsidRDefault="00DB4489" w14:paraId="26A17BFC" w14:textId="77777777">
            <w:pPr>
              <w:pBdr>
                <w:top w:val="nil"/>
                <w:left w:val="nil"/>
                <w:bottom w:val="nil"/>
                <w:right w:val="nil"/>
                <w:between w:val="nil"/>
              </w:pBdr>
              <w:ind w:left="0" w:hanging="2"/>
              <w:jc w:val="both"/>
              <w:rPr>
                <w:rFonts w:eastAsia="Calibri"/>
                <w:color w:val="000000"/>
              </w:rPr>
            </w:pPr>
            <w:r w:rsidRPr="00DB4489">
              <w:rPr>
                <w:rFonts w:eastAsia="Calibri"/>
                <w:color w:val="000000"/>
              </w:rPr>
              <w:t>contextos académicos y socioculturales.</w:t>
            </w:r>
          </w:p>
          <w:p w:rsidR="00DB4489" w:rsidP="00DB4489" w:rsidRDefault="00DB4489" w14:paraId="00000057" w14:textId="7D648086">
            <w:pPr>
              <w:pBdr>
                <w:top w:val="nil"/>
                <w:left w:val="nil"/>
                <w:bottom w:val="nil"/>
                <w:right w:val="nil"/>
                <w:between w:val="nil"/>
              </w:pBdr>
              <w:ind w:left="0" w:hanging="2"/>
              <w:jc w:val="both"/>
              <w:rPr>
                <w:rFonts w:eastAsia="Calibri"/>
                <w:color w:val="000000"/>
              </w:rPr>
            </w:pPr>
          </w:p>
        </w:tc>
      </w:tr>
    </w:tbl>
    <w:p w:rsidR="000A5EA1" w:rsidRDefault="00F21E84" w14:paraId="00000058" w14:textId="77777777">
      <w:pPr>
        <w:pBdr>
          <w:top w:val="nil"/>
          <w:left w:val="nil"/>
          <w:bottom w:val="nil"/>
          <w:right w:val="nil"/>
          <w:between w:val="nil"/>
        </w:pBdr>
        <w:spacing w:after="0" w:line="240" w:lineRule="auto"/>
        <w:ind w:left="0" w:hanging="2"/>
        <w:rPr>
          <w:rFonts w:eastAsia="Calibri"/>
          <w:color w:val="000000"/>
          <w:sz w:val="24"/>
          <w:szCs w:val="24"/>
        </w:rPr>
      </w:pPr>
      <w:r>
        <w:br w:type="page"/>
      </w:r>
      <w:r>
        <w:rPr>
          <w:rFonts w:eastAsia="Calibri"/>
          <w:b/>
          <w:color w:val="365F91"/>
          <w:sz w:val="28"/>
          <w:szCs w:val="28"/>
        </w:rPr>
        <w:t>PROGRAMA DE LA ASIGNATURA</w:t>
      </w:r>
    </w:p>
    <w:p w:rsidR="000A5EA1" w:rsidRDefault="000A5EA1" w14:paraId="00000059"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A5EA1" w:rsidRDefault="00F21E84" w14:paraId="0000005A" w14:textId="77777777">
      <w:pPr>
        <w:numPr>
          <w:ilvl w:val="0"/>
          <w:numId w:val="9"/>
        </w:num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r>
        <w:rPr>
          <w:rFonts w:eastAsia="Calibri"/>
          <w:b/>
          <w:color w:val="000000"/>
          <w:sz w:val="24"/>
          <w:szCs w:val="24"/>
        </w:rPr>
        <w:t>IDENTIFICACIÓN DE LA ASIGNATURA:</w:t>
      </w:r>
    </w:p>
    <w:p w:rsidR="000A5EA1" w:rsidRDefault="000A5EA1" w14:paraId="0000005B"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tbl>
      <w:tblPr>
        <w:tblStyle w:val="a2"/>
        <w:tblW w:w="10051" w:type="dxa"/>
        <w:tblInd w:w="-15" w:type="dxa"/>
        <w:tblLayout w:type="fixed"/>
        <w:tblLook w:val="0000" w:firstRow="0" w:lastRow="0" w:firstColumn="0" w:lastColumn="0" w:noHBand="0" w:noVBand="0"/>
      </w:tblPr>
      <w:tblGrid>
        <w:gridCol w:w="4773"/>
        <w:gridCol w:w="5278"/>
      </w:tblGrid>
      <w:tr w:rsidR="000A5EA1" w:rsidTr="114DC95F" w14:paraId="3B3B7619" w14:textId="77777777">
        <w:tc>
          <w:tcPr>
            <w:tcW w:w="4773" w:type="dxa"/>
            <w:tcBorders>
              <w:top w:val="single" w:color="000000" w:themeColor="text1" w:sz="4" w:space="0"/>
              <w:left w:val="single" w:color="000000" w:themeColor="text1" w:sz="4" w:space="0"/>
              <w:bottom w:val="single" w:color="000000" w:themeColor="text1" w:sz="4" w:space="0"/>
            </w:tcBorders>
            <w:tcMar/>
          </w:tcPr>
          <w:p w:rsidR="000A5EA1" w:rsidRDefault="00F21E84" w14:paraId="0000005C" w14:textId="77777777">
            <w:p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Nombre</w:t>
            </w:r>
          </w:p>
        </w:tc>
        <w:tc>
          <w:tcPr>
            <w:tcW w:w="52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A5EA1" w:rsidRDefault="00DB4489" w14:paraId="0000005D" w14:textId="532F2FFA">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r>
              <w:rPr>
                <w:rFonts w:eastAsia="Calibri"/>
                <w:b/>
                <w:color w:val="000000"/>
                <w:sz w:val="24"/>
                <w:szCs w:val="24"/>
              </w:rPr>
              <w:t>Métodos Numéricos</w:t>
            </w:r>
          </w:p>
        </w:tc>
      </w:tr>
      <w:tr w:rsidR="000A5EA1" w:rsidTr="114DC95F" w14:paraId="732E7844" w14:textId="77777777">
        <w:tc>
          <w:tcPr>
            <w:tcW w:w="4773" w:type="dxa"/>
            <w:tcBorders>
              <w:top w:val="single" w:color="000000" w:themeColor="text1" w:sz="4" w:space="0"/>
              <w:left w:val="single" w:color="000000" w:themeColor="text1" w:sz="4" w:space="0"/>
              <w:bottom w:val="single" w:color="000000" w:themeColor="text1" w:sz="4" w:space="0"/>
            </w:tcBorders>
            <w:tcMar/>
          </w:tcPr>
          <w:p w:rsidR="000A5EA1" w:rsidRDefault="00F21E84" w14:paraId="0000005E" w14:textId="77777777">
            <w:p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Código</w:t>
            </w:r>
          </w:p>
        </w:tc>
        <w:tc>
          <w:tcPr>
            <w:tcW w:w="52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A5EA1" w:rsidP="114DC95F" w:rsidRDefault="00DB4489" w14:paraId="0000005F" w14:textId="1BA6C8EA">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rFonts w:ascii="Times New Roman" w:hAnsi="Times New Roman" w:eastAsia="Times New Roman" w:cs="Times New Roman"/>
                <w:color w:val="000000"/>
                <w:sz w:val="24"/>
                <w:szCs w:val="24"/>
              </w:rPr>
            </w:pPr>
            <w:r w:rsidRPr="114DC95F" w:rsidR="5D80D9FF">
              <w:rPr>
                <w:rFonts w:eastAsia="Calibri"/>
                <w:b w:val="1"/>
                <w:bCs w:val="1"/>
                <w:color w:val="000000" w:themeColor="text1" w:themeTint="FF" w:themeShade="FF"/>
                <w:sz w:val="24"/>
                <w:szCs w:val="24"/>
              </w:rPr>
              <w:t>I</w:t>
            </w:r>
            <w:r w:rsidRPr="114DC95F" w:rsidR="6C960B94">
              <w:rPr>
                <w:rFonts w:eastAsia="Calibri"/>
                <w:b w:val="1"/>
                <w:bCs w:val="1"/>
                <w:color w:val="000000" w:themeColor="text1" w:themeTint="FF" w:themeShade="FF"/>
                <w:sz w:val="24"/>
                <w:szCs w:val="24"/>
              </w:rPr>
              <w:t>MAT 312</w:t>
            </w:r>
          </w:p>
        </w:tc>
      </w:tr>
      <w:tr w:rsidR="000A5EA1" w:rsidTr="114DC95F" w14:paraId="58C8CB14" w14:textId="77777777">
        <w:tc>
          <w:tcPr>
            <w:tcW w:w="4773" w:type="dxa"/>
            <w:tcBorders>
              <w:top w:val="single" w:color="000000" w:themeColor="text1" w:sz="4" w:space="0"/>
              <w:left w:val="single" w:color="000000" w:themeColor="text1" w:sz="4" w:space="0"/>
              <w:bottom w:val="single" w:color="000000" w:themeColor="text1" w:sz="4" w:space="0"/>
            </w:tcBorders>
            <w:tcMar/>
          </w:tcPr>
          <w:p w:rsidR="000A5EA1" w:rsidRDefault="00F21E84" w14:paraId="00000060" w14:textId="77777777">
            <w:p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Requisito(s)</w:t>
            </w:r>
          </w:p>
        </w:tc>
        <w:tc>
          <w:tcPr>
            <w:tcW w:w="52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A5EA1" w:rsidRDefault="00DB4489" w14:paraId="00000061" w14:textId="50BDB608">
            <w:pPr>
              <w:pBdr>
                <w:top w:val="nil"/>
                <w:left w:val="nil"/>
                <w:bottom w:val="nil"/>
                <w:right w:val="nil"/>
                <w:between w:val="nil"/>
              </w:pBdr>
              <w:spacing w:after="0" w:line="240" w:lineRule="auto"/>
              <w:ind w:left="0" w:hanging="2"/>
              <w:rPr>
                <w:rFonts w:eastAsia="Calibri"/>
                <w:color w:val="000000"/>
                <w:sz w:val="24"/>
                <w:szCs w:val="24"/>
              </w:rPr>
            </w:pPr>
            <w:r>
              <w:rPr>
                <w:rFonts w:eastAsia="Calibri"/>
                <w:b/>
                <w:color w:val="000000"/>
                <w:sz w:val="24"/>
                <w:szCs w:val="24"/>
              </w:rPr>
              <w:t>MAT 221 Cálculo en varias variables</w:t>
            </w:r>
          </w:p>
          <w:p w:rsidR="000A5EA1" w:rsidRDefault="00DB4489" w14:paraId="00000062" w14:textId="2D597BD0">
            <w:pPr>
              <w:pBdr>
                <w:top w:val="nil"/>
                <w:left w:val="nil"/>
                <w:bottom w:val="nil"/>
                <w:right w:val="nil"/>
                <w:between w:val="nil"/>
              </w:pBdr>
              <w:spacing w:after="0" w:line="240" w:lineRule="auto"/>
              <w:ind w:left="0" w:hanging="2"/>
              <w:rPr>
                <w:rFonts w:eastAsia="Calibri"/>
                <w:color w:val="000000"/>
                <w:sz w:val="24"/>
                <w:szCs w:val="24"/>
              </w:rPr>
            </w:pPr>
            <w:r>
              <w:rPr>
                <w:rFonts w:eastAsia="Calibri"/>
                <w:b/>
                <w:color w:val="000000"/>
                <w:sz w:val="24"/>
                <w:szCs w:val="24"/>
              </w:rPr>
              <w:t>MAT 222 Ecuaciones Diferenciales</w:t>
            </w:r>
          </w:p>
        </w:tc>
      </w:tr>
    </w:tbl>
    <w:p w:rsidR="000A5EA1" w:rsidRDefault="000A5EA1" w14:paraId="00000063"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A5EA1" w:rsidRDefault="00F21E84" w14:paraId="00000064" w14:textId="77777777">
      <w:pPr>
        <w:numPr>
          <w:ilvl w:val="0"/>
          <w:numId w:val="9"/>
        </w:numPr>
        <w:pBdr>
          <w:top w:val="nil"/>
          <w:left w:val="nil"/>
          <w:bottom w:val="nil"/>
          <w:right w:val="nil"/>
          <w:between w:val="nil"/>
        </w:pBdr>
        <w:spacing w:after="0" w:line="240" w:lineRule="auto"/>
        <w:ind w:left="0" w:hanging="2"/>
        <w:jc w:val="both"/>
        <w:rPr>
          <w:rFonts w:eastAsia="Calibri"/>
          <w:color w:val="000000"/>
        </w:rPr>
      </w:pPr>
      <w:r>
        <w:rPr>
          <w:rFonts w:eastAsia="Calibri"/>
          <w:b/>
          <w:color w:val="000000"/>
          <w:sz w:val="24"/>
          <w:szCs w:val="24"/>
        </w:rPr>
        <w:t>RESULTADOS DE APRENDIZAJE:</w:t>
      </w:r>
    </w:p>
    <w:p w:rsidR="000A5EA1" w:rsidRDefault="000A5EA1" w14:paraId="00000065"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tbl>
      <w:tblPr>
        <w:tblStyle w:val="a3"/>
        <w:tblW w:w="1003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031"/>
      </w:tblGrid>
      <w:tr w:rsidR="000A5EA1" w:rsidTr="2BC783E0" w14:paraId="2A239A34" w14:textId="77777777">
        <w:tc>
          <w:tcPr>
            <w:tcW w:w="10031" w:type="dxa"/>
          </w:tcPr>
          <w:p w:rsidR="00DB4489" w:rsidP="00DB4489" w:rsidRDefault="00F21E84" w14:paraId="38992CCB" w14:textId="77777777">
            <w:pPr>
              <w:pBdr>
                <w:top w:val="nil"/>
                <w:left w:val="nil"/>
                <w:bottom w:val="nil"/>
                <w:right w:val="nil"/>
                <w:between w:val="nil"/>
              </w:pBdr>
              <w:spacing w:after="0"/>
              <w:ind w:left="0" w:hanging="2"/>
              <w:jc w:val="both"/>
              <w:rPr>
                <w:rFonts w:eastAsia="Calibri"/>
                <w:color w:val="000000"/>
              </w:rPr>
            </w:pPr>
            <w:r>
              <w:rPr>
                <w:rFonts w:eastAsia="Calibri"/>
                <w:color w:val="000000"/>
              </w:rPr>
              <w:t xml:space="preserve"> </w:t>
            </w:r>
            <w:r w:rsidRPr="00DB4489" w:rsidR="00DB4489">
              <w:rPr>
                <w:rFonts w:eastAsia="Calibri"/>
                <w:color w:val="000000"/>
              </w:rPr>
              <w:t>Al finalizar la asignatura los y las estudiantes serán capaces de demostrar los siguientes resultados de aprendizaje</w:t>
            </w:r>
            <w:r w:rsidR="00DB4489">
              <w:rPr>
                <w:rFonts w:eastAsia="Calibri"/>
                <w:color w:val="000000"/>
              </w:rPr>
              <w:t xml:space="preserve"> </w:t>
            </w:r>
            <w:r w:rsidRPr="00DB4489" w:rsidR="00DB4489">
              <w:rPr>
                <w:rFonts w:eastAsia="Calibri"/>
                <w:color w:val="000000"/>
              </w:rPr>
              <w:t>correspondientes al segundo nivel de dominio de las competencias de la licenciatura del perfil de egreso</w:t>
            </w:r>
            <w:r w:rsidR="00DB4489">
              <w:rPr>
                <w:rFonts w:eastAsia="Calibri"/>
                <w:color w:val="000000"/>
              </w:rPr>
              <w:t xml:space="preserve"> </w:t>
            </w:r>
            <w:r w:rsidRPr="00DB4489" w:rsidR="00DB4489">
              <w:rPr>
                <w:rFonts w:eastAsia="Calibri"/>
                <w:color w:val="000000"/>
              </w:rPr>
              <w:t>explicitadas:</w:t>
            </w:r>
          </w:p>
          <w:p w:rsidRPr="00DB4489" w:rsidR="00DB4489" w:rsidP="00DB4489" w:rsidRDefault="00DB4489" w14:paraId="0E94083A" w14:textId="4AA65EA4">
            <w:pPr>
              <w:pStyle w:val="Prrafodelista"/>
              <w:numPr>
                <w:ilvl w:val="0"/>
                <w:numId w:val="19"/>
              </w:numPr>
              <w:pBdr>
                <w:top w:val="nil"/>
                <w:left w:val="nil"/>
                <w:bottom w:val="nil"/>
                <w:right w:val="nil"/>
                <w:between w:val="nil"/>
              </w:pBdr>
              <w:spacing w:after="0"/>
              <w:ind w:leftChars="0" w:firstLineChars="0"/>
              <w:jc w:val="both"/>
              <w:rPr>
                <w:rFonts w:eastAsia="Calibri"/>
                <w:color w:val="000000"/>
              </w:rPr>
            </w:pPr>
            <w:r w:rsidRPr="00DB4489">
              <w:rPr>
                <w:rFonts w:eastAsia="Calibri"/>
                <w:b/>
                <w:color w:val="000000"/>
              </w:rPr>
              <w:t xml:space="preserve">CL1, N2, RA1: </w:t>
            </w:r>
            <w:r w:rsidRPr="00DB4489">
              <w:rPr>
                <w:rFonts w:eastAsia="Calibri"/>
                <w:color w:val="000000"/>
              </w:rPr>
              <w:t>Aplica conocimientos, métodos y herramientas de las ciencias de la ingeniería</w:t>
            </w:r>
          </w:p>
          <w:p w:rsidRPr="00DB4489" w:rsidR="00DB4489" w:rsidP="00DB4489" w:rsidRDefault="00DB4489" w14:paraId="600C4BA5" w14:textId="77777777">
            <w:pPr>
              <w:pBdr>
                <w:top w:val="nil"/>
                <w:left w:val="nil"/>
                <w:bottom w:val="nil"/>
                <w:right w:val="nil"/>
                <w:between w:val="nil"/>
              </w:pBdr>
              <w:spacing w:after="0"/>
              <w:ind w:left="0" w:hanging="2"/>
              <w:jc w:val="both"/>
              <w:rPr>
                <w:rFonts w:eastAsia="Calibri"/>
                <w:color w:val="000000"/>
              </w:rPr>
            </w:pPr>
            <w:r w:rsidRPr="00DB4489">
              <w:rPr>
                <w:rFonts w:eastAsia="Calibri"/>
                <w:color w:val="000000"/>
              </w:rPr>
              <w:t>incorporando aspectos sociales, económicos, ambientales o de innovación para resolver problemas de</w:t>
            </w:r>
          </w:p>
          <w:p w:rsidRPr="00DB4489" w:rsidR="00DB4489" w:rsidP="00DB4489" w:rsidRDefault="00DB4489" w14:paraId="52BEEA15" w14:textId="77777777">
            <w:pPr>
              <w:pBdr>
                <w:top w:val="nil"/>
                <w:left w:val="nil"/>
                <w:bottom w:val="nil"/>
                <w:right w:val="nil"/>
                <w:between w:val="nil"/>
              </w:pBdr>
              <w:spacing w:after="0"/>
              <w:ind w:left="0" w:hanging="2"/>
              <w:jc w:val="both"/>
              <w:rPr>
                <w:rFonts w:eastAsia="Calibri"/>
                <w:color w:val="000000"/>
              </w:rPr>
            </w:pPr>
            <w:r w:rsidRPr="00DB4489">
              <w:rPr>
                <w:rFonts w:eastAsia="Calibri"/>
                <w:color w:val="000000"/>
              </w:rPr>
              <w:t>ciencias de la ingeniería.</w:t>
            </w:r>
          </w:p>
          <w:p w:rsidRPr="00DB4489" w:rsidR="00DB4489" w:rsidP="00DB4489" w:rsidRDefault="00DB4489" w14:paraId="7F528B32" w14:textId="624A591D">
            <w:pPr>
              <w:pStyle w:val="Prrafodelista"/>
              <w:numPr>
                <w:ilvl w:val="0"/>
                <w:numId w:val="19"/>
              </w:numPr>
              <w:pBdr>
                <w:top w:val="nil"/>
                <w:left w:val="nil"/>
                <w:bottom w:val="nil"/>
                <w:right w:val="nil"/>
                <w:between w:val="nil"/>
              </w:pBdr>
              <w:spacing w:after="0"/>
              <w:ind w:leftChars="0" w:firstLineChars="0"/>
              <w:jc w:val="both"/>
              <w:rPr>
                <w:rFonts w:eastAsia="Calibri"/>
                <w:color w:val="000000"/>
              </w:rPr>
            </w:pPr>
            <w:r w:rsidRPr="00DB4489">
              <w:rPr>
                <w:rFonts w:eastAsia="Calibri"/>
                <w:b/>
                <w:color w:val="000000"/>
              </w:rPr>
              <w:t xml:space="preserve">CL1, N2, RA2: </w:t>
            </w:r>
            <w:r w:rsidRPr="00DB4489">
              <w:rPr>
                <w:rFonts w:eastAsia="Calibri"/>
                <w:color w:val="000000"/>
              </w:rPr>
              <w:t>Propone alternativas de solución incorporando aspectos sociales, económicos,</w:t>
            </w:r>
          </w:p>
          <w:p w:rsidRPr="00DB4489" w:rsidR="00DB4489" w:rsidP="00DB4489" w:rsidRDefault="00DB4489" w14:paraId="1CB30C48" w14:textId="77777777">
            <w:pPr>
              <w:pBdr>
                <w:top w:val="nil"/>
                <w:left w:val="nil"/>
                <w:bottom w:val="nil"/>
                <w:right w:val="nil"/>
                <w:between w:val="nil"/>
              </w:pBdr>
              <w:spacing w:after="0"/>
              <w:ind w:left="0" w:hanging="2"/>
              <w:jc w:val="both"/>
              <w:rPr>
                <w:rFonts w:eastAsia="Calibri"/>
                <w:color w:val="000000"/>
              </w:rPr>
            </w:pPr>
            <w:r w:rsidRPr="00DB4489">
              <w:rPr>
                <w:rFonts w:eastAsia="Calibri"/>
                <w:color w:val="000000"/>
              </w:rPr>
              <w:t>ambientales o de innovación para dar respuesta a problemáticas del área disciplinar.</w:t>
            </w:r>
          </w:p>
          <w:p w:rsidRPr="00DB4489" w:rsidR="00DB4489" w:rsidP="00DB4489" w:rsidRDefault="00DB4489" w14:paraId="1BEAD73D" w14:textId="25F77D4E">
            <w:pPr>
              <w:pStyle w:val="Prrafodelista"/>
              <w:numPr>
                <w:ilvl w:val="0"/>
                <w:numId w:val="19"/>
              </w:numPr>
              <w:pBdr>
                <w:top w:val="nil"/>
                <w:left w:val="nil"/>
                <w:bottom w:val="nil"/>
                <w:right w:val="nil"/>
                <w:between w:val="nil"/>
              </w:pBdr>
              <w:spacing w:after="0"/>
              <w:ind w:leftChars="0" w:firstLineChars="0"/>
              <w:jc w:val="both"/>
              <w:rPr>
                <w:rFonts w:eastAsia="Calibri"/>
                <w:color w:val="000000"/>
              </w:rPr>
            </w:pPr>
            <w:r w:rsidRPr="00DB4489">
              <w:rPr>
                <w:rFonts w:eastAsia="Calibri"/>
                <w:b/>
                <w:color w:val="000000"/>
              </w:rPr>
              <w:t xml:space="preserve">CL2, N2, RA1: </w:t>
            </w:r>
            <w:r w:rsidRPr="00DB4489">
              <w:rPr>
                <w:rFonts w:eastAsia="Calibri"/>
                <w:color w:val="000000"/>
              </w:rPr>
              <w:t>Analiza problemas complejos de ingeniería, utilizando métodos o herramientas de</w:t>
            </w:r>
          </w:p>
          <w:p w:rsidRPr="00DB4489" w:rsidR="00DB4489" w:rsidP="00DB4489" w:rsidRDefault="00DB4489" w14:paraId="1B4FF1AA" w14:textId="77777777">
            <w:pPr>
              <w:pBdr>
                <w:top w:val="nil"/>
                <w:left w:val="nil"/>
                <w:bottom w:val="nil"/>
                <w:right w:val="nil"/>
                <w:between w:val="nil"/>
              </w:pBdr>
              <w:spacing w:after="0"/>
              <w:ind w:left="0" w:hanging="2"/>
              <w:jc w:val="both"/>
              <w:rPr>
                <w:rFonts w:eastAsia="Calibri"/>
                <w:color w:val="000000"/>
              </w:rPr>
            </w:pPr>
            <w:r w:rsidRPr="00DB4489">
              <w:rPr>
                <w:rFonts w:eastAsia="Calibri"/>
                <w:color w:val="000000"/>
              </w:rPr>
              <w:t>investigación para alcanzar conclusiones basadas en las ciencias de la ingeniería.</w:t>
            </w:r>
          </w:p>
          <w:p w:rsidRPr="00DB4489" w:rsidR="00DB4489" w:rsidP="00DB4489" w:rsidRDefault="00DB4489" w14:paraId="64F6CA91" w14:textId="4D1BE2A3">
            <w:pPr>
              <w:pStyle w:val="Prrafodelista"/>
              <w:numPr>
                <w:ilvl w:val="0"/>
                <w:numId w:val="19"/>
              </w:numPr>
              <w:pBdr>
                <w:top w:val="nil"/>
                <w:left w:val="nil"/>
                <w:bottom w:val="nil"/>
                <w:right w:val="nil"/>
                <w:between w:val="nil"/>
              </w:pBdr>
              <w:spacing w:after="0"/>
              <w:ind w:leftChars="0" w:firstLineChars="0"/>
              <w:jc w:val="both"/>
              <w:rPr>
                <w:rFonts w:eastAsia="Calibri"/>
                <w:color w:val="000000"/>
              </w:rPr>
            </w:pPr>
            <w:r w:rsidRPr="00DB4489">
              <w:rPr>
                <w:rFonts w:eastAsia="Calibri"/>
                <w:b/>
                <w:color w:val="000000"/>
              </w:rPr>
              <w:t xml:space="preserve">CL2, N2, RA2: </w:t>
            </w:r>
            <w:r w:rsidRPr="00DB4489">
              <w:rPr>
                <w:rFonts w:eastAsia="Calibri"/>
                <w:color w:val="000000"/>
              </w:rPr>
              <w:t>Aplica técnicas, métodos o herramientas de investigación propias de las ciencias de la</w:t>
            </w:r>
          </w:p>
          <w:p w:rsidR="000A5EA1" w:rsidP="00DB4489" w:rsidRDefault="00DB4489" w14:paraId="0000006E" w14:textId="6AC60546">
            <w:pPr>
              <w:pBdr>
                <w:top w:val="nil"/>
                <w:left w:val="nil"/>
                <w:bottom w:val="nil"/>
                <w:right w:val="nil"/>
                <w:between w:val="nil"/>
              </w:pBdr>
              <w:spacing w:after="0"/>
              <w:ind w:left="0" w:hanging="2"/>
              <w:jc w:val="both"/>
              <w:rPr>
                <w:rFonts w:eastAsia="Calibri"/>
                <w:color w:val="000000"/>
              </w:rPr>
            </w:pPr>
            <w:r w:rsidRPr="00DB4489">
              <w:rPr>
                <w:rFonts w:eastAsia="Calibri"/>
                <w:color w:val="000000"/>
              </w:rPr>
              <w:t>ingeniería para resolver problemas disciplinares.</w:t>
            </w:r>
          </w:p>
        </w:tc>
      </w:tr>
      <w:tr w:rsidR="000A5EA1" w:rsidTr="2BC783E0" w14:paraId="32DF91DC" w14:textId="77777777">
        <w:tc>
          <w:tcPr>
            <w:tcW w:w="10031" w:type="dxa"/>
          </w:tcPr>
          <w:p w:rsidR="000A5EA1" w:rsidP="2BC783E0" w:rsidRDefault="4749DE2C" w14:paraId="0000006F" w14:textId="58141809">
            <w:pPr>
              <w:pBdr>
                <w:top w:val="nil"/>
                <w:left w:val="nil"/>
                <w:bottom w:val="nil"/>
                <w:right w:val="nil"/>
                <w:between w:val="nil"/>
              </w:pBdr>
              <w:spacing w:after="0" w:line="240" w:lineRule="auto"/>
              <w:ind w:left="0" w:hanging="2"/>
              <w:jc w:val="both"/>
              <w:rPr>
                <w:rFonts w:eastAsia="Calibri"/>
                <w:color w:val="000000"/>
              </w:rPr>
            </w:pPr>
            <w:r w:rsidRPr="2BC783E0">
              <w:rPr>
                <w:rFonts w:eastAsia="Calibri"/>
                <w:color w:val="000000" w:themeColor="text1"/>
              </w:rPr>
              <w:t xml:space="preserve"> </w:t>
            </w:r>
            <w:r w:rsidRPr="2BC783E0" w:rsidR="00F21E84">
              <w:rPr>
                <w:rFonts w:eastAsia="Calibri"/>
                <w:color w:val="000000" w:themeColor="text1"/>
              </w:rPr>
              <w:t>Esta asignatura aporta al perfil de egreso profesional a través de resultados de aprendizaje que tributan a las siguientes competencias específicas en el segundo nivel de dominio:</w:t>
            </w:r>
          </w:p>
          <w:p w:rsidR="000A5EA1" w:rsidRDefault="000A5EA1" w14:paraId="00000070" w14:textId="77777777">
            <w:pPr>
              <w:pBdr>
                <w:top w:val="nil"/>
                <w:left w:val="nil"/>
                <w:bottom w:val="nil"/>
                <w:right w:val="nil"/>
                <w:between w:val="nil"/>
              </w:pBdr>
              <w:spacing w:after="0" w:line="240" w:lineRule="auto"/>
              <w:ind w:left="0" w:hanging="2"/>
              <w:jc w:val="both"/>
              <w:rPr>
                <w:rFonts w:eastAsia="Calibri"/>
                <w:color w:val="000000"/>
              </w:rPr>
            </w:pPr>
          </w:p>
          <w:p w:rsidR="000A5EA1" w:rsidP="2BC783E0" w:rsidRDefault="00F21E84" w14:paraId="00000071" w14:textId="7DE446CC">
            <w:pPr>
              <w:pStyle w:val="Prrafodelista"/>
              <w:numPr>
                <w:ilvl w:val="0"/>
                <w:numId w:val="5"/>
              </w:numPr>
              <w:pBdr>
                <w:top w:val="nil"/>
                <w:left w:val="nil"/>
                <w:bottom w:val="nil"/>
                <w:right w:val="nil"/>
                <w:between w:val="nil"/>
              </w:pBdr>
              <w:spacing w:after="0" w:line="240" w:lineRule="auto"/>
              <w:ind w:left="0" w:hanging="2"/>
              <w:jc w:val="both"/>
              <w:rPr>
                <w:rFonts w:eastAsia="Calibri"/>
                <w:color w:val="000000"/>
              </w:rPr>
            </w:pPr>
            <w:r w:rsidRPr="2BC783E0">
              <w:rPr>
                <w:rFonts w:eastAsia="Calibri"/>
                <w:b/>
                <w:bCs/>
                <w:color w:val="000000" w:themeColor="text1"/>
              </w:rPr>
              <w:t>CE2, N2, RA2:</w:t>
            </w:r>
            <w:r w:rsidRPr="2BC783E0">
              <w:rPr>
                <w:rFonts w:eastAsia="Calibri"/>
                <w:color w:val="000000" w:themeColor="text1"/>
              </w:rPr>
              <w:t xml:space="preserve"> Usa herramientas ​avanzadas para diseñar algoritmos y analizar el coste computacional de los mismos.</w:t>
            </w:r>
          </w:p>
          <w:p w:rsidR="000A5EA1" w:rsidP="2BC783E0" w:rsidRDefault="00F21E84" w14:paraId="2B0879CE" w14:textId="1EE3D18C">
            <w:pPr>
              <w:pStyle w:val="Prrafodelista"/>
              <w:numPr>
                <w:ilvl w:val="0"/>
                <w:numId w:val="4"/>
              </w:numPr>
              <w:pBdr>
                <w:top w:val="nil"/>
                <w:left w:val="nil"/>
                <w:bottom w:val="nil"/>
                <w:right w:val="nil"/>
                <w:between w:val="nil"/>
              </w:pBdr>
              <w:spacing w:after="0" w:line="240" w:lineRule="auto"/>
              <w:ind w:left="0" w:hanging="2"/>
              <w:jc w:val="both"/>
              <w:rPr>
                <w:rFonts w:eastAsia="Calibri"/>
                <w:color w:val="000000" w:themeColor="text1"/>
              </w:rPr>
            </w:pPr>
            <w:r w:rsidRPr="2BC783E0">
              <w:rPr>
                <w:rFonts w:eastAsia="Calibri"/>
                <w:b/>
                <w:bCs/>
                <w:color w:val="000000" w:themeColor="text1"/>
              </w:rPr>
              <w:t>CE2, N2, RA3</w:t>
            </w:r>
            <w:r w:rsidRPr="2BC783E0">
              <w:rPr>
                <w:rFonts w:eastAsia="Calibri"/>
                <w:color w:val="000000" w:themeColor="text1"/>
              </w:rPr>
              <w:t xml:space="preserve">: Aplica métodos matemáticos para la resolución numérica de problemas de álgebra lineal y de análisis.  </w:t>
            </w:r>
          </w:p>
          <w:p w:rsidR="000A5EA1" w:rsidP="2BC783E0" w:rsidRDefault="000A5EA1" w14:paraId="00000072" w14:textId="6639CE27">
            <w:pPr>
              <w:pStyle w:val="Prrafodelista"/>
              <w:pBdr>
                <w:top w:val="nil"/>
                <w:left w:val="nil"/>
                <w:bottom w:val="nil"/>
                <w:right w:val="nil"/>
                <w:between w:val="nil"/>
              </w:pBdr>
              <w:spacing w:after="0" w:line="240" w:lineRule="auto"/>
              <w:ind w:left="0" w:hanging="2"/>
              <w:jc w:val="both"/>
              <w:rPr>
                <w:rFonts w:eastAsia="Calibri"/>
                <w:color w:val="000000"/>
              </w:rPr>
            </w:pPr>
          </w:p>
        </w:tc>
      </w:tr>
      <w:tr w:rsidR="000A5EA1" w:rsidTr="2BC783E0" w14:paraId="45EB7E03" w14:textId="77777777">
        <w:tc>
          <w:tcPr>
            <w:tcW w:w="10031" w:type="dxa"/>
          </w:tcPr>
          <w:p w:rsidRPr="00DB4489" w:rsidR="00DB4489" w:rsidP="00DB4489" w:rsidRDefault="00DB4489" w14:paraId="5311298A" w14:textId="77777777">
            <w:pPr>
              <w:pBdr>
                <w:top w:val="nil"/>
                <w:left w:val="nil"/>
                <w:bottom w:val="nil"/>
                <w:right w:val="nil"/>
                <w:between w:val="nil"/>
              </w:pBdr>
              <w:spacing w:after="0" w:line="240" w:lineRule="auto"/>
              <w:ind w:left="0" w:hanging="2"/>
              <w:jc w:val="both"/>
              <w:rPr>
                <w:bCs/>
                <w:color w:val="000000"/>
              </w:rPr>
            </w:pPr>
            <w:r w:rsidRPr="00DB4489">
              <w:rPr>
                <w:color w:val="000000"/>
              </w:rPr>
              <w:t xml:space="preserve">Al finalizar la asignatura los y las estudiantes serán capaces de demostrar los siguientes </w:t>
            </w:r>
            <w:r w:rsidRPr="00DB4489">
              <w:rPr>
                <w:bCs/>
                <w:color w:val="000000"/>
              </w:rPr>
              <w:t>Desempeños</w:t>
            </w:r>
          </w:p>
          <w:p w:rsidRPr="00DB4489" w:rsidR="00DB4489" w:rsidP="00DB4489" w:rsidRDefault="00DB4489" w14:paraId="5473676D" w14:textId="77777777">
            <w:pPr>
              <w:pBdr>
                <w:top w:val="nil"/>
                <w:left w:val="nil"/>
                <w:bottom w:val="nil"/>
                <w:right w:val="nil"/>
                <w:between w:val="nil"/>
              </w:pBdr>
              <w:spacing w:after="0" w:line="240" w:lineRule="auto"/>
              <w:ind w:left="0" w:hanging="2"/>
              <w:jc w:val="both"/>
              <w:rPr>
                <w:color w:val="000000"/>
              </w:rPr>
            </w:pPr>
            <w:r w:rsidRPr="00DB4489">
              <w:rPr>
                <w:color w:val="000000"/>
              </w:rPr>
              <w:t>correspondientes al segundo nivel de dominio de las competencias genéricas del perfil de egreso explicitadas:</w:t>
            </w:r>
          </w:p>
          <w:p w:rsidRPr="00DB4489" w:rsidR="00DB4489" w:rsidP="00DB4489" w:rsidRDefault="00DB4489" w14:paraId="26555578" w14:textId="5B64BB3D">
            <w:pPr>
              <w:pStyle w:val="Prrafodelista"/>
              <w:numPr>
                <w:ilvl w:val="0"/>
                <w:numId w:val="19"/>
              </w:numPr>
              <w:pBdr>
                <w:top w:val="nil"/>
                <w:left w:val="nil"/>
                <w:bottom w:val="nil"/>
                <w:right w:val="nil"/>
                <w:between w:val="nil"/>
              </w:pBdr>
              <w:spacing w:after="0" w:line="240" w:lineRule="auto"/>
              <w:ind w:leftChars="0" w:firstLineChars="0"/>
              <w:jc w:val="both"/>
              <w:rPr>
                <w:color w:val="000000"/>
              </w:rPr>
            </w:pPr>
            <w:r w:rsidRPr="00DB4489">
              <w:rPr>
                <w:b/>
                <w:color w:val="000000"/>
              </w:rPr>
              <w:t xml:space="preserve">CG2-ND2-DC3: </w:t>
            </w:r>
            <w:r w:rsidRPr="00DB4489">
              <w:rPr>
                <w:color w:val="000000"/>
              </w:rPr>
              <w:t>Propone alternativas de soluciones, considerando diversos escenarios y puntos de</w:t>
            </w:r>
          </w:p>
          <w:p w:rsidRPr="00DB4489" w:rsidR="00DB4489" w:rsidP="00DB4489" w:rsidRDefault="00DB4489" w14:paraId="32BCB576" w14:textId="77777777">
            <w:pPr>
              <w:pBdr>
                <w:top w:val="nil"/>
                <w:left w:val="nil"/>
                <w:bottom w:val="nil"/>
                <w:right w:val="nil"/>
                <w:between w:val="nil"/>
              </w:pBdr>
              <w:spacing w:after="0" w:line="240" w:lineRule="auto"/>
              <w:ind w:left="0" w:hanging="2"/>
              <w:jc w:val="both"/>
              <w:rPr>
                <w:color w:val="000000"/>
              </w:rPr>
            </w:pPr>
            <w:r w:rsidRPr="00DB4489">
              <w:rPr>
                <w:color w:val="000000"/>
              </w:rPr>
              <w:t>vista, para la resolución del problema.</w:t>
            </w:r>
          </w:p>
          <w:p w:rsidR="000A5EA1" w:rsidP="00DB4489" w:rsidRDefault="000A5EA1" w14:paraId="0000007B" w14:textId="77777777">
            <w:pPr>
              <w:pBdr>
                <w:top w:val="nil"/>
                <w:left w:val="nil"/>
                <w:bottom w:val="nil"/>
                <w:right w:val="nil"/>
                <w:between w:val="nil"/>
              </w:pBdr>
              <w:spacing w:after="0" w:line="240" w:lineRule="auto"/>
              <w:ind w:left="0" w:hanging="2"/>
              <w:jc w:val="both"/>
              <w:rPr>
                <w:rFonts w:eastAsia="Calibri"/>
                <w:color w:val="000000"/>
              </w:rPr>
            </w:pPr>
          </w:p>
        </w:tc>
      </w:tr>
    </w:tbl>
    <w:p w:rsidR="000A5EA1" w:rsidRDefault="000A5EA1" w14:paraId="0000007C"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A5EA1" w:rsidRDefault="00F21E84" w14:paraId="0000007D" w14:textId="77777777">
      <w:pPr>
        <w:numPr>
          <w:ilvl w:val="0"/>
          <w:numId w:val="9"/>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 xml:space="preserve">UNIDADES DE APRENDIZAJE Y CONTENIDOS: </w:t>
      </w:r>
    </w:p>
    <w:tbl>
      <w:tblPr>
        <w:tblpPr w:leftFromText="141" w:rightFromText="141" w:vertAnchor="text" w:horzAnchor="page" w:tblpX="422" w:tblpY="172"/>
        <w:tblW w:w="1048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2405"/>
        <w:gridCol w:w="4536"/>
        <w:gridCol w:w="3544"/>
      </w:tblGrid>
      <w:tr w:rsidR="00031A10" w:rsidTr="007627A6" w14:paraId="403575EA" w14:textId="77777777">
        <w:tc>
          <w:tcPr>
            <w:tcW w:w="2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31A10" w:rsidP="00031A10" w:rsidRDefault="00031A10" w14:paraId="67C2EAAF" w14:textId="77777777">
            <w:pPr>
              <w:pBdr>
                <w:top w:val="nil"/>
                <w:left w:val="nil"/>
                <w:bottom w:val="nil"/>
                <w:right w:val="nil"/>
                <w:between w:val="nil"/>
              </w:pBdr>
              <w:spacing w:after="0" w:line="240" w:lineRule="auto"/>
              <w:ind w:left="0" w:hanging="2"/>
              <w:jc w:val="center"/>
              <w:textDirection w:val="lrTb"/>
              <w:rPr>
                <w:rFonts w:eastAsia="Calibri"/>
                <w:color w:val="000000"/>
                <w:sz w:val="24"/>
                <w:szCs w:val="24"/>
              </w:rPr>
            </w:pPr>
            <w:r>
              <w:rPr>
                <w:rFonts w:eastAsia="Calibri"/>
                <w:b/>
                <w:i/>
                <w:color w:val="000000"/>
                <w:sz w:val="24"/>
                <w:szCs w:val="24"/>
              </w:rPr>
              <w:t>Resultado de aprendizaje y/o desempeños</w:t>
            </w:r>
          </w:p>
        </w:tc>
        <w:tc>
          <w:tcPr>
            <w:tcW w:w="453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31A10" w:rsidP="00031A10" w:rsidRDefault="00031A10" w14:paraId="3BB226DF" w14:textId="77777777">
            <w:pPr>
              <w:pBdr>
                <w:top w:val="nil"/>
                <w:left w:val="nil"/>
                <w:bottom w:val="nil"/>
                <w:right w:val="nil"/>
                <w:between w:val="nil"/>
              </w:pBdr>
              <w:spacing w:after="0" w:line="240" w:lineRule="auto"/>
              <w:ind w:left="0" w:hanging="2"/>
              <w:jc w:val="center"/>
              <w:textDirection w:val="lrTb"/>
              <w:rPr>
                <w:rFonts w:eastAsia="Calibri"/>
                <w:color w:val="000000"/>
                <w:sz w:val="24"/>
                <w:szCs w:val="24"/>
              </w:rPr>
            </w:pPr>
            <w:r>
              <w:rPr>
                <w:rFonts w:eastAsia="Calibri"/>
                <w:b/>
                <w:i/>
                <w:color w:val="000000"/>
                <w:sz w:val="24"/>
                <w:szCs w:val="24"/>
              </w:rPr>
              <w:t>Unidades de Aprendizaje y contenidos</w:t>
            </w:r>
          </w:p>
        </w:tc>
        <w:tc>
          <w:tcPr>
            <w:tcW w:w="354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31A10" w:rsidP="00031A10" w:rsidRDefault="007627A6" w14:paraId="3C8A170C" w14:textId="422546E6">
            <w:pPr>
              <w:pBdr>
                <w:top w:val="nil"/>
                <w:left w:val="nil"/>
                <w:bottom w:val="nil"/>
                <w:right w:val="nil"/>
                <w:between w:val="nil"/>
              </w:pBdr>
              <w:spacing w:after="0" w:line="240" w:lineRule="auto"/>
              <w:ind w:left="0" w:hanging="2"/>
              <w:jc w:val="center"/>
              <w:textDirection w:val="lrTb"/>
              <w:rPr>
                <w:rFonts w:eastAsia="Calibri"/>
                <w:b/>
                <w:i/>
                <w:color w:val="000000"/>
                <w:sz w:val="24"/>
                <w:szCs w:val="24"/>
              </w:rPr>
            </w:pPr>
            <w:r w:rsidRPr="007627A6">
              <w:rPr>
                <w:rFonts w:eastAsia="Calibri"/>
                <w:b/>
                <w:i/>
                <w:color w:val="000000"/>
                <w:sz w:val="24"/>
                <w:szCs w:val="24"/>
              </w:rPr>
              <w:t>Al final del curso el/la estudiante será capaz de:</w:t>
            </w:r>
          </w:p>
        </w:tc>
      </w:tr>
      <w:tr w:rsidR="00031A10" w:rsidTr="007627A6" w14:paraId="7F706593" w14:textId="77777777">
        <w:tc>
          <w:tcPr>
            <w:tcW w:w="2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BA7B7F" w:rsidR="00031A10" w:rsidP="00031A10" w:rsidRDefault="00031A10" w14:paraId="5DF97536" w14:textId="77777777">
            <w:pPr>
              <w:pBdr>
                <w:top w:val="nil"/>
                <w:left w:val="nil"/>
                <w:bottom w:val="nil"/>
                <w:right w:val="nil"/>
                <w:between w:val="nil"/>
              </w:pBdr>
              <w:spacing w:after="0" w:line="240" w:lineRule="auto"/>
              <w:ind w:left="0" w:hanging="2"/>
              <w:jc w:val="both"/>
              <w:textDirection w:val="lrTb"/>
              <w:rPr>
                <w:rFonts w:eastAsia="Calibri"/>
                <w:color w:val="000000"/>
                <w:lang w:val="pt-BR"/>
              </w:rPr>
            </w:pPr>
            <w:r w:rsidRPr="00BA7B7F">
              <w:rPr>
                <w:rFonts w:eastAsia="Calibri"/>
                <w:color w:val="000000"/>
                <w:lang w:val="pt-BR"/>
              </w:rPr>
              <w:t>CL1, N2, RA1</w:t>
            </w:r>
          </w:p>
          <w:p w:rsidRPr="00BA7B7F" w:rsidR="00031A10" w:rsidP="00031A10" w:rsidRDefault="00031A10" w14:paraId="46128557" w14:textId="77777777">
            <w:pPr>
              <w:pBdr>
                <w:top w:val="nil"/>
                <w:left w:val="nil"/>
                <w:bottom w:val="nil"/>
                <w:right w:val="nil"/>
                <w:between w:val="nil"/>
              </w:pBdr>
              <w:spacing w:after="0" w:line="240" w:lineRule="auto"/>
              <w:ind w:left="0" w:hanging="2"/>
              <w:jc w:val="both"/>
              <w:textDirection w:val="lrTb"/>
              <w:rPr>
                <w:rFonts w:eastAsia="Calibri"/>
                <w:color w:val="000000"/>
                <w:lang w:val="pt-BR"/>
              </w:rPr>
            </w:pPr>
            <w:r w:rsidRPr="00BA7B7F">
              <w:rPr>
                <w:rFonts w:eastAsia="Calibri"/>
                <w:color w:val="000000"/>
                <w:lang w:val="pt-BR"/>
              </w:rPr>
              <w:t>CL1, N2, RA2</w:t>
            </w:r>
          </w:p>
          <w:p w:rsidRPr="00BA7B7F" w:rsidR="00031A10" w:rsidP="00031A10" w:rsidRDefault="00031A10" w14:paraId="4F922396" w14:textId="77777777">
            <w:pPr>
              <w:pBdr>
                <w:top w:val="nil"/>
                <w:left w:val="nil"/>
                <w:bottom w:val="nil"/>
                <w:right w:val="nil"/>
                <w:between w:val="nil"/>
              </w:pBdr>
              <w:spacing w:after="0" w:line="240" w:lineRule="auto"/>
              <w:ind w:left="0" w:hanging="2"/>
              <w:jc w:val="both"/>
              <w:textDirection w:val="lrTb"/>
              <w:rPr>
                <w:rFonts w:eastAsia="Calibri"/>
                <w:color w:val="000000"/>
                <w:lang w:val="pt-BR"/>
              </w:rPr>
            </w:pPr>
            <w:r w:rsidRPr="00BA7B7F">
              <w:rPr>
                <w:rFonts w:eastAsia="Calibri"/>
                <w:color w:val="000000"/>
                <w:lang w:val="pt-BR"/>
              </w:rPr>
              <w:t>CL2, N2, RA1</w:t>
            </w:r>
          </w:p>
          <w:p w:rsidRPr="00BA7B7F" w:rsidR="00031A10" w:rsidP="00031A10" w:rsidRDefault="00031A10" w14:paraId="346C082F" w14:textId="77777777">
            <w:pPr>
              <w:pBdr>
                <w:top w:val="nil"/>
                <w:left w:val="nil"/>
                <w:bottom w:val="nil"/>
                <w:right w:val="nil"/>
                <w:between w:val="nil"/>
              </w:pBdr>
              <w:spacing w:after="0" w:line="240" w:lineRule="auto"/>
              <w:ind w:left="0" w:hanging="2"/>
              <w:jc w:val="both"/>
              <w:textDirection w:val="lrTb"/>
              <w:rPr>
                <w:rFonts w:eastAsia="Calibri"/>
                <w:color w:val="000000"/>
                <w:lang w:val="pt-BR"/>
              </w:rPr>
            </w:pPr>
            <w:r w:rsidRPr="2BC783E0">
              <w:rPr>
                <w:rFonts w:eastAsia="Calibri"/>
                <w:color w:val="000000" w:themeColor="text1"/>
                <w:lang w:val="pt-BR"/>
              </w:rPr>
              <w:t>CL2, N2, RA2</w:t>
            </w:r>
          </w:p>
          <w:p w:rsidRPr="00BA7B7F" w:rsidR="00031A10" w:rsidP="00031A10" w:rsidRDefault="00031A10" w14:paraId="2F82D2FC" w14:textId="77777777">
            <w:pPr>
              <w:pBdr>
                <w:top w:val="nil"/>
                <w:left w:val="nil"/>
                <w:bottom w:val="nil"/>
                <w:right w:val="nil"/>
                <w:between w:val="nil"/>
              </w:pBdr>
              <w:spacing w:after="0" w:line="240" w:lineRule="auto"/>
              <w:ind w:left="0" w:hanging="2"/>
              <w:jc w:val="both"/>
              <w:textDirection w:val="lrTb"/>
              <w:rPr>
                <w:rFonts w:eastAsia="Calibri"/>
                <w:color w:val="000000"/>
                <w:lang w:val="pt-BR"/>
              </w:rPr>
            </w:pPr>
            <w:r w:rsidRPr="00BA7B7F">
              <w:rPr>
                <w:rFonts w:eastAsia="Calibri"/>
                <w:color w:val="000000"/>
                <w:lang w:val="pt-BR"/>
              </w:rPr>
              <w:t>CE2, N2, RA1</w:t>
            </w:r>
          </w:p>
          <w:p w:rsidRPr="0093702C" w:rsidR="00031A10" w:rsidP="00031A10" w:rsidRDefault="00031A10" w14:paraId="48E4D434" w14:textId="77777777">
            <w:pPr>
              <w:pBdr>
                <w:top w:val="nil"/>
                <w:left w:val="nil"/>
                <w:bottom w:val="nil"/>
                <w:right w:val="nil"/>
                <w:between w:val="nil"/>
              </w:pBdr>
              <w:spacing w:after="0" w:line="240" w:lineRule="auto"/>
              <w:ind w:left="0" w:hanging="2"/>
              <w:jc w:val="both"/>
              <w:textDirection w:val="lrTb"/>
              <w:rPr>
                <w:rFonts w:eastAsia="Calibri"/>
                <w:color w:val="000000"/>
                <w:highlight w:val="yellow"/>
                <w:lang w:val="pt-BR"/>
              </w:rPr>
            </w:pPr>
            <w:r w:rsidRPr="0093702C">
              <w:rPr>
                <w:rFonts w:eastAsia="Calibri"/>
                <w:color w:val="000000"/>
                <w:lang w:val="pt-BR"/>
              </w:rPr>
              <w:t>CG2, ND2, DC3</w:t>
            </w:r>
          </w:p>
          <w:p w:rsidRPr="0093702C" w:rsidR="00031A10" w:rsidP="00031A10" w:rsidRDefault="00031A10" w14:paraId="0DADB3BF" w14:textId="77777777">
            <w:pPr>
              <w:pBdr>
                <w:top w:val="nil"/>
                <w:left w:val="nil"/>
                <w:bottom w:val="nil"/>
                <w:right w:val="nil"/>
                <w:between w:val="nil"/>
              </w:pBdr>
              <w:spacing w:after="0" w:line="240" w:lineRule="auto"/>
              <w:ind w:left="0" w:hanging="2"/>
              <w:jc w:val="both"/>
              <w:textDirection w:val="lrTb"/>
              <w:rPr>
                <w:rFonts w:eastAsia="Calibri"/>
                <w:color w:val="000000"/>
                <w:highlight w:val="yellow"/>
                <w:lang w:val="pt-BR"/>
              </w:rPr>
            </w:pPr>
          </w:p>
        </w:tc>
        <w:tc>
          <w:tcPr>
            <w:tcW w:w="453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BA7B7F" w:rsidR="00031A10" w:rsidP="00031A10" w:rsidRDefault="00031A10" w14:paraId="5BD56C98" w14:textId="77777777">
            <w:pPr>
              <w:pBdr>
                <w:top w:val="nil"/>
                <w:left w:val="nil"/>
                <w:bottom w:val="nil"/>
                <w:right w:val="nil"/>
                <w:between w:val="nil"/>
              </w:pBdr>
              <w:spacing w:after="0" w:line="240" w:lineRule="auto"/>
              <w:ind w:left="0" w:leftChars="0" w:firstLine="0" w:firstLineChars="0"/>
              <w:textDirection w:val="lrTb"/>
              <w:rPr>
                <w:rFonts w:eastAsia="Calibri"/>
                <w:bCs/>
                <w:color w:val="000000"/>
              </w:rPr>
            </w:pPr>
            <w:r w:rsidRPr="00BA7B7F">
              <w:rPr>
                <w:rFonts w:eastAsia="Calibri"/>
                <w:bCs/>
                <w:color w:val="000000"/>
              </w:rPr>
              <w:t>Unidad 1: Aproximación de funciones</w:t>
            </w:r>
          </w:p>
          <w:p w:rsidRPr="00BA7B7F" w:rsidR="00031A10" w:rsidP="00031A10" w:rsidRDefault="00031A10" w14:paraId="0156AD10" w14:textId="0C4CAA82">
            <w:pPr>
              <w:pBdr>
                <w:top w:val="nil"/>
                <w:left w:val="nil"/>
                <w:bottom w:val="nil"/>
                <w:right w:val="nil"/>
                <w:between w:val="nil"/>
              </w:pBdr>
              <w:spacing w:after="0" w:line="240" w:lineRule="auto"/>
              <w:ind w:left="0" w:leftChars="0" w:firstLine="0" w:firstLineChars="0"/>
              <w:textDirection w:val="lrTb"/>
              <w:rPr>
                <w:rFonts w:eastAsia="Calibri"/>
                <w:bCs/>
                <w:color w:val="000000"/>
              </w:rPr>
            </w:pPr>
            <w:r w:rsidRPr="00BA7B7F">
              <w:rPr>
                <w:rFonts w:eastAsia="Calibri"/>
                <w:bCs/>
                <w:color w:val="000000"/>
              </w:rPr>
              <w:t>Contenidos1.1 Nociones</w:t>
            </w:r>
            <w:r>
              <w:rPr>
                <w:rFonts w:eastAsia="Calibri"/>
                <w:bCs/>
                <w:color w:val="000000"/>
              </w:rPr>
              <w:t xml:space="preserve"> </w:t>
            </w:r>
            <w:r w:rsidRPr="00BA7B7F">
              <w:rPr>
                <w:rFonts w:eastAsia="Calibri"/>
                <w:bCs/>
                <w:color w:val="000000"/>
              </w:rPr>
              <w:t>y conceptos básicas sobre error en las</w:t>
            </w:r>
          </w:p>
          <w:p w:rsidRPr="00BA7B7F" w:rsidR="00031A10" w:rsidP="00031A10" w:rsidRDefault="00031A10" w14:paraId="7539F79B" w14:textId="77777777">
            <w:pPr>
              <w:pBdr>
                <w:top w:val="nil"/>
                <w:left w:val="nil"/>
                <w:bottom w:val="nil"/>
                <w:right w:val="nil"/>
                <w:between w:val="nil"/>
              </w:pBdr>
              <w:spacing w:after="0" w:line="240" w:lineRule="auto"/>
              <w:ind w:left="0" w:leftChars="0" w:firstLine="0" w:firstLineChars="0"/>
              <w:textDirection w:val="lrTb"/>
              <w:rPr>
                <w:rFonts w:eastAsia="Calibri"/>
                <w:bCs/>
                <w:color w:val="000000"/>
              </w:rPr>
            </w:pPr>
            <w:r w:rsidRPr="00BA7B7F">
              <w:rPr>
                <w:rFonts w:eastAsia="Calibri"/>
                <w:bCs/>
                <w:color w:val="000000"/>
              </w:rPr>
              <w:t>aproximaciones numéricas. Tipos de errores y números máquinas.</w:t>
            </w:r>
          </w:p>
          <w:p w:rsidRPr="00BA7B7F" w:rsidR="00031A10" w:rsidP="00031A10" w:rsidRDefault="00031A10" w14:paraId="4BDCE960" w14:textId="77777777">
            <w:pPr>
              <w:pBdr>
                <w:top w:val="nil"/>
                <w:left w:val="nil"/>
                <w:bottom w:val="nil"/>
                <w:right w:val="nil"/>
                <w:between w:val="nil"/>
              </w:pBdr>
              <w:spacing w:after="0" w:line="240" w:lineRule="auto"/>
              <w:ind w:left="0" w:leftChars="0" w:firstLine="0" w:firstLineChars="0"/>
              <w:textDirection w:val="lrTb"/>
              <w:rPr>
                <w:rFonts w:eastAsia="Calibri"/>
                <w:bCs/>
                <w:color w:val="000000"/>
              </w:rPr>
            </w:pPr>
            <w:r w:rsidRPr="00BA7B7F">
              <w:rPr>
                <w:rFonts w:eastAsia="Calibri"/>
                <w:bCs/>
                <w:color w:val="000000"/>
              </w:rPr>
              <w:t>1.2 Nociones básicas de algoritmos.</w:t>
            </w:r>
          </w:p>
          <w:p w:rsidR="00031A10" w:rsidP="00031A10" w:rsidRDefault="00031A10" w14:paraId="74F1D4D3" w14:textId="77777777">
            <w:pPr>
              <w:pBdr>
                <w:top w:val="nil"/>
                <w:left w:val="nil"/>
                <w:bottom w:val="nil"/>
                <w:right w:val="nil"/>
                <w:between w:val="nil"/>
              </w:pBdr>
              <w:spacing w:after="0" w:line="240" w:lineRule="auto"/>
              <w:ind w:left="0" w:leftChars="0" w:firstLine="0" w:firstLineChars="0"/>
              <w:textDirection w:val="lrTb"/>
              <w:rPr>
                <w:rFonts w:eastAsia="Calibri"/>
                <w:bCs/>
                <w:color w:val="000000"/>
              </w:rPr>
            </w:pPr>
            <w:r w:rsidRPr="00BA7B7F">
              <w:rPr>
                <w:rFonts w:eastAsia="Calibri"/>
                <w:bCs/>
                <w:color w:val="000000"/>
              </w:rPr>
              <w:t>1.3 Polinomios de Taylor</w:t>
            </w:r>
          </w:p>
          <w:p w:rsidRPr="00BA7B7F" w:rsidR="00031A10" w:rsidP="00031A10" w:rsidRDefault="00031A10" w14:paraId="7C7E9165" w14:textId="77777777">
            <w:pPr>
              <w:pStyle w:val="Prrafodelista"/>
              <w:numPr>
                <w:ilvl w:val="0"/>
                <w:numId w:val="21"/>
              </w:numPr>
              <w:pBdr>
                <w:top w:val="nil"/>
                <w:left w:val="nil"/>
                <w:bottom w:val="nil"/>
                <w:right w:val="nil"/>
                <w:between w:val="nil"/>
              </w:pBdr>
              <w:spacing w:after="0" w:line="240" w:lineRule="auto"/>
              <w:ind w:leftChars="0" w:firstLineChars="0"/>
              <w:textDirection w:val="lrTb"/>
              <w:rPr>
                <w:rFonts w:eastAsia="Calibri"/>
                <w:bCs/>
                <w:color w:val="000000"/>
              </w:rPr>
            </w:pPr>
            <w:r w:rsidRPr="00BA7B7F">
              <w:rPr>
                <w:rFonts w:eastAsia="Calibri"/>
                <w:bCs/>
                <w:color w:val="000000"/>
              </w:rPr>
              <w:t>Aproximaciones y control de error</w:t>
            </w:r>
          </w:p>
          <w:p w:rsidRPr="00BA7B7F" w:rsidR="00031A10" w:rsidP="00031A10" w:rsidRDefault="00031A10" w14:paraId="1E9CBB84" w14:textId="77777777">
            <w:pPr>
              <w:pStyle w:val="Prrafodelista"/>
              <w:numPr>
                <w:ilvl w:val="0"/>
                <w:numId w:val="21"/>
              </w:numPr>
              <w:pBdr>
                <w:top w:val="nil"/>
                <w:left w:val="nil"/>
                <w:bottom w:val="nil"/>
                <w:right w:val="nil"/>
                <w:between w:val="nil"/>
              </w:pBdr>
              <w:spacing w:after="0" w:line="240" w:lineRule="auto"/>
              <w:ind w:leftChars="0" w:firstLineChars="0"/>
              <w:textDirection w:val="lrTb"/>
              <w:rPr>
                <w:rFonts w:eastAsia="Calibri"/>
                <w:bCs/>
                <w:color w:val="000000"/>
              </w:rPr>
            </w:pPr>
            <w:r w:rsidRPr="00BA7B7F">
              <w:rPr>
                <w:rFonts w:eastAsia="Calibri"/>
                <w:bCs/>
                <w:color w:val="000000"/>
              </w:rPr>
              <w:t>Aplicaciones: Derivadas numéricas y análisis de la</w:t>
            </w:r>
            <w:r>
              <w:rPr>
                <w:rFonts w:eastAsia="Calibri"/>
                <w:bCs/>
                <w:color w:val="000000"/>
              </w:rPr>
              <w:t xml:space="preserve"> </w:t>
            </w:r>
            <w:r w:rsidRPr="00BA7B7F">
              <w:rPr>
                <w:rFonts w:eastAsia="Calibri"/>
                <w:bCs/>
                <w:color w:val="000000"/>
              </w:rPr>
              <w:t>exactitud en la aproximación.</w:t>
            </w:r>
          </w:p>
          <w:p w:rsidRPr="00BA7B7F" w:rsidR="00031A10" w:rsidP="00031A10" w:rsidRDefault="00031A10" w14:paraId="7DD2791D" w14:textId="77777777">
            <w:pPr>
              <w:pStyle w:val="Prrafodelista"/>
              <w:numPr>
                <w:ilvl w:val="1"/>
                <w:numId w:val="23"/>
              </w:numPr>
              <w:pBdr>
                <w:top w:val="nil"/>
                <w:left w:val="nil"/>
                <w:bottom w:val="nil"/>
                <w:right w:val="nil"/>
                <w:between w:val="nil"/>
              </w:pBdr>
              <w:spacing w:after="0" w:line="240" w:lineRule="auto"/>
              <w:ind w:leftChars="0" w:firstLineChars="0"/>
              <w:textDirection w:val="lrTb"/>
              <w:rPr>
                <w:rFonts w:eastAsia="Calibri"/>
                <w:bCs/>
                <w:color w:val="000000"/>
              </w:rPr>
            </w:pPr>
            <w:r w:rsidRPr="00BA7B7F">
              <w:rPr>
                <w:rFonts w:eastAsia="Calibri"/>
                <w:bCs/>
                <w:color w:val="000000"/>
              </w:rPr>
              <w:t>Interpolación polinomial</w:t>
            </w:r>
          </w:p>
          <w:p w:rsidR="00031A10" w:rsidP="00031A10" w:rsidRDefault="00031A10" w14:paraId="0E7D364A" w14:textId="77777777">
            <w:pPr>
              <w:pStyle w:val="Prrafodelista"/>
              <w:numPr>
                <w:ilvl w:val="0"/>
                <w:numId w:val="22"/>
              </w:numPr>
              <w:pBdr>
                <w:top w:val="nil"/>
                <w:left w:val="nil"/>
                <w:bottom w:val="nil"/>
                <w:right w:val="nil"/>
                <w:between w:val="nil"/>
              </w:pBdr>
              <w:spacing w:after="0" w:line="240" w:lineRule="auto"/>
              <w:ind w:leftChars="0" w:firstLineChars="0"/>
              <w:textDirection w:val="lrTb"/>
              <w:rPr>
                <w:rFonts w:eastAsia="Calibri"/>
                <w:bCs/>
                <w:color w:val="000000"/>
              </w:rPr>
            </w:pPr>
            <w:r w:rsidRPr="00BA7B7F">
              <w:rPr>
                <w:rFonts w:eastAsia="Calibri"/>
                <w:bCs/>
                <w:color w:val="000000"/>
              </w:rPr>
              <w:t>Formulación de Lagrange; diferenci</w:t>
            </w:r>
            <w:r>
              <w:rPr>
                <w:rFonts w:eastAsia="Calibri"/>
                <w:bCs/>
                <w:color w:val="000000"/>
              </w:rPr>
              <w:t>a</w:t>
            </w:r>
            <w:r w:rsidRPr="00BA7B7F">
              <w:rPr>
                <w:rFonts w:eastAsia="Calibri"/>
                <w:bCs/>
                <w:color w:val="000000"/>
              </w:rPr>
              <w:t>s divididas</w:t>
            </w:r>
          </w:p>
          <w:p w:rsidR="00031A10" w:rsidP="00031A10" w:rsidRDefault="00031A10" w14:paraId="749865F5" w14:textId="77777777">
            <w:pPr>
              <w:pStyle w:val="Prrafodelista"/>
              <w:numPr>
                <w:ilvl w:val="0"/>
                <w:numId w:val="22"/>
              </w:numPr>
              <w:pBdr>
                <w:top w:val="nil"/>
                <w:left w:val="nil"/>
                <w:bottom w:val="nil"/>
                <w:right w:val="nil"/>
                <w:between w:val="nil"/>
              </w:pBdr>
              <w:spacing w:after="0" w:line="240" w:lineRule="auto"/>
              <w:ind w:leftChars="0" w:firstLineChars="0"/>
              <w:textDirection w:val="lrTb"/>
              <w:rPr>
                <w:rFonts w:eastAsia="Calibri"/>
                <w:bCs/>
                <w:color w:val="000000"/>
              </w:rPr>
            </w:pPr>
            <w:r w:rsidRPr="00BA7B7F">
              <w:rPr>
                <w:rFonts w:eastAsia="Calibri"/>
                <w:bCs/>
                <w:color w:val="000000"/>
              </w:rPr>
              <w:t>Análisis de error en la aproximación</w:t>
            </w:r>
          </w:p>
          <w:p w:rsidRPr="00BA7B7F" w:rsidR="00031A10" w:rsidP="00031A10" w:rsidRDefault="00031A10" w14:paraId="158C673C" w14:textId="77777777">
            <w:pPr>
              <w:pStyle w:val="Prrafodelista"/>
              <w:numPr>
                <w:ilvl w:val="0"/>
                <w:numId w:val="22"/>
              </w:numPr>
              <w:pBdr>
                <w:top w:val="nil"/>
                <w:left w:val="nil"/>
                <w:bottom w:val="nil"/>
                <w:right w:val="nil"/>
                <w:between w:val="nil"/>
              </w:pBdr>
              <w:spacing w:after="0" w:line="240" w:lineRule="auto"/>
              <w:ind w:leftChars="0" w:firstLineChars="0"/>
              <w:textDirection w:val="lrTb"/>
              <w:rPr>
                <w:rFonts w:eastAsia="Calibri"/>
                <w:bCs/>
                <w:color w:val="000000"/>
              </w:rPr>
            </w:pPr>
            <w:r w:rsidRPr="00BA7B7F">
              <w:rPr>
                <w:rFonts w:eastAsia="Calibri"/>
                <w:bCs/>
                <w:color w:val="000000"/>
              </w:rPr>
              <w:t>Aplicaciones: Integración numérica tipo trapezoidal; regla de Simpson. Estudio de reglas compuestas y análisis de error en la aproximación.</w:t>
            </w:r>
          </w:p>
          <w:p w:rsidR="00031A10" w:rsidP="00031A10" w:rsidRDefault="00031A10" w14:paraId="46612CC2" w14:textId="77777777">
            <w:pPr>
              <w:pBdr>
                <w:top w:val="nil"/>
                <w:left w:val="nil"/>
                <w:bottom w:val="nil"/>
                <w:right w:val="nil"/>
                <w:between w:val="nil"/>
              </w:pBdr>
              <w:spacing w:after="0" w:line="240" w:lineRule="auto"/>
              <w:ind w:left="0" w:leftChars="0" w:firstLine="0" w:firstLineChars="0"/>
              <w:textDirection w:val="lrTb"/>
              <w:rPr>
                <w:rFonts w:eastAsia="Calibri"/>
                <w:color w:val="000000"/>
              </w:rPr>
            </w:pPr>
          </w:p>
        </w:tc>
        <w:tc>
          <w:tcPr>
            <w:tcW w:w="354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BA7B7F" w:rsidR="00031A10" w:rsidP="00031A10" w:rsidRDefault="007627A6" w14:paraId="18FEDEA7" w14:textId="3955C06F">
            <w:pPr>
              <w:pBdr>
                <w:top w:val="nil"/>
                <w:left w:val="nil"/>
                <w:bottom w:val="nil"/>
                <w:right w:val="nil"/>
                <w:between w:val="nil"/>
              </w:pBdr>
              <w:spacing w:after="0" w:line="240" w:lineRule="auto"/>
              <w:ind w:left="0" w:leftChars="0" w:firstLine="0" w:firstLineChars="0"/>
              <w:textDirection w:val="lrTb"/>
              <w:rPr>
                <w:rFonts w:eastAsia="Calibri"/>
                <w:bCs/>
                <w:color w:val="000000"/>
              </w:rPr>
            </w:pPr>
            <w:r w:rsidRPr="007627A6">
              <w:rPr>
                <w:rFonts w:eastAsia="Calibri"/>
                <w:bCs/>
                <w:color w:val="000000"/>
              </w:rPr>
              <w:t>• Cuantificar y distinguir distintos tipos de error (truncamiento, redondeo, absoluto y relativo) en aproximaciones numéricas.</w:t>
            </w:r>
            <w:r w:rsidRPr="007627A6">
              <w:rPr>
                <w:rFonts w:eastAsia="Calibri"/>
                <w:bCs/>
                <w:color w:val="000000"/>
              </w:rPr>
              <w:br/>
            </w:r>
            <w:r w:rsidRPr="007627A6">
              <w:rPr>
                <w:rFonts w:eastAsia="Calibri"/>
                <w:bCs/>
                <w:color w:val="000000"/>
              </w:rPr>
              <w:t>• Construir aproximaciones polinomiales (Taylor e interpolación) y evaluar su precisión mediante estimaciones de error.</w:t>
            </w:r>
            <w:r w:rsidRPr="007627A6">
              <w:rPr>
                <w:rFonts w:eastAsia="Calibri"/>
                <w:bCs/>
                <w:color w:val="000000"/>
              </w:rPr>
              <w:br/>
            </w:r>
            <w:r w:rsidRPr="007627A6">
              <w:rPr>
                <w:rFonts w:eastAsia="Calibri"/>
                <w:bCs/>
                <w:color w:val="000000"/>
              </w:rPr>
              <w:t>• Aplicar técnicas de interpolación para aproximar funciones y analizar la estabilidad de dichas aproximaciones.</w:t>
            </w:r>
            <w:r w:rsidRPr="007627A6">
              <w:rPr>
                <w:rFonts w:eastAsia="Calibri"/>
                <w:bCs/>
                <w:color w:val="000000"/>
              </w:rPr>
              <w:br/>
            </w:r>
            <w:r w:rsidRPr="007627A6">
              <w:rPr>
                <w:rFonts w:eastAsia="Calibri"/>
                <w:bCs/>
                <w:color w:val="000000"/>
              </w:rPr>
              <w:t>• Implementar y comparar métodos de integración numérica (regla del trapecio, Simpson y versiones compuestas), evaluando su orden de convergencia y eficiencia computacional.</w:t>
            </w:r>
            <w:r w:rsidRPr="007627A6">
              <w:rPr>
                <w:rFonts w:eastAsia="Calibri"/>
                <w:bCs/>
                <w:color w:val="000000"/>
              </w:rPr>
              <w:br/>
            </w:r>
            <w:r w:rsidRPr="007627A6">
              <w:rPr>
                <w:rFonts w:eastAsia="Calibri"/>
                <w:bCs/>
                <w:color w:val="000000"/>
              </w:rPr>
              <w:t>• Analizar la propagación del error en procedimientos numéricos básicos.</w:t>
            </w:r>
          </w:p>
        </w:tc>
      </w:tr>
      <w:tr w:rsidR="00031A10" w:rsidTr="007627A6" w14:paraId="618E8C10" w14:textId="77777777">
        <w:tc>
          <w:tcPr>
            <w:tcW w:w="2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31A10" w:rsidP="00031A10" w:rsidRDefault="00031A10" w14:paraId="15F5A307" w14:textId="77777777">
            <w:pPr>
              <w:pBdr>
                <w:top w:val="nil"/>
                <w:left w:val="nil"/>
                <w:bottom w:val="nil"/>
                <w:right w:val="nil"/>
                <w:between w:val="nil"/>
              </w:pBdr>
              <w:spacing w:after="0" w:line="240" w:lineRule="auto"/>
              <w:ind w:left="0" w:hanging="2"/>
              <w:jc w:val="both"/>
              <w:textDirection w:val="lrTb"/>
              <w:rPr>
                <w:rFonts w:eastAsia="Calibri"/>
                <w:color w:val="000000" w:themeColor="text1"/>
                <w:lang w:val="pt-BR"/>
              </w:rPr>
            </w:pPr>
            <w:r w:rsidRPr="2BC783E0">
              <w:rPr>
                <w:rFonts w:eastAsia="Calibri"/>
                <w:color w:val="000000" w:themeColor="text1"/>
                <w:lang w:val="pt-BR"/>
              </w:rPr>
              <w:t>CL1, N2, RA1</w:t>
            </w:r>
          </w:p>
          <w:p w:rsidR="00031A10" w:rsidP="00031A10" w:rsidRDefault="00031A10" w14:paraId="0B7C094E" w14:textId="77777777">
            <w:pPr>
              <w:pBdr>
                <w:top w:val="nil"/>
                <w:left w:val="nil"/>
                <w:bottom w:val="nil"/>
                <w:right w:val="nil"/>
                <w:between w:val="nil"/>
              </w:pBdr>
              <w:spacing w:after="0" w:line="240" w:lineRule="auto"/>
              <w:ind w:left="0" w:hanging="2"/>
              <w:jc w:val="both"/>
              <w:textDirection w:val="lrTb"/>
              <w:rPr>
                <w:rFonts w:eastAsia="Calibri"/>
                <w:color w:val="000000" w:themeColor="text1"/>
                <w:lang w:val="pt-BR"/>
              </w:rPr>
            </w:pPr>
            <w:r w:rsidRPr="2BC783E0">
              <w:rPr>
                <w:rFonts w:eastAsia="Calibri"/>
                <w:color w:val="000000" w:themeColor="text1"/>
                <w:lang w:val="pt-BR"/>
              </w:rPr>
              <w:t>CL1, N2, RA2</w:t>
            </w:r>
          </w:p>
          <w:p w:rsidR="00031A10" w:rsidP="00031A10" w:rsidRDefault="00031A10" w14:paraId="307DACEF" w14:textId="77777777">
            <w:pPr>
              <w:pBdr>
                <w:top w:val="nil"/>
                <w:left w:val="nil"/>
                <w:bottom w:val="nil"/>
                <w:right w:val="nil"/>
                <w:between w:val="nil"/>
              </w:pBdr>
              <w:spacing w:after="0" w:line="240" w:lineRule="auto"/>
              <w:ind w:left="0" w:hanging="2"/>
              <w:jc w:val="both"/>
              <w:textDirection w:val="lrTb"/>
              <w:rPr>
                <w:rFonts w:eastAsia="Calibri"/>
                <w:color w:val="000000" w:themeColor="text1"/>
                <w:lang w:val="pt-BR"/>
              </w:rPr>
            </w:pPr>
            <w:r w:rsidRPr="2BC783E0">
              <w:rPr>
                <w:rFonts w:eastAsia="Calibri"/>
                <w:color w:val="000000" w:themeColor="text1"/>
                <w:lang w:val="pt-BR"/>
              </w:rPr>
              <w:t>CL2, N2, RA1</w:t>
            </w:r>
          </w:p>
          <w:p w:rsidR="00031A10" w:rsidP="00031A10" w:rsidRDefault="00031A10" w14:paraId="60601E1F" w14:textId="77777777">
            <w:pPr>
              <w:pBdr>
                <w:top w:val="nil"/>
                <w:left w:val="nil"/>
                <w:bottom w:val="nil"/>
                <w:right w:val="nil"/>
                <w:between w:val="nil"/>
              </w:pBdr>
              <w:spacing w:after="0" w:line="240" w:lineRule="auto"/>
              <w:ind w:left="0" w:hanging="2"/>
              <w:jc w:val="both"/>
              <w:textDirection w:val="lrTb"/>
              <w:rPr>
                <w:rFonts w:eastAsia="Calibri"/>
                <w:color w:val="000000" w:themeColor="text1"/>
                <w:lang w:val="pt-BR"/>
              </w:rPr>
            </w:pPr>
            <w:r w:rsidRPr="2BC783E0">
              <w:rPr>
                <w:rFonts w:eastAsia="Calibri"/>
                <w:color w:val="000000" w:themeColor="text1"/>
                <w:lang w:val="pt-BR"/>
              </w:rPr>
              <w:t>CL2, N2, RA2</w:t>
            </w:r>
          </w:p>
          <w:p w:rsidR="00031A10" w:rsidP="00031A10" w:rsidRDefault="00031A10" w14:paraId="6270682C" w14:textId="77777777">
            <w:pPr>
              <w:pBdr>
                <w:top w:val="nil"/>
                <w:left w:val="nil"/>
                <w:bottom w:val="nil"/>
                <w:right w:val="nil"/>
                <w:between w:val="nil"/>
              </w:pBdr>
              <w:spacing w:after="0" w:line="240" w:lineRule="auto"/>
              <w:ind w:left="0" w:hanging="2"/>
              <w:jc w:val="both"/>
              <w:textDirection w:val="lrTb"/>
              <w:rPr>
                <w:rFonts w:eastAsia="Calibri"/>
                <w:color w:val="000000" w:themeColor="text1"/>
                <w:lang w:val="pt-BR"/>
              </w:rPr>
            </w:pPr>
            <w:r w:rsidRPr="2BC783E0">
              <w:rPr>
                <w:rFonts w:eastAsia="Calibri"/>
                <w:color w:val="000000" w:themeColor="text1"/>
                <w:lang w:val="pt-BR"/>
              </w:rPr>
              <w:t>CE2, N2, RA1</w:t>
            </w:r>
          </w:p>
          <w:p w:rsidRPr="0093702C" w:rsidR="00031A10" w:rsidP="00031A10" w:rsidRDefault="00031A10" w14:paraId="0D5942D1" w14:textId="77777777">
            <w:pPr>
              <w:pBdr>
                <w:top w:val="nil"/>
                <w:left w:val="nil"/>
                <w:bottom w:val="nil"/>
                <w:right w:val="nil"/>
                <w:between w:val="nil"/>
              </w:pBdr>
              <w:spacing w:after="0" w:line="240" w:lineRule="auto"/>
              <w:ind w:left="0" w:hanging="2"/>
              <w:jc w:val="both"/>
              <w:textDirection w:val="lrTb"/>
              <w:rPr>
                <w:rFonts w:eastAsia="Calibri"/>
                <w:color w:val="000000" w:themeColor="text1"/>
                <w:highlight w:val="yellow"/>
                <w:lang w:val="pt-BR"/>
              </w:rPr>
            </w:pPr>
            <w:r w:rsidRPr="0093702C">
              <w:rPr>
                <w:rFonts w:eastAsia="Calibri"/>
                <w:color w:val="000000" w:themeColor="text1"/>
                <w:lang w:val="pt-BR"/>
              </w:rPr>
              <w:t>CG2, ND2, DC3</w:t>
            </w:r>
          </w:p>
          <w:p w:rsidRPr="0093702C" w:rsidR="00031A10" w:rsidP="00031A10" w:rsidRDefault="00031A10" w14:paraId="346515CE" w14:textId="77777777">
            <w:pPr>
              <w:pBdr>
                <w:top w:val="nil"/>
                <w:left w:val="nil"/>
                <w:bottom w:val="nil"/>
                <w:right w:val="nil"/>
                <w:between w:val="nil"/>
              </w:pBdr>
              <w:spacing w:after="0" w:line="240" w:lineRule="auto"/>
              <w:ind w:left="0" w:hanging="2"/>
              <w:jc w:val="both"/>
              <w:textDirection w:val="lrTb"/>
              <w:rPr>
                <w:rFonts w:eastAsia="Calibri"/>
                <w:color w:val="000000"/>
                <w:highlight w:val="yellow"/>
                <w:lang w:val="pt-BR"/>
              </w:rPr>
            </w:pPr>
          </w:p>
        </w:tc>
        <w:tc>
          <w:tcPr>
            <w:tcW w:w="453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31A10" w:rsidP="00031A10" w:rsidRDefault="00031A10" w14:paraId="25025D6C" w14:textId="77777777">
            <w:pPr>
              <w:spacing w:after="0" w:line="240" w:lineRule="auto"/>
              <w:ind w:left="0" w:hanging="2"/>
              <w:textDirection w:val="lrTb"/>
            </w:pPr>
            <w:r w:rsidRPr="2BC783E0">
              <w:rPr>
                <w:b/>
                <w:bCs/>
              </w:rPr>
              <w:t>Unidad 2: Sistemas de Ecuaciones</w:t>
            </w:r>
          </w:p>
          <w:p w:rsidR="00031A10" w:rsidP="00031A10" w:rsidRDefault="00031A10" w14:paraId="66C6CD0D" w14:textId="77777777">
            <w:pPr>
              <w:spacing w:after="0" w:line="240" w:lineRule="auto"/>
              <w:ind w:left="0" w:hanging="2"/>
              <w:textDirection w:val="lrTb"/>
            </w:pPr>
            <w:r>
              <w:t>Contenidos</w:t>
            </w:r>
          </w:p>
          <w:p w:rsidR="00031A10" w:rsidP="00031A10" w:rsidRDefault="00031A10" w14:paraId="73B55D3C" w14:textId="77777777">
            <w:pPr>
              <w:spacing w:after="0" w:line="240" w:lineRule="auto"/>
              <w:ind w:left="0" w:hanging="2"/>
              <w:textDirection w:val="lrTb"/>
            </w:pPr>
          </w:p>
          <w:p w:rsidR="00031A10" w:rsidP="00031A10" w:rsidRDefault="00031A10" w14:paraId="0FC6CE1F" w14:textId="77777777">
            <w:pPr>
              <w:spacing w:after="0" w:line="240" w:lineRule="auto"/>
              <w:ind w:left="0" w:hanging="2"/>
              <w:textDirection w:val="lrTb"/>
            </w:pPr>
            <w:r>
              <w:t>2.1 Ecuaciones lineales</w:t>
            </w:r>
          </w:p>
          <w:p w:rsidR="00031A10" w:rsidP="00031A10" w:rsidRDefault="00031A10" w14:paraId="58DE3089" w14:textId="77777777">
            <w:pPr>
              <w:spacing w:after="0" w:line="240" w:lineRule="auto"/>
              <w:ind w:left="0" w:hanging="2"/>
              <w:textDirection w:val="lrTb"/>
            </w:pPr>
            <w:r>
              <w:t>● Métodos directos. Pivote de Gauss Descomposición LU.</w:t>
            </w:r>
          </w:p>
          <w:p w:rsidR="00031A10" w:rsidP="00031A10" w:rsidRDefault="00031A10" w14:paraId="5EF8D73A" w14:textId="77777777">
            <w:pPr>
              <w:spacing w:after="0" w:line="240" w:lineRule="auto"/>
              <w:ind w:left="0" w:hanging="2"/>
              <w:textDirection w:val="lrTb"/>
            </w:pPr>
            <w:r>
              <w:t>● Métodos Iterativos. Gauss-Jacobi; Gauss-Seidel</w:t>
            </w:r>
          </w:p>
          <w:p w:rsidR="00031A10" w:rsidP="00031A10" w:rsidRDefault="00031A10" w14:paraId="0B65B5A6" w14:textId="77777777">
            <w:pPr>
              <w:spacing w:after="0" w:line="240" w:lineRule="auto"/>
              <w:ind w:left="0" w:hanging="2"/>
              <w:textDirection w:val="lrTb"/>
            </w:pPr>
          </w:p>
          <w:p w:rsidR="00031A10" w:rsidP="00031A10" w:rsidRDefault="00031A10" w14:paraId="57F65228" w14:textId="77777777">
            <w:pPr>
              <w:spacing w:after="0" w:line="240" w:lineRule="auto"/>
              <w:ind w:left="0" w:hanging="2"/>
              <w:textDirection w:val="lrTb"/>
            </w:pPr>
            <w:r>
              <w:t>2.2 Ecuaciones no lineales</w:t>
            </w:r>
          </w:p>
          <w:p w:rsidR="00031A10" w:rsidP="00031A10" w:rsidRDefault="00031A10" w14:paraId="1FBAB2DB" w14:textId="77777777">
            <w:pPr>
              <w:spacing w:after="0" w:line="240" w:lineRule="auto"/>
              <w:ind w:left="0" w:hanging="2"/>
              <w:textDirection w:val="lrTb"/>
            </w:pPr>
            <w:r>
              <w:t>● Método de punto fijo. Newton-</w:t>
            </w:r>
            <w:proofErr w:type="spellStart"/>
            <w:r>
              <w:t>Rapshon</w:t>
            </w:r>
            <w:proofErr w:type="spellEnd"/>
          </w:p>
        </w:tc>
        <w:tc>
          <w:tcPr>
            <w:tcW w:w="354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2BC783E0" w:rsidR="00031A10" w:rsidP="00031A10" w:rsidRDefault="007627A6" w14:paraId="586C4BBB" w14:textId="7D72248B">
            <w:pPr>
              <w:spacing w:after="0" w:line="240" w:lineRule="auto"/>
              <w:ind w:left="0" w:hanging="2"/>
              <w:textDirection w:val="lrTb"/>
              <w:rPr>
                <w:b/>
                <w:bCs/>
              </w:rPr>
            </w:pPr>
            <w:r w:rsidRPr="007627A6">
              <w:rPr>
                <w:b/>
                <w:bCs/>
              </w:rPr>
              <w:t xml:space="preserve">• </w:t>
            </w:r>
            <w:r w:rsidRPr="007627A6">
              <w:t>Resolver sistemas lineales mediante métodos directos (eliminación de Gauss, factorización LU), evaluando su costo computacional y estabilidad numérica.</w:t>
            </w:r>
            <w:r w:rsidRPr="007627A6">
              <w:br/>
            </w:r>
            <w:r w:rsidRPr="007627A6">
              <w:t>• Aplicar métodos iterativos (Jacobi, Gauss-Seidel) y determinar condiciones de convergencia utilizando criterios matriciales básicos.</w:t>
            </w:r>
            <w:r w:rsidRPr="007627A6">
              <w:br/>
            </w:r>
            <w:r w:rsidRPr="007627A6">
              <w:t>• Resolver ecuaciones no lineales utilizando métodos iterativos (punto fijo, Newton-Raphson), estableciendo criterios de convergencia y de detención.</w:t>
            </w:r>
            <w:r w:rsidRPr="007627A6">
              <w:br/>
            </w:r>
            <w:r w:rsidRPr="007627A6">
              <w:t>• Comparar métodos numéricos en términos de rapidez de convergencia, robustez y sensibilidad a condiciones iniciales.</w:t>
            </w:r>
            <w:r w:rsidRPr="007627A6">
              <w:br/>
            </w:r>
            <w:r w:rsidRPr="007627A6">
              <w:t>• Implementar algoritmos numéricos para problemas algebraicos y analizar su desempeño en distintos escenarios.</w:t>
            </w:r>
          </w:p>
        </w:tc>
      </w:tr>
      <w:tr w:rsidR="00031A10" w:rsidTr="007627A6" w14:paraId="3B091796" w14:textId="77777777">
        <w:tc>
          <w:tcPr>
            <w:tcW w:w="2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31A10" w:rsidP="00031A10" w:rsidRDefault="00031A10" w14:paraId="34A02C70" w14:textId="77777777">
            <w:pPr>
              <w:pBdr>
                <w:top w:val="nil"/>
                <w:left w:val="nil"/>
                <w:bottom w:val="nil"/>
                <w:right w:val="nil"/>
                <w:between w:val="nil"/>
              </w:pBdr>
              <w:spacing w:after="0" w:line="240" w:lineRule="auto"/>
              <w:ind w:left="0" w:hanging="2"/>
              <w:jc w:val="both"/>
              <w:textDirection w:val="lrTb"/>
              <w:rPr>
                <w:rFonts w:eastAsia="Calibri"/>
                <w:color w:val="000000" w:themeColor="text1"/>
                <w:lang w:val="pt-BR"/>
              </w:rPr>
            </w:pPr>
            <w:r w:rsidRPr="2BC783E0">
              <w:rPr>
                <w:rFonts w:eastAsia="Calibri"/>
                <w:color w:val="000000" w:themeColor="text1"/>
                <w:lang w:val="pt-BR"/>
              </w:rPr>
              <w:t>CL1, N2, RA1</w:t>
            </w:r>
          </w:p>
          <w:p w:rsidR="00031A10" w:rsidP="00031A10" w:rsidRDefault="00031A10" w14:paraId="7FD58A5E" w14:textId="77777777">
            <w:pPr>
              <w:pBdr>
                <w:top w:val="nil"/>
                <w:left w:val="nil"/>
                <w:bottom w:val="nil"/>
                <w:right w:val="nil"/>
                <w:between w:val="nil"/>
              </w:pBdr>
              <w:spacing w:after="0" w:line="240" w:lineRule="auto"/>
              <w:ind w:left="0" w:hanging="2"/>
              <w:jc w:val="both"/>
              <w:textDirection w:val="lrTb"/>
              <w:rPr>
                <w:rFonts w:eastAsia="Calibri"/>
                <w:color w:val="000000" w:themeColor="text1"/>
                <w:lang w:val="pt-BR"/>
              </w:rPr>
            </w:pPr>
            <w:r w:rsidRPr="2BC783E0">
              <w:rPr>
                <w:rFonts w:eastAsia="Calibri"/>
                <w:color w:val="000000" w:themeColor="text1"/>
                <w:lang w:val="pt-BR"/>
              </w:rPr>
              <w:t>CL1, N2, RA2</w:t>
            </w:r>
          </w:p>
          <w:p w:rsidR="00031A10" w:rsidP="00031A10" w:rsidRDefault="00031A10" w14:paraId="3E2A3581" w14:textId="77777777">
            <w:pPr>
              <w:pBdr>
                <w:top w:val="nil"/>
                <w:left w:val="nil"/>
                <w:bottom w:val="nil"/>
                <w:right w:val="nil"/>
                <w:between w:val="nil"/>
              </w:pBdr>
              <w:spacing w:after="0" w:line="240" w:lineRule="auto"/>
              <w:ind w:left="0" w:hanging="2"/>
              <w:jc w:val="both"/>
              <w:textDirection w:val="lrTb"/>
              <w:rPr>
                <w:rFonts w:eastAsia="Calibri"/>
                <w:color w:val="000000" w:themeColor="text1"/>
                <w:lang w:val="pt-BR"/>
              </w:rPr>
            </w:pPr>
            <w:r w:rsidRPr="2BC783E0">
              <w:rPr>
                <w:rFonts w:eastAsia="Calibri"/>
                <w:color w:val="000000" w:themeColor="text1"/>
                <w:lang w:val="pt-BR"/>
              </w:rPr>
              <w:t>CL2, N2, RA1</w:t>
            </w:r>
          </w:p>
          <w:p w:rsidR="00031A10" w:rsidP="00031A10" w:rsidRDefault="00031A10" w14:paraId="74536B5B" w14:textId="77777777">
            <w:pPr>
              <w:pBdr>
                <w:top w:val="nil"/>
                <w:left w:val="nil"/>
                <w:bottom w:val="nil"/>
                <w:right w:val="nil"/>
                <w:between w:val="nil"/>
              </w:pBdr>
              <w:spacing w:after="0" w:line="240" w:lineRule="auto"/>
              <w:ind w:left="0" w:hanging="2"/>
              <w:jc w:val="both"/>
              <w:textDirection w:val="lrTb"/>
              <w:rPr>
                <w:rFonts w:eastAsia="Calibri"/>
                <w:color w:val="000000" w:themeColor="text1"/>
                <w:lang w:val="pt-BR"/>
              </w:rPr>
            </w:pPr>
            <w:r w:rsidRPr="2BC783E0">
              <w:rPr>
                <w:rFonts w:eastAsia="Calibri"/>
                <w:color w:val="000000" w:themeColor="text1"/>
                <w:lang w:val="pt-BR"/>
              </w:rPr>
              <w:t>CL2, N2, RA2</w:t>
            </w:r>
          </w:p>
          <w:p w:rsidR="00031A10" w:rsidP="00031A10" w:rsidRDefault="00031A10" w14:paraId="3F4A6590" w14:textId="77777777">
            <w:pPr>
              <w:pBdr>
                <w:top w:val="nil"/>
                <w:left w:val="nil"/>
                <w:bottom w:val="nil"/>
                <w:right w:val="nil"/>
                <w:between w:val="nil"/>
              </w:pBdr>
              <w:spacing w:after="0" w:line="240" w:lineRule="auto"/>
              <w:ind w:left="0" w:hanging="2"/>
              <w:jc w:val="both"/>
              <w:textDirection w:val="lrTb"/>
              <w:rPr>
                <w:rFonts w:eastAsia="Calibri"/>
                <w:color w:val="000000" w:themeColor="text1"/>
                <w:lang w:val="pt-BR"/>
              </w:rPr>
            </w:pPr>
            <w:r w:rsidRPr="2BC783E0">
              <w:rPr>
                <w:rFonts w:eastAsia="Calibri"/>
                <w:color w:val="000000" w:themeColor="text1"/>
                <w:lang w:val="pt-BR"/>
              </w:rPr>
              <w:t>CE2, N2, RA1</w:t>
            </w:r>
          </w:p>
          <w:p w:rsidRPr="0093702C" w:rsidR="00031A10" w:rsidP="00031A10" w:rsidRDefault="00031A10" w14:paraId="2427278C" w14:textId="77777777">
            <w:pPr>
              <w:pBdr>
                <w:top w:val="nil"/>
                <w:left w:val="nil"/>
                <w:bottom w:val="nil"/>
                <w:right w:val="nil"/>
                <w:between w:val="nil"/>
              </w:pBdr>
              <w:spacing w:after="0" w:line="240" w:lineRule="auto"/>
              <w:ind w:left="0" w:hanging="2"/>
              <w:jc w:val="both"/>
              <w:textDirection w:val="lrTb"/>
              <w:rPr>
                <w:rFonts w:eastAsia="Calibri"/>
                <w:color w:val="000000" w:themeColor="text1"/>
                <w:highlight w:val="yellow"/>
                <w:lang w:val="pt-BR"/>
              </w:rPr>
            </w:pPr>
            <w:r w:rsidRPr="0093702C">
              <w:rPr>
                <w:rFonts w:eastAsia="Calibri"/>
                <w:color w:val="000000" w:themeColor="text1"/>
                <w:lang w:val="pt-BR"/>
              </w:rPr>
              <w:t>CG2, ND2, DC3</w:t>
            </w:r>
          </w:p>
          <w:p w:rsidRPr="0093702C" w:rsidR="00031A10" w:rsidP="00031A10" w:rsidRDefault="00031A10" w14:paraId="0D24DE5C" w14:textId="77777777">
            <w:pPr>
              <w:pBdr>
                <w:top w:val="nil"/>
                <w:left w:val="nil"/>
                <w:bottom w:val="nil"/>
                <w:right w:val="nil"/>
                <w:between w:val="nil"/>
              </w:pBdr>
              <w:spacing w:after="0" w:line="240" w:lineRule="auto"/>
              <w:ind w:left="0" w:hanging="2"/>
              <w:jc w:val="both"/>
              <w:textDirection w:val="lrTb"/>
              <w:rPr>
                <w:rFonts w:eastAsia="Calibri"/>
                <w:color w:val="000000"/>
                <w:lang w:val="pt-BR"/>
              </w:rPr>
            </w:pPr>
          </w:p>
        </w:tc>
        <w:tc>
          <w:tcPr>
            <w:tcW w:w="453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31A10" w:rsidP="00031A10" w:rsidRDefault="00031A10" w14:paraId="5A73213F" w14:textId="77777777">
            <w:pPr>
              <w:spacing w:after="0" w:line="240" w:lineRule="auto"/>
              <w:ind w:left="0" w:hanging="2"/>
              <w:jc w:val="both"/>
              <w:textDirection w:val="lrTb"/>
              <w:rPr>
                <w:b/>
                <w:bCs/>
              </w:rPr>
            </w:pPr>
            <w:r w:rsidRPr="2BC783E0">
              <w:rPr>
                <w:b/>
                <w:bCs/>
              </w:rPr>
              <w:t>Unidad 3: Ecuaciones Diferenciales</w:t>
            </w:r>
          </w:p>
          <w:p w:rsidR="00031A10" w:rsidP="00031A10" w:rsidRDefault="00031A10" w14:paraId="0DCF6613" w14:textId="77777777">
            <w:pPr>
              <w:spacing w:after="0" w:line="240" w:lineRule="auto"/>
              <w:ind w:left="0" w:hanging="2"/>
              <w:jc w:val="both"/>
              <w:textDirection w:val="lrTb"/>
              <w:rPr>
                <w:b/>
                <w:bCs/>
              </w:rPr>
            </w:pPr>
          </w:p>
          <w:p w:rsidR="00031A10" w:rsidP="00031A10" w:rsidRDefault="00031A10" w14:paraId="688BA7DD" w14:textId="77777777">
            <w:pPr>
              <w:spacing w:after="0" w:line="240" w:lineRule="auto"/>
              <w:ind w:left="0" w:hanging="2"/>
              <w:jc w:val="both"/>
              <w:textDirection w:val="lrTb"/>
            </w:pPr>
            <w:r>
              <w:t>Contenidos</w:t>
            </w:r>
          </w:p>
          <w:p w:rsidR="00031A10" w:rsidP="00031A10" w:rsidRDefault="00031A10" w14:paraId="50B3B5A1" w14:textId="77777777">
            <w:pPr>
              <w:spacing w:after="0" w:line="240" w:lineRule="auto"/>
              <w:ind w:left="0" w:hanging="2"/>
              <w:jc w:val="both"/>
              <w:textDirection w:val="lrTb"/>
            </w:pPr>
            <w:r>
              <w:t>3.1 Problemas de valor Inicial</w:t>
            </w:r>
          </w:p>
          <w:p w:rsidR="00031A10" w:rsidP="00031A10" w:rsidRDefault="00031A10" w14:paraId="194BD45B" w14:textId="77777777">
            <w:pPr>
              <w:pStyle w:val="Prrafodelista"/>
              <w:numPr>
                <w:ilvl w:val="0"/>
                <w:numId w:val="3"/>
              </w:numPr>
              <w:spacing w:after="0" w:line="240" w:lineRule="auto"/>
              <w:ind w:left="0" w:hanging="2"/>
              <w:jc w:val="both"/>
              <w:textDirection w:val="lrTb"/>
            </w:pPr>
            <w:r>
              <w:t>Métodos integrales. Euler; Crank-Nicolson Métodos</w:t>
            </w:r>
          </w:p>
          <w:p w:rsidR="00031A10" w:rsidP="00031A10" w:rsidRDefault="00031A10" w14:paraId="0D1E6BFF" w14:textId="77777777">
            <w:pPr>
              <w:pStyle w:val="Prrafodelista"/>
              <w:spacing w:after="0" w:line="240" w:lineRule="auto"/>
              <w:ind w:left="0" w:hanging="2"/>
              <w:jc w:val="both"/>
              <w:textDirection w:val="lrTb"/>
            </w:pPr>
            <w:r>
              <w:t>de Taylor. Runge-</w:t>
            </w:r>
            <w:proofErr w:type="spellStart"/>
            <w:r>
              <w:t>Kutta</w:t>
            </w:r>
            <w:proofErr w:type="spellEnd"/>
            <w:r>
              <w:t xml:space="preserve">, Métodos </w:t>
            </w:r>
            <w:proofErr w:type="spellStart"/>
            <w:r>
              <w:t>Multipasos</w:t>
            </w:r>
            <w:proofErr w:type="spellEnd"/>
          </w:p>
          <w:p w:rsidR="00031A10" w:rsidP="00031A10" w:rsidRDefault="00031A10" w14:paraId="6321CD4E" w14:textId="77777777">
            <w:pPr>
              <w:spacing w:after="0" w:line="240" w:lineRule="auto"/>
              <w:ind w:left="0" w:hanging="2"/>
              <w:jc w:val="both"/>
              <w:textDirection w:val="lrTb"/>
            </w:pPr>
          </w:p>
          <w:p w:rsidR="00031A10" w:rsidP="00031A10" w:rsidRDefault="00031A10" w14:paraId="22CE27F8" w14:textId="77777777">
            <w:pPr>
              <w:spacing w:after="0" w:line="240" w:lineRule="auto"/>
              <w:ind w:left="0" w:hanging="2"/>
              <w:jc w:val="both"/>
              <w:textDirection w:val="lrTb"/>
            </w:pPr>
            <w:r>
              <w:t>3.2 Problemas de valor en la frontera</w:t>
            </w:r>
          </w:p>
          <w:p w:rsidR="00031A10" w:rsidP="00031A10" w:rsidRDefault="00031A10" w14:paraId="59E00785" w14:textId="77777777">
            <w:pPr>
              <w:spacing w:after="0" w:line="240" w:lineRule="auto"/>
              <w:ind w:left="0" w:hanging="2"/>
              <w:jc w:val="both"/>
              <w:textDirection w:val="lrTb"/>
            </w:pPr>
          </w:p>
          <w:p w:rsidR="00031A10" w:rsidP="00031A10" w:rsidRDefault="00031A10" w14:paraId="028D5C87" w14:textId="77777777">
            <w:pPr>
              <w:pStyle w:val="Prrafodelista"/>
              <w:numPr>
                <w:ilvl w:val="0"/>
                <w:numId w:val="2"/>
              </w:numPr>
              <w:spacing w:after="0" w:line="240" w:lineRule="auto"/>
              <w:ind w:left="0" w:hanging="2"/>
              <w:jc w:val="both"/>
              <w:textDirection w:val="lrTb"/>
            </w:pPr>
            <w:r>
              <w:t>Método de diferencias Finitas</w:t>
            </w:r>
          </w:p>
          <w:p w:rsidR="00031A10" w:rsidP="00031A10" w:rsidRDefault="00031A10" w14:paraId="0423470B" w14:textId="77777777">
            <w:pPr>
              <w:spacing w:after="0" w:line="240" w:lineRule="auto"/>
              <w:ind w:left="0" w:hanging="2"/>
              <w:jc w:val="both"/>
              <w:textDirection w:val="lrTb"/>
            </w:pPr>
          </w:p>
          <w:p w:rsidR="00031A10" w:rsidP="00031A10" w:rsidRDefault="00031A10" w14:paraId="5869139D" w14:textId="77777777">
            <w:pPr>
              <w:spacing w:after="0" w:line="240" w:lineRule="auto"/>
              <w:ind w:left="0" w:hanging="2"/>
              <w:jc w:val="both"/>
              <w:textDirection w:val="lrTb"/>
            </w:pPr>
          </w:p>
        </w:tc>
        <w:tc>
          <w:tcPr>
            <w:tcW w:w="354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2BC783E0" w:rsidR="00031A10" w:rsidP="00031A10" w:rsidRDefault="007627A6" w14:paraId="52225BB8" w14:textId="5A74DE4F">
            <w:pPr>
              <w:spacing w:after="0" w:line="240" w:lineRule="auto"/>
              <w:ind w:left="0" w:hanging="2"/>
              <w:jc w:val="both"/>
              <w:textDirection w:val="lrTb"/>
              <w:rPr>
                <w:b/>
                <w:bCs/>
              </w:rPr>
            </w:pPr>
            <w:r w:rsidRPr="007627A6">
              <w:rPr>
                <w:b/>
                <w:bCs/>
              </w:rPr>
              <w:t xml:space="preserve">• </w:t>
            </w:r>
            <w:r w:rsidRPr="007627A6">
              <w:t>Aproximar soluciones de problemas de valor inicial mediante métodos numéricos (Euler, Runge-</w:t>
            </w:r>
            <w:proofErr w:type="spellStart"/>
            <w:r w:rsidRPr="007627A6">
              <w:t>Kutta</w:t>
            </w:r>
            <w:proofErr w:type="spellEnd"/>
            <w:r w:rsidRPr="007627A6">
              <w:t>, métodos de Taylor), evaluando error local y global.</w:t>
            </w:r>
            <w:r w:rsidRPr="007627A6">
              <w:br/>
            </w:r>
            <w:r w:rsidRPr="007627A6">
              <w:t>• Analizar la estabilidad y precisión de distintos esquemas numéricos para ecuaciones diferenciales ordinarias.</w:t>
            </w:r>
            <w:r w:rsidRPr="007627A6">
              <w:br/>
            </w:r>
            <w:r w:rsidRPr="007627A6">
              <w:t xml:space="preserve">• Aplicar métodos </w:t>
            </w:r>
            <w:proofErr w:type="spellStart"/>
            <w:r w:rsidRPr="007627A6">
              <w:t>multipaso</w:t>
            </w:r>
            <w:proofErr w:type="spellEnd"/>
            <w:r w:rsidRPr="007627A6">
              <w:t xml:space="preserve"> y comparar su eficiencia respecto de métodos de un paso.</w:t>
            </w:r>
            <w:r w:rsidRPr="007627A6">
              <w:br/>
            </w:r>
            <w:r w:rsidRPr="007627A6">
              <w:t>• Resolver problemas de valor en la frontera mediante métodos de diferencias finitas, interpretando la discretización de problemas continuos.</w:t>
            </w:r>
            <w:r w:rsidRPr="007627A6">
              <w:br/>
            </w:r>
            <w:r w:rsidRPr="007627A6">
              <w:t>• Implementar y validar métodos numéricos para ecuaciones diferenciales, contrastando resultados con soluciones analíticas cuando sea posible.</w:t>
            </w:r>
          </w:p>
        </w:tc>
      </w:tr>
    </w:tbl>
    <w:p w:rsidR="000A5EA1" w:rsidRDefault="000A5EA1" w14:paraId="0000007E"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31A10" w:rsidP="007627A6" w:rsidRDefault="00031A10" w14:paraId="3807CA60" w14:textId="5068A566">
      <w:pPr>
        <w:pBdr>
          <w:top w:val="nil"/>
          <w:left w:val="nil"/>
          <w:bottom w:val="nil"/>
          <w:right w:val="nil"/>
          <w:between w:val="nil"/>
        </w:pBdr>
        <w:spacing w:after="0" w:line="240" w:lineRule="auto"/>
        <w:ind w:left="0" w:leftChars="0" w:firstLine="0" w:firstLineChars="0"/>
        <w:jc w:val="both"/>
        <w:rPr>
          <w:rFonts w:eastAsia="Calibri"/>
          <w:color w:val="00000A"/>
          <w:sz w:val="24"/>
          <w:szCs w:val="24"/>
        </w:rPr>
      </w:pPr>
    </w:p>
    <w:p w:rsidR="4E82A4F9" w:rsidP="4E82A4F9" w:rsidRDefault="4E82A4F9" w14:paraId="38493D38" w14:textId="0D8F5871">
      <w:pPr>
        <w:pBdr>
          <w:top w:val="nil"/>
          <w:left w:val="nil"/>
          <w:bottom w:val="nil"/>
          <w:right w:val="nil"/>
          <w:between w:val="nil"/>
        </w:pBdr>
        <w:spacing w:after="0" w:line="240" w:lineRule="auto"/>
        <w:ind w:left="0" w:hanging="2"/>
        <w:jc w:val="both"/>
        <w:rPr>
          <w:rFonts w:eastAsia="Calibri"/>
          <w:color w:val="000000" w:themeColor="text1"/>
          <w:sz w:val="24"/>
          <w:szCs w:val="24"/>
        </w:rPr>
      </w:pPr>
    </w:p>
    <w:p w:rsidR="22A70A58" w:rsidP="4E82A4F9" w:rsidRDefault="22A70A58" w14:paraId="7184996D" w14:textId="7D20C62B">
      <w:pPr>
        <w:pStyle w:val="Prrafodelista"/>
        <w:numPr>
          <w:ilvl w:val="0"/>
          <w:numId w:val="1"/>
        </w:numPr>
        <w:pBdr>
          <w:top w:val="nil"/>
          <w:left w:val="nil"/>
          <w:bottom w:val="nil"/>
          <w:right w:val="nil"/>
          <w:between w:val="nil"/>
        </w:pBdr>
        <w:spacing w:after="0" w:line="240" w:lineRule="auto"/>
        <w:ind w:left="0" w:hanging="2"/>
        <w:jc w:val="both"/>
        <w:rPr>
          <w:rFonts w:eastAsia="Calibri"/>
          <w:color w:val="00000A"/>
          <w:sz w:val="24"/>
          <w:szCs w:val="24"/>
        </w:rPr>
      </w:pPr>
      <w:r w:rsidRPr="4E82A4F9">
        <w:rPr>
          <w:rFonts w:eastAsia="Calibri"/>
          <w:b/>
          <w:bCs/>
          <w:color w:val="00000A"/>
          <w:sz w:val="24"/>
          <w:szCs w:val="24"/>
        </w:rPr>
        <w:t>ESTRATEGIAS DE ENSEÑANZA Y APRENDIZAJE:</w:t>
      </w:r>
    </w:p>
    <w:tbl>
      <w:tblPr>
        <w:tblStyle w:val="Tablaconcuadrcula"/>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420"/>
        <w:gridCol w:w="3960"/>
        <w:gridCol w:w="420"/>
        <w:gridCol w:w="4110"/>
      </w:tblGrid>
      <w:tr w:rsidR="4E82A4F9" w:rsidTr="4E82A4F9" w14:paraId="4F96FA16" w14:textId="77777777">
        <w:trPr>
          <w:trHeight w:val="360"/>
        </w:trPr>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259EA1A2" w14:textId="3AA2621A">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3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6C564FFE" w14:textId="4E9DBC40">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Aprendizaje Basado en Equipos</w:t>
            </w:r>
          </w:p>
        </w:tc>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7718CE1B" w14:textId="5D7177E7">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22E45D62" w14:textId="054D11B2">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Estudio de casos</w:t>
            </w:r>
          </w:p>
        </w:tc>
      </w:tr>
      <w:tr w:rsidR="4E82A4F9" w:rsidTr="4E82A4F9" w14:paraId="509E0E04" w14:textId="77777777">
        <w:trPr>
          <w:trHeight w:val="300"/>
        </w:trPr>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346C1A4C" w14:textId="1492B464">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3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1487EE9D" w14:textId="6C7CD147">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Aprendizaje Basado en Indagación</w:t>
            </w:r>
          </w:p>
        </w:tc>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5EE7844C" w14:textId="2464E6C7">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7EC3566D" w14:textId="65C7A698">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Experimentos de Laboratorio</w:t>
            </w:r>
          </w:p>
        </w:tc>
      </w:tr>
      <w:tr w:rsidR="4E82A4F9" w:rsidTr="4E82A4F9" w14:paraId="20F46D3F" w14:textId="77777777">
        <w:trPr>
          <w:trHeight w:val="540"/>
        </w:trPr>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5331A4C5" w14:textId="663D2E43">
            <w:pPr>
              <w:widowControl w:val="0"/>
              <w:pBdr>
                <w:top w:val="nil"/>
                <w:left w:val="nil"/>
                <w:bottom w:val="nil"/>
                <w:right w:val="nil"/>
                <w:between w:val="nil"/>
              </w:pBdr>
              <w:spacing w:after="0" w:line="240" w:lineRule="auto"/>
              <w:ind w:left="0" w:hanging="2"/>
              <w:jc w:val="center"/>
              <w:rPr>
                <w:rFonts w:eastAsia="Calibri" w:cs="Calibri"/>
                <w:color w:val="000000" w:themeColor="text1"/>
              </w:rPr>
            </w:pPr>
            <w:r w:rsidRPr="4E82A4F9">
              <w:rPr>
                <w:rFonts w:eastAsia="Calibri" w:cs="Calibri"/>
                <w:b/>
                <w:bCs/>
                <w:color w:val="000000" w:themeColor="text1"/>
              </w:rPr>
              <w:t>X</w:t>
            </w:r>
          </w:p>
          <w:p w:rsidR="4E82A4F9" w:rsidP="4E82A4F9" w:rsidRDefault="4E82A4F9" w14:paraId="590D7760" w14:textId="1E4F8482">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3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3653D8A4" w14:textId="6741C22F">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Aprendizaje Basado en Problemas</w:t>
            </w:r>
          </w:p>
        </w:tc>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610FB4F4" w14:textId="6BAF3C67">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757B224D" w14:textId="094CF37F">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Juego de roles</w:t>
            </w:r>
          </w:p>
        </w:tc>
      </w:tr>
      <w:tr w:rsidR="4E82A4F9" w:rsidTr="4E82A4F9" w14:paraId="0D740D8B" w14:textId="77777777">
        <w:trPr>
          <w:trHeight w:val="300"/>
        </w:trPr>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72F9C47E" w14:textId="29D5B12D">
            <w:pPr>
              <w:widowControl w:val="0"/>
              <w:pBdr>
                <w:top w:val="nil"/>
                <w:left w:val="nil"/>
                <w:bottom w:val="nil"/>
                <w:right w:val="nil"/>
                <w:between w:val="nil"/>
              </w:pBdr>
              <w:spacing w:after="0" w:line="240" w:lineRule="auto"/>
              <w:ind w:left="0" w:hanging="2"/>
              <w:jc w:val="center"/>
              <w:rPr>
                <w:rFonts w:eastAsia="Calibri" w:cs="Calibri"/>
                <w:color w:val="000000" w:themeColor="text1"/>
              </w:rPr>
            </w:pPr>
            <w:r w:rsidRPr="4E82A4F9">
              <w:rPr>
                <w:rFonts w:eastAsia="Calibri" w:cs="Calibri"/>
                <w:b/>
                <w:bCs/>
                <w:color w:val="000000" w:themeColor="text1"/>
              </w:rPr>
              <w:t>X</w:t>
            </w:r>
          </w:p>
        </w:tc>
        <w:tc>
          <w:tcPr>
            <w:tcW w:w="3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31A61897" w14:textId="10BCDF86">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Aprendizaje Basado en Proyectos</w:t>
            </w:r>
          </w:p>
        </w:tc>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02B2420F" w14:textId="13156333">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117A396E" w14:textId="4DB1E900">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Prácticas de laboratorio</w:t>
            </w:r>
          </w:p>
        </w:tc>
      </w:tr>
      <w:tr w:rsidR="4E82A4F9" w:rsidTr="4E82A4F9" w14:paraId="555A2BF4" w14:textId="77777777">
        <w:trPr>
          <w:trHeight w:val="315"/>
        </w:trPr>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6B471003" w14:textId="0E7C0565">
            <w:pPr>
              <w:widowControl w:val="0"/>
              <w:pBdr>
                <w:top w:val="nil"/>
                <w:left w:val="nil"/>
                <w:bottom w:val="nil"/>
                <w:right w:val="nil"/>
                <w:between w:val="nil"/>
              </w:pBdr>
              <w:spacing w:after="0" w:line="240" w:lineRule="auto"/>
              <w:ind w:left="0" w:hanging="2"/>
              <w:jc w:val="center"/>
              <w:rPr>
                <w:rFonts w:eastAsia="Calibri" w:cs="Calibri"/>
                <w:color w:val="000000" w:themeColor="text1"/>
              </w:rPr>
            </w:pPr>
            <w:r w:rsidRPr="4E82A4F9">
              <w:rPr>
                <w:rFonts w:eastAsia="Calibri" w:cs="Calibri"/>
                <w:b/>
                <w:bCs/>
                <w:color w:val="000000" w:themeColor="text1"/>
              </w:rPr>
              <w:t>X</w:t>
            </w:r>
          </w:p>
        </w:tc>
        <w:tc>
          <w:tcPr>
            <w:tcW w:w="3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7CC854CA" w14:textId="7618E752">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Aprendizaje Entre Pares</w:t>
            </w:r>
          </w:p>
        </w:tc>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4BCD7720" w14:textId="40F4861E">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685FBA1F" w14:textId="59C8F744">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Salida a terreno</w:t>
            </w:r>
          </w:p>
        </w:tc>
      </w:tr>
      <w:tr w:rsidR="4E82A4F9" w:rsidTr="4E82A4F9" w14:paraId="28AF07C4" w14:textId="77777777">
        <w:trPr>
          <w:trHeight w:val="345"/>
        </w:trPr>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41ECC3EE" w14:textId="0A889C29">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3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3F87378D" w14:textId="2A03A374">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Aprendizaje Colaborativo</w:t>
            </w:r>
          </w:p>
        </w:tc>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66789DE5" w14:textId="1914A55A">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0668136A" w14:textId="7419900B">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Seminario investigativo</w:t>
            </w:r>
          </w:p>
        </w:tc>
      </w:tr>
      <w:tr w:rsidR="4E82A4F9" w:rsidTr="4E82A4F9" w14:paraId="4E3ED3F5" w14:textId="77777777">
        <w:trPr>
          <w:trHeight w:val="300"/>
        </w:trPr>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7E13D197" w14:textId="3FE69042">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3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6EB66A22" w14:textId="5391A17A">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Aprendizaje Servicio</w:t>
            </w:r>
          </w:p>
        </w:tc>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21FCF9B7" w14:textId="5BCA5A7A">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672BF92E" w14:textId="5394B8E2">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Simulación</w:t>
            </w:r>
          </w:p>
        </w:tc>
      </w:tr>
      <w:tr w:rsidR="4E82A4F9" w:rsidTr="4E82A4F9" w14:paraId="3C800232" w14:textId="77777777">
        <w:trPr>
          <w:trHeight w:val="300"/>
        </w:trPr>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05F47866" w14:textId="01E4ABF5">
            <w:pPr>
              <w:widowControl w:val="0"/>
              <w:pBdr>
                <w:top w:val="nil"/>
                <w:left w:val="nil"/>
                <w:bottom w:val="nil"/>
                <w:right w:val="nil"/>
                <w:between w:val="nil"/>
              </w:pBdr>
              <w:spacing w:after="0" w:line="240" w:lineRule="auto"/>
              <w:ind w:left="0" w:hanging="2"/>
              <w:jc w:val="center"/>
              <w:rPr>
                <w:rFonts w:eastAsia="Calibri" w:cs="Calibri"/>
                <w:color w:val="000000" w:themeColor="text1"/>
              </w:rPr>
            </w:pPr>
            <w:r w:rsidRPr="4E82A4F9">
              <w:rPr>
                <w:rFonts w:eastAsia="Calibri" w:cs="Calibri"/>
                <w:b/>
                <w:bCs/>
                <w:color w:val="000000" w:themeColor="text1"/>
              </w:rPr>
              <w:t xml:space="preserve">x </w:t>
            </w:r>
          </w:p>
        </w:tc>
        <w:tc>
          <w:tcPr>
            <w:tcW w:w="3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419EBFB4" w14:textId="2E941A34">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 xml:space="preserve">Clase Expositiva Participativa </w:t>
            </w:r>
          </w:p>
        </w:tc>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1E3ED90A" w14:textId="5EC598F0">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60C73F28" w14:textId="6965D13D">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Tutorías</w:t>
            </w:r>
          </w:p>
        </w:tc>
      </w:tr>
      <w:tr w:rsidR="4E82A4F9" w:rsidTr="4E82A4F9" w14:paraId="54E56911" w14:textId="77777777">
        <w:trPr>
          <w:trHeight w:val="300"/>
        </w:trPr>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475849F9" w14:textId="7214FA26">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3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09BCFD7B" w14:textId="64799F37">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Clase Invertida</w:t>
            </w:r>
          </w:p>
        </w:tc>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4E492CE1" w14:textId="0FB9E917">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1585BE97" w14:textId="7117D8ED">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Visitas a empresas</w:t>
            </w:r>
          </w:p>
        </w:tc>
      </w:tr>
      <w:tr w:rsidR="4E82A4F9" w:rsidTr="4E82A4F9" w14:paraId="315C2732" w14:textId="77777777">
        <w:trPr>
          <w:trHeight w:val="300"/>
        </w:trPr>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3BA28B75" w14:textId="625879EE">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3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3683B59D" w14:textId="50B3B5CB">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Conferencias (visitas de expertos)</w:t>
            </w:r>
          </w:p>
        </w:tc>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2DFB92A2" w14:textId="3FE12306">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4E83787A" w14:textId="01565817">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b/>
                <w:bCs/>
                <w:color w:val="000000" w:themeColor="text1"/>
              </w:rPr>
              <w:t xml:space="preserve">Otra metodología (indique cual): </w:t>
            </w:r>
          </w:p>
        </w:tc>
      </w:tr>
      <w:tr w:rsidR="4E82A4F9" w:rsidTr="4E82A4F9" w14:paraId="01444D8E" w14:textId="77777777">
        <w:trPr>
          <w:trHeight w:val="360"/>
        </w:trPr>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459C90D0" w14:textId="2A477ACC">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3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04FE380B" w14:textId="410D05CA">
            <w:pPr>
              <w:widowControl w:val="0"/>
              <w:pBdr>
                <w:top w:val="nil"/>
                <w:left w:val="nil"/>
                <w:bottom w:val="nil"/>
                <w:right w:val="nil"/>
                <w:between w:val="nil"/>
              </w:pBdr>
              <w:spacing w:after="0" w:line="240" w:lineRule="auto"/>
              <w:ind w:left="0" w:hanging="2"/>
              <w:rPr>
                <w:rFonts w:eastAsia="Calibri" w:cs="Calibri"/>
                <w:color w:val="000000" w:themeColor="text1"/>
              </w:rPr>
            </w:pPr>
            <w:r w:rsidRPr="4E82A4F9">
              <w:rPr>
                <w:rFonts w:eastAsia="Calibri" w:cs="Calibri"/>
                <w:color w:val="000000" w:themeColor="text1"/>
              </w:rPr>
              <w:t>Debate</w:t>
            </w:r>
          </w:p>
        </w:tc>
        <w:tc>
          <w:tcPr>
            <w:tcW w:w="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60752999" w14:textId="2BDAC72B">
            <w:pPr>
              <w:widowControl w:val="0"/>
              <w:pBdr>
                <w:top w:val="nil"/>
                <w:left w:val="nil"/>
                <w:bottom w:val="nil"/>
                <w:right w:val="nil"/>
                <w:between w:val="nil"/>
              </w:pBdr>
              <w:spacing w:after="0" w:line="240" w:lineRule="auto"/>
              <w:ind w:left="0" w:hanging="2"/>
              <w:jc w:val="center"/>
              <w:rPr>
                <w:rFonts w:eastAsia="Calibri" w:cs="Calibri"/>
                <w:color w:val="000000" w:themeColor="text1"/>
              </w:rPr>
            </w:pP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E82A4F9" w:rsidP="4E82A4F9" w:rsidRDefault="4E82A4F9" w14:paraId="4F26454B" w14:textId="02092EB8">
            <w:pPr>
              <w:widowControl w:val="0"/>
              <w:pBdr>
                <w:top w:val="nil"/>
                <w:left w:val="nil"/>
                <w:bottom w:val="nil"/>
                <w:right w:val="nil"/>
                <w:between w:val="nil"/>
              </w:pBdr>
              <w:spacing w:after="0" w:line="240" w:lineRule="auto"/>
              <w:ind w:left="0" w:hanging="2"/>
              <w:rPr>
                <w:rFonts w:eastAsia="Calibri" w:cs="Calibri"/>
                <w:color w:val="000000" w:themeColor="text1"/>
              </w:rPr>
            </w:pPr>
          </w:p>
        </w:tc>
      </w:tr>
    </w:tbl>
    <w:p w:rsidR="4E82A4F9" w:rsidP="4E82A4F9" w:rsidRDefault="4E82A4F9" w14:paraId="266AE7B2" w14:textId="6BDF9BDA">
      <w:pPr>
        <w:pBdr>
          <w:top w:val="nil"/>
          <w:left w:val="nil"/>
          <w:bottom w:val="nil"/>
          <w:right w:val="nil"/>
          <w:between w:val="nil"/>
        </w:pBdr>
        <w:spacing w:after="0" w:line="240" w:lineRule="auto"/>
        <w:ind w:left="0" w:hanging="2"/>
        <w:jc w:val="both"/>
        <w:rPr>
          <w:rFonts w:eastAsia="Calibri"/>
          <w:color w:val="000000" w:themeColor="text1"/>
          <w:sz w:val="24"/>
          <w:szCs w:val="24"/>
        </w:rPr>
      </w:pPr>
    </w:p>
    <w:p w:rsidR="4E82A4F9" w:rsidP="4E82A4F9" w:rsidRDefault="4E82A4F9" w14:paraId="2F4D75AD" w14:textId="1CE9D9AB">
      <w:pPr>
        <w:pBdr>
          <w:top w:val="nil"/>
          <w:left w:val="nil"/>
          <w:bottom w:val="nil"/>
          <w:right w:val="nil"/>
          <w:between w:val="nil"/>
        </w:pBdr>
        <w:spacing w:after="0" w:line="240" w:lineRule="auto"/>
        <w:ind w:left="0" w:hanging="2"/>
        <w:jc w:val="both"/>
        <w:rPr>
          <w:rFonts w:eastAsia="Calibri"/>
          <w:b/>
          <w:bCs/>
          <w:color w:val="000000" w:themeColor="text1"/>
          <w:sz w:val="24"/>
          <w:szCs w:val="24"/>
        </w:rPr>
      </w:pPr>
    </w:p>
    <w:p w:rsidR="000A5EA1" w:rsidP="4E82A4F9" w:rsidRDefault="00F21E84" w14:paraId="000000CC" w14:textId="2AED4FDF">
      <w:pPr>
        <w:pStyle w:val="Prrafodelista"/>
        <w:numPr>
          <w:ilvl w:val="0"/>
          <w:numId w:val="1"/>
        </w:numPr>
        <w:pBdr>
          <w:top w:val="nil"/>
          <w:left w:val="nil"/>
          <w:bottom w:val="nil"/>
          <w:right w:val="nil"/>
          <w:between w:val="nil"/>
        </w:pBdr>
        <w:spacing w:after="0" w:line="240" w:lineRule="auto"/>
        <w:ind w:left="0" w:hanging="2"/>
        <w:jc w:val="both"/>
        <w:rPr>
          <w:rFonts w:eastAsia="Calibri"/>
          <w:color w:val="000000"/>
          <w:sz w:val="24"/>
          <w:szCs w:val="24"/>
        </w:rPr>
      </w:pPr>
      <w:r w:rsidRPr="4E82A4F9">
        <w:rPr>
          <w:rFonts w:eastAsia="Calibri"/>
          <w:b/>
          <w:bCs/>
          <w:color w:val="000000" w:themeColor="text1"/>
          <w:sz w:val="24"/>
          <w:szCs w:val="24"/>
        </w:rPr>
        <w:t>METODOLOGÍA O ESTRATEGIA DE EVALUACIÓN:</w:t>
      </w:r>
    </w:p>
    <w:p w:rsidR="000A5EA1" w:rsidRDefault="000A5EA1" w14:paraId="000000CD" w14:textId="77777777">
      <w:pPr>
        <w:pBdr>
          <w:top w:val="nil"/>
          <w:left w:val="nil"/>
          <w:bottom w:val="nil"/>
          <w:right w:val="nil"/>
          <w:between w:val="nil"/>
        </w:pBdr>
        <w:spacing w:after="0" w:line="240" w:lineRule="auto"/>
        <w:ind w:left="0" w:hanging="2"/>
        <w:jc w:val="both"/>
        <w:rPr>
          <w:rFonts w:eastAsia="Calibri"/>
          <w:color w:val="000000"/>
          <w:sz w:val="24"/>
          <w:szCs w:val="24"/>
        </w:rPr>
      </w:pPr>
    </w:p>
    <w:tbl>
      <w:tblPr>
        <w:tblStyle w:val="a6"/>
        <w:tblW w:w="975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649"/>
        <w:gridCol w:w="5103"/>
      </w:tblGrid>
      <w:tr w:rsidR="000A5EA1" w:rsidTr="4E82A4F9" w14:paraId="297EC54B" w14:textId="77777777">
        <w:trPr>
          <w:trHeight w:val="465"/>
        </w:trPr>
        <w:tc>
          <w:tcPr>
            <w:tcW w:w="464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A5EA1" w:rsidRDefault="00F21E84" w14:paraId="000000CE" w14:textId="77777777">
            <w:pPr>
              <w:ind w:left="0" w:hanging="2"/>
              <w:rPr>
                <w:sz w:val="24"/>
                <w:szCs w:val="24"/>
              </w:rPr>
            </w:pPr>
            <w:r>
              <w:rPr>
                <w:b/>
                <w:sz w:val="24"/>
                <w:szCs w:val="24"/>
              </w:rPr>
              <w:t>Tipo de evaluación: (diagnóstica, formativa, sumativa, etc.)</w:t>
            </w: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A5EA1" w:rsidRDefault="00F21E84" w14:paraId="000000CF" w14:textId="77777777">
            <w:p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 xml:space="preserve">Porcentaje (%) que corresponde:  </w:t>
            </w:r>
          </w:p>
        </w:tc>
      </w:tr>
      <w:tr w:rsidR="000A5EA1" w:rsidTr="4E82A4F9" w14:paraId="531FD172" w14:textId="77777777">
        <w:trPr>
          <w:trHeight w:val="547"/>
        </w:trPr>
        <w:tc>
          <w:tcPr>
            <w:tcW w:w="464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A5EA1" w:rsidRDefault="00F21E84" w14:paraId="000000D0" w14:textId="77777777">
            <w:pPr>
              <w:ind w:left="0" w:hanging="2"/>
              <w:jc w:val="center"/>
              <w:rPr>
                <w:highlight w:val="yellow"/>
              </w:rPr>
            </w:pPr>
            <w:r>
              <w:t>Prueba sumativa de desarrollo 1</w:t>
            </w: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A5EA1" w:rsidP="4E82A4F9" w:rsidRDefault="00031A10" w14:paraId="000000D1" w14:textId="3CD41A3E">
            <w:pPr>
              <w:pBdr>
                <w:top w:val="nil"/>
                <w:left w:val="nil"/>
                <w:bottom w:val="nil"/>
                <w:right w:val="nil"/>
                <w:between w:val="nil"/>
              </w:pBdr>
              <w:spacing w:after="0" w:line="240" w:lineRule="auto"/>
              <w:ind w:left="0" w:hanging="2"/>
              <w:jc w:val="center"/>
            </w:pPr>
            <w:r>
              <w:t>25%</w:t>
            </w:r>
          </w:p>
        </w:tc>
      </w:tr>
      <w:tr w:rsidR="000A5EA1" w:rsidTr="4E82A4F9" w14:paraId="06B2D6F0" w14:textId="77777777">
        <w:trPr>
          <w:trHeight w:val="547"/>
        </w:trPr>
        <w:tc>
          <w:tcPr>
            <w:tcW w:w="464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A5EA1" w:rsidRDefault="00F21E84" w14:paraId="000000D2" w14:textId="77777777">
            <w:pPr>
              <w:ind w:left="0" w:hanging="2"/>
              <w:jc w:val="center"/>
              <w:rPr>
                <w:highlight w:val="yellow"/>
              </w:rPr>
            </w:pPr>
            <w:r>
              <w:t>Prueba sumativa de desarrollo 2</w:t>
            </w: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A5EA1" w:rsidP="4E82A4F9" w:rsidRDefault="00031A10" w14:paraId="000000D3" w14:textId="636C55EA">
            <w:pPr>
              <w:pBdr>
                <w:top w:val="nil"/>
                <w:left w:val="nil"/>
                <w:bottom w:val="nil"/>
                <w:right w:val="nil"/>
                <w:between w:val="nil"/>
              </w:pBdr>
              <w:spacing w:after="0" w:line="240" w:lineRule="auto"/>
              <w:ind w:left="0" w:hanging="2"/>
              <w:jc w:val="center"/>
            </w:pPr>
            <w:r>
              <w:t>25%</w:t>
            </w:r>
          </w:p>
        </w:tc>
      </w:tr>
      <w:tr w:rsidR="000A5EA1" w:rsidTr="4E82A4F9" w14:paraId="15EC6478" w14:textId="77777777">
        <w:trPr>
          <w:trHeight w:val="573"/>
        </w:trPr>
        <w:tc>
          <w:tcPr>
            <w:tcW w:w="464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A5EA1" w:rsidRDefault="00031A10" w14:paraId="000000D4" w14:textId="6E17CABD">
            <w:pPr>
              <w:ind w:left="0" w:hanging="2"/>
              <w:jc w:val="center"/>
              <w:rPr>
                <w:highlight w:val="yellow"/>
              </w:rPr>
            </w:pPr>
            <w:r>
              <w:t>Laboratorio</w:t>
            </w: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A5EA1" w:rsidP="4E82A4F9" w:rsidRDefault="00031A10" w14:paraId="000000D5" w14:textId="6BEA862C">
            <w:pPr>
              <w:pBdr>
                <w:top w:val="nil"/>
                <w:left w:val="nil"/>
                <w:bottom w:val="nil"/>
                <w:right w:val="nil"/>
                <w:between w:val="nil"/>
              </w:pBdr>
              <w:spacing w:after="0" w:line="240" w:lineRule="auto"/>
              <w:ind w:left="0" w:hanging="2"/>
              <w:jc w:val="center"/>
            </w:pPr>
            <w:r>
              <w:t>20%</w:t>
            </w:r>
          </w:p>
        </w:tc>
      </w:tr>
      <w:tr w:rsidR="000A5EA1" w:rsidTr="4E82A4F9" w14:paraId="28D71AAC" w14:textId="77777777">
        <w:trPr>
          <w:trHeight w:val="573"/>
        </w:trPr>
        <w:tc>
          <w:tcPr>
            <w:tcW w:w="464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A5EA1" w:rsidRDefault="00031A10" w14:paraId="000000D6" w14:textId="3A22336A">
            <w:pPr>
              <w:spacing w:after="0" w:line="240" w:lineRule="auto"/>
              <w:ind w:left="0" w:hanging="2"/>
              <w:jc w:val="both"/>
              <w:rPr>
                <w:sz w:val="24"/>
                <w:szCs w:val="24"/>
              </w:rPr>
            </w:pPr>
            <w:r>
              <w:t>I</w:t>
            </w:r>
            <w:r w:rsidR="00F21E84">
              <w:t>nforme</w:t>
            </w:r>
            <w:r>
              <w:t>s</w:t>
            </w:r>
            <w:r w:rsidR="00F21E84">
              <w:t>, tarea o exposición</w:t>
            </w:r>
            <w:r>
              <w:t>, talleres</w:t>
            </w: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A5EA1" w:rsidP="4E82A4F9" w:rsidRDefault="00031A10" w14:paraId="000000D7" w14:textId="3F0F6BC9">
            <w:pPr>
              <w:pBdr>
                <w:top w:val="nil"/>
                <w:left w:val="nil"/>
                <w:bottom w:val="nil"/>
                <w:right w:val="nil"/>
                <w:between w:val="nil"/>
              </w:pBdr>
              <w:spacing w:after="0" w:line="240" w:lineRule="auto"/>
              <w:ind w:left="0" w:hanging="2"/>
              <w:jc w:val="center"/>
            </w:pPr>
            <w:r>
              <w:t>30%</w:t>
            </w:r>
          </w:p>
        </w:tc>
      </w:tr>
    </w:tbl>
    <w:p w:rsidR="000A5EA1" w:rsidRDefault="000A5EA1" w14:paraId="000000D8" w14:textId="77777777">
      <w:pPr>
        <w:pBdr>
          <w:top w:val="nil"/>
          <w:left w:val="nil"/>
          <w:bottom w:val="nil"/>
          <w:right w:val="nil"/>
          <w:between w:val="nil"/>
        </w:pBdr>
        <w:spacing w:after="0" w:line="240" w:lineRule="auto"/>
        <w:ind w:left="0" w:hanging="2"/>
        <w:jc w:val="both"/>
        <w:rPr>
          <w:rFonts w:eastAsia="Calibri"/>
          <w:color w:val="000000"/>
        </w:rPr>
      </w:pPr>
    </w:p>
    <w:p w:rsidR="5C6D627D" w:rsidP="4E82A4F9" w:rsidRDefault="5C6D627D" w14:paraId="31DC4E0C" w14:textId="11A8A3A7">
      <w:pPr>
        <w:spacing w:after="240" w:line="240" w:lineRule="auto"/>
        <w:ind w:left="0" w:hanging="2"/>
        <w:jc w:val="both"/>
        <w:rPr>
          <w:rFonts w:eastAsia="Calibri"/>
          <w:color w:val="000000" w:themeColor="text1"/>
        </w:rPr>
      </w:pPr>
      <w:r w:rsidRPr="4E82A4F9">
        <w:rPr>
          <w:rFonts w:eastAsia="Calibri"/>
          <w:b/>
          <w:bCs/>
          <w:color w:val="000000" w:themeColor="text1"/>
        </w:rPr>
        <w:t xml:space="preserve">Descripción general: </w:t>
      </w:r>
    </w:p>
    <w:p w:rsidR="5C6D627D" w:rsidP="4E82A4F9" w:rsidRDefault="5C6D627D" w14:paraId="16D205B9" w14:textId="123FAE67">
      <w:pPr>
        <w:spacing w:before="240" w:after="240" w:line="240" w:lineRule="auto"/>
        <w:ind w:left="0" w:hanging="2"/>
        <w:jc w:val="both"/>
        <w:rPr>
          <w:rFonts w:eastAsia="Calibri"/>
          <w:color w:val="000000" w:themeColor="text1"/>
        </w:rPr>
      </w:pPr>
      <w:r w:rsidRPr="4E82A4F9">
        <w:rPr>
          <w:rFonts w:eastAsia="Calibri"/>
          <w:color w:val="000000" w:themeColor="text1"/>
        </w:rPr>
        <w:t xml:space="preserve">La nota final de la asignatura corresponde al promedio de todas las evaluaciones realizadas durante el semestre, según la ponderación contenida en el programa oficial de la asignatura. Los alumnos con Nota Semestral superior a 4,0, aprueban la asignatura.   </w:t>
      </w:r>
    </w:p>
    <w:p w:rsidR="5C6D627D" w:rsidP="4E82A4F9" w:rsidRDefault="5C6D627D" w14:paraId="51E83836" w14:textId="2E6C439F">
      <w:pPr>
        <w:spacing w:before="240" w:after="240" w:line="240" w:lineRule="auto"/>
        <w:ind w:left="0" w:hanging="2"/>
        <w:jc w:val="both"/>
        <w:rPr>
          <w:rFonts w:eastAsia="Calibri"/>
          <w:color w:val="000000" w:themeColor="text1"/>
        </w:rPr>
      </w:pPr>
      <w:r w:rsidRPr="4E82A4F9">
        <w:rPr>
          <w:rFonts w:eastAsia="Calibri"/>
          <w:color w:val="000000" w:themeColor="text1"/>
        </w:rPr>
        <w:t xml:space="preserve">En el evento que un estudiante obtenga una nota final igual o superior a </w:t>
      </w:r>
      <w:r w:rsidRPr="4E82A4F9">
        <w:rPr>
          <w:rFonts w:eastAsia="Calibri"/>
          <w:b/>
          <w:bCs/>
          <w:color w:val="000000" w:themeColor="text1"/>
        </w:rPr>
        <w:t>3,5</w:t>
      </w:r>
      <w:r w:rsidRPr="4E82A4F9">
        <w:rPr>
          <w:rFonts w:eastAsia="Calibri"/>
          <w:color w:val="000000" w:themeColor="text1"/>
        </w:rPr>
        <w:t xml:space="preserve"> (</w:t>
      </w:r>
      <w:proofErr w:type="gramStart"/>
      <w:r w:rsidRPr="4E82A4F9">
        <w:rPr>
          <w:rFonts w:eastAsia="Calibri"/>
          <w:color w:val="000000" w:themeColor="text1"/>
        </w:rPr>
        <w:t>tres coma</w:t>
      </w:r>
      <w:proofErr w:type="gramEnd"/>
      <w:r w:rsidRPr="4E82A4F9">
        <w:rPr>
          <w:rFonts w:eastAsia="Calibri"/>
          <w:color w:val="000000" w:themeColor="text1"/>
        </w:rPr>
        <w:t xml:space="preserve"> cero) pero inferior a 4,0 (</w:t>
      </w:r>
      <w:proofErr w:type="gramStart"/>
      <w:r w:rsidRPr="4E82A4F9">
        <w:rPr>
          <w:rFonts w:eastAsia="Calibri"/>
          <w:color w:val="000000" w:themeColor="text1"/>
        </w:rPr>
        <w:t>cuatro coma</w:t>
      </w:r>
      <w:proofErr w:type="gramEnd"/>
      <w:r w:rsidRPr="4E82A4F9">
        <w:rPr>
          <w:rFonts w:eastAsia="Calibri"/>
          <w:color w:val="000000" w:themeColor="text1"/>
        </w:rPr>
        <w:t xml:space="preserve"> cero) tendrá derecho a rendir una </w:t>
      </w:r>
      <w:r w:rsidRPr="4E82A4F9">
        <w:rPr>
          <w:rFonts w:eastAsia="Calibri"/>
          <w:b/>
          <w:bCs/>
          <w:i/>
          <w:iCs/>
          <w:color w:val="000000" w:themeColor="text1"/>
        </w:rPr>
        <w:t>Prueba Sumativa Extraordinaria</w:t>
      </w:r>
      <w:r w:rsidRPr="4E82A4F9">
        <w:rPr>
          <w:rFonts w:eastAsia="Calibri"/>
          <w:color w:val="000000" w:themeColor="text1"/>
        </w:rPr>
        <w:t>, cuya ponderación corresponderá a un 30% de la calificación final. La Nota Semestral tiene una ponderación del 70% de la Nota Final. Quienes rindan la prueba sumativa extraordinaria y logren un promedio igual o superior a 4,0 (</w:t>
      </w:r>
      <w:proofErr w:type="gramStart"/>
      <w:r w:rsidRPr="4E82A4F9">
        <w:rPr>
          <w:rFonts w:eastAsia="Calibri"/>
          <w:color w:val="000000" w:themeColor="text1"/>
        </w:rPr>
        <w:t>cuatro coma</w:t>
      </w:r>
      <w:proofErr w:type="gramEnd"/>
      <w:r w:rsidRPr="4E82A4F9">
        <w:rPr>
          <w:rFonts w:eastAsia="Calibri"/>
          <w:color w:val="000000" w:themeColor="text1"/>
        </w:rPr>
        <w:t xml:space="preserve"> cero), aprobarán la asignatura con nota 4,0 (</w:t>
      </w:r>
      <w:proofErr w:type="gramStart"/>
      <w:r w:rsidRPr="4E82A4F9">
        <w:rPr>
          <w:rFonts w:eastAsia="Calibri"/>
          <w:color w:val="000000" w:themeColor="text1"/>
        </w:rPr>
        <w:t>cuatro coma</w:t>
      </w:r>
      <w:proofErr w:type="gramEnd"/>
      <w:r w:rsidRPr="4E82A4F9">
        <w:rPr>
          <w:rFonts w:eastAsia="Calibri"/>
          <w:color w:val="000000" w:themeColor="text1"/>
        </w:rPr>
        <w:t xml:space="preserve"> cero), en caso contrario reprobará la asignatura con la nota final.  </w:t>
      </w:r>
    </w:p>
    <w:p w:rsidR="5C6D627D" w:rsidP="4E82A4F9" w:rsidRDefault="5C6D627D" w14:paraId="321CDB1B" w14:textId="2EF18F84">
      <w:pPr>
        <w:spacing w:before="240" w:after="240" w:line="240" w:lineRule="auto"/>
        <w:ind w:left="0" w:hanging="2"/>
        <w:jc w:val="both"/>
        <w:rPr>
          <w:rFonts w:eastAsia="Calibri"/>
          <w:color w:val="000000" w:themeColor="text1"/>
        </w:rPr>
      </w:pPr>
      <w:r w:rsidRPr="4E82A4F9">
        <w:rPr>
          <w:rFonts w:eastAsia="Calibri"/>
          <w:b/>
          <w:bCs/>
          <w:i/>
          <w:iCs/>
          <w:color w:val="000000" w:themeColor="text1"/>
        </w:rPr>
        <w:t>(Programa sujeto a Reglamento de Estudios Facultad de Ingeniería)</w:t>
      </w:r>
    </w:p>
    <w:p w:rsidR="4E82A4F9" w:rsidP="4E82A4F9" w:rsidRDefault="4E82A4F9" w14:paraId="7AB4F3AD" w14:textId="17E7E7A9">
      <w:pPr>
        <w:spacing w:after="0" w:line="240" w:lineRule="auto"/>
        <w:ind w:left="0" w:hanging="2"/>
        <w:jc w:val="both"/>
        <w:rPr>
          <w:rFonts w:eastAsia="Calibri"/>
          <w:color w:val="000000" w:themeColor="text1"/>
        </w:rPr>
      </w:pPr>
    </w:p>
    <w:p w:rsidR="4E82A4F9" w:rsidP="4E82A4F9" w:rsidRDefault="4E82A4F9" w14:paraId="4BFCEEE4" w14:textId="78ED2185">
      <w:pPr>
        <w:ind w:left="0" w:hanging="2"/>
        <w:jc w:val="both"/>
      </w:pPr>
    </w:p>
    <w:p w:rsidR="000A5EA1" w:rsidRDefault="000A5EA1" w14:paraId="000000DB"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p w:rsidR="000A5EA1" w:rsidP="00BA7B7F" w:rsidRDefault="00F21E84" w14:paraId="000000DC" w14:textId="77777777">
      <w:pPr>
        <w:numPr>
          <w:ilvl w:val="0"/>
          <w:numId w:val="23"/>
        </w:num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r>
        <w:rPr>
          <w:rFonts w:eastAsia="Calibri"/>
          <w:b/>
          <w:color w:val="000000"/>
          <w:sz w:val="24"/>
          <w:szCs w:val="24"/>
        </w:rPr>
        <w:t>RECURSOS PARA EL APRENDIZAJE</w:t>
      </w:r>
    </w:p>
    <w:p w:rsidR="000A5EA1" w:rsidRDefault="000A5EA1" w14:paraId="000000DD" w14:textId="77777777">
      <w:pPr>
        <w:pBdr>
          <w:top w:val="nil"/>
          <w:left w:val="nil"/>
          <w:bottom w:val="nil"/>
          <w:right w:val="nil"/>
          <w:between w:val="nil"/>
        </w:pBdr>
        <w:tabs>
          <w:tab w:val="center" w:pos="2174"/>
        </w:tabs>
        <w:spacing w:after="0" w:line="240" w:lineRule="auto"/>
        <w:ind w:left="0" w:hanging="2"/>
        <w:jc w:val="both"/>
        <w:rPr>
          <w:rFonts w:ascii="Times New Roman" w:hAnsi="Times New Roman" w:eastAsia="Times New Roman" w:cs="Times New Roman"/>
          <w:color w:val="000000"/>
          <w:sz w:val="24"/>
          <w:szCs w:val="24"/>
        </w:rPr>
      </w:pPr>
    </w:p>
    <w:p w:rsidR="000A5EA1" w:rsidP="00BA7B7F" w:rsidRDefault="00F21E84" w14:paraId="000000DE" w14:textId="77777777">
      <w:pPr>
        <w:numPr>
          <w:ilvl w:val="1"/>
          <w:numId w:val="23"/>
        </w:num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rPr>
      </w:pPr>
      <w:r>
        <w:rPr>
          <w:rFonts w:eastAsia="Calibri"/>
          <w:b/>
          <w:color w:val="000000"/>
        </w:rPr>
        <w:t xml:space="preserve">BIBLIOGRAFÍA: </w:t>
      </w:r>
    </w:p>
    <w:p w:rsidR="000A5EA1" w:rsidRDefault="000A5EA1" w14:paraId="000000DF" w14:textId="77777777">
      <w:pPr>
        <w:pBdr>
          <w:top w:val="nil"/>
          <w:left w:val="nil"/>
          <w:bottom w:val="nil"/>
          <w:right w:val="nil"/>
          <w:between w:val="nil"/>
        </w:pBdr>
        <w:tabs>
          <w:tab w:val="center" w:pos="2174"/>
        </w:tabs>
        <w:spacing w:after="0" w:line="240" w:lineRule="auto"/>
        <w:ind w:left="0" w:hanging="2"/>
        <w:jc w:val="both"/>
        <w:rPr>
          <w:rFonts w:ascii="Times New Roman" w:hAnsi="Times New Roman" w:eastAsia="Times New Roman" w:cs="Times New Roman"/>
          <w:color w:val="000000"/>
          <w:sz w:val="24"/>
          <w:szCs w:val="24"/>
        </w:rPr>
      </w:pPr>
    </w:p>
    <w:tbl>
      <w:tblPr>
        <w:tblStyle w:val="a7"/>
        <w:tblW w:w="10013" w:type="dxa"/>
        <w:tblInd w:w="-15" w:type="dxa"/>
        <w:tblLayout w:type="fixed"/>
        <w:tblLook w:val="0000" w:firstRow="0" w:lastRow="0" w:firstColumn="0" w:lastColumn="0" w:noHBand="0" w:noVBand="0"/>
      </w:tblPr>
      <w:tblGrid>
        <w:gridCol w:w="353"/>
        <w:gridCol w:w="1416"/>
        <w:gridCol w:w="1700"/>
        <w:gridCol w:w="1276"/>
        <w:gridCol w:w="851"/>
        <w:gridCol w:w="2125"/>
        <w:gridCol w:w="2292"/>
      </w:tblGrid>
      <w:tr w:rsidR="000A5EA1" w:rsidTr="4E82A4F9" w14:paraId="5F271279" w14:textId="77777777">
        <w:trPr>
          <w:trHeight w:val="295"/>
        </w:trPr>
        <w:tc>
          <w:tcPr>
            <w:tcW w:w="10013"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0A5EA1" w:rsidRDefault="00F21E84" w14:paraId="000000E0" w14:textId="77777777">
            <w:pPr>
              <w:spacing w:after="0" w:line="240" w:lineRule="auto"/>
              <w:ind w:left="0" w:hanging="2"/>
            </w:pPr>
            <w:r>
              <w:rPr>
                <w:b/>
              </w:rPr>
              <w:t>BIBLIOGRAFÍA BÁSICA OBLIGATORIA:</w:t>
            </w:r>
          </w:p>
        </w:tc>
      </w:tr>
      <w:tr w:rsidR="000A5EA1" w:rsidTr="4E82A4F9" w14:paraId="78FC8B90" w14:textId="77777777">
        <w:trPr>
          <w:trHeight w:val="295"/>
        </w:trPr>
        <w:tc>
          <w:tcPr>
            <w:tcW w:w="353" w:type="dxa"/>
            <w:tcBorders>
              <w:top w:val="single" w:color="000000" w:themeColor="text1" w:sz="4" w:space="0"/>
              <w:left w:val="single" w:color="000000" w:themeColor="text1" w:sz="4" w:space="0"/>
              <w:bottom w:val="single" w:color="000000" w:themeColor="text1" w:sz="4" w:space="0"/>
            </w:tcBorders>
            <w:vAlign w:val="center"/>
          </w:tcPr>
          <w:p w:rsidR="000A5EA1" w:rsidRDefault="000A5EA1" w14:paraId="000000E7" w14:textId="77777777">
            <w:pPr>
              <w:spacing w:after="0" w:line="240" w:lineRule="auto"/>
              <w:ind w:left="0" w:hanging="2"/>
              <w:jc w:val="center"/>
              <w:rPr>
                <w:sz w:val="16"/>
                <w:szCs w:val="16"/>
              </w:rPr>
            </w:pPr>
          </w:p>
        </w:tc>
        <w:tc>
          <w:tcPr>
            <w:tcW w:w="141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E8" w14:textId="77777777">
            <w:pPr>
              <w:spacing w:after="0" w:line="240" w:lineRule="auto"/>
              <w:ind w:left="0" w:hanging="2"/>
              <w:jc w:val="center"/>
              <w:rPr>
                <w:sz w:val="16"/>
                <w:szCs w:val="16"/>
              </w:rPr>
            </w:pPr>
            <w:r>
              <w:rPr>
                <w:b/>
                <w:sz w:val="16"/>
                <w:szCs w:val="16"/>
              </w:rPr>
              <w:t>Autor</w:t>
            </w:r>
          </w:p>
        </w:tc>
        <w:tc>
          <w:tcPr>
            <w:tcW w:w="1700"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E9" w14:textId="77777777">
            <w:pPr>
              <w:spacing w:after="0" w:line="240" w:lineRule="auto"/>
              <w:ind w:left="0" w:hanging="2"/>
              <w:jc w:val="center"/>
              <w:rPr>
                <w:sz w:val="16"/>
                <w:szCs w:val="16"/>
              </w:rPr>
            </w:pPr>
            <w:r>
              <w:rPr>
                <w:b/>
                <w:sz w:val="16"/>
                <w:szCs w:val="16"/>
              </w:rPr>
              <w:t>Título</w:t>
            </w:r>
          </w:p>
        </w:tc>
        <w:tc>
          <w:tcPr>
            <w:tcW w:w="127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EA" w14:textId="77777777">
            <w:pPr>
              <w:spacing w:after="0" w:line="240" w:lineRule="auto"/>
              <w:ind w:left="0" w:hanging="2"/>
              <w:jc w:val="center"/>
              <w:rPr>
                <w:color w:val="000000"/>
                <w:sz w:val="16"/>
                <w:szCs w:val="16"/>
              </w:rPr>
            </w:pPr>
            <w:r>
              <w:rPr>
                <w:b/>
                <w:sz w:val="16"/>
                <w:szCs w:val="16"/>
              </w:rPr>
              <w:t>Editorial</w:t>
            </w:r>
          </w:p>
        </w:tc>
        <w:tc>
          <w:tcPr>
            <w:tcW w:w="851"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EB" w14:textId="77777777">
            <w:pPr>
              <w:spacing w:after="0" w:line="240" w:lineRule="auto"/>
              <w:ind w:left="0" w:hanging="2"/>
              <w:jc w:val="center"/>
              <w:rPr>
                <w:color w:val="000000"/>
                <w:sz w:val="16"/>
                <w:szCs w:val="16"/>
              </w:rPr>
            </w:pPr>
            <w:r>
              <w:rPr>
                <w:b/>
                <w:color w:val="000000"/>
                <w:sz w:val="16"/>
                <w:szCs w:val="16"/>
              </w:rPr>
              <w:t>Año</w:t>
            </w:r>
          </w:p>
        </w:tc>
        <w:tc>
          <w:tcPr>
            <w:tcW w:w="2125"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EC" w14:textId="77777777">
            <w:pPr>
              <w:spacing w:after="0" w:line="240" w:lineRule="auto"/>
              <w:ind w:left="0" w:hanging="2"/>
              <w:jc w:val="center"/>
              <w:rPr>
                <w:sz w:val="16"/>
                <w:szCs w:val="16"/>
              </w:rPr>
            </w:pPr>
            <w:r>
              <w:rPr>
                <w:b/>
                <w:color w:val="000000"/>
                <w:sz w:val="16"/>
                <w:szCs w:val="16"/>
              </w:rPr>
              <w:t>ISBN</w:t>
            </w:r>
          </w:p>
        </w:tc>
        <w:tc>
          <w:tcPr>
            <w:tcW w:w="2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000A5EA1" w:rsidRDefault="00F21E84" w14:paraId="000000ED" w14:textId="77777777">
            <w:pPr>
              <w:spacing w:after="0" w:line="240" w:lineRule="auto"/>
              <w:ind w:left="0" w:hanging="2"/>
              <w:jc w:val="cente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r>
      <w:tr w:rsidR="000A5EA1" w:rsidTr="4E82A4F9" w14:paraId="0B830AD4" w14:textId="77777777">
        <w:trPr>
          <w:trHeight w:val="315"/>
        </w:trPr>
        <w:tc>
          <w:tcPr>
            <w:tcW w:w="353" w:type="dxa"/>
            <w:tcBorders>
              <w:top w:val="single" w:color="000000" w:themeColor="text1" w:sz="4" w:space="0"/>
              <w:left w:val="single" w:color="000000" w:themeColor="text1" w:sz="4" w:space="0"/>
              <w:bottom w:val="single" w:color="000000" w:themeColor="text1" w:sz="4" w:space="0"/>
            </w:tcBorders>
            <w:vAlign w:val="center"/>
          </w:tcPr>
          <w:p w:rsidR="000A5EA1" w:rsidRDefault="00F21E84" w14:paraId="000000EE" w14:textId="77777777">
            <w:pPr>
              <w:ind w:left="0" w:hanging="2"/>
              <w:jc w:val="center"/>
              <w:rPr>
                <w:color w:val="000000"/>
                <w:sz w:val="16"/>
                <w:szCs w:val="16"/>
              </w:rPr>
            </w:pPr>
            <w:r>
              <w:rPr>
                <w:color w:val="000000"/>
                <w:sz w:val="16"/>
                <w:szCs w:val="16"/>
              </w:rPr>
              <w:t>1</w:t>
            </w:r>
          </w:p>
        </w:tc>
        <w:tc>
          <w:tcPr>
            <w:tcW w:w="141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EF" w14:textId="77777777">
            <w:pPr>
              <w:ind w:left="0" w:hanging="2"/>
              <w:rPr>
                <w:color w:val="000000"/>
                <w:sz w:val="16"/>
                <w:szCs w:val="16"/>
              </w:rPr>
            </w:pPr>
            <w:r>
              <w:rPr>
                <w:color w:val="000000"/>
                <w:sz w:val="16"/>
                <w:szCs w:val="16"/>
              </w:rPr>
              <w:t>Burden, Richard L.</w:t>
            </w:r>
          </w:p>
        </w:tc>
        <w:tc>
          <w:tcPr>
            <w:tcW w:w="1700"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F0" w14:textId="77777777">
            <w:pPr>
              <w:ind w:left="0" w:hanging="2"/>
              <w:rPr>
                <w:color w:val="000000"/>
                <w:sz w:val="16"/>
                <w:szCs w:val="16"/>
              </w:rPr>
            </w:pPr>
            <w:r>
              <w:rPr>
                <w:color w:val="000000"/>
                <w:sz w:val="16"/>
                <w:szCs w:val="16"/>
              </w:rPr>
              <w:t>Análisis numérico</w:t>
            </w:r>
          </w:p>
        </w:tc>
        <w:tc>
          <w:tcPr>
            <w:tcW w:w="127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F1" w14:textId="77777777">
            <w:pPr>
              <w:ind w:left="0" w:hanging="2"/>
              <w:rPr>
                <w:color w:val="000000"/>
                <w:sz w:val="16"/>
                <w:szCs w:val="16"/>
              </w:rPr>
            </w:pPr>
            <w:r>
              <w:rPr>
                <w:color w:val="000000"/>
                <w:sz w:val="16"/>
                <w:szCs w:val="16"/>
              </w:rPr>
              <w:t>Thomson</w:t>
            </w:r>
          </w:p>
        </w:tc>
        <w:tc>
          <w:tcPr>
            <w:tcW w:w="851"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F2" w14:textId="77777777">
            <w:pPr>
              <w:ind w:left="0" w:hanging="2"/>
              <w:jc w:val="center"/>
              <w:rPr>
                <w:color w:val="000000"/>
                <w:sz w:val="16"/>
                <w:szCs w:val="16"/>
              </w:rPr>
            </w:pPr>
            <w:r>
              <w:rPr>
                <w:color w:val="000000"/>
                <w:sz w:val="16"/>
                <w:szCs w:val="16"/>
              </w:rPr>
              <w:t>2002</w:t>
            </w:r>
          </w:p>
        </w:tc>
        <w:tc>
          <w:tcPr>
            <w:tcW w:w="2125"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F3" w14:textId="77777777">
            <w:pPr>
              <w:ind w:left="0" w:hanging="2"/>
              <w:rPr>
                <w:color w:val="000000"/>
                <w:sz w:val="16"/>
                <w:szCs w:val="16"/>
              </w:rPr>
            </w:pPr>
            <w:r>
              <w:rPr>
                <w:color w:val="000000"/>
                <w:sz w:val="16"/>
                <w:szCs w:val="16"/>
              </w:rPr>
              <w:t>9789706861344</w:t>
            </w:r>
          </w:p>
        </w:tc>
        <w:tc>
          <w:tcPr>
            <w:tcW w:w="2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000A5EA1" w:rsidRDefault="00F21E84" w14:paraId="000000F4" w14:textId="77777777">
            <w:pPr>
              <w:ind w:left="0" w:hanging="2"/>
              <w:jc w:val="center"/>
              <w:rPr>
                <w:sz w:val="16"/>
                <w:szCs w:val="16"/>
              </w:rPr>
            </w:pPr>
            <w:r>
              <w:rPr>
                <w:sz w:val="16"/>
                <w:szCs w:val="16"/>
              </w:rPr>
              <w:t xml:space="preserve">10 </w:t>
            </w:r>
            <w:proofErr w:type="gramStart"/>
            <w:r>
              <w:rPr>
                <w:sz w:val="16"/>
                <w:szCs w:val="16"/>
              </w:rPr>
              <w:t>Ingeniería</w:t>
            </w:r>
            <w:proofErr w:type="gramEnd"/>
          </w:p>
        </w:tc>
      </w:tr>
      <w:tr w:rsidR="000A5EA1" w:rsidTr="4E82A4F9" w14:paraId="3D430FB4" w14:textId="77777777">
        <w:trPr>
          <w:trHeight w:val="315"/>
        </w:trPr>
        <w:tc>
          <w:tcPr>
            <w:tcW w:w="353" w:type="dxa"/>
            <w:tcBorders>
              <w:top w:val="single" w:color="000000" w:themeColor="text1" w:sz="4" w:space="0"/>
              <w:left w:val="single" w:color="000000" w:themeColor="text1" w:sz="4" w:space="0"/>
              <w:bottom w:val="single" w:color="000000" w:themeColor="text1" w:sz="4" w:space="0"/>
            </w:tcBorders>
            <w:vAlign w:val="center"/>
          </w:tcPr>
          <w:p w:rsidR="000A5EA1" w:rsidRDefault="00F21E84" w14:paraId="000000F5" w14:textId="77777777">
            <w:pPr>
              <w:ind w:left="0" w:hanging="2"/>
              <w:jc w:val="center"/>
              <w:rPr>
                <w:color w:val="000000"/>
                <w:sz w:val="16"/>
                <w:szCs w:val="16"/>
              </w:rPr>
            </w:pPr>
            <w:r>
              <w:rPr>
                <w:color w:val="000000"/>
                <w:sz w:val="16"/>
                <w:szCs w:val="16"/>
              </w:rPr>
              <w:t>2</w:t>
            </w:r>
          </w:p>
        </w:tc>
        <w:tc>
          <w:tcPr>
            <w:tcW w:w="141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F6" w14:textId="77777777">
            <w:pPr>
              <w:ind w:left="0" w:hanging="2"/>
              <w:rPr>
                <w:color w:val="000000"/>
                <w:sz w:val="16"/>
                <w:szCs w:val="16"/>
              </w:rPr>
            </w:pPr>
            <w:r>
              <w:rPr>
                <w:color w:val="000000"/>
                <w:sz w:val="16"/>
                <w:szCs w:val="16"/>
              </w:rPr>
              <w:t>Atkinson, Kendall E.</w:t>
            </w:r>
          </w:p>
        </w:tc>
        <w:tc>
          <w:tcPr>
            <w:tcW w:w="1700"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Pr="0025340A" w:rsidR="000A5EA1" w:rsidRDefault="00F21E84" w14:paraId="000000F7" w14:textId="77777777">
            <w:pPr>
              <w:ind w:left="0" w:hanging="2"/>
              <w:rPr>
                <w:color w:val="000000"/>
                <w:sz w:val="16"/>
                <w:szCs w:val="16"/>
                <w:lang w:val="en-US"/>
              </w:rPr>
            </w:pPr>
            <w:r w:rsidRPr="0025340A">
              <w:rPr>
                <w:color w:val="000000"/>
                <w:sz w:val="16"/>
                <w:szCs w:val="16"/>
                <w:lang w:val="en-US"/>
              </w:rPr>
              <w:t>An introduction to numerical analysis</w:t>
            </w:r>
          </w:p>
        </w:tc>
        <w:tc>
          <w:tcPr>
            <w:tcW w:w="127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F8" w14:textId="77777777">
            <w:pPr>
              <w:ind w:left="0" w:hanging="2"/>
              <w:rPr>
                <w:color w:val="000000"/>
                <w:sz w:val="16"/>
                <w:szCs w:val="16"/>
              </w:rPr>
            </w:pPr>
            <w:r>
              <w:rPr>
                <w:color w:val="000000"/>
                <w:sz w:val="16"/>
                <w:szCs w:val="16"/>
              </w:rPr>
              <w:t>John Wiley</w:t>
            </w:r>
          </w:p>
        </w:tc>
        <w:tc>
          <w:tcPr>
            <w:tcW w:w="851"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F9" w14:textId="77777777">
            <w:pPr>
              <w:ind w:left="0" w:hanging="2"/>
              <w:jc w:val="center"/>
              <w:rPr>
                <w:color w:val="000000"/>
                <w:sz w:val="16"/>
                <w:szCs w:val="16"/>
              </w:rPr>
            </w:pPr>
            <w:r>
              <w:rPr>
                <w:color w:val="000000"/>
                <w:sz w:val="16"/>
                <w:szCs w:val="16"/>
              </w:rPr>
              <w:t>1989</w:t>
            </w:r>
          </w:p>
        </w:tc>
        <w:tc>
          <w:tcPr>
            <w:tcW w:w="2125"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0FA" w14:textId="77777777">
            <w:pPr>
              <w:ind w:left="0" w:hanging="2"/>
              <w:rPr>
                <w:color w:val="000000"/>
                <w:sz w:val="16"/>
                <w:szCs w:val="16"/>
              </w:rPr>
            </w:pPr>
            <w:r>
              <w:rPr>
                <w:color w:val="000000"/>
                <w:sz w:val="16"/>
                <w:szCs w:val="16"/>
              </w:rPr>
              <w:t>0471624896</w:t>
            </w:r>
          </w:p>
        </w:tc>
        <w:tc>
          <w:tcPr>
            <w:tcW w:w="2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000A5EA1" w:rsidRDefault="00F21E84" w14:paraId="000000FB" w14:textId="77777777">
            <w:pPr>
              <w:ind w:left="0" w:hanging="2"/>
              <w:jc w:val="center"/>
              <w:rPr>
                <w:sz w:val="16"/>
                <w:szCs w:val="16"/>
              </w:rPr>
            </w:pPr>
            <w:r>
              <w:rPr>
                <w:sz w:val="16"/>
                <w:szCs w:val="16"/>
              </w:rPr>
              <w:t xml:space="preserve">1 </w:t>
            </w:r>
            <w:proofErr w:type="gramStart"/>
            <w:r>
              <w:rPr>
                <w:sz w:val="16"/>
                <w:szCs w:val="16"/>
              </w:rPr>
              <w:t>Ingeniería</w:t>
            </w:r>
            <w:proofErr w:type="gramEnd"/>
          </w:p>
        </w:tc>
      </w:tr>
      <w:tr w:rsidR="000A5EA1" w:rsidTr="4E82A4F9" w14:paraId="50BE3811" w14:textId="77777777">
        <w:trPr>
          <w:trHeight w:val="825"/>
        </w:trPr>
        <w:tc>
          <w:tcPr>
            <w:tcW w:w="353" w:type="dxa"/>
            <w:tcBorders>
              <w:top w:val="single" w:color="000000" w:themeColor="text1" w:sz="4" w:space="0"/>
              <w:left w:val="single" w:color="000000" w:themeColor="text1" w:sz="4" w:space="0"/>
              <w:bottom w:val="single" w:color="000000" w:themeColor="text1" w:sz="4" w:space="0"/>
            </w:tcBorders>
            <w:vAlign w:val="center"/>
          </w:tcPr>
          <w:p w:rsidR="000A5EA1" w:rsidRDefault="00F21E84" w14:paraId="000000FC" w14:textId="77777777">
            <w:pPr>
              <w:ind w:left="0" w:hanging="2"/>
              <w:jc w:val="center"/>
              <w:rPr>
                <w:color w:val="000000"/>
                <w:sz w:val="16"/>
                <w:szCs w:val="16"/>
              </w:rPr>
            </w:pPr>
            <w:r>
              <w:rPr>
                <w:color w:val="000000"/>
                <w:sz w:val="16"/>
                <w:szCs w:val="16"/>
              </w:rPr>
              <w:t>3</w:t>
            </w:r>
          </w:p>
        </w:tc>
        <w:tc>
          <w:tcPr>
            <w:tcW w:w="141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tbl>
            <w:tblPr>
              <w:tblW w:w="0" w:type="auto"/>
              <w:tblLook w:val="06A0" w:firstRow="1" w:lastRow="0" w:firstColumn="1" w:lastColumn="0" w:noHBand="1" w:noVBand="1"/>
            </w:tblPr>
            <w:tblGrid>
              <w:gridCol w:w="1281"/>
            </w:tblGrid>
            <w:tr w:rsidR="4E82A4F9" w:rsidTr="4E82A4F9" w14:paraId="3E95DAF0" w14:textId="77777777">
              <w:trPr>
                <w:trHeight w:val="300"/>
              </w:trPr>
              <w:tc>
                <w:tcPr>
                  <w:tcW w:w="1281" w:type="dxa"/>
                </w:tcPr>
                <w:p w:rsidR="4E82A4F9" w:rsidP="4E82A4F9" w:rsidRDefault="4E82A4F9" w14:paraId="116E5898" w14:textId="60F4E9B4">
                  <w:pPr>
                    <w:spacing w:after="0"/>
                    <w:ind w:left="0" w:hanging="2"/>
                  </w:pPr>
                  <w:r w:rsidRPr="4E82A4F9">
                    <w:rPr>
                      <w:rFonts w:eastAsia="Calibri"/>
                      <w:color w:val="000000" w:themeColor="text1"/>
                      <w:sz w:val="16"/>
                      <w:szCs w:val="16"/>
                    </w:rPr>
                    <w:t xml:space="preserve">S. </w:t>
                  </w:r>
                  <w:proofErr w:type="spellStart"/>
                  <w:r w:rsidRPr="4E82A4F9">
                    <w:rPr>
                      <w:rFonts w:eastAsia="Calibri"/>
                      <w:color w:val="000000" w:themeColor="text1"/>
                      <w:sz w:val="16"/>
                      <w:szCs w:val="16"/>
                    </w:rPr>
                    <w:t>Chapra</w:t>
                  </w:r>
                  <w:proofErr w:type="spellEnd"/>
                  <w:r w:rsidRPr="4E82A4F9">
                    <w:rPr>
                      <w:rFonts w:eastAsia="Calibri"/>
                      <w:color w:val="000000" w:themeColor="text1"/>
                      <w:sz w:val="16"/>
                      <w:szCs w:val="16"/>
                    </w:rPr>
                    <w:t xml:space="preserve"> &amp; R.</w:t>
                  </w:r>
                  <w:r w:rsidRPr="4E82A4F9" w:rsidR="6E1E18A2">
                    <w:rPr>
                      <w:rFonts w:eastAsia="Calibri"/>
                      <w:color w:val="000000" w:themeColor="text1"/>
                      <w:sz w:val="16"/>
                      <w:szCs w:val="16"/>
                    </w:rPr>
                    <w:t xml:space="preserve"> </w:t>
                  </w:r>
                  <w:r w:rsidRPr="4E82A4F9" w:rsidR="6B36F55C">
                    <w:rPr>
                      <w:rFonts w:eastAsia="Calibri"/>
                      <w:color w:val="000000" w:themeColor="text1"/>
                      <w:sz w:val="16"/>
                      <w:szCs w:val="16"/>
                    </w:rPr>
                    <w:t>Canalé</w:t>
                  </w:r>
                  <w:r w:rsidRPr="4E82A4F9">
                    <w:rPr>
                      <w:rFonts w:eastAsia="Calibri"/>
                      <w:color w:val="000000" w:themeColor="text1"/>
                      <w:sz w:val="16"/>
                      <w:szCs w:val="16"/>
                    </w:rPr>
                    <w:t>.</w:t>
                  </w:r>
                </w:p>
              </w:tc>
            </w:tr>
            <w:tr w:rsidR="4E82A4F9" w:rsidTr="4E82A4F9" w14:paraId="4C57CA62" w14:textId="77777777">
              <w:trPr>
                <w:trHeight w:val="300"/>
              </w:trPr>
              <w:tc>
                <w:tcPr>
                  <w:tcW w:w="1281" w:type="dxa"/>
                </w:tcPr>
                <w:p w:rsidR="4E82A4F9" w:rsidP="4E82A4F9" w:rsidRDefault="4E82A4F9" w14:paraId="2335F4C4" w14:textId="6E97A91A">
                  <w:pPr>
                    <w:spacing w:after="0"/>
                    <w:ind w:left="0" w:hanging="2"/>
                    <w:rPr>
                      <w:rFonts w:eastAsia="Calibri"/>
                      <w:color w:val="000000" w:themeColor="text1"/>
                      <w:sz w:val="16"/>
                      <w:szCs w:val="16"/>
                    </w:rPr>
                  </w:pPr>
                </w:p>
              </w:tc>
            </w:tr>
          </w:tbl>
          <w:p w:rsidR="000A5EA1" w:rsidP="4E82A4F9" w:rsidRDefault="000A5EA1" w14:paraId="000000FD" w14:textId="19F8DE0B">
            <w:pPr>
              <w:ind w:left="0" w:hanging="2"/>
              <w:rPr>
                <w:rFonts w:eastAsia="Calibri"/>
                <w:color w:val="000000"/>
                <w:sz w:val="16"/>
                <w:szCs w:val="16"/>
              </w:rPr>
            </w:pPr>
          </w:p>
        </w:tc>
        <w:tc>
          <w:tcPr>
            <w:tcW w:w="1700"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P="4E82A4F9" w:rsidRDefault="0C2ABA52" w14:paraId="4D17FE19" w14:textId="579A65CC">
            <w:pPr>
              <w:spacing w:after="0"/>
              <w:ind w:left="0" w:hanging="2"/>
            </w:pPr>
            <w:r w:rsidRPr="4E82A4F9">
              <w:rPr>
                <w:rFonts w:eastAsia="Calibri"/>
                <w:color w:val="000000" w:themeColor="text1"/>
                <w:sz w:val="16"/>
                <w:szCs w:val="16"/>
              </w:rPr>
              <w:t>Métodos numéricos para</w:t>
            </w:r>
            <w:r w:rsidRPr="4E82A4F9" w:rsidR="08FD4CDD">
              <w:rPr>
                <w:rFonts w:eastAsia="Calibri"/>
                <w:color w:val="000000" w:themeColor="text1"/>
                <w:sz w:val="16"/>
                <w:szCs w:val="16"/>
              </w:rPr>
              <w:t xml:space="preserve"> </w:t>
            </w:r>
            <w:r w:rsidRPr="4E82A4F9">
              <w:rPr>
                <w:rFonts w:eastAsia="Calibri"/>
                <w:color w:val="000000" w:themeColor="text1"/>
                <w:sz w:val="16"/>
                <w:szCs w:val="16"/>
              </w:rPr>
              <w:t>ingenieros.</w:t>
            </w:r>
          </w:p>
          <w:p w:rsidR="000A5EA1" w:rsidRDefault="000A5EA1" w14:paraId="000000FE" w14:textId="37426C2A">
            <w:pPr>
              <w:ind w:left="0" w:hanging="2"/>
              <w:rPr>
                <w:color w:val="000000"/>
                <w:sz w:val="16"/>
                <w:szCs w:val="16"/>
              </w:rPr>
            </w:pPr>
          </w:p>
        </w:tc>
        <w:tc>
          <w:tcPr>
            <w:tcW w:w="127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P="4E82A4F9" w:rsidRDefault="0C2ABA52" w14:paraId="5C0FAA8D" w14:textId="0947A71C">
            <w:pPr>
              <w:spacing w:after="0"/>
              <w:ind w:left="0" w:hanging="2"/>
            </w:pPr>
            <w:r w:rsidRPr="4E82A4F9">
              <w:rPr>
                <w:rFonts w:eastAsia="Calibri"/>
                <w:color w:val="000000" w:themeColor="text1"/>
                <w:sz w:val="16"/>
                <w:szCs w:val="16"/>
              </w:rPr>
              <w:t>McGraw Hill,</w:t>
            </w:r>
          </w:p>
          <w:p w:rsidR="000A5EA1" w:rsidP="4E82A4F9" w:rsidRDefault="0C2ABA52" w14:paraId="1ADB9295" w14:textId="7C1FD1D0">
            <w:pPr>
              <w:spacing w:after="0"/>
              <w:ind w:left="0" w:hanging="2"/>
            </w:pPr>
            <w:r w:rsidRPr="4E82A4F9">
              <w:rPr>
                <w:rFonts w:eastAsia="Calibri"/>
                <w:color w:val="000000" w:themeColor="text1"/>
                <w:sz w:val="16"/>
                <w:szCs w:val="16"/>
              </w:rPr>
              <w:t>5^{a}. ed.,</w:t>
            </w:r>
          </w:p>
          <w:p w:rsidR="000A5EA1" w:rsidRDefault="000A5EA1" w14:paraId="000000FF" w14:textId="35AAAF0C">
            <w:pPr>
              <w:ind w:left="0" w:hanging="2"/>
              <w:rPr>
                <w:color w:val="000000"/>
                <w:sz w:val="16"/>
                <w:szCs w:val="16"/>
              </w:rPr>
            </w:pPr>
          </w:p>
        </w:tc>
        <w:tc>
          <w:tcPr>
            <w:tcW w:w="851"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C2ABA52" w14:paraId="00000100" w14:textId="1531D21D">
            <w:pPr>
              <w:ind w:left="0" w:hanging="2"/>
              <w:jc w:val="center"/>
            </w:pPr>
            <w:r w:rsidRPr="4E82A4F9">
              <w:rPr>
                <w:color w:val="000000" w:themeColor="text1"/>
                <w:sz w:val="16"/>
                <w:szCs w:val="16"/>
              </w:rPr>
              <w:t>2015</w:t>
            </w:r>
          </w:p>
        </w:tc>
        <w:tc>
          <w:tcPr>
            <w:tcW w:w="2125"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P="4E82A4F9" w:rsidRDefault="0C2ABA52" w14:paraId="06E5B10B" w14:textId="4B4CBBCD">
            <w:pPr>
              <w:spacing w:after="0"/>
              <w:ind w:left="0" w:hanging="2"/>
            </w:pPr>
            <w:r w:rsidRPr="4E82A4F9">
              <w:rPr>
                <w:rFonts w:eastAsia="Calibri"/>
                <w:color w:val="000000" w:themeColor="text1"/>
                <w:sz w:val="16"/>
                <w:szCs w:val="16"/>
              </w:rPr>
              <w:t>9786071512949</w:t>
            </w:r>
          </w:p>
          <w:p w:rsidR="000A5EA1" w:rsidRDefault="000A5EA1" w14:paraId="00000101" w14:textId="7B869149">
            <w:pPr>
              <w:ind w:left="0" w:hanging="2"/>
              <w:rPr>
                <w:color w:val="000000"/>
                <w:sz w:val="16"/>
                <w:szCs w:val="16"/>
              </w:rPr>
            </w:pPr>
          </w:p>
        </w:tc>
        <w:tc>
          <w:tcPr>
            <w:tcW w:w="2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000A5EA1" w:rsidP="4E82A4F9" w:rsidRDefault="0C2ABA52" w14:paraId="00000102" w14:textId="3FBB00E3">
            <w:pPr>
              <w:spacing w:after="0" w:line="240" w:lineRule="auto"/>
              <w:ind w:left="0" w:hanging="2"/>
              <w:rPr>
                <w:rFonts w:eastAsia="Calibri"/>
                <w:color w:val="000000" w:themeColor="text1"/>
                <w:sz w:val="18"/>
                <w:szCs w:val="18"/>
              </w:rPr>
            </w:pPr>
            <w:r w:rsidRPr="4E82A4F9">
              <w:rPr>
                <w:rFonts w:eastAsia="Calibri"/>
                <w:color w:val="000000" w:themeColor="text1"/>
                <w:sz w:val="18"/>
                <w:szCs w:val="18"/>
              </w:rPr>
              <w:t>3 copias</w:t>
            </w:r>
            <w:r w:rsidRPr="4E82A4F9" w:rsidR="67875F51">
              <w:rPr>
                <w:rFonts w:eastAsia="Calibri"/>
                <w:color w:val="000000" w:themeColor="text1"/>
                <w:sz w:val="18"/>
                <w:szCs w:val="18"/>
              </w:rPr>
              <w:t xml:space="preserve"> </w:t>
            </w:r>
            <w:r w:rsidRPr="4E82A4F9">
              <w:rPr>
                <w:rFonts w:eastAsia="Calibri"/>
                <w:color w:val="000000" w:themeColor="text1"/>
                <w:sz w:val="18"/>
                <w:szCs w:val="18"/>
              </w:rPr>
              <w:t>10 digita</w:t>
            </w:r>
            <w:r w:rsidRPr="4E82A4F9" w:rsidR="0CBF5BAB">
              <w:rPr>
                <w:rFonts w:eastAsia="Calibri"/>
                <w:color w:val="000000" w:themeColor="text1"/>
                <w:sz w:val="18"/>
                <w:szCs w:val="18"/>
              </w:rPr>
              <w:t>les</w:t>
            </w:r>
            <w:r w:rsidRPr="4E82A4F9" w:rsidR="1698B3FD">
              <w:rPr>
                <w:rFonts w:eastAsia="Calibri"/>
                <w:color w:val="000000" w:themeColor="text1"/>
                <w:sz w:val="18"/>
                <w:szCs w:val="18"/>
              </w:rPr>
              <w:t xml:space="preserve"> Ingeniería</w:t>
            </w:r>
          </w:p>
        </w:tc>
      </w:tr>
      <w:tr w:rsidR="000A5EA1" w:rsidTr="4E82A4F9" w14:paraId="2C79CF8D" w14:textId="77777777">
        <w:trPr>
          <w:trHeight w:val="315"/>
        </w:trPr>
        <w:tc>
          <w:tcPr>
            <w:tcW w:w="353" w:type="dxa"/>
            <w:tcBorders>
              <w:top w:val="single" w:color="000000" w:themeColor="text1" w:sz="4" w:space="0"/>
              <w:left w:val="single" w:color="000000" w:themeColor="text1" w:sz="4" w:space="0"/>
              <w:bottom w:val="single" w:color="000000" w:themeColor="text1" w:sz="4" w:space="0"/>
            </w:tcBorders>
            <w:vAlign w:val="center"/>
          </w:tcPr>
          <w:p w:rsidR="000A5EA1" w:rsidRDefault="1698B3FD" w14:paraId="00000103" w14:textId="23EDC167">
            <w:pPr>
              <w:spacing w:after="0" w:line="240" w:lineRule="auto"/>
              <w:ind w:left="0" w:hanging="2"/>
              <w:jc w:val="center"/>
            </w:pPr>
            <w:r w:rsidRPr="4E82A4F9">
              <w:rPr>
                <w:color w:val="000000" w:themeColor="text1"/>
                <w:sz w:val="18"/>
                <w:szCs w:val="18"/>
              </w:rPr>
              <w:t>4</w:t>
            </w:r>
          </w:p>
        </w:tc>
        <w:tc>
          <w:tcPr>
            <w:tcW w:w="141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Pr="0093702C" w:rsidR="000A5EA1" w:rsidP="4E82A4F9" w:rsidRDefault="1698B3FD" w14:paraId="00000104" w14:textId="60B6B725">
            <w:pPr>
              <w:ind w:left="0" w:hanging="2"/>
              <w:rPr>
                <w:lang w:val="en-US"/>
              </w:rPr>
            </w:pPr>
            <w:proofErr w:type="gramStart"/>
            <w:r w:rsidRPr="4E82A4F9">
              <w:rPr>
                <w:color w:val="000000" w:themeColor="text1"/>
                <w:sz w:val="18"/>
                <w:szCs w:val="18"/>
                <w:lang w:val="en-US"/>
              </w:rPr>
              <w:t>R .Nagle</w:t>
            </w:r>
            <w:proofErr w:type="gramEnd"/>
            <w:r w:rsidRPr="4E82A4F9">
              <w:rPr>
                <w:color w:val="000000" w:themeColor="text1"/>
                <w:sz w:val="18"/>
                <w:szCs w:val="18"/>
                <w:lang w:val="en-US"/>
              </w:rPr>
              <w:t xml:space="preserve"> , E. Saff &amp; </w:t>
            </w:r>
            <w:proofErr w:type="spellStart"/>
            <w:proofErr w:type="gramStart"/>
            <w:r w:rsidRPr="4E82A4F9">
              <w:rPr>
                <w:color w:val="000000" w:themeColor="text1"/>
                <w:sz w:val="18"/>
                <w:szCs w:val="18"/>
                <w:lang w:val="en-US"/>
              </w:rPr>
              <w:t>A.Snider</w:t>
            </w:r>
            <w:proofErr w:type="spellEnd"/>
            <w:proofErr w:type="gramEnd"/>
            <w:r w:rsidRPr="4E82A4F9">
              <w:rPr>
                <w:color w:val="000000" w:themeColor="text1"/>
                <w:sz w:val="18"/>
                <w:szCs w:val="18"/>
                <w:lang w:val="en-US"/>
              </w:rPr>
              <w:t xml:space="preserve">   2001   </w:t>
            </w:r>
          </w:p>
        </w:tc>
        <w:tc>
          <w:tcPr>
            <w:tcW w:w="1700"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P="4E82A4F9" w:rsidRDefault="1698B3FD" w14:paraId="00000105" w14:textId="3E838D99">
            <w:pPr>
              <w:ind w:left="0" w:hanging="2"/>
            </w:pPr>
            <w:r w:rsidRPr="4E82A4F9">
              <w:rPr>
                <w:color w:val="000000" w:themeColor="text1"/>
                <w:sz w:val="18"/>
                <w:szCs w:val="18"/>
              </w:rPr>
              <w:t>Ecuaciones diferenciales y problema con valores en la frontera.</w:t>
            </w:r>
          </w:p>
        </w:tc>
        <w:tc>
          <w:tcPr>
            <w:tcW w:w="127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P="4E82A4F9" w:rsidRDefault="1698B3FD" w14:paraId="00000106" w14:textId="555CD01E">
            <w:pPr>
              <w:ind w:left="0" w:hanging="2"/>
            </w:pPr>
            <w:r w:rsidRPr="4E82A4F9">
              <w:rPr>
                <w:color w:val="000000" w:themeColor="text1"/>
                <w:sz w:val="18"/>
                <w:szCs w:val="18"/>
              </w:rPr>
              <w:t>Pearson Educación</w:t>
            </w:r>
          </w:p>
        </w:tc>
        <w:tc>
          <w:tcPr>
            <w:tcW w:w="851"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0A5EA1" w14:paraId="00000107" w14:textId="77777777">
            <w:pPr>
              <w:ind w:left="0" w:hanging="2"/>
              <w:rPr>
                <w:color w:val="000000"/>
                <w:sz w:val="18"/>
                <w:szCs w:val="18"/>
              </w:rPr>
            </w:pPr>
          </w:p>
        </w:tc>
        <w:tc>
          <w:tcPr>
            <w:tcW w:w="2125"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P="4E82A4F9" w:rsidRDefault="1698B3FD" w14:paraId="00000108" w14:textId="6FF10541">
            <w:pPr>
              <w:ind w:left="0" w:hanging="2"/>
              <w:jc w:val="center"/>
              <w:rPr>
                <w:color w:val="000000"/>
                <w:sz w:val="18"/>
                <w:szCs w:val="18"/>
              </w:rPr>
            </w:pPr>
            <w:r w:rsidRPr="4E82A4F9">
              <w:rPr>
                <w:color w:val="000000" w:themeColor="text1"/>
                <w:sz w:val="18"/>
                <w:szCs w:val="18"/>
              </w:rPr>
              <w:t>9786074426175</w:t>
            </w:r>
          </w:p>
        </w:tc>
        <w:tc>
          <w:tcPr>
            <w:tcW w:w="2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000A5EA1" w:rsidP="4E82A4F9" w:rsidRDefault="1698B3FD" w14:paraId="7C3D02B4" w14:textId="04959B29">
            <w:pPr>
              <w:ind w:left="0" w:hanging="2"/>
              <w:jc w:val="center"/>
            </w:pPr>
            <w:r w:rsidRPr="4E82A4F9">
              <w:rPr>
                <w:color w:val="000000" w:themeColor="text1"/>
                <w:sz w:val="18"/>
                <w:szCs w:val="18"/>
              </w:rPr>
              <w:t xml:space="preserve">6 copias año 2001 </w:t>
            </w:r>
          </w:p>
          <w:p w:rsidR="000A5EA1" w:rsidP="4E82A4F9" w:rsidRDefault="1698B3FD" w14:paraId="346034C9" w14:textId="1794D570">
            <w:pPr>
              <w:ind w:left="0" w:hanging="2"/>
              <w:jc w:val="center"/>
            </w:pPr>
            <w:r w:rsidRPr="4E82A4F9">
              <w:rPr>
                <w:color w:val="000000" w:themeColor="text1"/>
                <w:sz w:val="18"/>
                <w:szCs w:val="18"/>
              </w:rPr>
              <w:t>8 copias año 2005</w:t>
            </w:r>
          </w:p>
          <w:p w:rsidR="000A5EA1" w:rsidP="4E82A4F9" w:rsidRDefault="1698B3FD" w14:paraId="00000109" w14:textId="5F430244">
            <w:pPr>
              <w:ind w:left="0" w:hanging="2"/>
              <w:jc w:val="center"/>
              <w:rPr>
                <w:rFonts w:eastAsia="Calibri"/>
                <w:color w:val="000000"/>
                <w:sz w:val="18"/>
                <w:szCs w:val="18"/>
              </w:rPr>
            </w:pPr>
            <w:r w:rsidRPr="4E82A4F9">
              <w:rPr>
                <w:rFonts w:eastAsia="Calibri"/>
                <w:color w:val="000000" w:themeColor="text1"/>
                <w:sz w:val="18"/>
                <w:szCs w:val="18"/>
              </w:rPr>
              <w:t>Ingeniería</w:t>
            </w:r>
          </w:p>
        </w:tc>
      </w:tr>
    </w:tbl>
    <w:p w:rsidR="000A5EA1" w:rsidRDefault="000A5EA1" w14:paraId="0000010A" w14:textId="77777777">
      <w:pPr>
        <w:ind w:left="0" w:hanging="2"/>
      </w:pPr>
    </w:p>
    <w:tbl>
      <w:tblPr>
        <w:tblStyle w:val="a8"/>
        <w:tblW w:w="10013" w:type="dxa"/>
        <w:tblInd w:w="-15" w:type="dxa"/>
        <w:tblLayout w:type="fixed"/>
        <w:tblLook w:val="0000" w:firstRow="0" w:lastRow="0" w:firstColumn="0" w:lastColumn="0" w:noHBand="0" w:noVBand="0"/>
      </w:tblPr>
      <w:tblGrid>
        <w:gridCol w:w="353"/>
        <w:gridCol w:w="1416"/>
        <w:gridCol w:w="1700"/>
        <w:gridCol w:w="1276"/>
        <w:gridCol w:w="851"/>
        <w:gridCol w:w="2125"/>
        <w:gridCol w:w="2292"/>
      </w:tblGrid>
      <w:tr w:rsidR="000A5EA1" w:rsidTr="4E82A4F9" w14:paraId="581C12DD" w14:textId="77777777">
        <w:trPr>
          <w:trHeight w:val="315"/>
        </w:trPr>
        <w:tc>
          <w:tcPr>
            <w:tcW w:w="10013"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0A5EA1" w:rsidRDefault="00F21E84" w14:paraId="0000010B" w14:textId="77777777">
            <w:pPr>
              <w:spacing w:after="0" w:line="240" w:lineRule="auto"/>
              <w:ind w:left="0" w:hanging="2"/>
            </w:pPr>
            <w:r>
              <w:rPr>
                <w:b/>
              </w:rPr>
              <w:t>BIBLIOGRAFÍA COMPLEMENTARIA:</w:t>
            </w:r>
          </w:p>
        </w:tc>
      </w:tr>
      <w:tr w:rsidR="000A5EA1" w:rsidTr="4E82A4F9" w14:paraId="480C7C6E" w14:textId="77777777">
        <w:trPr>
          <w:trHeight w:val="315"/>
        </w:trPr>
        <w:tc>
          <w:tcPr>
            <w:tcW w:w="353" w:type="dxa"/>
            <w:tcBorders>
              <w:top w:val="single" w:color="000000" w:themeColor="text1" w:sz="4" w:space="0"/>
              <w:left w:val="single" w:color="000000" w:themeColor="text1" w:sz="4" w:space="0"/>
              <w:bottom w:val="single" w:color="000000" w:themeColor="text1" w:sz="4" w:space="0"/>
            </w:tcBorders>
            <w:vAlign w:val="center"/>
          </w:tcPr>
          <w:p w:rsidR="000A5EA1" w:rsidRDefault="000A5EA1" w14:paraId="00000112" w14:textId="77777777">
            <w:pPr>
              <w:spacing w:after="0" w:line="240" w:lineRule="auto"/>
              <w:ind w:left="0" w:hanging="2"/>
              <w:jc w:val="center"/>
              <w:rPr>
                <w:color w:val="000000"/>
                <w:sz w:val="16"/>
                <w:szCs w:val="16"/>
              </w:rPr>
            </w:pPr>
          </w:p>
        </w:tc>
        <w:tc>
          <w:tcPr>
            <w:tcW w:w="141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113" w14:textId="77777777">
            <w:pPr>
              <w:spacing w:after="0" w:line="240" w:lineRule="auto"/>
              <w:ind w:left="0" w:hanging="2"/>
              <w:jc w:val="center"/>
              <w:rPr>
                <w:sz w:val="16"/>
                <w:szCs w:val="16"/>
              </w:rPr>
            </w:pPr>
            <w:r>
              <w:rPr>
                <w:b/>
                <w:sz w:val="16"/>
                <w:szCs w:val="16"/>
              </w:rPr>
              <w:t>Autor</w:t>
            </w:r>
          </w:p>
        </w:tc>
        <w:tc>
          <w:tcPr>
            <w:tcW w:w="1700"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114" w14:textId="77777777">
            <w:pPr>
              <w:spacing w:after="0" w:line="240" w:lineRule="auto"/>
              <w:ind w:left="0" w:hanging="2"/>
              <w:jc w:val="center"/>
              <w:rPr>
                <w:sz w:val="16"/>
                <w:szCs w:val="16"/>
              </w:rPr>
            </w:pPr>
            <w:r>
              <w:rPr>
                <w:b/>
                <w:sz w:val="16"/>
                <w:szCs w:val="16"/>
              </w:rPr>
              <w:t>Título</w:t>
            </w:r>
          </w:p>
        </w:tc>
        <w:tc>
          <w:tcPr>
            <w:tcW w:w="127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115" w14:textId="77777777">
            <w:pPr>
              <w:spacing w:after="0" w:line="240" w:lineRule="auto"/>
              <w:ind w:left="0" w:hanging="2"/>
              <w:jc w:val="center"/>
              <w:rPr>
                <w:color w:val="000000"/>
                <w:sz w:val="16"/>
                <w:szCs w:val="16"/>
              </w:rPr>
            </w:pPr>
            <w:r>
              <w:rPr>
                <w:b/>
                <w:sz w:val="16"/>
                <w:szCs w:val="16"/>
              </w:rPr>
              <w:t>Editorial</w:t>
            </w:r>
          </w:p>
        </w:tc>
        <w:tc>
          <w:tcPr>
            <w:tcW w:w="851"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116" w14:textId="77777777">
            <w:pPr>
              <w:spacing w:after="0" w:line="240" w:lineRule="auto"/>
              <w:ind w:left="0" w:hanging="2"/>
              <w:jc w:val="center"/>
              <w:rPr>
                <w:color w:val="000000"/>
                <w:sz w:val="16"/>
                <w:szCs w:val="16"/>
              </w:rPr>
            </w:pPr>
            <w:r>
              <w:rPr>
                <w:b/>
                <w:color w:val="000000"/>
                <w:sz w:val="16"/>
                <w:szCs w:val="16"/>
              </w:rPr>
              <w:t>Año</w:t>
            </w:r>
          </w:p>
        </w:tc>
        <w:tc>
          <w:tcPr>
            <w:tcW w:w="2125"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F21E84" w14:paraId="00000117" w14:textId="77777777">
            <w:pPr>
              <w:spacing w:after="0" w:line="240" w:lineRule="auto"/>
              <w:ind w:left="0" w:hanging="2"/>
              <w:jc w:val="center"/>
              <w:rPr>
                <w:sz w:val="16"/>
                <w:szCs w:val="16"/>
              </w:rPr>
            </w:pPr>
            <w:r>
              <w:rPr>
                <w:b/>
                <w:color w:val="000000"/>
                <w:sz w:val="16"/>
                <w:szCs w:val="16"/>
              </w:rPr>
              <w:t>ISBN</w:t>
            </w:r>
          </w:p>
        </w:tc>
        <w:tc>
          <w:tcPr>
            <w:tcW w:w="2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000A5EA1" w:rsidRDefault="00F21E84" w14:paraId="00000118" w14:textId="77777777">
            <w:pPr>
              <w:spacing w:after="0" w:line="240" w:lineRule="auto"/>
              <w:ind w:left="0" w:hanging="2"/>
              <w:jc w:val="cente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r>
      <w:tr w:rsidR="000A5EA1" w:rsidTr="4E82A4F9" w14:paraId="220E6121" w14:textId="77777777">
        <w:trPr>
          <w:trHeight w:val="315"/>
        </w:trPr>
        <w:tc>
          <w:tcPr>
            <w:tcW w:w="353" w:type="dxa"/>
            <w:tcBorders>
              <w:top w:val="single" w:color="000000" w:themeColor="text1" w:sz="4" w:space="0"/>
              <w:left w:val="single" w:color="000000" w:themeColor="text1" w:sz="4" w:space="0"/>
              <w:bottom w:val="single" w:color="000000" w:themeColor="text1" w:sz="4" w:space="0"/>
            </w:tcBorders>
            <w:vAlign w:val="center"/>
          </w:tcPr>
          <w:p w:rsidR="000A5EA1" w:rsidRDefault="00F21E84" w14:paraId="00000119" w14:textId="77777777">
            <w:pPr>
              <w:ind w:left="0" w:hanging="2"/>
              <w:jc w:val="center"/>
              <w:rPr>
                <w:color w:val="000000"/>
                <w:sz w:val="16"/>
                <w:szCs w:val="16"/>
              </w:rPr>
            </w:pPr>
            <w:r>
              <w:rPr>
                <w:color w:val="000000"/>
                <w:sz w:val="16"/>
                <w:szCs w:val="16"/>
              </w:rPr>
              <w:t>1</w:t>
            </w:r>
          </w:p>
        </w:tc>
        <w:tc>
          <w:tcPr>
            <w:tcW w:w="141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P="4E82A4F9" w:rsidRDefault="01D5ADA6" w14:paraId="0000011A" w14:textId="35774A05">
            <w:pPr>
              <w:ind w:left="0" w:hanging="2"/>
            </w:pPr>
            <w:r w:rsidRPr="4E82A4F9">
              <w:rPr>
                <w:rFonts w:eastAsia="Calibri"/>
                <w:sz w:val="16"/>
                <w:szCs w:val="16"/>
              </w:rPr>
              <w:t>W. Boyce &amp; R. DiPrima.</w:t>
            </w:r>
          </w:p>
        </w:tc>
        <w:tc>
          <w:tcPr>
            <w:tcW w:w="1700"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P="4E82A4F9" w:rsidRDefault="01D5ADA6" w14:paraId="0000011B" w14:textId="6A751BFC">
            <w:pPr>
              <w:ind w:left="0" w:hanging="2"/>
            </w:pPr>
            <w:r w:rsidRPr="4E82A4F9">
              <w:rPr>
                <w:rFonts w:eastAsia="Calibri"/>
                <w:sz w:val="16"/>
                <w:szCs w:val="16"/>
              </w:rPr>
              <w:t>Ecuaciones diferenciales y problemas con valor en la frontera</w:t>
            </w:r>
          </w:p>
        </w:tc>
        <w:tc>
          <w:tcPr>
            <w:tcW w:w="127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Pr="0093702C" w:rsidR="000A5EA1" w:rsidP="4E82A4F9" w:rsidRDefault="01D5ADA6" w14:paraId="0000011C" w14:textId="7C5D3F39">
            <w:pPr>
              <w:ind w:left="0" w:hanging="2"/>
              <w:rPr>
                <w:lang w:val="en-US"/>
              </w:rPr>
            </w:pPr>
            <w:proofErr w:type="spellStart"/>
            <w:r w:rsidRPr="0093702C">
              <w:rPr>
                <w:rFonts w:eastAsia="Calibri"/>
                <w:sz w:val="16"/>
                <w:szCs w:val="16"/>
                <w:lang w:val="en-US"/>
              </w:rPr>
              <w:t>Limusa</w:t>
            </w:r>
            <w:proofErr w:type="spellEnd"/>
            <w:r w:rsidRPr="0093702C">
              <w:rPr>
                <w:rFonts w:eastAsia="Calibri"/>
                <w:sz w:val="16"/>
                <w:szCs w:val="16"/>
                <w:lang w:val="en-US"/>
              </w:rPr>
              <w:t xml:space="preserve"> Wiley S.A. ed</w:t>
            </w:r>
          </w:p>
        </w:tc>
        <w:tc>
          <w:tcPr>
            <w:tcW w:w="851"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1D5ADA6" w14:paraId="0000011D" w14:textId="0112356C">
            <w:pPr>
              <w:ind w:left="0" w:hanging="2"/>
              <w:jc w:val="center"/>
            </w:pPr>
            <w:r w:rsidRPr="4E82A4F9">
              <w:rPr>
                <w:color w:val="000000" w:themeColor="text1"/>
                <w:sz w:val="16"/>
                <w:szCs w:val="16"/>
              </w:rPr>
              <w:t>2013</w:t>
            </w:r>
          </w:p>
        </w:tc>
        <w:tc>
          <w:tcPr>
            <w:tcW w:w="2125"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P="4E82A4F9" w:rsidRDefault="01D5ADA6" w14:paraId="0000011E" w14:textId="179BCCEB">
            <w:pPr>
              <w:ind w:left="0" w:hanging="2"/>
            </w:pPr>
            <w:r w:rsidRPr="4E82A4F9">
              <w:rPr>
                <w:rFonts w:eastAsia="Calibri"/>
                <w:sz w:val="16"/>
                <w:szCs w:val="16"/>
              </w:rPr>
              <w:t>9786070501517</w:t>
            </w:r>
          </w:p>
        </w:tc>
        <w:tc>
          <w:tcPr>
            <w:tcW w:w="2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000A5EA1" w:rsidP="4E82A4F9" w:rsidRDefault="01D5ADA6" w14:paraId="0000011F" w14:textId="2257CE92">
            <w:pPr>
              <w:spacing w:line="240" w:lineRule="auto"/>
              <w:ind w:left="0" w:hanging="2"/>
              <w:jc w:val="center"/>
            </w:pPr>
            <w:r w:rsidRPr="4E82A4F9">
              <w:rPr>
                <w:rFonts w:eastAsia="Calibri"/>
                <w:sz w:val="18"/>
                <w:szCs w:val="18"/>
              </w:rPr>
              <w:t>2 copias año 2005, 15 copias año 2013. Ingeniería</w:t>
            </w:r>
          </w:p>
        </w:tc>
      </w:tr>
      <w:tr w:rsidR="000A5EA1" w:rsidTr="4E82A4F9" w14:paraId="1CB0E850" w14:textId="77777777">
        <w:trPr>
          <w:trHeight w:val="315"/>
        </w:trPr>
        <w:tc>
          <w:tcPr>
            <w:tcW w:w="353" w:type="dxa"/>
            <w:tcBorders>
              <w:top w:val="single" w:color="000000" w:themeColor="text1" w:sz="4" w:space="0"/>
              <w:left w:val="single" w:color="000000" w:themeColor="text1" w:sz="4" w:space="0"/>
              <w:bottom w:val="single" w:color="000000" w:themeColor="text1" w:sz="4" w:space="0"/>
            </w:tcBorders>
            <w:vAlign w:val="center"/>
          </w:tcPr>
          <w:p w:rsidR="000A5EA1" w:rsidRDefault="000A5EA1" w14:paraId="00000120" w14:textId="77777777">
            <w:pPr>
              <w:spacing w:after="0" w:line="240" w:lineRule="auto"/>
              <w:ind w:left="0" w:hanging="2"/>
              <w:jc w:val="center"/>
              <w:rPr>
                <w:color w:val="000000"/>
                <w:sz w:val="18"/>
                <w:szCs w:val="18"/>
              </w:rPr>
            </w:pPr>
          </w:p>
        </w:tc>
        <w:tc>
          <w:tcPr>
            <w:tcW w:w="141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0A5EA1" w14:paraId="00000121" w14:textId="77777777">
            <w:pPr>
              <w:spacing w:line="240" w:lineRule="auto"/>
              <w:ind w:left="0" w:hanging="2"/>
              <w:rPr>
                <w:color w:val="000000"/>
                <w:sz w:val="18"/>
                <w:szCs w:val="18"/>
              </w:rPr>
            </w:pPr>
          </w:p>
        </w:tc>
        <w:tc>
          <w:tcPr>
            <w:tcW w:w="1700"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0A5EA1" w14:paraId="00000122" w14:textId="77777777">
            <w:pPr>
              <w:spacing w:line="240" w:lineRule="auto"/>
              <w:ind w:left="0" w:hanging="2"/>
              <w:rPr>
                <w:color w:val="000000"/>
                <w:sz w:val="18"/>
                <w:szCs w:val="18"/>
              </w:rPr>
            </w:pPr>
          </w:p>
        </w:tc>
        <w:tc>
          <w:tcPr>
            <w:tcW w:w="1276"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0A5EA1" w14:paraId="00000123" w14:textId="77777777">
            <w:pPr>
              <w:spacing w:line="240" w:lineRule="auto"/>
              <w:ind w:left="0" w:hanging="2"/>
              <w:rPr>
                <w:color w:val="000000"/>
                <w:sz w:val="18"/>
                <w:szCs w:val="18"/>
              </w:rPr>
            </w:pPr>
          </w:p>
        </w:tc>
        <w:tc>
          <w:tcPr>
            <w:tcW w:w="851"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0A5EA1" w14:paraId="00000124" w14:textId="77777777">
            <w:pPr>
              <w:spacing w:line="240" w:lineRule="auto"/>
              <w:ind w:left="0" w:hanging="2"/>
              <w:jc w:val="center"/>
              <w:rPr>
                <w:color w:val="000000"/>
                <w:sz w:val="18"/>
                <w:szCs w:val="18"/>
              </w:rPr>
            </w:pPr>
          </w:p>
        </w:tc>
        <w:tc>
          <w:tcPr>
            <w:tcW w:w="2125" w:type="dxa"/>
            <w:tcBorders>
              <w:top w:val="single" w:color="000000" w:themeColor="text1" w:sz="4" w:space="0"/>
              <w:left w:val="single" w:color="000000" w:themeColor="text1" w:sz="4" w:space="0"/>
              <w:bottom w:val="single" w:color="000000" w:themeColor="text1" w:sz="4" w:space="0"/>
            </w:tcBorders>
            <w:shd w:val="clear" w:color="auto" w:fill="FFFFFF" w:themeFill="background1"/>
            <w:vAlign w:val="center"/>
          </w:tcPr>
          <w:p w:rsidR="000A5EA1" w:rsidRDefault="000A5EA1" w14:paraId="00000125" w14:textId="77777777">
            <w:pPr>
              <w:spacing w:line="240" w:lineRule="auto"/>
              <w:ind w:left="0" w:hanging="2"/>
              <w:rPr>
                <w:color w:val="000000"/>
                <w:sz w:val="18"/>
                <w:szCs w:val="18"/>
              </w:rPr>
            </w:pPr>
          </w:p>
        </w:tc>
        <w:tc>
          <w:tcPr>
            <w:tcW w:w="2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000A5EA1" w:rsidRDefault="000A5EA1" w14:paraId="00000126" w14:textId="77777777">
            <w:pPr>
              <w:spacing w:line="240" w:lineRule="auto"/>
              <w:ind w:left="0" w:hanging="2"/>
              <w:jc w:val="center"/>
              <w:rPr>
                <w:sz w:val="18"/>
                <w:szCs w:val="18"/>
              </w:rPr>
            </w:pPr>
          </w:p>
        </w:tc>
      </w:tr>
    </w:tbl>
    <w:p w:rsidR="000A5EA1" w:rsidRDefault="000A5EA1" w14:paraId="00000127" w14:textId="77777777">
      <w:pPr>
        <w:pBdr>
          <w:top w:val="nil"/>
          <w:left w:val="nil"/>
          <w:bottom w:val="nil"/>
          <w:right w:val="nil"/>
          <w:between w:val="nil"/>
        </w:pBdr>
        <w:spacing w:after="0" w:line="240" w:lineRule="auto"/>
        <w:ind w:left="0" w:hanging="2"/>
        <w:rPr>
          <w:rFonts w:ascii="Times New Roman" w:hAnsi="Times New Roman" w:eastAsia="Times New Roman" w:cs="Times New Roman"/>
          <w:color w:val="000000"/>
        </w:rPr>
      </w:pPr>
    </w:p>
    <w:p w:rsidR="000A5EA1" w:rsidRDefault="000A5EA1" w14:paraId="00000128" w14:textId="77777777">
      <w:pPr>
        <w:pBdr>
          <w:top w:val="nil"/>
          <w:left w:val="nil"/>
          <w:bottom w:val="nil"/>
          <w:right w:val="nil"/>
          <w:between w:val="nil"/>
        </w:pBdr>
        <w:spacing w:after="0" w:line="240" w:lineRule="auto"/>
        <w:ind w:left="0" w:hanging="2"/>
        <w:rPr>
          <w:rFonts w:ascii="Times New Roman" w:hAnsi="Times New Roman" w:eastAsia="Times New Roman" w:cs="Times New Roman"/>
          <w:color w:val="000000"/>
        </w:rPr>
      </w:pPr>
    </w:p>
    <w:p w:rsidR="000A5EA1" w:rsidP="00BA7B7F" w:rsidRDefault="00F21E84" w14:paraId="00000129" w14:textId="77777777">
      <w:pPr>
        <w:numPr>
          <w:ilvl w:val="1"/>
          <w:numId w:val="23"/>
        </w:numPr>
        <w:pBdr>
          <w:top w:val="nil"/>
          <w:left w:val="nil"/>
          <w:bottom w:val="nil"/>
          <w:right w:val="nil"/>
          <w:between w:val="nil"/>
        </w:pBdr>
        <w:spacing w:after="0" w:line="240" w:lineRule="auto"/>
        <w:ind w:left="0" w:hanging="2"/>
        <w:rPr>
          <w:rFonts w:eastAsia="Calibri"/>
          <w:color w:val="000000"/>
        </w:rPr>
      </w:pPr>
      <w:r>
        <w:rPr>
          <w:rFonts w:eastAsia="Calibri"/>
          <w:b/>
          <w:color w:val="000000"/>
        </w:rPr>
        <w:t>LINKOGRAFÍA:</w:t>
      </w:r>
    </w:p>
    <w:p w:rsidR="000A5EA1" w:rsidRDefault="000A5EA1" w14:paraId="0000012A" w14:textId="77777777">
      <w:pPr>
        <w:pBdr>
          <w:top w:val="nil"/>
          <w:left w:val="nil"/>
          <w:bottom w:val="nil"/>
          <w:right w:val="nil"/>
          <w:between w:val="nil"/>
        </w:pBdr>
        <w:spacing w:after="0" w:line="240" w:lineRule="auto"/>
        <w:ind w:left="0" w:hanging="2"/>
        <w:rPr>
          <w:rFonts w:eastAsia="Calibri"/>
          <w:color w:val="000000"/>
        </w:rPr>
      </w:pPr>
    </w:p>
    <w:p w:rsidR="000A5EA1" w:rsidRDefault="000A5EA1" w14:paraId="0000012B" w14:textId="77777777">
      <w:pPr>
        <w:pBdr>
          <w:top w:val="nil"/>
          <w:left w:val="nil"/>
          <w:bottom w:val="nil"/>
          <w:right w:val="nil"/>
          <w:between w:val="nil"/>
        </w:pBdr>
        <w:spacing w:after="0" w:line="240" w:lineRule="auto"/>
        <w:ind w:left="0" w:hanging="2"/>
        <w:rPr>
          <w:rFonts w:ascii="Times New Roman" w:hAnsi="Times New Roman" w:eastAsia="Times New Roman" w:cs="Times New Roman"/>
          <w:color w:val="000000"/>
        </w:rPr>
      </w:pPr>
    </w:p>
    <w:p w:rsidR="000A5EA1" w:rsidRDefault="000A5EA1" w14:paraId="0000012C" w14:textId="77777777">
      <w:pPr>
        <w:pBdr>
          <w:top w:val="nil"/>
          <w:left w:val="nil"/>
          <w:bottom w:val="nil"/>
          <w:right w:val="nil"/>
          <w:between w:val="nil"/>
        </w:pBdr>
        <w:spacing w:after="0" w:line="240" w:lineRule="auto"/>
        <w:ind w:left="0" w:hanging="2"/>
        <w:rPr>
          <w:rFonts w:ascii="Times New Roman" w:hAnsi="Times New Roman" w:eastAsia="Times New Roman" w:cs="Times New Roman"/>
          <w:color w:val="000000"/>
        </w:rPr>
      </w:pPr>
    </w:p>
    <w:p w:rsidR="000A5EA1" w:rsidRDefault="000A5EA1" w14:paraId="0000012D" w14:textId="77777777">
      <w:pPr>
        <w:pBdr>
          <w:top w:val="nil"/>
          <w:left w:val="nil"/>
          <w:bottom w:val="nil"/>
          <w:right w:val="nil"/>
          <w:between w:val="nil"/>
        </w:pBdr>
        <w:spacing w:after="0" w:line="240" w:lineRule="auto"/>
        <w:ind w:left="0" w:hanging="2"/>
        <w:rPr>
          <w:rFonts w:ascii="Times New Roman" w:hAnsi="Times New Roman" w:eastAsia="Times New Roman" w:cs="Times New Roman"/>
          <w:color w:val="000000"/>
        </w:rPr>
      </w:pPr>
    </w:p>
    <w:tbl>
      <w:tblPr>
        <w:tblStyle w:val="a9"/>
        <w:tblW w:w="9993" w:type="dxa"/>
        <w:tblInd w:w="-55" w:type="dxa"/>
        <w:tblLayout w:type="fixed"/>
        <w:tblLook w:val="0000" w:firstRow="0" w:lastRow="0" w:firstColumn="0" w:lastColumn="0" w:noHBand="0" w:noVBand="0"/>
      </w:tblPr>
      <w:tblGrid>
        <w:gridCol w:w="1075"/>
        <w:gridCol w:w="883"/>
        <w:gridCol w:w="1692"/>
        <w:gridCol w:w="1133"/>
        <w:gridCol w:w="1276"/>
        <w:gridCol w:w="991"/>
        <w:gridCol w:w="2022"/>
        <w:gridCol w:w="921"/>
      </w:tblGrid>
      <w:tr w:rsidR="000A5EA1" w14:paraId="49CCF6D1" w14:textId="77777777">
        <w:trPr>
          <w:trHeight w:val="61"/>
        </w:trPr>
        <w:tc>
          <w:tcPr>
            <w:tcW w:w="1075" w:type="dxa"/>
            <w:tcBorders>
              <w:top w:val="single" w:color="000000" w:sz="4" w:space="0"/>
              <w:left w:val="single" w:color="000000" w:sz="4" w:space="0"/>
              <w:bottom w:val="single" w:color="000000" w:sz="4" w:space="0"/>
            </w:tcBorders>
            <w:vAlign w:val="center"/>
          </w:tcPr>
          <w:p w:rsidR="000A5EA1" w:rsidRDefault="00F21E84" w14:paraId="0000012E" w14:textId="77777777">
            <w:pPr>
              <w:pBdr>
                <w:top w:val="nil"/>
                <w:left w:val="nil"/>
                <w:bottom w:val="nil"/>
                <w:right w:val="nil"/>
                <w:between w:val="nil"/>
              </w:pBdr>
              <w:spacing w:after="0" w:line="240" w:lineRule="auto"/>
              <w:ind w:left="0" w:hanging="2"/>
              <w:jc w:val="center"/>
              <w:rPr>
                <w:rFonts w:eastAsia="Calibri"/>
                <w:color w:val="00000A"/>
                <w:sz w:val="16"/>
                <w:szCs w:val="16"/>
              </w:rPr>
            </w:pPr>
            <w:r>
              <w:rPr>
                <w:rFonts w:eastAsia="Calibri"/>
                <w:b/>
                <w:color w:val="00000A"/>
                <w:sz w:val="16"/>
                <w:szCs w:val="16"/>
              </w:rPr>
              <w:t>Tipo de Documento</w:t>
            </w:r>
          </w:p>
        </w:tc>
        <w:tc>
          <w:tcPr>
            <w:tcW w:w="883" w:type="dxa"/>
            <w:tcBorders>
              <w:top w:val="single" w:color="000000" w:sz="4" w:space="0"/>
              <w:left w:val="single" w:color="000000" w:sz="4" w:space="0"/>
              <w:bottom w:val="single" w:color="000000" w:sz="4" w:space="0"/>
            </w:tcBorders>
            <w:vAlign w:val="center"/>
          </w:tcPr>
          <w:p w:rsidR="000A5EA1" w:rsidRDefault="00F21E84" w14:paraId="0000012F" w14:textId="77777777">
            <w:pPr>
              <w:pBdr>
                <w:top w:val="nil"/>
                <w:left w:val="nil"/>
                <w:bottom w:val="nil"/>
                <w:right w:val="nil"/>
                <w:between w:val="nil"/>
              </w:pBdr>
              <w:spacing w:after="0" w:line="240" w:lineRule="auto"/>
              <w:ind w:left="0" w:hanging="2"/>
              <w:jc w:val="center"/>
              <w:rPr>
                <w:rFonts w:eastAsia="Calibri"/>
                <w:color w:val="00000A"/>
                <w:sz w:val="16"/>
                <w:szCs w:val="16"/>
              </w:rPr>
            </w:pPr>
            <w:r>
              <w:rPr>
                <w:rFonts w:eastAsia="Calibri"/>
                <w:b/>
                <w:color w:val="00000A"/>
                <w:sz w:val="16"/>
                <w:szCs w:val="16"/>
              </w:rPr>
              <w:t>Autor</w:t>
            </w:r>
          </w:p>
        </w:tc>
        <w:tc>
          <w:tcPr>
            <w:tcW w:w="1692" w:type="dxa"/>
            <w:tcBorders>
              <w:top w:val="single" w:color="000000" w:sz="4" w:space="0"/>
              <w:left w:val="single" w:color="000000" w:sz="4" w:space="0"/>
              <w:bottom w:val="single" w:color="000000" w:sz="4" w:space="0"/>
            </w:tcBorders>
            <w:vAlign w:val="center"/>
          </w:tcPr>
          <w:p w:rsidRPr="00C9203D" w:rsidR="000A5EA1" w:rsidRDefault="00F21E84" w14:paraId="00000130" w14:textId="77777777">
            <w:pPr>
              <w:pBdr>
                <w:top w:val="nil"/>
                <w:left w:val="nil"/>
                <w:bottom w:val="nil"/>
                <w:right w:val="nil"/>
                <w:between w:val="nil"/>
              </w:pBdr>
              <w:spacing w:after="0" w:line="240" w:lineRule="auto"/>
              <w:ind w:left="0" w:hanging="2"/>
              <w:jc w:val="center"/>
              <w:rPr>
                <w:rFonts w:eastAsia="Calibri"/>
                <w:color w:val="00000A"/>
                <w:sz w:val="16"/>
                <w:szCs w:val="16"/>
                <w:lang w:val="pt-BR"/>
              </w:rPr>
            </w:pPr>
            <w:r w:rsidRPr="00C9203D">
              <w:rPr>
                <w:rFonts w:eastAsia="Calibri"/>
                <w:b/>
                <w:color w:val="00000A"/>
                <w:sz w:val="16"/>
                <w:szCs w:val="16"/>
                <w:lang w:val="pt-BR"/>
              </w:rPr>
              <w:t>Título Artículo, Documento o Sitio Web</w:t>
            </w:r>
          </w:p>
        </w:tc>
        <w:tc>
          <w:tcPr>
            <w:tcW w:w="1133" w:type="dxa"/>
            <w:tcBorders>
              <w:top w:val="single" w:color="000000" w:sz="4" w:space="0"/>
              <w:left w:val="single" w:color="000000" w:sz="4" w:space="0"/>
              <w:bottom w:val="single" w:color="000000" w:sz="4" w:space="0"/>
            </w:tcBorders>
            <w:vAlign w:val="center"/>
          </w:tcPr>
          <w:p w:rsidR="000A5EA1" w:rsidRDefault="00F21E84" w14:paraId="00000131" w14:textId="77777777">
            <w:pPr>
              <w:pBdr>
                <w:top w:val="nil"/>
                <w:left w:val="nil"/>
                <w:bottom w:val="nil"/>
                <w:right w:val="nil"/>
                <w:between w:val="nil"/>
              </w:pBdr>
              <w:spacing w:after="0" w:line="240" w:lineRule="auto"/>
              <w:ind w:left="0" w:hanging="2"/>
              <w:jc w:val="center"/>
              <w:rPr>
                <w:rFonts w:eastAsia="Calibri"/>
                <w:color w:val="00000A"/>
                <w:sz w:val="16"/>
                <w:szCs w:val="16"/>
              </w:rPr>
            </w:pPr>
            <w:r>
              <w:rPr>
                <w:rFonts w:eastAsia="Calibri"/>
                <w:b/>
                <w:color w:val="00000A"/>
                <w:sz w:val="16"/>
                <w:szCs w:val="16"/>
              </w:rPr>
              <w:t>Año Edición o Actualización o Copyright</w:t>
            </w:r>
          </w:p>
        </w:tc>
        <w:tc>
          <w:tcPr>
            <w:tcW w:w="1276" w:type="dxa"/>
            <w:tcBorders>
              <w:top w:val="single" w:color="000000" w:sz="4" w:space="0"/>
              <w:left w:val="single" w:color="000000" w:sz="4" w:space="0"/>
              <w:bottom w:val="single" w:color="000000" w:sz="4" w:space="0"/>
            </w:tcBorders>
            <w:vAlign w:val="center"/>
          </w:tcPr>
          <w:p w:rsidRPr="00C9203D" w:rsidR="000A5EA1" w:rsidRDefault="00F21E84" w14:paraId="00000132" w14:textId="77777777">
            <w:pPr>
              <w:pBdr>
                <w:top w:val="nil"/>
                <w:left w:val="nil"/>
                <w:bottom w:val="nil"/>
                <w:right w:val="nil"/>
                <w:between w:val="nil"/>
              </w:pBdr>
              <w:spacing w:after="0" w:line="240" w:lineRule="auto"/>
              <w:ind w:left="0" w:hanging="2"/>
              <w:jc w:val="center"/>
              <w:rPr>
                <w:rFonts w:eastAsia="Calibri"/>
                <w:color w:val="00000A"/>
                <w:sz w:val="16"/>
                <w:szCs w:val="16"/>
                <w:lang w:val="pt-BR"/>
              </w:rPr>
            </w:pPr>
            <w:r w:rsidRPr="00C9203D">
              <w:rPr>
                <w:rFonts w:eastAsia="Calibri"/>
                <w:b/>
                <w:color w:val="00000A"/>
                <w:sz w:val="16"/>
                <w:szCs w:val="16"/>
                <w:lang w:val="pt-BR"/>
              </w:rPr>
              <w:t xml:space="preserve">Título e-Revista o </w:t>
            </w:r>
            <w:proofErr w:type="spellStart"/>
            <w:r w:rsidRPr="00C9203D">
              <w:rPr>
                <w:rFonts w:eastAsia="Calibri"/>
                <w:b/>
                <w:color w:val="00000A"/>
                <w:sz w:val="16"/>
                <w:szCs w:val="16"/>
                <w:lang w:val="pt-BR"/>
              </w:rPr>
              <w:t>e-Libro</w:t>
            </w:r>
            <w:proofErr w:type="spellEnd"/>
          </w:p>
        </w:tc>
        <w:tc>
          <w:tcPr>
            <w:tcW w:w="991" w:type="dxa"/>
            <w:tcBorders>
              <w:top w:val="single" w:color="000000" w:sz="4" w:space="0"/>
              <w:left w:val="single" w:color="000000" w:sz="4" w:space="0"/>
              <w:bottom w:val="single" w:color="000000" w:sz="4" w:space="0"/>
            </w:tcBorders>
            <w:vAlign w:val="center"/>
          </w:tcPr>
          <w:p w:rsidR="000A5EA1" w:rsidRDefault="00F21E84" w14:paraId="00000133" w14:textId="77777777">
            <w:pPr>
              <w:pBdr>
                <w:top w:val="nil"/>
                <w:left w:val="nil"/>
                <w:bottom w:val="nil"/>
                <w:right w:val="nil"/>
                <w:between w:val="nil"/>
              </w:pBdr>
              <w:spacing w:after="0" w:line="240" w:lineRule="auto"/>
              <w:ind w:left="0" w:hanging="2"/>
              <w:jc w:val="center"/>
              <w:rPr>
                <w:rFonts w:eastAsia="Calibri"/>
                <w:color w:val="00000A"/>
                <w:sz w:val="16"/>
                <w:szCs w:val="16"/>
              </w:rPr>
            </w:pPr>
            <w:proofErr w:type="gramStart"/>
            <w:r>
              <w:rPr>
                <w:rFonts w:eastAsia="Calibri"/>
                <w:b/>
                <w:color w:val="00000A"/>
                <w:sz w:val="16"/>
                <w:szCs w:val="16"/>
              </w:rPr>
              <w:t>Vol(</w:t>
            </w:r>
            <w:proofErr w:type="spellStart"/>
            <w:proofErr w:type="gramEnd"/>
            <w:r>
              <w:rPr>
                <w:rFonts w:eastAsia="Calibri"/>
                <w:b/>
                <w:color w:val="00000A"/>
                <w:sz w:val="16"/>
                <w:szCs w:val="16"/>
              </w:rPr>
              <w:t>Nº</w:t>
            </w:r>
            <w:proofErr w:type="spellEnd"/>
            <w:r>
              <w:rPr>
                <w:rFonts w:eastAsia="Calibri"/>
                <w:b/>
                <w:color w:val="00000A"/>
                <w:sz w:val="16"/>
                <w:szCs w:val="16"/>
              </w:rPr>
              <w:t>)</w:t>
            </w:r>
          </w:p>
        </w:tc>
        <w:tc>
          <w:tcPr>
            <w:tcW w:w="2022" w:type="dxa"/>
            <w:tcBorders>
              <w:top w:val="single" w:color="000000" w:sz="4" w:space="0"/>
              <w:left w:val="single" w:color="000000" w:sz="4" w:space="0"/>
              <w:bottom w:val="single" w:color="000000" w:sz="4" w:space="0"/>
            </w:tcBorders>
            <w:vAlign w:val="center"/>
          </w:tcPr>
          <w:p w:rsidR="000A5EA1" w:rsidRDefault="00F21E84" w14:paraId="00000134" w14:textId="77777777">
            <w:pPr>
              <w:pBdr>
                <w:top w:val="nil"/>
                <w:left w:val="nil"/>
                <w:bottom w:val="nil"/>
                <w:right w:val="nil"/>
                <w:between w:val="nil"/>
              </w:pBdr>
              <w:spacing w:after="0" w:line="240" w:lineRule="auto"/>
              <w:ind w:left="0" w:hanging="2"/>
              <w:jc w:val="center"/>
              <w:rPr>
                <w:rFonts w:eastAsia="Calibri"/>
                <w:color w:val="00000A"/>
                <w:sz w:val="16"/>
                <w:szCs w:val="16"/>
              </w:rPr>
            </w:pPr>
            <w:r>
              <w:rPr>
                <w:rFonts w:eastAsia="Calibri"/>
                <w:b/>
                <w:color w:val="00000A"/>
                <w:sz w:val="16"/>
                <w:szCs w:val="16"/>
              </w:rPr>
              <w:t>Dirección Electrónica (URL)</w:t>
            </w:r>
          </w:p>
        </w:tc>
        <w:tc>
          <w:tcPr>
            <w:tcW w:w="921" w:type="dxa"/>
            <w:tcBorders>
              <w:top w:val="single" w:color="000000" w:sz="4" w:space="0"/>
              <w:left w:val="single" w:color="000000" w:sz="4" w:space="0"/>
              <w:bottom w:val="single" w:color="000000" w:sz="4" w:space="0"/>
              <w:right w:val="single" w:color="000000" w:sz="4" w:space="0"/>
            </w:tcBorders>
            <w:vAlign w:val="center"/>
          </w:tcPr>
          <w:p w:rsidR="000A5EA1" w:rsidRDefault="00F21E84" w14:paraId="00000135" w14:textId="77777777">
            <w:pPr>
              <w:pBdr>
                <w:top w:val="nil"/>
                <w:left w:val="nil"/>
                <w:bottom w:val="nil"/>
                <w:right w:val="nil"/>
                <w:between w:val="nil"/>
              </w:pBdr>
              <w:spacing w:after="0" w:line="240" w:lineRule="auto"/>
              <w:ind w:left="0" w:hanging="2"/>
              <w:jc w:val="center"/>
              <w:rPr>
                <w:rFonts w:ascii="Times New Roman" w:hAnsi="Times New Roman" w:eastAsia="Times New Roman" w:cs="Times New Roman"/>
                <w:color w:val="000000"/>
                <w:sz w:val="24"/>
                <w:szCs w:val="24"/>
              </w:rPr>
            </w:pPr>
            <w:r>
              <w:rPr>
                <w:rFonts w:eastAsia="Calibri"/>
                <w:b/>
                <w:color w:val="00000A"/>
                <w:sz w:val="16"/>
                <w:szCs w:val="16"/>
              </w:rPr>
              <w:t>Disponible en</w:t>
            </w:r>
          </w:p>
        </w:tc>
      </w:tr>
      <w:tr w:rsidR="000A5EA1" w14:paraId="57257AC7" w14:textId="77777777">
        <w:trPr>
          <w:trHeight w:val="387"/>
        </w:trPr>
        <w:tc>
          <w:tcPr>
            <w:tcW w:w="1075" w:type="dxa"/>
            <w:tcBorders>
              <w:top w:val="single" w:color="000000" w:sz="4" w:space="0"/>
              <w:left w:val="single" w:color="000000" w:sz="4" w:space="0"/>
              <w:bottom w:val="single" w:color="000000" w:sz="4" w:space="0"/>
            </w:tcBorders>
            <w:vAlign w:val="center"/>
          </w:tcPr>
          <w:p w:rsidR="000A5EA1" w:rsidRDefault="000A5EA1" w14:paraId="00000136" w14:textId="77777777">
            <w:pPr>
              <w:pBdr>
                <w:top w:val="nil"/>
                <w:left w:val="nil"/>
                <w:bottom w:val="nil"/>
                <w:right w:val="nil"/>
                <w:between w:val="nil"/>
              </w:pBdr>
              <w:spacing w:after="0" w:line="240" w:lineRule="auto"/>
              <w:ind w:left="0" w:hanging="2"/>
              <w:rPr>
                <w:rFonts w:ascii="Times New Roman" w:hAnsi="Times New Roman" w:eastAsia="Times New Roman" w:cs="Times New Roman"/>
                <w:color w:val="000000"/>
                <w:sz w:val="16"/>
                <w:szCs w:val="16"/>
              </w:rPr>
            </w:pPr>
          </w:p>
        </w:tc>
        <w:tc>
          <w:tcPr>
            <w:tcW w:w="883" w:type="dxa"/>
            <w:tcBorders>
              <w:top w:val="single" w:color="000000" w:sz="4" w:space="0"/>
              <w:left w:val="single" w:color="000000" w:sz="4" w:space="0"/>
              <w:bottom w:val="single" w:color="000000" w:sz="4" w:space="0"/>
            </w:tcBorders>
            <w:vAlign w:val="center"/>
          </w:tcPr>
          <w:p w:rsidR="000A5EA1" w:rsidRDefault="000A5EA1" w14:paraId="00000137" w14:textId="77777777">
            <w:pPr>
              <w:spacing w:after="0" w:line="240" w:lineRule="auto"/>
              <w:ind w:left="0" w:hanging="2"/>
              <w:rPr>
                <w:color w:val="000000"/>
                <w:sz w:val="16"/>
                <w:szCs w:val="16"/>
              </w:rPr>
            </w:pPr>
          </w:p>
        </w:tc>
        <w:tc>
          <w:tcPr>
            <w:tcW w:w="1692" w:type="dxa"/>
            <w:tcBorders>
              <w:top w:val="single" w:color="000000" w:sz="4" w:space="0"/>
              <w:left w:val="single" w:color="000000" w:sz="4" w:space="0"/>
              <w:bottom w:val="single" w:color="000000" w:sz="4" w:space="0"/>
            </w:tcBorders>
            <w:vAlign w:val="center"/>
          </w:tcPr>
          <w:p w:rsidR="000A5EA1" w:rsidRDefault="000A5EA1" w14:paraId="00000138" w14:textId="77777777">
            <w:pPr>
              <w:spacing w:after="0" w:line="240" w:lineRule="auto"/>
              <w:ind w:left="0" w:hanging="2"/>
              <w:rPr>
                <w:color w:val="00000A"/>
                <w:sz w:val="16"/>
                <w:szCs w:val="16"/>
              </w:rPr>
            </w:pPr>
          </w:p>
        </w:tc>
        <w:tc>
          <w:tcPr>
            <w:tcW w:w="1133" w:type="dxa"/>
            <w:tcBorders>
              <w:top w:val="single" w:color="000000" w:sz="4" w:space="0"/>
              <w:left w:val="single" w:color="000000" w:sz="4" w:space="0"/>
              <w:bottom w:val="single" w:color="000000" w:sz="4" w:space="0"/>
            </w:tcBorders>
            <w:vAlign w:val="center"/>
          </w:tcPr>
          <w:p w:rsidR="000A5EA1" w:rsidRDefault="000A5EA1" w14:paraId="00000139" w14:textId="77777777">
            <w:pPr>
              <w:pBdr>
                <w:top w:val="nil"/>
                <w:left w:val="nil"/>
                <w:bottom w:val="nil"/>
                <w:right w:val="nil"/>
                <w:between w:val="nil"/>
              </w:pBdr>
              <w:spacing w:after="0" w:line="240" w:lineRule="auto"/>
              <w:ind w:left="0" w:hanging="2"/>
              <w:jc w:val="center"/>
              <w:rPr>
                <w:rFonts w:ascii="Times New Roman" w:hAnsi="Times New Roman" w:eastAsia="Times New Roman" w:cs="Times New Roman"/>
                <w:color w:val="000000"/>
                <w:sz w:val="16"/>
                <w:szCs w:val="16"/>
              </w:rPr>
            </w:pPr>
          </w:p>
        </w:tc>
        <w:tc>
          <w:tcPr>
            <w:tcW w:w="1276" w:type="dxa"/>
            <w:tcBorders>
              <w:top w:val="single" w:color="000000" w:sz="4" w:space="0"/>
              <w:left w:val="single" w:color="000000" w:sz="4" w:space="0"/>
              <w:bottom w:val="single" w:color="000000" w:sz="4" w:space="0"/>
            </w:tcBorders>
            <w:vAlign w:val="center"/>
          </w:tcPr>
          <w:p w:rsidR="000A5EA1" w:rsidRDefault="000A5EA1" w14:paraId="0000013A" w14:textId="77777777">
            <w:pPr>
              <w:spacing w:after="0" w:line="240" w:lineRule="auto"/>
              <w:ind w:left="0" w:hanging="2"/>
              <w:rPr>
                <w:color w:val="00000A"/>
                <w:sz w:val="16"/>
                <w:szCs w:val="16"/>
              </w:rPr>
            </w:pPr>
          </w:p>
        </w:tc>
        <w:tc>
          <w:tcPr>
            <w:tcW w:w="991" w:type="dxa"/>
            <w:tcBorders>
              <w:top w:val="single" w:color="000000" w:sz="4" w:space="0"/>
              <w:left w:val="single" w:color="000000" w:sz="4" w:space="0"/>
              <w:bottom w:val="single" w:color="000000" w:sz="4" w:space="0"/>
            </w:tcBorders>
            <w:vAlign w:val="center"/>
          </w:tcPr>
          <w:p w:rsidR="000A5EA1" w:rsidRDefault="000A5EA1" w14:paraId="0000013B" w14:textId="77777777">
            <w:pPr>
              <w:pBdr>
                <w:top w:val="nil"/>
                <w:left w:val="nil"/>
                <w:bottom w:val="nil"/>
                <w:right w:val="nil"/>
                <w:between w:val="nil"/>
              </w:pBdr>
              <w:spacing w:after="0" w:line="240" w:lineRule="auto"/>
              <w:ind w:left="0" w:hanging="2"/>
              <w:rPr>
                <w:rFonts w:eastAsia="Calibri"/>
                <w:color w:val="00000A"/>
                <w:sz w:val="16"/>
                <w:szCs w:val="16"/>
              </w:rPr>
            </w:pPr>
          </w:p>
        </w:tc>
        <w:tc>
          <w:tcPr>
            <w:tcW w:w="2022" w:type="dxa"/>
            <w:tcBorders>
              <w:top w:val="single" w:color="000000" w:sz="4" w:space="0"/>
              <w:left w:val="single" w:color="000000" w:sz="4" w:space="0"/>
              <w:bottom w:val="single" w:color="000000" w:sz="4" w:space="0"/>
            </w:tcBorders>
            <w:vAlign w:val="center"/>
          </w:tcPr>
          <w:p w:rsidR="000A5EA1" w:rsidRDefault="000A5EA1" w14:paraId="0000013C" w14:textId="77777777">
            <w:pPr>
              <w:pBdr>
                <w:top w:val="nil"/>
                <w:left w:val="nil"/>
                <w:bottom w:val="nil"/>
                <w:right w:val="nil"/>
                <w:between w:val="nil"/>
              </w:pBdr>
              <w:spacing w:after="0" w:line="240" w:lineRule="auto"/>
              <w:ind w:left="0" w:hanging="2"/>
              <w:jc w:val="center"/>
              <w:rPr>
                <w:rFonts w:eastAsia="Calibri"/>
                <w:color w:val="00000A"/>
                <w:sz w:val="16"/>
                <w:szCs w:val="16"/>
              </w:rPr>
            </w:pPr>
          </w:p>
        </w:tc>
        <w:tc>
          <w:tcPr>
            <w:tcW w:w="921" w:type="dxa"/>
            <w:tcBorders>
              <w:top w:val="single" w:color="000000" w:sz="4" w:space="0"/>
              <w:left w:val="single" w:color="000000" w:sz="4" w:space="0"/>
              <w:bottom w:val="single" w:color="000000" w:sz="4" w:space="0"/>
              <w:right w:val="single" w:color="000000" w:sz="4" w:space="0"/>
            </w:tcBorders>
            <w:vAlign w:val="center"/>
          </w:tcPr>
          <w:p w:rsidR="000A5EA1" w:rsidRDefault="000A5EA1" w14:paraId="0000013D" w14:textId="77777777">
            <w:pPr>
              <w:pBdr>
                <w:top w:val="nil"/>
                <w:left w:val="nil"/>
                <w:bottom w:val="nil"/>
                <w:right w:val="nil"/>
                <w:between w:val="nil"/>
              </w:pBdr>
              <w:spacing w:after="0" w:line="240" w:lineRule="auto"/>
              <w:ind w:left="0" w:hanging="2"/>
              <w:rPr>
                <w:rFonts w:eastAsia="Calibri"/>
                <w:color w:val="00000A"/>
                <w:sz w:val="16"/>
                <w:szCs w:val="16"/>
              </w:rPr>
            </w:pPr>
          </w:p>
        </w:tc>
      </w:tr>
      <w:tr w:rsidR="000A5EA1" w14:paraId="53E40FBD" w14:textId="77777777">
        <w:trPr>
          <w:trHeight w:val="177"/>
        </w:trPr>
        <w:tc>
          <w:tcPr>
            <w:tcW w:w="1075" w:type="dxa"/>
            <w:tcBorders>
              <w:top w:val="single" w:color="000000" w:sz="4" w:space="0"/>
              <w:left w:val="single" w:color="000000" w:sz="4" w:space="0"/>
              <w:bottom w:val="single" w:color="000000" w:sz="4" w:space="0"/>
            </w:tcBorders>
            <w:vAlign w:val="center"/>
          </w:tcPr>
          <w:p w:rsidR="000A5EA1" w:rsidRDefault="000A5EA1" w14:paraId="0000013E" w14:textId="77777777">
            <w:pPr>
              <w:pBdr>
                <w:top w:val="nil"/>
                <w:left w:val="nil"/>
                <w:bottom w:val="nil"/>
                <w:right w:val="nil"/>
                <w:between w:val="nil"/>
              </w:pBdr>
              <w:spacing w:after="0" w:line="240" w:lineRule="auto"/>
              <w:ind w:left="0" w:hanging="2"/>
              <w:rPr>
                <w:rFonts w:eastAsia="Calibri"/>
                <w:color w:val="00000A"/>
                <w:sz w:val="16"/>
                <w:szCs w:val="16"/>
              </w:rPr>
            </w:pPr>
          </w:p>
        </w:tc>
        <w:tc>
          <w:tcPr>
            <w:tcW w:w="883" w:type="dxa"/>
            <w:tcBorders>
              <w:top w:val="single" w:color="000000" w:sz="4" w:space="0"/>
              <w:left w:val="single" w:color="000000" w:sz="4" w:space="0"/>
              <w:bottom w:val="single" w:color="000000" w:sz="4" w:space="0"/>
            </w:tcBorders>
            <w:vAlign w:val="center"/>
          </w:tcPr>
          <w:p w:rsidR="000A5EA1" w:rsidRDefault="000A5EA1" w14:paraId="0000013F" w14:textId="77777777">
            <w:pPr>
              <w:pBdr>
                <w:top w:val="nil"/>
                <w:left w:val="nil"/>
                <w:bottom w:val="nil"/>
                <w:right w:val="nil"/>
                <w:between w:val="nil"/>
              </w:pBdr>
              <w:spacing w:after="0" w:line="240" w:lineRule="auto"/>
              <w:ind w:left="0" w:hanging="2"/>
              <w:rPr>
                <w:rFonts w:eastAsia="Calibri"/>
                <w:color w:val="00000A"/>
                <w:sz w:val="16"/>
                <w:szCs w:val="16"/>
              </w:rPr>
            </w:pPr>
          </w:p>
        </w:tc>
        <w:tc>
          <w:tcPr>
            <w:tcW w:w="1692" w:type="dxa"/>
            <w:tcBorders>
              <w:top w:val="single" w:color="000000" w:sz="4" w:space="0"/>
              <w:left w:val="single" w:color="000000" w:sz="4" w:space="0"/>
              <w:bottom w:val="single" w:color="000000" w:sz="4" w:space="0"/>
            </w:tcBorders>
            <w:vAlign w:val="center"/>
          </w:tcPr>
          <w:p w:rsidR="000A5EA1" w:rsidRDefault="000A5EA1" w14:paraId="00000140" w14:textId="77777777">
            <w:pPr>
              <w:pBdr>
                <w:top w:val="nil"/>
                <w:left w:val="nil"/>
                <w:bottom w:val="nil"/>
                <w:right w:val="nil"/>
                <w:between w:val="nil"/>
              </w:pBdr>
              <w:spacing w:after="0" w:line="240" w:lineRule="auto"/>
              <w:ind w:left="0" w:hanging="2"/>
              <w:rPr>
                <w:rFonts w:eastAsia="Calibri"/>
                <w:color w:val="00000A"/>
                <w:sz w:val="16"/>
                <w:szCs w:val="16"/>
              </w:rPr>
            </w:pPr>
          </w:p>
        </w:tc>
        <w:tc>
          <w:tcPr>
            <w:tcW w:w="1133" w:type="dxa"/>
            <w:tcBorders>
              <w:top w:val="single" w:color="000000" w:sz="4" w:space="0"/>
              <w:left w:val="single" w:color="000000" w:sz="4" w:space="0"/>
              <w:bottom w:val="single" w:color="000000" w:sz="4" w:space="0"/>
            </w:tcBorders>
            <w:vAlign w:val="center"/>
          </w:tcPr>
          <w:p w:rsidR="000A5EA1" w:rsidRDefault="000A5EA1" w14:paraId="00000141" w14:textId="77777777">
            <w:pPr>
              <w:pBdr>
                <w:top w:val="nil"/>
                <w:left w:val="nil"/>
                <w:bottom w:val="nil"/>
                <w:right w:val="nil"/>
                <w:between w:val="nil"/>
              </w:pBdr>
              <w:spacing w:after="0" w:line="240" w:lineRule="auto"/>
              <w:ind w:left="0" w:hanging="2"/>
              <w:jc w:val="center"/>
              <w:rPr>
                <w:rFonts w:eastAsia="Calibri"/>
                <w:color w:val="00000A"/>
                <w:sz w:val="16"/>
                <w:szCs w:val="16"/>
              </w:rPr>
            </w:pPr>
          </w:p>
        </w:tc>
        <w:tc>
          <w:tcPr>
            <w:tcW w:w="1276" w:type="dxa"/>
            <w:tcBorders>
              <w:top w:val="single" w:color="000000" w:sz="4" w:space="0"/>
              <w:left w:val="single" w:color="000000" w:sz="4" w:space="0"/>
              <w:bottom w:val="single" w:color="000000" w:sz="4" w:space="0"/>
            </w:tcBorders>
            <w:vAlign w:val="center"/>
          </w:tcPr>
          <w:p w:rsidR="000A5EA1" w:rsidRDefault="000A5EA1" w14:paraId="00000142" w14:textId="77777777">
            <w:pPr>
              <w:widowControl w:val="0"/>
              <w:pBdr>
                <w:top w:val="nil"/>
                <w:left w:val="nil"/>
                <w:bottom w:val="nil"/>
                <w:right w:val="nil"/>
                <w:between w:val="nil"/>
              </w:pBdr>
              <w:shd w:val="clear" w:color="auto" w:fill="FFFFFF"/>
              <w:spacing w:after="0"/>
              <w:ind w:left="0" w:right="32" w:hanging="2"/>
              <w:rPr>
                <w:rFonts w:eastAsia="Calibri"/>
                <w:color w:val="00000A"/>
                <w:sz w:val="16"/>
                <w:szCs w:val="16"/>
              </w:rPr>
            </w:pPr>
          </w:p>
        </w:tc>
        <w:tc>
          <w:tcPr>
            <w:tcW w:w="991" w:type="dxa"/>
            <w:tcBorders>
              <w:top w:val="single" w:color="000000" w:sz="4" w:space="0"/>
              <w:left w:val="single" w:color="000000" w:sz="4" w:space="0"/>
              <w:bottom w:val="single" w:color="000000" w:sz="4" w:space="0"/>
            </w:tcBorders>
            <w:vAlign w:val="center"/>
          </w:tcPr>
          <w:p w:rsidR="000A5EA1" w:rsidRDefault="000A5EA1" w14:paraId="00000143" w14:textId="77777777">
            <w:pPr>
              <w:pBdr>
                <w:top w:val="nil"/>
                <w:left w:val="nil"/>
                <w:bottom w:val="nil"/>
                <w:right w:val="nil"/>
                <w:between w:val="nil"/>
              </w:pBdr>
              <w:spacing w:after="0" w:line="240" w:lineRule="auto"/>
              <w:ind w:left="0" w:hanging="2"/>
              <w:rPr>
                <w:rFonts w:eastAsia="Calibri"/>
                <w:color w:val="00000A"/>
                <w:sz w:val="16"/>
                <w:szCs w:val="16"/>
              </w:rPr>
            </w:pPr>
          </w:p>
        </w:tc>
        <w:tc>
          <w:tcPr>
            <w:tcW w:w="2022" w:type="dxa"/>
            <w:tcBorders>
              <w:top w:val="single" w:color="000000" w:sz="4" w:space="0"/>
              <w:left w:val="single" w:color="000000" w:sz="4" w:space="0"/>
              <w:bottom w:val="single" w:color="000000" w:sz="4" w:space="0"/>
            </w:tcBorders>
            <w:vAlign w:val="center"/>
          </w:tcPr>
          <w:p w:rsidR="000A5EA1" w:rsidRDefault="000A5EA1" w14:paraId="00000144" w14:textId="77777777">
            <w:pPr>
              <w:pBdr>
                <w:top w:val="nil"/>
                <w:left w:val="nil"/>
                <w:bottom w:val="nil"/>
                <w:right w:val="nil"/>
                <w:between w:val="nil"/>
              </w:pBdr>
              <w:spacing w:after="0" w:line="240" w:lineRule="auto"/>
              <w:ind w:left="0" w:hanging="2"/>
              <w:rPr>
                <w:rFonts w:eastAsia="Calibri"/>
                <w:color w:val="0070C0"/>
                <w:sz w:val="16"/>
                <w:szCs w:val="16"/>
              </w:rPr>
            </w:pPr>
          </w:p>
        </w:tc>
        <w:tc>
          <w:tcPr>
            <w:tcW w:w="921" w:type="dxa"/>
            <w:tcBorders>
              <w:top w:val="single" w:color="000000" w:sz="4" w:space="0"/>
              <w:left w:val="single" w:color="000000" w:sz="4" w:space="0"/>
              <w:bottom w:val="single" w:color="000000" w:sz="4" w:space="0"/>
              <w:right w:val="single" w:color="000000" w:sz="4" w:space="0"/>
            </w:tcBorders>
            <w:vAlign w:val="center"/>
          </w:tcPr>
          <w:p w:rsidR="000A5EA1" w:rsidRDefault="000A5EA1" w14:paraId="00000145" w14:textId="77777777">
            <w:pPr>
              <w:pBdr>
                <w:top w:val="nil"/>
                <w:left w:val="nil"/>
                <w:bottom w:val="nil"/>
                <w:right w:val="nil"/>
                <w:between w:val="nil"/>
              </w:pBdr>
              <w:spacing w:after="0" w:line="240" w:lineRule="auto"/>
              <w:ind w:left="0" w:hanging="2"/>
              <w:rPr>
                <w:rFonts w:eastAsia="Calibri"/>
                <w:color w:val="00000A"/>
                <w:sz w:val="16"/>
                <w:szCs w:val="16"/>
              </w:rPr>
            </w:pPr>
          </w:p>
        </w:tc>
      </w:tr>
      <w:tr w:rsidR="000A5EA1" w14:paraId="6F3CB1A1" w14:textId="77777777">
        <w:tc>
          <w:tcPr>
            <w:tcW w:w="1075" w:type="dxa"/>
            <w:tcBorders>
              <w:top w:val="single" w:color="000000" w:sz="4" w:space="0"/>
              <w:left w:val="single" w:color="000000" w:sz="4" w:space="0"/>
              <w:bottom w:val="single" w:color="000000" w:sz="4" w:space="0"/>
            </w:tcBorders>
            <w:vAlign w:val="center"/>
          </w:tcPr>
          <w:p w:rsidR="000A5EA1" w:rsidRDefault="000A5EA1" w14:paraId="00000146" w14:textId="77777777">
            <w:pPr>
              <w:pBdr>
                <w:top w:val="nil"/>
                <w:left w:val="nil"/>
                <w:bottom w:val="nil"/>
                <w:right w:val="nil"/>
                <w:between w:val="nil"/>
              </w:pBdr>
              <w:spacing w:after="0" w:line="240" w:lineRule="auto"/>
              <w:ind w:left="0" w:hanging="2"/>
              <w:rPr>
                <w:rFonts w:eastAsia="Calibri"/>
                <w:color w:val="00000A"/>
                <w:sz w:val="16"/>
                <w:szCs w:val="16"/>
              </w:rPr>
            </w:pPr>
          </w:p>
        </w:tc>
        <w:tc>
          <w:tcPr>
            <w:tcW w:w="883" w:type="dxa"/>
            <w:tcBorders>
              <w:top w:val="single" w:color="000000" w:sz="4" w:space="0"/>
              <w:left w:val="single" w:color="000000" w:sz="4" w:space="0"/>
              <w:bottom w:val="single" w:color="000000" w:sz="4" w:space="0"/>
            </w:tcBorders>
            <w:vAlign w:val="center"/>
          </w:tcPr>
          <w:p w:rsidR="000A5EA1" w:rsidRDefault="000A5EA1" w14:paraId="00000147" w14:textId="77777777">
            <w:pPr>
              <w:pBdr>
                <w:top w:val="nil"/>
                <w:left w:val="nil"/>
                <w:bottom w:val="nil"/>
                <w:right w:val="nil"/>
                <w:between w:val="nil"/>
              </w:pBdr>
              <w:spacing w:after="0" w:line="240" w:lineRule="auto"/>
              <w:ind w:left="0" w:hanging="2"/>
              <w:rPr>
                <w:rFonts w:eastAsia="Calibri"/>
                <w:color w:val="00000A"/>
                <w:sz w:val="16"/>
                <w:szCs w:val="16"/>
              </w:rPr>
            </w:pPr>
          </w:p>
        </w:tc>
        <w:tc>
          <w:tcPr>
            <w:tcW w:w="1692" w:type="dxa"/>
            <w:tcBorders>
              <w:top w:val="single" w:color="000000" w:sz="4" w:space="0"/>
              <w:left w:val="single" w:color="000000" w:sz="4" w:space="0"/>
              <w:bottom w:val="single" w:color="000000" w:sz="4" w:space="0"/>
            </w:tcBorders>
            <w:vAlign w:val="center"/>
          </w:tcPr>
          <w:p w:rsidR="000A5EA1" w:rsidRDefault="000A5EA1" w14:paraId="00000148" w14:textId="77777777">
            <w:pPr>
              <w:pBdr>
                <w:top w:val="nil"/>
                <w:left w:val="nil"/>
                <w:bottom w:val="nil"/>
                <w:right w:val="nil"/>
                <w:between w:val="nil"/>
              </w:pBdr>
              <w:spacing w:after="0" w:line="240" w:lineRule="auto"/>
              <w:ind w:left="0" w:hanging="2"/>
              <w:rPr>
                <w:rFonts w:eastAsia="Calibri"/>
                <w:color w:val="00000A"/>
                <w:sz w:val="16"/>
                <w:szCs w:val="16"/>
              </w:rPr>
            </w:pPr>
          </w:p>
        </w:tc>
        <w:tc>
          <w:tcPr>
            <w:tcW w:w="1133" w:type="dxa"/>
            <w:tcBorders>
              <w:top w:val="single" w:color="000000" w:sz="4" w:space="0"/>
              <w:left w:val="single" w:color="000000" w:sz="4" w:space="0"/>
              <w:bottom w:val="single" w:color="000000" w:sz="4" w:space="0"/>
            </w:tcBorders>
            <w:vAlign w:val="center"/>
          </w:tcPr>
          <w:p w:rsidR="000A5EA1" w:rsidRDefault="000A5EA1" w14:paraId="00000149" w14:textId="77777777">
            <w:pPr>
              <w:pBdr>
                <w:top w:val="nil"/>
                <w:left w:val="nil"/>
                <w:bottom w:val="nil"/>
                <w:right w:val="nil"/>
                <w:between w:val="nil"/>
              </w:pBdr>
              <w:spacing w:after="0" w:line="240" w:lineRule="auto"/>
              <w:ind w:left="0" w:hanging="2"/>
              <w:jc w:val="center"/>
              <w:rPr>
                <w:rFonts w:eastAsia="Calibri"/>
                <w:color w:val="00000A"/>
                <w:sz w:val="16"/>
                <w:szCs w:val="16"/>
              </w:rPr>
            </w:pPr>
          </w:p>
        </w:tc>
        <w:tc>
          <w:tcPr>
            <w:tcW w:w="1276" w:type="dxa"/>
            <w:tcBorders>
              <w:top w:val="single" w:color="000000" w:sz="4" w:space="0"/>
              <w:left w:val="single" w:color="000000" w:sz="4" w:space="0"/>
              <w:bottom w:val="single" w:color="000000" w:sz="4" w:space="0"/>
            </w:tcBorders>
            <w:vAlign w:val="center"/>
          </w:tcPr>
          <w:p w:rsidR="000A5EA1" w:rsidRDefault="000A5EA1" w14:paraId="0000014A" w14:textId="77777777">
            <w:pPr>
              <w:widowControl w:val="0"/>
              <w:pBdr>
                <w:top w:val="nil"/>
                <w:left w:val="nil"/>
                <w:bottom w:val="nil"/>
                <w:right w:val="nil"/>
                <w:between w:val="nil"/>
              </w:pBdr>
              <w:shd w:val="clear" w:color="auto" w:fill="FFFFFF"/>
              <w:spacing w:after="0"/>
              <w:ind w:left="0" w:right="32" w:hanging="2"/>
              <w:rPr>
                <w:rFonts w:eastAsia="Calibri"/>
                <w:color w:val="00000A"/>
                <w:sz w:val="16"/>
                <w:szCs w:val="16"/>
              </w:rPr>
            </w:pPr>
          </w:p>
        </w:tc>
        <w:tc>
          <w:tcPr>
            <w:tcW w:w="991" w:type="dxa"/>
            <w:tcBorders>
              <w:top w:val="single" w:color="000000" w:sz="4" w:space="0"/>
              <w:left w:val="single" w:color="000000" w:sz="4" w:space="0"/>
              <w:bottom w:val="single" w:color="000000" w:sz="4" w:space="0"/>
            </w:tcBorders>
            <w:vAlign w:val="center"/>
          </w:tcPr>
          <w:p w:rsidR="000A5EA1" w:rsidRDefault="000A5EA1" w14:paraId="0000014B" w14:textId="77777777">
            <w:pPr>
              <w:pBdr>
                <w:top w:val="nil"/>
                <w:left w:val="nil"/>
                <w:bottom w:val="nil"/>
                <w:right w:val="nil"/>
                <w:between w:val="nil"/>
              </w:pBdr>
              <w:spacing w:after="0" w:line="240" w:lineRule="auto"/>
              <w:ind w:left="0" w:hanging="2"/>
              <w:rPr>
                <w:rFonts w:eastAsia="Calibri"/>
                <w:color w:val="00000A"/>
                <w:sz w:val="16"/>
                <w:szCs w:val="16"/>
              </w:rPr>
            </w:pPr>
          </w:p>
        </w:tc>
        <w:tc>
          <w:tcPr>
            <w:tcW w:w="2022" w:type="dxa"/>
            <w:tcBorders>
              <w:top w:val="single" w:color="000000" w:sz="4" w:space="0"/>
              <w:left w:val="single" w:color="000000" w:sz="4" w:space="0"/>
              <w:bottom w:val="single" w:color="000000" w:sz="4" w:space="0"/>
            </w:tcBorders>
            <w:vAlign w:val="center"/>
          </w:tcPr>
          <w:p w:rsidR="000A5EA1" w:rsidRDefault="000A5EA1" w14:paraId="0000014C" w14:textId="77777777">
            <w:pPr>
              <w:pBdr>
                <w:top w:val="nil"/>
                <w:left w:val="nil"/>
                <w:bottom w:val="nil"/>
                <w:right w:val="nil"/>
                <w:between w:val="nil"/>
              </w:pBdr>
              <w:spacing w:after="0" w:line="240" w:lineRule="auto"/>
              <w:ind w:left="0" w:hanging="2"/>
              <w:rPr>
                <w:rFonts w:eastAsia="Calibri"/>
                <w:color w:val="0070C0"/>
                <w:sz w:val="16"/>
                <w:szCs w:val="16"/>
              </w:rPr>
            </w:pPr>
          </w:p>
        </w:tc>
        <w:tc>
          <w:tcPr>
            <w:tcW w:w="921" w:type="dxa"/>
            <w:tcBorders>
              <w:top w:val="single" w:color="000000" w:sz="4" w:space="0"/>
              <w:left w:val="single" w:color="000000" w:sz="4" w:space="0"/>
              <w:bottom w:val="single" w:color="000000" w:sz="4" w:space="0"/>
              <w:right w:val="single" w:color="000000" w:sz="4" w:space="0"/>
            </w:tcBorders>
            <w:vAlign w:val="center"/>
          </w:tcPr>
          <w:p w:rsidR="000A5EA1" w:rsidRDefault="000A5EA1" w14:paraId="0000014D" w14:textId="77777777">
            <w:pPr>
              <w:pBdr>
                <w:top w:val="nil"/>
                <w:left w:val="nil"/>
                <w:bottom w:val="nil"/>
                <w:right w:val="nil"/>
                <w:between w:val="nil"/>
              </w:pBdr>
              <w:spacing w:after="0" w:line="240" w:lineRule="auto"/>
              <w:ind w:left="0" w:hanging="2"/>
              <w:rPr>
                <w:rFonts w:eastAsia="Calibri"/>
                <w:color w:val="00000A"/>
                <w:sz w:val="16"/>
                <w:szCs w:val="16"/>
              </w:rPr>
            </w:pPr>
          </w:p>
        </w:tc>
      </w:tr>
    </w:tbl>
    <w:p w:rsidR="000A5EA1" w:rsidRDefault="000A5EA1" w14:paraId="0000014E"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p w:rsidR="000A5EA1" w:rsidRDefault="00F21E84" w14:paraId="0000014F" w14:textId="77777777">
      <w:pPr>
        <w:numPr>
          <w:ilvl w:val="1"/>
          <w:numId w:val="15"/>
        </w:numPr>
        <w:pBdr>
          <w:top w:val="nil"/>
          <w:left w:val="nil"/>
          <w:bottom w:val="nil"/>
          <w:right w:val="nil"/>
          <w:between w:val="nil"/>
        </w:pBdr>
        <w:spacing w:after="0" w:line="240" w:lineRule="auto"/>
        <w:ind w:left="0" w:hanging="2"/>
        <w:rPr>
          <w:rFonts w:eastAsia="Calibri"/>
          <w:color w:val="000000"/>
        </w:rPr>
      </w:pPr>
      <w:r>
        <w:rPr>
          <w:rFonts w:eastAsia="Calibri"/>
          <w:b/>
          <w:color w:val="000000"/>
        </w:rPr>
        <w:t>OTROS RECURSOS:</w:t>
      </w:r>
    </w:p>
    <w:p w:rsidR="000A5EA1" w:rsidRDefault="000A5EA1" w14:paraId="00000150" w14:textId="77777777">
      <w:pPr>
        <w:pBdr>
          <w:top w:val="nil"/>
          <w:left w:val="nil"/>
          <w:bottom w:val="nil"/>
          <w:right w:val="nil"/>
          <w:between w:val="nil"/>
        </w:pBdr>
        <w:spacing w:after="0" w:line="240" w:lineRule="auto"/>
        <w:ind w:left="0" w:hanging="2"/>
        <w:rPr>
          <w:rFonts w:ascii="Times New Roman" w:hAnsi="Times New Roman" w:eastAsia="Times New Roman" w:cs="Times New Roman"/>
          <w:color w:val="000000"/>
          <w:sz w:val="24"/>
          <w:szCs w:val="24"/>
        </w:rPr>
      </w:pPr>
    </w:p>
    <w:tbl>
      <w:tblPr>
        <w:tblStyle w:val="aa"/>
        <w:tblW w:w="9543" w:type="dxa"/>
        <w:tblInd w:w="100" w:type="dxa"/>
        <w:tblLayout w:type="fixed"/>
        <w:tblLook w:val="0000" w:firstRow="0" w:lastRow="0" w:firstColumn="0" w:lastColumn="0" w:noHBand="0" w:noVBand="0"/>
      </w:tblPr>
      <w:tblGrid>
        <w:gridCol w:w="9543"/>
      </w:tblGrid>
      <w:tr w:rsidR="000A5EA1" w14:paraId="067763E1" w14:textId="77777777">
        <w:trPr>
          <w:trHeight w:val="818"/>
        </w:trPr>
        <w:tc>
          <w:tcPr>
            <w:tcW w:w="9543" w:type="dxa"/>
            <w:tcBorders>
              <w:top w:val="single" w:color="000000" w:sz="4" w:space="0"/>
              <w:left w:val="single" w:color="000000" w:sz="4" w:space="0"/>
              <w:bottom w:val="single" w:color="000000" w:sz="4" w:space="0"/>
              <w:right w:val="single" w:color="000000" w:sz="4" w:space="0"/>
            </w:tcBorders>
          </w:tcPr>
          <w:p w:rsidR="000A5EA1" w:rsidRDefault="00031A10" w14:paraId="00000151" w14:textId="5979DC1C">
            <w:pPr>
              <w:pBdr>
                <w:top w:val="nil"/>
                <w:left w:val="nil"/>
                <w:bottom w:val="nil"/>
                <w:right w:val="nil"/>
                <w:between w:val="nil"/>
              </w:pBdr>
              <w:tabs>
                <w:tab w:val="center" w:pos="2174"/>
              </w:tabs>
              <w:spacing w:after="0" w:line="240" w:lineRule="auto"/>
              <w:ind w:left="0" w:hanging="2"/>
              <w:jc w:val="both"/>
              <w:rPr>
                <w:rFonts w:eastAsia="Calibri"/>
                <w:color w:val="000000"/>
              </w:rPr>
            </w:pPr>
            <w:r w:rsidRPr="00031A10">
              <w:rPr>
                <w:rFonts w:eastAsia="Calibri"/>
                <w:color w:val="000000"/>
              </w:rPr>
              <w:t>documentación de Python/</w:t>
            </w:r>
            <w:proofErr w:type="spellStart"/>
            <w:r w:rsidRPr="00031A10">
              <w:rPr>
                <w:rFonts w:eastAsia="Calibri"/>
                <w:color w:val="000000"/>
              </w:rPr>
              <w:t>NumPy</w:t>
            </w:r>
            <w:proofErr w:type="spellEnd"/>
            <w:r w:rsidRPr="00031A10">
              <w:rPr>
                <w:rFonts w:eastAsia="Calibri"/>
                <w:color w:val="000000"/>
              </w:rPr>
              <w:t>/</w:t>
            </w:r>
            <w:proofErr w:type="spellStart"/>
            <w:r w:rsidRPr="00031A10">
              <w:rPr>
                <w:rFonts w:eastAsia="Calibri"/>
                <w:color w:val="000000"/>
              </w:rPr>
              <w:t>SciPy</w:t>
            </w:r>
            <w:proofErr w:type="spellEnd"/>
            <w:r w:rsidRPr="00031A10">
              <w:rPr>
                <w:rFonts w:eastAsia="Calibri"/>
                <w:color w:val="000000"/>
              </w:rPr>
              <w:t>,</w:t>
            </w:r>
          </w:p>
        </w:tc>
      </w:tr>
    </w:tbl>
    <w:p w:rsidR="000A5EA1" w:rsidRDefault="000A5EA1" w14:paraId="00000152"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p w:rsidR="000A5EA1" w:rsidRDefault="00F21E84" w14:paraId="00000153" w14:textId="77777777">
      <w:pPr>
        <w:numPr>
          <w:ilvl w:val="0"/>
          <w:numId w:val="15"/>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DATOS ACTUALIZACIÓN:</w:t>
      </w:r>
    </w:p>
    <w:p w:rsidR="000A5EA1" w:rsidRDefault="000A5EA1" w14:paraId="00000154"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tbl>
      <w:tblPr>
        <w:tblStyle w:val="ab"/>
        <w:tblW w:w="9677" w:type="dxa"/>
        <w:tblInd w:w="-15" w:type="dxa"/>
        <w:tblLayout w:type="fixed"/>
        <w:tblLook w:val="0000" w:firstRow="0" w:lastRow="0" w:firstColumn="0" w:lastColumn="0" w:noHBand="0" w:noVBand="0"/>
      </w:tblPr>
      <w:tblGrid>
        <w:gridCol w:w="3181"/>
        <w:gridCol w:w="6496"/>
      </w:tblGrid>
      <w:tr w:rsidR="000A5EA1" w14:paraId="2D3F61EA" w14:textId="77777777">
        <w:tc>
          <w:tcPr>
            <w:tcW w:w="3181" w:type="dxa"/>
            <w:tcBorders>
              <w:top w:val="single" w:color="000000" w:sz="4" w:space="0"/>
              <w:left w:val="single" w:color="000000" w:sz="4" w:space="0"/>
              <w:bottom w:val="single" w:color="000000" w:sz="4" w:space="0"/>
            </w:tcBorders>
          </w:tcPr>
          <w:p w:rsidR="000A5EA1" w:rsidRDefault="00F21E84" w14:paraId="00000155" w14:textId="77777777">
            <w:pPr>
              <w:pBdr>
                <w:top w:val="nil"/>
                <w:left w:val="nil"/>
                <w:bottom w:val="nil"/>
                <w:right w:val="nil"/>
                <w:between w:val="nil"/>
              </w:pBdr>
              <w:spacing w:after="0" w:line="240" w:lineRule="auto"/>
              <w:ind w:left="0" w:hanging="2"/>
              <w:rPr>
                <w:rFonts w:eastAsia="Calibri"/>
                <w:color w:val="000000"/>
              </w:rPr>
            </w:pPr>
            <w:r>
              <w:rPr>
                <w:rFonts w:eastAsia="Calibri"/>
                <w:b/>
                <w:color w:val="000000"/>
              </w:rPr>
              <w:t>Responsable(s) del programa:</w:t>
            </w:r>
          </w:p>
        </w:tc>
        <w:tc>
          <w:tcPr>
            <w:tcW w:w="6496" w:type="dxa"/>
            <w:tcBorders>
              <w:top w:val="single" w:color="000000" w:sz="4" w:space="0"/>
              <w:left w:val="single" w:color="000000" w:sz="4" w:space="0"/>
              <w:bottom w:val="single" w:color="000000" w:sz="4" w:space="0"/>
              <w:right w:val="single" w:color="000000" w:sz="4" w:space="0"/>
            </w:tcBorders>
          </w:tcPr>
          <w:p w:rsidR="000A5EA1" w:rsidRDefault="00F21E84" w14:paraId="00000156" w14:textId="77777777">
            <w:pPr>
              <w:ind w:left="0" w:hanging="2"/>
              <w:jc w:val="both"/>
              <w:rPr>
                <w:color w:val="000000"/>
              </w:rPr>
            </w:pPr>
            <w:r>
              <w:rPr>
                <w:color w:val="000000"/>
              </w:rPr>
              <w:t>Gerardo Honorato</w:t>
            </w:r>
          </w:p>
        </w:tc>
      </w:tr>
      <w:tr w:rsidR="000A5EA1" w14:paraId="739C2A2B" w14:textId="77777777">
        <w:trPr>
          <w:trHeight w:val="933"/>
        </w:trPr>
        <w:tc>
          <w:tcPr>
            <w:tcW w:w="3181" w:type="dxa"/>
            <w:tcBorders>
              <w:top w:val="single" w:color="000000" w:sz="4" w:space="0"/>
              <w:left w:val="single" w:color="000000" w:sz="4" w:space="0"/>
              <w:bottom w:val="single" w:color="000000" w:sz="4" w:space="0"/>
            </w:tcBorders>
          </w:tcPr>
          <w:p w:rsidR="000A5EA1" w:rsidRDefault="00F21E84" w14:paraId="00000157" w14:textId="77777777">
            <w:pPr>
              <w:pBdr>
                <w:top w:val="nil"/>
                <w:left w:val="nil"/>
                <w:bottom w:val="nil"/>
                <w:right w:val="nil"/>
                <w:between w:val="nil"/>
              </w:pBdr>
              <w:spacing w:after="0" w:line="240" w:lineRule="auto"/>
              <w:ind w:left="0" w:hanging="2"/>
              <w:rPr>
                <w:rFonts w:eastAsia="Calibri"/>
                <w:color w:val="000000"/>
              </w:rPr>
            </w:pPr>
            <w:r>
              <w:rPr>
                <w:rFonts w:eastAsia="Calibri"/>
                <w:b/>
                <w:color w:val="000000"/>
              </w:rPr>
              <w:t>Docente(s) a cargo:</w:t>
            </w:r>
          </w:p>
        </w:tc>
        <w:tc>
          <w:tcPr>
            <w:tcW w:w="6496" w:type="dxa"/>
            <w:tcBorders>
              <w:top w:val="single" w:color="000000" w:sz="4" w:space="0"/>
              <w:left w:val="single" w:color="000000" w:sz="4" w:space="0"/>
              <w:bottom w:val="single" w:color="000000" w:sz="4" w:space="0"/>
              <w:right w:val="single" w:color="000000" w:sz="4" w:space="0"/>
            </w:tcBorders>
          </w:tcPr>
          <w:p w:rsidR="000A5EA1" w:rsidRDefault="00F21E84" w14:paraId="00000158" w14:textId="30D67480">
            <w:pPr>
              <w:ind w:left="0" w:hanging="2"/>
              <w:jc w:val="both"/>
              <w:rPr>
                <w:color w:val="000000"/>
              </w:rPr>
            </w:pPr>
            <w:r>
              <w:rPr>
                <w:color w:val="000000"/>
              </w:rPr>
              <w:t>Gerardo Honorato</w:t>
            </w:r>
            <w:r w:rsidR="006F48E2">
              <w:rPr>
                <w:color w:val="000000"/>
              </w:rPr>
              <w:t>, Rodrigo Meneses</w:t>
            </w:r>
          </w:p>
        </w:tc>
      </w:tr>
      <w:tr w:rsidR="000A5EA1" w14:paraId="490A9D7F" w14:textId="77777777">
        <w:tc>
          <w:tcPr>
            <w:tcW w:w="3181" w:type="dxa"/>
            <w:tcBorders>
              <w:top w:val="single" w:color="000000" w:sz="4" w:space="0"/>
              <w:left w:val="single" w:color="000000" w:sz="4" w:space="0"/>
              <w:bottom w:val="single" w:color="000000" w:sz="4" w:space="0"/>
            </w:tcBorders>
          </w:tcPr>
          <w:p w:rsidR="000A5EA1" w:rsidRDefault="00F21E84" w14:paraId="00000159" w14:textId="77777777">
            <w:pPr>
              <w:pBdr>
                <w:top w:val="nil"/>
                <w:left w:val="nil"/>
                <w:bottom w:val="nil"/>
                <w:right w:val="nil"/>
                <w:between w:val="nil"/>
              </w:pBdr>
              <w:spacing w:after="0" w:line="240" w:lineRule="auto"/>
              <w:ind w:left="0" w:hanging="2"/>
              <w:rPr>
                <w:rFonts w:eastAsia="Calibri"/>
                <w:color w:val="000000"/>
              </w:rPr>
            </w:pPr>
            <w:r>
              <w:rPr>
                <w:rFonts w:eastAsia="Calibri"/>
                <w:b/>
                <w:color w:val="000000"/>
              </w:rPr>
              <w:t>Versión / Fecha de Actualización:</w:t>
            </w:r>
          </w:p>
        </w:tc>
        <w:tc>
          <w:tcPr>
            <w:tcW w:w="6496" w:type="dxa"/>
            <w:tcBorders>
              <w:top w:val="single" w:color="000000" w:sz="4" w:space="0"/>
              <w:left w:val="single" w:color="000000" w:sz="4" w:space="0"/>
              <w:bottom w:val="single" w:color="000000" w:sz="4" w:space="0"/>
              <w:right w:val="single" w:color="000000" w:sz="4" w:space="0"/>
            </w:tcBorders>
          </w:tcPr>
          <w:p w:rsidR="000A5EA1" w:rsidRDefault="00F21E84" w14:paraId="0000015A" w14:textId="732D57B0">
            <w:pPr>
              <w:ind w:left="0" w:hanging="2"/>
              <w:jc w:val="both"/>
              <w:rPr>
                <w:color w:val="000000"/>
              </w:rPr>
            </w:pPr>
            <w:r>
              <w:rPr>
                <w:b/>
                <w:color w:val="000000"/>
              </w:rPr>
              <w:t xml:space="preserve"> 1</w:t>
            </w:r>
            <w:r w:rsidR="0093702C">
              <w:rPr>
                <w:b/>
                <w:color w:val="000000"/>
              </w:rPr>
              <w:t>3</w:t>
            </w:r>
            <w:r>
              <w:rPr>
                <w:b/>
                <w:color w:val="000000"/>
              </w:rPr>
              <w:t xml:space="preserve"> de abril de 20</w:t>
            </w:r>
            <w:r w:rsidR="0093702C">
              <w:rPr>
                <w:b/>
                <w:color w:val="000000"/>
              </w:rPr>
              <w:t>26</w:t>
            </w:r>
          </w:p>
        </w:tc>
      </w:tr>
    </w:tbl>
    <w:p w:rsidR="000A5EA1" w:rsidRDefault="000A5EA1" w14:paraId="0000015B"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p w:rsidR="000A5EA1" w:rsidRDefault="000A5EA1" w14:paraId="0000015C"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p w:rsidR="000A5EA1" w:rsidRDefault="000A5EA1" w14:paraId="0000015D" w14:textId="77777777">
      <w:pPr>
        <w:ind w:left="0" w:hanging="2"/>
      </w:pPr>
    </w:p>
    <w:p w:rsidR="000A5EA1" w:rsidRDefault="000A5EA1" w14:paraId="0000015E" w14:textId="77777777">
      <w:pPr>
        <w:ind w:left="0" w:hanging="2"/>
      </w:pPr>
    </w:p>
    <w:p w:rsidR="000A5EA1" w:rsidRDefault="000A5EA1" w14:paraId="0000015F" w14:textId="77777777">
      <w:pPr>
        <w:ind w:left="0" w:hanging="2"/>
      </w:pPr>
    </w:p>
    <w:sectPr w:rsidR="000A5EA1">
      <w:headerReference w:type="even" r:id="rId11"/>
      <w:headerReference w:type="default" r:id="rId12"/>
      <w:footerReference w:type="even" r:id="rId13"/>
      <w:footerReference w:type="default" r:id="rId14"/>
      <w:headerReference w:type="first" r:id="rId15"/>
      <w:footerReference w:type="first" r:id="rId16"/>
      <w:pgSz w:w="12240" w:h="15840" w:orient="portrait"/>
      <w:pgMar w:top="1134"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7E7" w:rsidRDefault="009E57E7" w14:paraId="7AFB6C9C" w14:textId="77777777">
      <w:pPr>
        <w:spacing w:after="0" w:line="240" w:lineRule="auto"/>
        <w:ind w:left="0" w:hanging="2"/>
      </w:pPr>
      <w:r>
        <w:separator/>
      </w:r>
    </w:p>
  </w:endnote>
  <w:endnote w:type="continuationSeparator" w:id="0">
    <w:p w:rsidR="009E57E7" w:rsidRDefault="009E57E7" w14:paraId="21897AF3" w14:textId="77777777">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Droid Sans Fallback">
    <w:altName w:val="Times New Roman"/>
    <w:charset w:val="00"/>
    <w:family w:val="roman"/>
    <w:pitch w:val="default"/>
  </w:font>
  <w:font w:name="OpenSymbol">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FreeSans">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340A" w:rsidRDefault="0025340A" w14:paraId="2CC47B96" w14:textId="77777777">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5EA1" w:rsidRDefault="000A5EA1" w14:paraId="00000166" w14:textId="77777777">
    <w:pPr>
      <w:pBdr>
        <w:top w:val="nil"/>
        <w:left w:val="nil"/>
        <w:bottom w:val="nil"/>
        <w:right w:val="nil"/>
        <w:between w:val="nil"/>
      </w:pBdr>
      <w:tabs>
        <w:tab w:val="center" w:pos="4419"/>
        <w:tab w:val="right" w:pos="8838"/>
      </w:tabs>
      <w:spacing w:after="0" w:line="240" w:lineRule="auto"/>
      <w:ind w:left="0" w:hanging="2"/>
      <w:rPr>
        <w:rFonts w:eastAsia="Calibri"/>
        <w:color w:val="000000"/>
      </w:rPr>
    </w:pPr>
  </w:p>
  <w:p w:rsidR="000A5EA1" w:rsidRDefault="000A5EA1" w14:paraId="00000167" w14:textId="77777777">
    <w:pPr>
      <w:pBdr>
        <w:top w:val="nil"/>
        <w:left w:val="nil"/>
        <w:bottom w:val="nil"/>
        <w:right w:val="nil"/>
        <w:between w:val="nil"/>
      </w:pBdr>
      <w:tabs>
        <w:tab w:val="center" w:pos="4419"/>
        <w:tab w:val="right" w:pos="8838"/>
      </w:tabs>
      <w:spacing w:after="0" w:line="240" w:lineRule="auto"/>
      <w:ind w:left="0" w:hanging="2"/>
      <w:rPr>
        <w:rFonts w:eastAsia="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340A" w:rsidRDefault="0025340A" w14:paraId="13FC267E" w14:textId="77777777">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7E7" w:rsidRDefault="009E57E7" w14:paraId="055E795E" w14:textId="77777777">
      <w:pPr>
        <w:spacing w:after="0" w:line="240" w:lineRule="auto"/>
        <w:ind w:left="0" w:hanging="2"/>
      </w:pPr>
      <w:r>
        <w:separator/>
      </w:r>
    </w:p>
  </w:footnote>
  <w:footnote w:type="continuationSeparator" w:id="0">
    <w:p w:rsidR="009E57E7" w:rsidRDefault="009E57E7" w14:paraId="2AC4D6F9" w14:textId="77777777">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340A" w:rsidRDefault="0025340A" w14:paraId="508156B1" w14:textId="77777777">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A5EA1" w:rsidRDefault="000A5EA1" w14:paraId="00000160" w14:textId="77777777">
    <w:pPr>
      <w:pBdr>
        <w:top w:val="nil"/>
        <w:left w:val="nil"/>
        <w:bottom w:val="nil"/>
        <w:right w:val="nil"/>
        <w:between w:val="nil"/>
      </w:pBdr>
      <w:ind w:left="0" w:hanging="2"/>
      <w:rPr>
        <w:rFonts w:ascii="Times New Roman" w:hAnsi="Times New Roman" w:eastAsia="Times New Roman" w:cs="Times New Roman"/>
        <w:color w:val="000000"/>
        <w:sz w:val="24"/>
        <w:szCs w:val="24"/>
      </w:rPr>
    </w:pPr>
  </w:p>
  <w:tbl>
    <w:tblPr>
      <w:tblStyle w:val="ac"/>
      <w:tblW w:w="9734" w:type="dxa"/>
      <w:tblInd w:w="112" w:type="dxa"/>
      <w:tblLayout w:type="fixed"/>
      <w:tblLook w:val="0000" w:firstRow="0" w:lastRow="0" w:firstColumn="0" w:lastColumn="0" w:noHBand="0" w:noVBand="0"/>
    </w:tblPr>
    <w:tblGrid>
      <w:gridCol w:w="4499"/>
      <w:gridCol w:w="5235"/>
    </w:tblGrid>
    <w:tr w:rsidR="000A5EA1" w14:paraId="3E6A0324" w14:textId="77777777">
      <w:trPr>
        <w:trHeight w:val="880"/>
      </w:trPr>
      <w:tc>
        <w:tcPr>
          <w:tcW w:w="4499" w:type="dxa"/>
          <w:tcBorders>
            <w:top w:val="single" w:color="000000" w:sz="4" w:space="0"/>
            <w:left w:val="single" w:color="000000" w:sz="4" w:space="0"/>
            <w:bottom w:val="single" w:color="000000" w:sz="4" w:space="0"/>
          </w:tcBorders>
        </w:tcPr>
        <w:p w:rsidR="000A5EA1" w:rsidRDefault="00C9203D" w14:paraId="00000161" w14:textId="3F092E73">
          <w:pPr>
            <w:pBdr>
              <w:top w:val="nil"/>
              <w:left w:val="nil"/>
              <w:bottom w:val="nil"/>
              <w:right w:val="nil"/>
              <w:between w:val="nil"/>
            </w:pBdr>
            <w:tabs>
              <w:tab w:val="center" w:pos="4252"/>
              <w:tab w:val="right" w:pos="8504"/>
            </w:tabs>
            <w:spacing w:after="0" w:line="240" w:lineRule="auto"/>
            <w:ind w:left="0" w:hanging="2"/>
            <w:rPr>
              <w:rFonts w:ascii="Times New Roman" w:hAnsi="Times New Roman" w:eastAsia="Times New Roman" w:cs="Times New Roman"/>
              <w:color w:val="000000"/>
              <w:sz w:val="24"/>
              <w:szCs w:val="24"/>
            </w:rPr>
          </w:pPr>
          <w:r>
            <w:rPr>
              <w:noProof/>
            </w:rPr>
            <w:drawing>
              <wp:inline distT="0" distB="0" distL="0" distR="0" wp14:anchorId="23BA8DC1" wp14:editId="165E69AF">
                <wp:extent cx="1463040" cy="640080"/>
                <wp:effectExtent l="0" t="0" r="3810" b="7620"/>
                <wp:docPr id="1349399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040" cy="640080"/>
                        </a:xfrm>
                        <a:prstGeom prst="rect">
                          <a:avLst/>
                        </a:prstGeom>
                        <a:noFill/>
                        <a:ln>
                          <a:noFill/>
                        </a:ln>
                      </pic:spPr>
                    </pic:pic>
                  </a:graphicData>
                </a:graphic>
              </wp:inline>
            </w:drawing>
          </w:r>
        </w:p>
      </w:tc>
      <w:tc>
        <w:tcPr>
          <w:tcW w:w="5235" w:type="dxa"/>
          <w:tcBorders>
            <w:top w:val="single" w:color="000000" w:sz="4" w:space="0"/>
            <w:left w:val="single" w:color="000000" w:sz="4" w:space="0"/>
            <w:bottom w:val="single" w:color="000000" w:sz="4" w:space="0"/>
            <w:right w:val="single" w:color="000000" w:sz="4" w:space="0"/>
          </w:tcBorders>
        </w:tcPr>
        <w:p w:rsidR="000A5EA1" w:rsidRDefault="000A5EA1" w14:paraId="00000162" w14:textId="77777777">
          <w:pPr>
            <w:pBdr>
              <w:top w:val="nil"/>
              <w:left w:val="nil"/>
              <w:bottom w:val="nil"/>
              <w:right w:val="nil"/>
              <w:between w:val="nil"/>
            </w:pBdr>
            <w:tabs>
              <w:tab w:val="center" w:pos="4252"/>
              <w:tab w:val="right" w:pos="8504"/>
            </w:tabs>
            <w:spacing w:after="0" w:line="240" w:lineRule="auto"/>
            <w:ind w:left="0" w:hanging="2"/>
            <w:jc w:val="right"/>
            <w:rPr>
              <w:rFonts w:ascii="Times New Roman" w:hAnsi="Times New Roman" w:eastAsia="Times New Roman" w:cs="Times New Roman"/>
              <w:color w:val="000000"/>
              <w:sz w:val="24"/>
              <w:szCs w:val="24"/>
            </w:rPr>
          </w:pPr>
        </w:p>
        <w:p w:rsidR="000A5EA1" w:rsidRDefault="0025340A" w14:paraId="00000163" w14:textId="2B7600F7">
          <w:pPr>
            <w:pBdr>
              <w:top w:val="nil"/>
              <w:left w:val="nil"/>
              <w:bottom w:val="nil"/>
              <w:right w:val="nil"/>
              <w:between w:val="nil"/>
            </w:pBdr>
            <w:tabs>
              <w:tab w:val="center" w:pos="4252"/>
              <w:tab w:val="right" w:pos="8504"/>
            </w:tabs>
            <w:spacing w:after="0" w:line="240" w:lineRule="auto"/>
            <w:ind w:left="0" w:hanging="2"/>
            <w:jc w:val="right"/>
            <w:rPr>
              <w:rFonts w:ascii="Times New Roman" w:hAnsi="Times New Roman" w:eastAsia="Times New Roman" w:cs="Times New Roman"/>
              <w:color w:val="000000"/>
              <w:sz w:val="24"/>
              <w:szCs w:val="24"/>
            </w:rPr>
          </w:pPr>
          <w:r>
            <w:rPr>
              <w:rFonts w:ascii="Arial Black" w:hAnsi="Arial Black" w:eastAsia="Arial Black" w:cs="Arial Black"/>
              <w:color w:val="000000"/>
              <w:u w:val="single"/>
            </w:rPr>
            <w:t>VICERRECTORÍA ACADÉMICA</w:t>
          </w:r>
        </w:p>
        <w:p w:rsidR="000A5EA1" w:rsidRDefault="000A5EA1" w14:paraId="00000164" w14:textId="77777777">
          <w:pPr>
            <w:pBdr>
              <w:top w:val="nil"/>
              <w:left w:val="nil"/>
              <w:bottom w:val="nil"/>
              <w:right w:val="nil"/>
              <w:between w:val="nil"/>
            </w:pBdr>
            <w:tabs>
              <w:tab w:val="center" w:pos="4252"/>
              <w:tab w:val="right" w:pos="8504"/>
            </w:tabs>
            <w:spacing w:after="0" w:line="240" w:lineRule="auto"/>
            <w:ind w:left="0" w:hanging="2"/>
            <w:jc w:val="right"/>
            <w:rPr>
              <w:rFonts w:ascii="Times New Roman" w:hAnsi="Times New Roman" w:eastAsia="Times New Roman" w:cs="Times New Roman"/>
              <w:color w:val="000000"/>
              <w:sz w:val="24"/>
              <w:szCs w:val="24"/>
            </w:rPr>
          </w:pPr>
        </w:p>
      </w:tc>
    </w:tr>
  </w:tbl>
  <w:p w:rsidR="000A5EA1" w:rsidRDefault="000A5EA1" w14:paraId="00000165" w14:textId="77777777">
    <w:pPr>
      <w:pBdr>
        <w:top w:val="nil"/>
        <w:left w:val="nil"/>
        <w:bottom w:val="nil"/>
        <w:right w:val="nil"/>
        <w:between w:val="nil"/>
      </w:pBdr>
      <w:tabs>
        <w:tab w:val="center" w:pos="4252"/>
        <w:tab w:val="right" w:pos="8504"/>
      </w:tabs>
      <w:spacing w:after="0" w:line="240" w:lineRule="auto"/>
      <w:ind w:left="0" w:hanging="2"/>
      <w:rPr>
        <w:rFonts w:ascii="Times New Roman" w:hAnsi="Times New Roman" w:eastAsia="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340A" w:rsidRDefault="0025340A" w14:paraId="2F9A4421" w14:textId="77777777">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753E"/>
    <w:multiLevelType w:val="hybridMultilevel"/>
    <w:tmpl w:val="B84E07E2"/>
    <w:lvl w:ilvl="0" w:tplc="E2E03870">
      <w:start w:val="1"/>
      <w:numFmt w:val="bullet"/>
      <w:lvlText w:val="-"/>
      <w:lvlJc w:val="left"/>
      <w:pPr>
        <w:ind w:left="720" w:hanging="360"/>
      </w:pPr>
      <w:rPr>
        <w:rFonts w:hint="default" w:ascii="Aptos" w:hAnsi="Aptos"/>
      </w:rPr>
    </w:lvl>
    <w:lvl w:ilvl="1" w:tplc="7080563C">
      <w:start w:val="1"/>
      <w:numFmt w:val="bullet"/>
      <w:lvlText w:val="o"/>
      <w:lvlJc w:val="left"/>
      <w:pPr>
        <w:ind w:left="1440" w:hanging="360"/>
      </w:pPr>
      <w:rPr>
        <w:rFonts w:hint="default" w:ascii="Courier New" w:hAnsi="Courier New"/>
      </w:rPr>
    </w:lvl>
    <w:lvl w:ilvl="2" w:tplc="B5D8D20C">
      <w:start w:val="1"/>
      <w:numFmt w:val="bullet"/>
      <w:lvlText w:val=""/>
      <w:lvlJc w:val="left"/>
      <w:pPr>
        <w:ind w:left="2160" w:hanging="360"/>
      </w:pPr>
      <w:rPr>
        <w:rFonts w:hint="default" w:ascii="Wingdings" w:hAnsi="Wingdings"/>
      </w:rPr>
    </w:lvl>
    <w:lvl w:ilvl="3" w:tplc="C5C6BDDC">
      <w:start w:val="1"/>
      <w:numFmt w:val="bullet"/>
      <w:lvlText w:val=""/>
      <w:lvlJc w:val="left"/>
      <w:pPr>
        <w:ind w:left="2880" w:hanging="360"/>
      </w:pPr>
      <w:rPr>
        <w:rFonts w:hint="default" w:ascii="Symbol" w:hAnsi="Symbol"/>
      </w:rPr>
    </w:lvl>
    <w:lvl w:ilvl="4" w:tplc="311A3F1A">
      <w:start w:val="1"/>
      <w:numFmt w:val="bullet"/>
      <w:lvlText w:val="o"/>
      <w:lvlJc w:val="left"/>
      <w:pPr>
        <w:ind w:left="3600" w:hanging="360"/>
      </w:pPr>
      <w:rPr>
        <w:rFonts w:hint="default" w:ascii="Courier New" w:hAnsi="Courier New"/>
      </w:rPr>
    </w:lvl>
    <w:lvl w:ilvl="5" w:tplc="59D00D8E">
      <w:start w:val="1"/>
      <w:numFmt w:val="bullet"/>
      <w:lvlText w:val=""/>
      <w:lvlJc w:val="left"/>
      <w:pPr>
        <w:ind w:left="4320" w:hanging="360"/>
      </w:pPr>
      <w:rPr>
        <w:rFonts w:hint="default" w:ascii="Wingdings" w:hAnsi="Wingdings"/>
      </w:rPr>
    </w:lvl>
    <w:lvl w:ilvl="6" w:tplc="6340FB3C">
      <w:start w:val="1"/>
      <w:numFmt w:val="bullet"/>
      <w:lvlText w:val=""/>
      <w:lvlJc w:val="left"/>
      <w:pPr>
        <w:ind w:left="5040" w:hanging="360"/>
      </w:pPr>
      <w:rPr>
        <w:rFonts w:hint="default" w:ascii="Symbol" w:hAnsi="Symbol"/>
      </w:rPr>
    </w:lvl>
    <w:lvl w:ilvl="7" w:tplc="B3845628">
      <w:start w:val="1"/>
      <w:numFmt w:val="bullet"/>
      <w:lvlText w:val="o"/>
      <w:lvlJc w:val="left"/>
      <w:pPr>
        <w:ind w:left="5760" w:hanging="360"/>
      </w:pPr>
      <w:rPr>
        <w:rFonts w:hint="default" w:ascii="Courier New" w:hAnsi="Courier New"/>
      </w:rPr>
    </w:lvl>
    <w:lvl w:ilvl="8" w:tplc="ABA2D744">
      <w:start w:val="1"/>
      <w:numFmt w:val="bullet"/>
      <w:lvlText w:val=""/>
      <w:lvlJc w:val="left"/>
      <w:pPr>
        <w:ind w:left="6480" w:hanging="360"/>
      </w:pPr>
      <w:rPr>
        <w:rFonts w:hint="default" w:ascii="Wingdings" w:hAnsi="Wingdings"/>
      </w:rPr>
    </w:lvl>
  </w:abstractNum>
  <w:abstractNum w:abstractNumId="1" w15:restartNumberingAfterBreak="0">
    <w:nsid w:val="192A24C7"/>
    <w:multiLevelType w:val="multilevel"/>
    <w:tmpl w:val="2EEED5F2"/>
    <w:lvl w:ilvl="0">
      <w:start w:val="1"/>
      <w:numFmt w:val="decimal"/>
      <w:lvlText w:val="%1."/>
      <w:lvlJc w:val="left"/>
      <w:pPr>
        <w:ind w:left="720" w:hanging="360"/>
      </w:pPr>
      <w:rPr>
        <w:rFonts w:ascii="Calibri" w:hAnsi="Calibri" w:eastAsia="Calibri" w:cs="Calibri"/>
        <w:b/>
        <w:vertAlign w:val="baseline"/>
      </w:rPr>
    </w:lvl>
    <w:lvl w:ilvl="1">
      <w:start w:val="1"/>
      <w:numFmt w:val="decimal"/>
      <w:lvlText w:val="%1.%2"/>
      <w:lvlJc w:val="left"/>
      <w:pPr>
        <w:ind w:left="720" w:hanging="360"/>
      </w:pPr>
      <w:rPr>
        <w:rFonts w:ascii="Calibri" w:hAnsi="Calibri" w:eastAsia="Calibri" w:cs="Calibri"/>
        <w:b/>
        <w:vertAlign w:val="baseline"/>
      </w:rPr>
    </w:lvl>
    <w:lvl w:ilvl="2">
      <w:start w:val="1"/>
      <w:numFmt w:val="decimal"/>
      <w:lvlText w:val="%1.%2.%3"/>
      <w:lvlJc w:val="left"/>
      <w:pPr>
        <w:ind w:left="1080" w:hanging="720"/>
      </w:pPr>
      <w:rPr>
        <w:rFonts w:ascii="Calibri" w:hAnsi="Calibri" w:eastAsia="Calibri" w:cs="Calibri"/>
        <w:b/>
        <w:vertAlign w:val="baseline"/>
      </w:rPr>
    </w:lvl>
    <w:lvl w:ilvl="3">
      <w:start w:val="1"/>
      <w:numFmt w:val="decimal"/>
      <w:lvlText w:val="%1.%2.%3.%4"/>
      <w:lvlJc w:val="left"/>
      <w:pPr>
        <w:ind w:left="1080" w:hanging="720"/>
      </w:pPr>
      <w:rPr>
        <w:rFonts w:ascii="Calibri" w:hAnsi="Calibri" w:eastAsia="Calibri" w:cs="Calibri"/>
        <w:b/>
        <w:vertAlign w:val="baseline"/>
      </w:rPr>
    </w:lvl>
    <w:lvl w:ilvl="4">
      <w:start w:val="1"/>
      <w:numFmt w:val="decimal"/>
      <w:lvlText w:val="%1.%2.%3.%4.%5"/>
      <w:lvlJc w:val="left"/>
      <w:pPr>
        <w:ind w:left="1440" w:hanging="1080"/>
      </w:pPr>
      <w:rPr>
        <w:rFonts w:ascii="Calibri" w:hAnsi="Calibri" w:eastAsia="Calibri" w:cs="Calibri"/>
        <w:b/>
        <w:vertAlign w:val="baseline"/>
      </w:rPr>
    </w:lvl>
    <w:lvl w:ilvl="5">
      <w:start w:val="1"/>
      <w:numFmt w:val="decimal"/>
      <w:lvlText w:val="%1.%2.%3.%4.%5.%6"/>
      <w:lvlJc w:val="left"/>
      <w:pPr>
        <w:ind w:left="1440" w:hanging="1080"/>
      </w:pPr>
      <w:rPr>
        <w:rFonts w:ascii="Calibri" w:hAnsi="Calibri" w:eastAsia="Calibri" w:cs="Calibri"/>
        <w:b/>
        <w:vertAlign w:val="baseline"/>
      </w:rPr>
    </w:lvl>
    <w:lvl w:ilvl="6">
      <w:start w:val="1"/>
      <w:numFmt w:val="decimal"/>
      <w:lvlText w:val="%1.%2.%3.%4.%5.%6.%7"/>
      <w:lvlJc w:val="left"/>
      <w:pPr>
        <w:ind w:left="1800" w:hanging="1440"/>
      </w:pPr>
      <w:rPr>
        <w:rFonts w:ascii="Calibri" w:hAnsi="Calibri" w:eastAsia="Calibri" w:cs="Calibri"/>
        <w:b/>
        <w:vertAlign w:val="baseline"/>
      </w:rPr>
    </w:lvl>
    <w:lvl w:ilvl="7">
      <w:start w:val="1"/>
      <w:numFmt w:val="decimal"/>
      <w:lvlText w:val="%1.%2.%3.%4.%5.%6.%7.%8"/>
      <w:lvlJc w:val="left"/>
      <w:pPr>
        <w:ind w:left="1800" w:hanging="1440"/>
      </w:pPr>
      <w:rPr>
        <w:rFonts w:ascii="Calibri" w:hAnsi="Calibri" w:eastAsia="Calibri" w:cs="Calibri"/>
        <w:b/>
        <w:vertAlign w:val="baseline"/>
      </w:rPr>
    </w:lvl>
    <w:lvl w:ilvl="8">
      <w:start w:val="1"/>
      <w:numFmt w:val="decimal"/>
      <w:lvlText w:val="%1.%2.%3.%4.%5.%6.%7.%8.%9"/>
      <w:lvlJc w:val="left"/>
      <w:pPr>
        <w:ind w:left="2160" w:hanging="1800"/>
      </w:pPr>
      <w:rPr>
        <w:rFonts w:ascii="Calibri" w:hAnsi="Calibri" w:eastAsia="Calibri" w:cs="Calibri"/>
        <w:b/>
        <w:vertAlign w:val="baseline"/>
      </w:rPr>
    </w:lvl>
  </w:abstractNum>
  <w:abstractNum w:abstractNumId="2" w15:restartNumberingAfterBreak="0">
    <w:nsid w:val="19FE56B7"/>
    <w:multiLevelType w:val="multilevel"/>
    <w:tmpl w:val="C5FE24A0"/>
    <w:lvl w:ilvl="0">
      <w:start w:val="5"/>
      <w:numFmt w:val="bullet"/>
      <w:lvlText w:val="-"/>
      <w:lvlJc w:val="left"/>
      <w:pPr>
        <w:ind w:left="720" w:hanging="360"/>
      </w:pPr>
      <w:rPr>
        <w:rFonts w:ascii="Calibri" w:hAnsi="Calibri" w:eastAsia="Calibri" w:cs="Calibri"/>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3" w15:restartNumberingAfterBreak="0">
    <w:nsid w:val="1C535BD6"/>
    <w:multiLevelType w:val="multilevel"/>
    <w:tmpl w:val="E772B04A"/>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D9C221B"/>
    <w:multiLevelType w:val="hybridMultilevel"/>
    <w:tmpl w:val="2C32044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31E5C88"/>
    <w:multiLevelType w:val="multilevel"/>
    <w:tmpl w:val="129C553C"/>
    <w:lvl w:ilvl="0">
      <w:start w:val="6"/>
      <w:numFmt w:val="decimal"/>
      <w:lvlText w:val="%1."/>
      <w:lvlJc w:val="left"/>
      <w:pPr>
        <w:ind w:left="360" w:hanging="360"/>
      </w:pPr>
      <w:rPr>
        <w:b/>
        <w:sz w:val="22"/>
        <w:szCs w:val="22"/>
        <w:vertAlign w:val="baseline"/>
      </w:rPr>
    </w:lvl>
    <w:lvl w:ilvl="1">
      <w:start w:val="3"/>
      <w:numFmt w:val="decimal"/>
      <w:lvlText w:val="%1.%2."/>
      <w:lvlJc w:val="left"/>
      <w:pPr>
        <w:ind w:left="360" w:hanging="360"/>
      </w:pPr>
      <w:rPr>
        <w:b/>
        <w:sz w:val="22"/>
        <w:szCs w:val="22"/>
        <w:vertAlign w:val="baseline"/>
      </w:rPr>
    </w:lvl>
    <w:lvl w:ilvl="2">
      <w:start w:val="1"/>
      <w:numFmt w:val="decimal"/>
      <w:lvlText w:val="%1.%2.%3."/>
      <w:lvlJc w:val="left"/>
      <w:pPr>
        <w:ind w:left="720" w:hanging="720"/>
      </w:pPr>
      <w:rPr>
        <w:b/>
        <w:sz w:val="22"/>
        <w:szCs w:val="22"/>
        <w:vertAlign w:val="baseline"/>
      </w:rPr>
    </w:lvl>
    <w:lvl w:ilvl="3">
      <w:start w:val="1"/>
      <w:numFmt w:val="decimal"/>
      <w:lvlText w:val="%1.%2.%3.%4."/>
      <w:lvlJc w:val="left"/>
      <w:pPr>
        <w:ind w:left="720" w:hanging="720"/>
      </w:pPr>
      <w:rPr>
        <w:b/>
        <w:sz w:val="22"/>
        <w:szCs w:val="22"/>
        <w:vertAlign w:val="baseline"/>
      </w:rPr>
    </w:lvl>
    <w:lvl w:ilvl="4">
      <w:start w:val="1"/>
      <w:numFmt w:val="decimal"/>
      <w:lvlText w:val="%1.%2.%3.%4.%5."/>
      <w:lvlJc w:val="left"/>
      <w:pPr>
        <w:ind w:left="1080" w:hanging="1080"/>
      </w:pPr>
      <w:rPr>
        <w:b/>
        <w:sz w:val="22"/>
        <w:szCs w:val="22"/>
        <w:vertAlign w:val="baseline"/>
      </w:rPr>
    </w:lvl>
    <w:lvl w:ilvl="5">
      <w:start w:val="1"/>
      <w:numFmt w:val="decimal"/>
      <w:lvlText w:val="%1.%2.%3.%4.%5.%6."/>
      <w:lvlJc w:val="left"/>
      <w:pPr>
        <w:ind w:left="1080" w:hanging="1080"/>
      </w:pPr>
      <w:rPr>
        <w:b/>
        <w:sz w:val="22"/>
        <w:szCs w:val="22"/>
        <w:vertAlign w:val="baseline"/>
      </w:rPr>
    </w:lvl>
    <w:lvl w:ilvl="6">
      <w:start w:val="1"/>
      <w:numFmt w:val="decimal"/>
      <w:lvlText w:val="%1.%2.%3.%4.%5.%6.%7."/>
      <w:lvlJc w:val="left"/>
      <w:pPr>
        <w:ind w:left="1440" w:hanging="1440"/>
      </w:pPr>
      <w:rPr>
        <w:b/>
        <w:sz w:val="22"/>
        <w:szCs w:val="22"/>
        <w:vertAlign w:val="baseline"/>
      </w:rPr>
    </w:lvl>
    <w:lvl w:ilvl="7">
      <w:start w:val="1"/>
      <w:numFmt w:val="decimal"/>
      <w:lvlText w:val="%1.%2.%3.%4.%5.%6.%7.%8."/>
      <w:lvlJc w:val="left"/>
      <w:pPr>
        <w:ind w:left="1440" w:hanging="1440"/>
      </w:pPr>
      <w:rPr>
        <w:b/>
        <w:sz w:val="22"/>
        <w:szCs w:val="22"/>
        <w:vertAlign w:val="baseline"/>
      </w:rPr>
    </w:lvl>
    <w:lvl w:ilvl="8">
      <w:start w:val="1"/>
      <w:numFmt w:val="decimal"/>
      <w:lvlText w:val="%1.%2.%3.%4.%5.%6.%7.%8.%9."/>
      <w:lvlJc w:val="left"/>
      <w:pPr>
        <w:ind w:left="1800" w:hanging="1800"/>
      </w:pPr>
      <w:rPr>
        <w:b/>
        <w:sz w:val="22"/>
        <w:szCs w:val="22"/>
        <w:vertAlign w:val="baseline"/>
      </w:rPr>
    </w:lvl>
  </w:abstractNum>
  <w:abstractNum w:abstractNumId="6" w15:restartNumberingAfterBreak="0">
    <w:nsid w:val="24D413B3"/>
    <w:multiLevelType w:val="multilevel"/>
    <w:tmpl w:val="FE06CB14"/>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7" w15:restartNumberingAfterBreak="0">
    <w:nsid w:val="2AC928D2"/>
    <w:multiLevelType w:val="multilevel"/>
    <w:tmpl w:val="8E3C0E3E"/>
    <w:lvl w:ilvl="0">
      <w:start w:val="3"/>
      <w:numFmt w:val="bullet"/>
      <w:pStyle w:val="Ttulo1"/>
      <w:lvlText w:val="-"/>
      <w:lvlJc w:val="left"/>
      <w:pPr>
        <w:ind w:left="720" w:hanging="360"/>
      </w:pPr>
      <w:rPr>
        <w:rFonts w:ascii="Calibri" w:hAnsi="Calibri" w:eastAsia="Calibri" w:cs="Calibri"/>
        <w:sz w:val="24"/>
        <w:szCs w:val="24"/>
        <w:vertAlign w:val="baseline"/>
      </w:rPr>
    </w:lvl>
    <w:lvl w:ilvl="1">
      <w:start w:val="5"/>
      <w:numFmt w:val="bullet"/>
      <w:pStyle w:val="Ttulo2"/>
      <w:lvlText w:val="•"/>
      <w:lvlJc w:val="left"/>
      <w:pPr>
        <w:ind w:left="1440" w:hanging="360"/>
      </w:pPr>
      <w:rPr>
        <w:rFonts w:ascii="Calibri" w:hAnsi="Calibri" w:eastAsia="Calibri" w:cs="Calibri"/>
        <w:vertAlign w:val="baseline"/>
      </w:rPr>
    </w:lvl>
    <w:lvl w:ilvl="2">
      <w:start w:val="1"/>
      <w:numFmt w:val="bullet"/>
      <w:pStyle w:val="Ttulo3"/>
      <w:lvlText w:val="▪"/>
      <w:lvlJc w:val="left"/>
      <w:pPr>
        <w:ind w:left="2160" w:hanging="360"/>
      </w:pPr>
      <w:rPr>
        <w:rFonts w:ascii="Noto Sans Symbols" w:hAnsi="Noto Sans Symbols" w:eastAsia="Noto Sans Symbols" w:cs="Noto Sans Symbols"/>
        <w:vertAlign w:val="baseline"/>
      </w:rPr>
    </w:lvl>
    <w:lvl w:ilvl="3">
      <w:start w:val="1"/>
      <w:numFmt w:val="bullet"/>
      <w:pStyle w:val="Ttulo4"/>
      <w:lvlText w:val="●"/>
      <w:lvlJc w:val="left"/>
      <w:pPr>
        <w:ind w:left="2880" w:hanging="360"/>
      </w:pPr>
      <w:rPr>
        <w:rFonts w:ascii="Noto Sans Symbols" w:hAnsi="Noto Sans Symbols" w:eastAsia="Noto Sans Symbols" w:cs="Noto Sans Symbols"/>
        <w:vertAlign w:val="baseline"/>
      </w:rPr>
    </w:lvl>
    <w:lvl w:ilvl="4">
      <w:start w:val="1"/>
      <w:numFmt w:val="bullet"/>
      <w:pStyle w:val="Ttulo5"/>
      <w:lvlText w:val="o"/>
      <w:lvlJc w:val="left"/>
      <w:pPr>
        <w:ind w:left="3600" w:hanging="360"/>
      </w:pPr>
      <w:rPr>
        <w:rFonts w:ascii="Courier New" w:hAnsi="Courier New" w:eastAsia="Courier New" w:cs="Courier New"/>
        <w:vertAlign w:val="baseline"/>
      </w:rPr>
    </w:lvl>
    <w:lvl w:ilvl="5">
      <w:start w:val="1"/>
      <w:numFmt w:val="bullet"/>
      <w:pStyle w:val="Ttulo6"/>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8" w15:restartNumberingAfterBreak="0">
    <w:nsid w:val="2B050E5B"/>
    <w:multiLevelType w:val="multilevel"/>
    <w:tmpl w:val="C41E5D34"/>
    <w:lvl w:ilvl="0">
      <w:start w:val="1"/>
      <w:numFmt w:val="decimal"/>
      <w:lvlText w:val="%1."/>
      <w:lvlJc w:val="left"/>
      <w:pPr>
        <w:ind w:left="720" w:hanging="360"/>
      </w:pPr>
      <w:rPr>
        <w:rFonts w:ascii="Calibri" w:hAnsi="Calibri" w:eastAsia="Calibri" w:cs="Calibri"/>
        <w:b/>
        <w:sz w:val="22"/>
        <w:szCs w:val="22"/>
        <w:vertAlign w:val="baseline"/>
      </w:rPr>
    </w:lvl>
    <w:lvl w:ilvl="1">
      <w:start w:val="1"/>
      <w:numFmt w:val="lowerLetter"/>
      <w:lvlText w:val="%2."/>
      <w:lvlJc w:val="left"/>
      <w:pPr>
        <w:ind w:left="1440" w:hanging="360"/>
      </w:pPr>
      <w:rPr>
        <w:b/>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2BB20A20"/>
    <w:multiLevelType w:val="hybridMultilevel"/>
    <w:tmpl w:val="1D70D02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0" w15:restartNumberingAfterBreak="0">
    <w:nsid w:val="35858DEB"/>
    <w:multiLevelType w:val="multilevel"/>
    <w:tmpl w:val="10B43318"/>
    <w:lvl w:ilvl="0">
      <w:start w:val="4"/>
      <w:numFmt w:val="decimal"/>
      <w:lvlText w:val="%1."/>
      <w:lvlJc w:val="left"/>
      <w:pPr>
        <w:ind w:left="720" w:hanging="36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0F35D8D"/>
    <w:multiLevelType w:val="multilevel"/>
    <w:tmpl w:val="7F102FAA"/>
    <w:lvl w:ilvl="0">
      <w:start w:val="3"/>
      <w:numFmt w:val="bullet"/>
      <w:lvlText w:val="-"/>
      <w:lvlJc w:val="left"/>
      <w:pPr>
        <w:ind w:left="720" w:hanging="360"/>
      </w:pPr>
      <w:rPr>
        <w:rFonts w:ascii="Calibri" w:hAnsi="Calibri" w:eastAsia="Calibri" w:cs="Calibri"/>
        <w:sz w:val="24"/>
        <w:szCs w:val="24"/>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2" w15:restartNumberingAfterBreak="0">
    <w:nsid w:val="496E8888"/>
    <w:multiLevelType w:val="hybridMultilevel"/>
    <w:tmpl w:val="1540B024"/>
    <w:lvl w:ilvl="0" w:tplc="D80AB612">
      <w:start w:val="1"/>
      <w:numFmt w:val="bullet"/>
      <w:lvlText w:val="-"/>
      <w:lvlJc w:val="left"/>
      <w:pPr>
        <w:ind w:left="720" w:hanging="360"/>
      </w:pPr>
      <w:rPr>
        <w:rFonts w:hint="default" w:ascii="Aptos" w:hAnsi="Aptos"/>
      </w:rPr>
    </w:lvl>
    <w:lvl w:ilvl="1" w:tplc="6C964A9C">
      <w:start w:val="1"/>
      <w:numFmt w:val="bullet"/>
      <w:lvlText w:val="o"/>
      <w:lvlJc w:val="left"/>
      <w:pPr>
        <w:ind w:left="1440" w:hanging="360"/>
      </w:pPr>
      <w:rPr>
        <w:rFonts w:hint="default" w:ascii="Courier New" w:hAnsi="Courier New"/>
      </w:rPr>
    </w:lvl>
    <w:lvl w:ilvl="2" w:tplc="B128D562">
      <w:start w:val="1"/>
      <w:numFmt w:val="bullet"/>
      <w:lvlText w:val=""/>
      <w:lvlJc w:val="left"/>
      <w:pPr>
        <w:ind w:left="2160" w:hanging="360"/>
      </w:pPr>
      <w:rPr>
        <w:rFonts w:hint="default" w:ascii="Wingdings" w:hAnsi="Wingdings"/>
      </w:rPr>
    </w:lvl>
    <w:lvl w:ilvl="3" w:tplc="CAB2990E">
      <w:start w:val="1"/>
      <w:numFmt w:val="bullet"/>
      <w:lvlText w:val=""/>
      <w:lvlJc w:val="left"/>
      <w:pPr>
        <w:ind w:left="2880" w:hanging="360"/>
      </w:pPr>
      <w:rPr>
        <w:rFonts w:hint="default" w:ascii="Symbol" w:hAnsi="Symbol"/>
      </w:rPr>
    </w:lvl>
    <w:lvl w:ilvl="4" w:tplc="46103202">
      <w:start w:val="1"/>
      <w:numFmt w:val="bullet"/>
      <w:lvlText w:val="o"/>
      <w:lvlJc w:val="left"/>
      <w:pPr>
        <w:ind w:left="3600" w:hanging="360"/>
      </w:pPr>
      <w:rPr>
        <w:rFonts w:hint="default" w:ascii="Courier New" w:hAnsi="Courier New"/>
      </w:rPr>
    </w:lvl>
    <w:lvl w:ilvl="5" w:tplc="CEB238BA">
      <w:start w:val="1"/>
      <w:numFmt w:val="bullet"/>
      <w:lvlText w:val=""/>
      <w:lvlJc w:val="left"/>
      <w:pPr>
        <w:ind w:left="4320" w:hanging="360"/>
      </w:pPr>
      <w:rPr>
        <w:rFonts w:hint="default" w:ascii="Wingdings" w:hAnsi="Wingdings"/>
      </w:rPr>
    </w:lvl>
    <w:lvl w:ilvl="6" w:tplc="8444C660">
      <w:start w:val="1"/>
      <w:numFmt w:val="bullet"/>
      <w:lvlText w:val=""/>
      <w:lvlJc w:val="left"/>
      <w:pPr>
        <w:ind w:left="5040" w:hanging="360"/>
      </w:pPr>
      <w:rPr>
        <w:rFonts w:hint="default" w:ascii="Symbol" w:hAnsi="Symbol"/>
      </w:rPr>
    </w:lvl>
    <w:lvl w:ilvl="7" w:tplc="DC78974A">
      <w:start w:val="1"/>
      <w:numFmt w:val="bullet"/>
      <w:lvlText w:val="o"/>
      <w:lvlJc w:val="left"/>
      <w:pPr>
        <w:ind w:left="5760" w:hanging="360"/>
      </w:pPr>
      <w:rPr>
        <w:rFonts w:hint="default" w:ascii="Courier New" w:hAnsi="Courier New"/>
      </w:rPr>
    </w:lvl>
    <w:lvl w:ilvl="8" w:tplc="9FB6AAE0">
      <w:start w:val="1"/>
      <w:numFmt w:val="bullet"/>
      <w:lvlText w:val=""/>
      <w:lvlJc w:val="left"/>
      <w:pPr>
        <w:ind w:left="6480" w:hanging="360"/>
      </w:pPr>
      <w:rPr>
        <w:rFonts w:hint="default" w:ascii="Wingdings" w:hAnsi="Wingdings"/>
      </w:rPr>
    </w:lvl>
  </w:abstractNum>
  <w:abstractNum w:abstractNumId="13" w15:restartNumberingAfterBreak="0">
    <w:nsid w:val="52D91BB1"/>
    <w:multiLevelType w:val="multilevel"/>
    <w:tmpl w:val="FF28552C"/>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533A260F"/>
    <w:multiLevelType w:val="multilevel"/>
    <w:tmpl w:val="A786341C"/>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58FE5505"/>
    <w:multiLevelType w:val="multilevel"/>
    <w:tmpl w:val="B80A0E86"/>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5FB60FAF"/>
    <w:multiLevelType w:val="multilevel"/>
    <w:tmpl w:val="E24E592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54F4DCC"/>
    <w:multiLevelType w:val="multilevel"/>
    <w:tmpl w:val="C2802A3C"/>
    <w:lvl w:ilvl="0">
      <w:start w:val="6"/>
      <w:numFmt w:val="bullet"/>
      <w:lvlText w:val="-"/>
      <w:lvlJc w:val="left"/>
      <w:pPr>
        <w:ind w:left="720" w:hanging="360"/>
      </w:pPr>
      <w:rPr>
        <w:rFonts w:ascii="Calibri" w:hAnsi="Calibri" w:eastAsia="Calibri" w:cs="Calibri"/>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8" w15:restartNumberingAfterBreak="0">
    <w:nsid w:val="68861D96"/>
    <w:multiLevelType w:val="multilevel"/>
    <w:tmpl w:val="8368B24E"/>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6B94CCB3"/>
    <w:multiLevelType w:val="hybridMultilevel"/>
    <w:tmpl w:val="0F2084B4"/>
    <w:lvl w:ilvl="0" w:tplc="889C32C4">
      <w:start w:val="1"/>
      <w:numFmt w:val="bullet"/>
      <w:lvlText w:val=""/>
      <w:lvlJc w:val="left"/>
      <w:pPr>
        <w:ind w:left="720" w:hanging="360"/>
      </w:pPr>
      <w:rPr>
        <w:rFonts w:hint="default" w:ascii="Symbol" w:hAnsi="Symbol"/>
      </w:rPr>
    </w:lvl>
    <w:lvl w:ilvl="1" w:tplc="E67EF13C">
      <w:start w:val="1"/>
      <w:numFmt w:val="bullet"/>
      <w:lvlText w:val="o"/>
      <w:lvlJc w:val="left"/>
      <w:pPr>
        <w:ind w:left="1440" w:hanging="360"/>
      </w:pPr>
      <w:rPr>
        <w:rFonts w:hint="default" w:ascii="Courier New" w:hAnsi="Courier New"/>
      </w:rPr>
    </w:lvl>
    <w:lvl w:ilvl="2" w:tplc="4350E868">
      <w:start w:val="1"/>
      <w:numFmt w:val="bullet"/>
      <w:lvlText w:val=""/>
      <w:lvlJc w:val="left"/>
      <w:pPr>
        <w:ind w:left="2160" w:hanging="360"/>
      </w:pPr>
      <w:rPr>
        <w:rFonts w:hint="default" w:ascii="Wingdings" w:hAnsi="Wingdings"/>
      </w:rPr>
    </w:lvl>
    <w:lvl w:ilvl="3" w:tplc="835E2A18">
      <w:start w:val="1"/>
      <w:numFmt w:val="bullet"/>
      <w:lvlText w:val=""/>
      <w:lvlJc w:val="left"/>
      <w:pPr>
        <w:ind w:left="2880" w:hanging="360"/>
      </w:pPr>
      <w:rPr>
        <w:rFonts w:hint="default" w:ascii="Symbol" w:hAnsi="Symbol"/>
      </w:rPr>
    </w:lvl>
    <w:lvl w:ilvl="4" w:tplc="1F848A72">
      <w:start w:val="1"/>
      <w:numFmt w:val="bullet"/>
      <w:lvlText w:val="o"/>
      <w:lvlJc w:val="left"/>
      <w:pPr>
        <w:ind w:left="3600" w:hanging="360"/>
      </w:pPr>
      <w:rPr>
        <w:rFonts w:hint="default" w:ascii="Courier New" w:hAnsi="Courier New"/>
      </w:rPr>
    </w:lvl>
    <w:lvl w:ilvl="5" w:tplc="B96E6608">
      <w:start w:val="1"/>
      <w:numFmt w:val="bullet"/>
      <w:lvlText w:val=""/>
      <w:lvlJc w:val="left"/>
      <w:pPr>
        <w:ind w:left="4320" w:hanging="360"/>
      </w:pPr>
      <w:rPr>
        <w:rFonts w:hint="default" w:ascii="Wingdings" w:hAnsi="Wingdings"/>
      </w:rPr>
    </w:lvl>
    <w:lvl w:ilvl="6" w:tplc="A7BA1834">
      <w:start w:val="1"/>
      <w:numFmt w:val="bullet"/>
      <w:lvlText w:val=""/>
      <w:lvlJc w:val="left"/>
      <w:pPr>
        <w:ind w:left="5040" w:hanging="360"/>
      </w:pPr>
      <w:rPr>
        <w:rFonts w:hint="default" w:ascii="Symbol" w:hAnsi="Symbol"/>
      </w:rPr>
    </w:lvl>
    <w:lvl w:ilvl="7" w:tplc="DC6EEBDA">
      <w:start w:val="1"/>
      <w:numFmt w:val="bullet"/>
      <w:lvlText w:val="o"/>
      <w:lvlJc w:val="left"/>
      <w:pPr>
        <w:ind w:left="5760" w:hanging="360"/>
      </w:pPr>
      <w:rPr>
        <w:rFonts w:hint="default" w:ascii="Courier New" w:hAnsi="Courier New"/>
      </w:rPr>
    </w:lvl>
    <w:lvl w:ilvl="8" w:tplc="BCD00044">
      <w:start w:val="1"/>
      <w:numFmt w:val="bullet"/>
      <w:lvlText w:val=""/>
      <w:lvlJc w:val="left"/>
      <w:pPr>
        <w:ind w:left="6480" w:hanging="360"/>
      </w:pPr>
      <w:rPr>
        <w:rFonts w:hint="default" w:ascii="Wingdings" w:hAnsi="Wingdings"/>
      </w:rPr>
    </w:lvl>
  </w:abstractNum>
  <w:abstractNum w:abstractNumId="20" w15:restartNumberingAfterBreak="0">
    <w:nsid w:val="700599BC"/>
    <w:multiLevelType w:val="hybridMultilevel"/>
    <w:tmpl w:val="C4268ADC"/>
    <w:lvl w:ilvl="0" w:tplc="BA34EA58">
      <w:start w:val="1"/>
      <w:numFmt w:val="bullet"/>
      <w:lvlText w:val=""/>
      <w:lvlJc w:val="left"/>
      <w:pPr>
        <w:ind w:left="720" w:hanging="360"/>
      </w:pPr>
      <w:rPr>
        <w:rFonts w:hint="default" w:ascii="Symbol" w:hAnsi="Symbol"/>
      </w:rPr>
    </w:lvl>
    <w:lvl w:ilvl="1" w:tplc="EFE256BE">
      <w:start w:val="1"/>
      <w:numFmt w:val="bullet"/>
      <w:lvlText w:val="o"/>
      <w:lvlJc w:val="left"/>
      <w:pPr>
        <w:ind w:left="1440" w:hanging="360"/>
      </w:pPr>
      <w:rPr>
        <w:rFonts w:hint="default" w:ascii="Courier New" w:hAnsi="Courier New"/>
      </w:rPr>
    </w:lvl>
    <w:lvl w:ilvl="2" w:tplc="4F06EC1A">
      <w:start w:val="1"/>
      <w:numFmt w:val="bullet"/>
      <w:lvlText w:val=""/>
      <w:lvlJc w:val="left"/>
      <w:pPr>
        <w:ind w:left="2160" w:hanging="360"/>
      </w:pPr>
      <w:rPr>
        <w:rFonts w:hint="default" w:ascii="Wingdings" w:hAnsi="Wingdings"/>
      </w:rPr>
    </w:lvl>
    <w:lvl w:ilvl="3" w:tplc="25941126">
      <w:start w:val="1"/>
      <w:numFmt w:val="bullet"/>
      <w:lvlText w:val=""/>
      <w:lvlJc w:val="left"/>
      <w:pPr>
        <w:ind w:left="2880" w:hanging="360"/>
      </w:pPr>
      <w:rPr>
        <w:rFonts w:hint="default" w:ascii="Symbol" w:hAnsi="Symbol"/>
      </w:rPr>
    </w:lvl>
    <w:lvl w:ilvl="4" w:tplc="294CD4F4">
      <w:start w:val="1"/>
      <w:numFmt w:val="bullet"/>
      <w:lvlText w:val="o"/>
      <w:lvlJc w:val="left"/>
      <w:pPr>
        <w:ind w:left="3600" w:hanging="360"/>
      </w:pPr>
      <w:rPr>
        <w:rFonts w:hint="default" w:ascii="Courier New" w:hAnsi="Courier New"/>
      </w:rPr>
    </w:lvl>
    <w:lvl w:ilvl="5" w:tplc="26CCD206">
      <w:start w:val="1"/>
      <w:numFmt w:val="bullet"/>
      <w:lvlText w:val=""/>
      <w:lvlJc w:val="left"/>
      <w:pPr>
        <w:ind w:left="4320" w:hanging="360"/>
      </w:pPr>
      <w:rPr>
        <w:rFonts w:hint="default" w:ascii="Wingdings" w:hAnsi="Wingdings"/>
      </w:rPr>
    </w:lvl>
    <w:lvl w:ilvl="6" w:tplc="B2305946">
      <w:start w:val="1"/>
      <w:numFmt w:val="bullet"/>
      <w:lvlText w:val=""/>
      <w:lvlJc w:val="left"/>
      <w:pPr>
        <w:ind w:left="5040" w:hanging="360"/>
      </w:pPr>
      <w:rPr>
        <w:rFonts w:hint="default" w:ascii="Symbol" w:hAnsi="Symbol"/>
      </w:rPr>
    </w:lvl>
    <w:lvl w:ilvl="7" w:tplc="5D32ACC4">
      <w:start w:val="1"/>
      <w:numFmt w:val="bullet"/>
      <w:lvlText w:val="o"/>
      <w:lvlJc w:val="left"/>
      <w:pPr>
        <w:ind w:left="5760" w:hanging="360"/>
      </w:pPr>
      <w:rPr>
        <w:rFonts w:hint="default" w:ascii="Courier New" w:hAnsi="Courier New"/>
      </w:rPr>
    </w:lvl>
    <w:lvl w:ilvl="8" w:tplc="88D492E0">
      <w:start w:val="1"/>
      <w:numFmt w:val="bullet"/>
      <w:lvlText w:val=""/>
      <w:lvlJc w:val="left"/>
      <w:pPr>
        <w:ind w:left="6480" w:hanging="360"/>
      </w:pPr>
      <w:rPr>
        <w:rFonts w:hint="default" w:ascii="Wingdings" w:hAnsi="Wingdings"/>
      </w:rPr>
    </w:lvl>
  </w:abstractNum>
  <w:abstractNum w:abstractNumId="21" w15:restartNumberingAfterBreak="0">
    <w:nsid w:val="7AF72C7F"/>
    <w:multiLevelType w:val="multilevel"/>
    <w:tmpl w:val="620E3772"/>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7FCC0D72"/>
    <w:multiLevelType w:val="hybridMultilevel"/>
    <w:tmpl w:val="C2BE9CF0"/>
    <w:lvl w:ilvl="0" w:tplc="77F674F2">
      <w:numFmt w:val="bullet"/>
      <w:lvlText w:val="-"/>
      <w:lvlJc w:val="left"/>
      <w:pPr>
        <w:ind w:left="358" w:hanging="360"/>
      </w:pPr>
      <w:rPr>
        <w:rFonts w:hint="default" w:ascii="Calibri" w:hAnsi="Calibri" w:eastAsia="Calibri" w:cs="Calibri"/>
        <w:b/>
      </w:rPr>
    </w:lvl>
    <w:lvl w:ilvl="1" w:tplc="340A0003" w:tentative="1">
      <w:start w:val="1"/>
      <w:numFmt w:val="bullet"/>
      <w:lvlText w:val="o"/>
      <w:lvlJc w:val="left"/>
      <w:pPr>
        <w:ind w:left="1078" w:hanging="360"/>
      </w:pPr>
      <w:rPr>
        <w:rFonts w:hint="default" w:ascii="Courier New" w:hAnsi="Courier New" w:cs="Courier New"/>
      </w:rPr>
    </w:lvl>
    <w:lvl w:ilvl="2" w:tplc="340A0005" w:tentative="1">
      <w:start w:val="1"/>
      <w:numFmt w:val="bullet"/>
      <w:lvlText w:val=""/>
      <w:lvlJc w:val="left"/>
      <w:pPr>
        <w:ind w:left="1798" w:hanging="360"/>
      </w:pPr>
      <w:rPr>
        <w:rFonts w:hint="default" w:ascii="Wingdings" w:hAnsi="Wingdings"/>
      </w:rPr>
    </w:lvl>
    <w:lvl w:ilvl="3" w:tplc="340A0001" w:tentative="1">
      <w:start w:val="1"/>
      <w:numFmt w:val="bullet"/>
      <w:lvlText w:val=""/>
      <w:lvlJc w:val="left"/>
      <w:pPr>
        <w:ind w:left="2518" w:hanging="360"/>
      </w:pPr>
      <w:rPr>
        <w:rFonts w:hint="default" w:ascii="Symbol" w:hAnsi="Symbol"/>
      </w:rPr>
    </w:lvl>
    <w:lvl w:ilvl="4" w:tplc="340A0003" w:tentative="1">
      <w:start w:val="1"/>
      <w:numFmt w:val="bullet"/>
      <w:lvlText w:val="o"/>
      <w:lvlJc w:val="left"/>
      <w:pPr>
        <w:ind w:left="3238" w:hanging="360"/>
      </w:pPr>
      <w:rPr>
        <w:rFonts w:hint="default" w:ascii="Courier New" w:hAnsi="Courier New" w:cs="Courier New"/>
      </w:rPr>
    </w:lvl>
    <w:lvl w:ilvl="5" w:tplc="340A0005" w:tentative="1">
      <w:start w:val="1"/>
      <w:numFmt w:val="bullet"/>
      <w:lvlText w:val=""/>
      <w:lvlJc w:val="left"/>
      <w:pPr>
        <w:ind w:left="3958" w:hanging="360"/>
      </w:pPr>
      <w:rPr>
        <w:rFonts w:hint="default" w:ascii="Wingdings" w:hAnsi="Wingdings"/>
      </w:rPr>
    </w:lvl>
    <w:lvl w:ilvl="6" w:tplc="340A0001" w:tentative="1">
      <w:start w:val="1"/>
      <w:numFmt w:val="bullet"/>
      <w:lvlText w:val=""/>
      <w:lvlJc w:val="left"/>
      <w:pPr>
        <w:ind w:left="4678" w:hanging="360"/>
      </w:pPr>
      <w:rPr>
        <w:rFonts w:hint="default" w:ascii="Symbol" w:hAnsi="Symbol"/>
      </w:rPr>
    </w:lvl>
    <w:lvl w:ilvl="7" w:tplc="340A0003" w:tentative="1">
      <w:start w:val="1"/>
      <w:numFmt w:val="bullet"/>
      <w:lvlText w:val="o"/>
      <w:lvlJc w:val="left"/>
      <w:pPr>
        <w:ind w:left="5398" w:hanging="360"/>
      </w:pPr>
      <w:rPr>
        <w:rFonts w:hint="default" w:ascii="Courier New" w:hAnsi="Courier New" w:cs="Courier New"/>
      </w:rPr>
    </w:lvl>
    <w:lvl w:ilvl="8" w:tplc="340A0005" w:tentative="1">
      <w:start w:val="1"/>
      <w:numFmt w:val="bullet"/>
      <w:lvlText w:val=""/>
      <w:lvlJc w:val="left"/>
      <w:pPr>
        <w:ind w:left="6118" w:hanging="360"/>
      </w:pPr>
      <w:rPr>
        <w:rFonts w:hint="default" w:ascii="Wingdings" w:hAnsi="Wingdings"/>
      </w:rPr>
    </w:lvl>
  </w:abstractNum>
  <w:num w:numId="1" w16cid:durableId="2024428738">
    <w:abstractNumId w:val="10"/>
  </w:num>
  <w:num w:numId="2" w16cid:durableId="1240678906">
    <w:abstractNumId w:val="20"/>
  </w:num>
  <w:num w:numId="3" w16cid:durableId="1009866154">
    <w:abstractNumId w:val="19"/>
  </w:num>
  <w:num w:numId="4" w16cid:durableId="1366444101">
    <w:abstractNumId w:val="12"/>
  </w:num>
  <w:num w:numId="5" w16cid:durableId="1913810564">
    <w:abstractNumId w:val="0"/>
  </w:num>
  <w:num w:numId="6" w16cid:durableId="64180732">
    <w:abstractNumId w:val="7"/>
  </w:num>
  <w:num w:numId="7" w16cid:durableId="1457406405">
    <w:abstractNumId w:val="17"/>
  </w:num>
  <w:num w:numId="8" w16cid:durableId="1171725404">
    <w:abstractNumId w:val="6"/>
  </w:num>
  <w:num w:numId="9" w16cid:durableId="1300770542">
    <w:abstractNumId w:val="1"/>
  </w:num>
  <w:num w:numId="10" w16cid:durableId="2030712926">
    <w:abstractNumId w:val="21"/>
  </w:num>
  <w:num w:numId="11" w16cid:durableId="1393196960">
    <w:abstractNumId w:val="14"/>
  </w:num>
  <w:num w:numId="12" w16cid:durableId="1308122911">
    <w:abstractNumId w:val="11"/>
  </w:num>
  <w:num w:numId="13" w16cid:durableId="1576478407">
    <w:abstractNumId w:val="18"/>
  </w:num>
  <w:num w:numId="14" w16cid:durableId="1051616440">
    <w:abstractNumId w:val="3"/>
  </w:num>
  <w:num w:numId="15" w16cid:durableId="2118062032">
    <w:abstractNumId w:val="5"/>
  </w:num>
  <w:num w:numId="16" w16cid:durableId="1461606050">
    <w:abstractNumId w:val="8"/>
  </w:num>
  <w:num w:numId="17" w16cid:durableId="589628877">
    <w:abstractNumId w:val="15"/>
  </w:num>
  <w:num w:numId="18" w16cid:durableId="1719276697">
    <w:abstractNumId w:val="13"/>
  </w:num>
  <w:num w:numId="19" w16cid:durableId="1223102543">
    <w:abstractNumId w:val="2"/>
  </w:num>
  <w:num w:numId="20" w16cid:durableId="429088148">
    <w:abstractNumId w:val="22"/>
  </w:num>
  <w:num w:numId="21" w16cid:durableId="1606887607">
    <w:abstractNumId w:val="4"/>
  </w:num>
  <w:num w:numId="22" w16cid:durableId="583035421">
    <w:abstractNumId w:val="9"/>
  </w:num>
  <w:num w:numId="23" w16cid:durableId="413674921">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EA1"/>
    <w:rsid w:val="00031A10"/>
    <w:rsid w:val="0003635B"/>
    <w:rsid w:val="000A5EA1"/>
    <w:rsid w:val="00153520"/>
    <w:rsid w:val="001F3EFF"/>
    <w:rsid w:val="00231CD4"/>
    <w:rsid w:val="0025340A"/>
    <w:rsid w:val="003250E0"/>
    <w:rsid w:val="0035648A"/>
    <w:rsid w:val="00531E84"/>
    <w:rsid w:val="005D7FEE"/>
    <w:rsid w:val="006D1DC5"/>
    <w:rsid w:val="006F48E2"/>
    <w:rsid w:val="007627A6"/>
    <w:rsid w:val="007A49DC"/>
    <w:rsid w:val="0081183C"/>
    <w:rsid w:val="008A5E36"/>
    <w:rsid w:val="0093702C"/>
    <w:rsid w:val="009D2E9B"/>
    <w:rsid w:val="009E17B9"/>
    <w:rsid w:val="009E18C8"/>
    <w:rsid w:val="009E57E7"/>
    <w:rsid w:val="00A02F4E"/>
    <w:rsid w:val="00BA7B7F"/>
    <w:rsid w:val="00C6069E"/>
    <w:rsid w:val="00C9203D"/>
    <w:rsid w:val="00D06A08"/>
    <w:rsid w:val="00DB4489"/>
    <w:rsid w:val="00DD4489"/>
    <w:rsid w:val="00E35ED1"/>
    <w:rsid w:val="00E45FD0"/>
    <w:rsid w:val="00EF715D"/>
    <w:rsid w:val="00F21E84"/>
    <w:rsid w:val="00F94F01"/>
    <w:rsid w:val="00FF6A4F"/>
    <w:rsid w:val="0130A222"/>
    <w:rsid w:val="01A0C3E3"/>
    <w:rsid w:val="01D5ADA6"/>
    <w:rsid w:val="02D6111D"/>
    <w:rsid w:val="08FD4CDD"/>
    <w:rsid w:val="09544D1C"/>
    <w:rsid w:val="0A8DD0E7"/>
    <w:rsid w:val="0ADEB7CF"/>
    <w:rsid w:val="0B117FF9"/>
    <w:rsid w:val="0C2ABA52"/>
    <w:rsid w:val="0CBF5BAB"/>
    <w:rsid w:val="114DC95F"/>
    <w:rsid w:val="1428DB3A"/>
    <w:rsid w:val="1698B3FD"/>
    <w:rsid w:val="18AB3043"/>
    <w:rsid w:val="1A9B6789"/>
    <w:rsid w:val="1C0BA594"/>
    <w:rsid w:val="1E7C2EBB"/>
    <w:rsid w:val="22A70A58"/>
    <w:rsid w:val="22C5FEFC"/>
    <w:rsid w:val="239E8EB2"/>
    <w:rsid w:val="273EC448"/>
    <w:rsid w:val="2BC783E0"/>
    <w:rsid w:val="2D70E647"/>
    <w:rsid w:val="33C340FA"/>
    <w:rsid w:val="3684AEAA"/>
    <w:rsid w:val="3CB591D5"/>
    <w:rsid w:val="3EF83823"/>
    <w:rsid w:val="44412E05"/>
    <w:rsid w:val="46C4C12C"/>
    <w:rsid w:val="46C7DF64"/>
    <w:rsid w:val="4749DE2C"/>
    <w:rsid w:val="4899FA28"/>
    <w:rsid w:val="4B6E670B"/>
    <w:rsid w:val="4E82A4F9"/>
    <w:rsid w:val="5388D0DE"/>
    <w:rsid w:val="54971D20"/>
    <w:rsid w:val="5A025E37"/>
    <w:rsid w:val="5C6D627D"/>
    <w:rsid w:val="5D80D9FF"/>
    <w:rsid w:val="5F9FF042"/>
    <w:rsid w:val="60B2F35A"/>
    <w:rsid w:val="63E98B2B"/>
    <w:rsid w:val="63EE0B11"/>
    <w:rsid w:val="651A09F7"/>
    <w:rsid w:val="65DB646B"/>
    <w:rsid w:val="67875F51"/>
    <w:rsid w:val="6B36F55C"/>
    <w:rsid w:val="6C5065DF"/>
    <w:rsid w:val="6C960B94"/>
    <w:rsid w:val="6CA7E5BE"/>
    <w:rsid w:val="6E1E18A2"/>
    <w:rsid w:val="6F45DCAE"/>
    <w:rsid w:val="76A5A95A"/>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5AD59"/>
  <w15:docId w15:val="{14443CB2-C33B-1B48-A67C-164CA69DD2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CL"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ind w:left="-1" w:leftChars="-1" w:hanging="1" w:hangingChars="1"/>
      <w:textDirection w:val="btLr"/>
      <w:textAlignment w:val="top"/>
      <w:outlineLvl w:val="0"/>
    </w:pPr>
    <w:rPr>
      <w:rFonts w:eastAsia="Droid Sans Fallback"/>
      <w:kern w:val="1"/>
      <w:position w:val="-1"/>
      <w:lang w:eastAsia="es-CL"/>
    </w:rPr>
  </w:style>
  <w:style w:type="paragraph" w:styleId="Ttulo1">
    <w:name w:val="heading 1"/>
    <w:next w:val="Textoindependiente"/>
    <w:uiPriority w:val="9"/>
    <w:qFormat/>
    <w:pPr>
      <w:widowControl w:val="0"/>
      <w:numPr>
        <w:numId w:val="6"/>
      </w:numPr>
      <w:spacing w:before="480" w:after="120"/>
      <w:ind w:left="-1" w:leftChars="-1" w:hanging="1" w:hangingChars="1"/>
      <w:textDirection w:val="btLr"/>
      <w:textAlignment w:val="top"/>
      <w:outlineLvl w:val="0"/>
    </w:pPr>
    <w:rPr>
      <w:rFonts w:eastAsia="Droid Sans Fallback"/>
      <w:b/>
      <w:kern w:val="1"/>
      <w:position w:val="-1"/>
      <w:sz w:val="48"/>
      <w:lang w:eastAsia="es-CL"/>
    </w:rPr>
  </w:style>
  <w:style w:type="paragraph" w:styleId="Ttulo2">
    <w:name w:val="heading 2"/>
    <w:next w:val="Textoindependiente"/>
    <w:uiPriority w:val="9"/>
    <w:semiHidden/>
    <w:unhideWhenUsed/>
    <w:qFormat/>
    <w:pPr>
      <w:widowControl w:val="0"/>
      <w:numPr>
        <w:ilvl w:val="1"/>
        <w:numId w:val="6"/>
      </w:numPr>
      <w:spacing w:before="360" w:after="80"/>
      <w:ind w:left="-1" w:leftChars="-1" w:hanging="1" w:hangingChars="1"/>
      <w:textDirection w:val="btLr"/>
      <w:textAlignment w:val="top"/>
      <w:outlineLvl w:val="1"/>
    </w:pPr>
    <w:rPr>
      <w:rFonts w:eastAsia="Droid Sans Fallback"/>
      <w:b/>
      <w:kern w:val="1"/>
      <w:position w:val="-1"/>
      <w:sz w:val="36"/>
      <w:lang w:eastAsia="es-CL"/>
    </w:rPr>
  </w:style>
  <w:style w:type="paragraph" w:styleId="Ttulo3">
    <w:name w:val="heading 3"/>
    <w:next w:val="Textoindependiente"/>
    <w:uiPriority w:val="9"/>
    <w:semiHidden/>
    <w:unhideWhenUsed/>
    <w:qFormat/>
    <w:pPr>
      <w:widowControl w:val="0"/>
      <w:numPr>
        <w:ilvl w:val="2"/>
        <w:numId w:val="6"/>
      </w:numPr>
      <w:spacing w:before="280" w:after="80"/>
      <w:ind w:left="-1" w:leftChars="-1" w:hanging="1" w:hangingChars="1"/>
      <w:textDirection w:val="btLr"/>
      <w:textAlignment w:val="top"/>
      <w:outlineLvl w:val="2"/>
    </w:pPr>
    <w:rPr>
      <w:rFonts w:eastAsia="Droid Sans Fallback"/>
      <w:b/>
      <w:kern w:val="1"/>
      <w:position w:val="-1"/>
      <w:sz w:val="28"/>
      <w:lang w:eastAsia="es-CL"/>
    </w:rPr>
  </w:style>
  <w:style w:type="paragraph" w:styleId="Ttulo4">
    <w:name w:val="heading 4"/>
    <w:next w:val="Textoindependiente"/>
    <w:uiPriority w:val="9"/>
    <w:semiHidden/>
    <w:unhideWhenUsed/>
    <w:qFormat/>
    <w:pPr>
      <w:widowControl w:val="0"/>
      <w:numPr>
        <w:ilvl w:val="3"/>
        <w:numId w:val="6"/>
      </w:numPr>
      <w:spacing w:before="240" w:after="40"/>
      <w:ind w:left="-1" w:leftChars="-1" w:hanging="1" w:hangingChars="1"/>
      <w:textDirection w:val="btLr"/>
      <w:textAlignment w:val="top"/>
      <w:outlineLvl w:val="3"/>
    </w:pPr>
    <w:rPr>
      <w:rFonts w:eastAsia="Droid Sans Fallback"/>
      <w:b/>
      <w:kern w:val="1"/>
      <w:position w:val="-1"/>
      <w:lang w:eastAsia="es-CL"/>
    </w:rPr>
  </w:style>
  <w:style w:type="paragraph" w:styleId="Ttulo5">
    <w:name w:val="heading 5"/>
    <w:next w:val="Textoindependiente"/>
    <w:uiPriority w:val="9"/>
    <w:semiHidden/>
    <w:unhideWhenUsed/>
    <w:qFormat/>
    <w:pPr>
      <w:widowControl w:val="0"/>
      <w:numPr>
        <w:ilvl w:val="4"/>
        <w:numId w:val="6"/>
      </w:numPr>
      <w:spacing w:before="220" w:after="40"/>
      <w:ind w:left="-1" w:leftChars="-1" w:hanging="1" w:hangingChars="1"/>
      <w:textDirection w:val="btLr"/>
      <w:textAlignment w:val="top"/>
      <w:outlineLvl w:val="4"/>
    </w:pPr>
    <w:rPr>
      <w:rFonts w:eastAsia="Droid Sans Fallback"/>
      <w:b/>
      <w:kern w:val="1"/>
      <w:position w:val="-1"/>
      <w:lang w:eastAsia="es-CL"/>
    </w:rPr>
  </w:style>
  <w:style w:type="paragraph" w:styleId="Ttulo6">
    <w:name w:val="heading 6"/>
    <w:next w:val="Textoindependiente"/>
    <w:uiPriority w:val="9"/>
    <w:semiHidden/>
    <w:unhideWhenUsed/>
    <w:qFormat/>
    <w:pPr>
      <w:widowControl w:val="0"/>
      <w:numPr>
        <w:ilvl w:val="5"/>
        <w:numId w:val="6"/>
      </w:numPr>
      <w:spacing w:before="200" w:after="40"/>
      <w:ind w:left="-1" w:leftChars="-1" w:hanging="1" w:hangingChars="1"/>
      <w:textDirection w:val="btLr"/>
      <w:textAlignment w:val="top"/>
      <w:outlineLvl w:val="5"/>
    </w:pPr>
    <w:rPr>
      <w:rFonts w:eastAsia="Droid Sans Fallback"/>
      <w:b/>
      <w:kern w:val="1"/>
      <w:position w:val="-1"/>
      <w:lang w:eastAsia="es-CL"/>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1"/>
    <w:next w:val="Normal1"/>
    <w:uiPriority w:val="10"/>
    <w:qFormat/>
    <w:pPr>
      <w:spacing w:before="480" w:after="120"/>
    </w:pPr>
    <w:rPr>
      <w:b/>
      <w:sz w:val="72"/>
    </w:rPr>
  </w:style>
  <w:style w:type="character" w:styleId="WW8Num1z0" w:customStyle="1">
    <w:name w:val="WW8Num1z0"/>
    <w:rPr>
      <w:w w:val="100"/>
      <w:position w:val="-1"/>
      <w:effect w:val="none"/>
      <w:vertAlign w:val="baseline"/>
      <w:cs w:val="0"/>
      <w:em w:val="none"/>
    </w:rPr>
  </w:style>
  <w:style w:type="character" w:styleId="WW8Num1z1" w:customStyle="1">
    <w:name w:val="WW8Num1z1"/>
    <w:rPr>
      <w:w w:val="100"/>
      <w:position w:val="-1"/>
      <w:effect w:val="none"/>
      <w:vertAlign w:val="baseline"/>
      <w:cs w:val="0"/>
      <w:em w:val="none"/>
    </w:rPr>
  </w:style>
  <w:style w:type="character" w:styleId="WW8Num1z2" w:customStyle="1">
    <w:name w:val="WW8Num1z2"/>
    <w:rPr>
      <w:w w:val="100"/>
      <w:position w:val="-1"/>
      <w:effect w:val="none"/>
      <w:vertAlign w:val="baseline"/>
      <w:cs w:val="0"/>
      <w:em w:val="none"/>
    </w:rPr>
  </w:style>
  <w:style w:type="character" w:styleId="WW8Num1z3" w:customStyle="1">
    <w:name w:val="WW8Num1z3"/>
    <w:rPr>
      <w:w w:val="100"/>
      <w:position w:val="-1"/>
      <w:effect w:val="none"/>
      <w:vertAlign w:val="baseline"/>
      <w:cs w:val="0"/>
      <w:em w:val="none"/>
    </w:rPr>
  </w:style>
  <w:style w:type="character" w:styleId="WW8Num1z4" w:customStyle="1">
    <w:name w:val="WW8Num1z4"/>
    <w:rPr>
      <w:w w:val="100"/>
      <w:position w:val="-1"/>
      <w:effect w:val="none"/>
      <w:vertAlign w:val="baseline"/>
      <w:cs w:val="0"/>
      <w:em w:val="none"/>
    </w:rPr>
  </w:style>
  <w:style w:type="character" w:styleId="WW8Num1z5" w:customStyle="1">
    <w:name w:val="WW8Num1z5"/>
    <w:rPr>
      <w:w w:val="100"/>
      <w:position w:val="-1"/>
      <w:effect w:val="none"/>
      <w:vertAlign w:val="baseline"/>
      <w:cs w:val="0"/>
      <w:em w:val="none"/>
    </w:rPr>
  </w:style>
  <w:style w:type="character" w:styleId="WW8Num1z6" w:customStyle="1">
    <w:name w:val="WW8Num1z6"/>
    <w:rPr>
      <w:w w:val="100"/>
      <w:position w:val="-1"/>
      <w:effect w:val="none"/>
      <w:vertAlign w:val="baseline"/>
      <w:cs w:val="0"/>
      <w:em w:val="none"/>
    </w:rPr>
  </w:style>
  <w:style w:type="character" w:styleId="WW8Num1z7" w:customStyle="1">
    <w:name w:val="WW8Num1z7"/>
    <w:rPr>
      <w:w w:val="100"/>
      <w:position w:val="-1"/>
      <w:effect w:val="none"/>
      <w:vertAlign w:val="baseline"/>
      <w:cs w:val="0"/>
      <w:em w:val="none"/>
    </w:rPr>
  </w:style>
  <w:style w:type="character" w:styleId="WW8Num1z8" w:customStyle="1">
    <w:name w:val="WW8Num1z8"/>
    <w:rPr>
      <w:w w:val="100"/>
      <w:position w:val="-1"/>
      <w:effect w:val="none"/>
      <w:vertAlign w:val="baseline"/>
      <w:cs w:val="0"/>
      <w:em w:val="none"/>
    </w:rPr>
  </w:style>
  <w:style w:type="character" w:styleId="WW8Num2z0" w:customStyle="1">
    <w:name w:val="WW8Num2z0"/>
    <w:rPr>
      <w:w w:val="100"/>
      <w:position w:val="-1"/>
      <w:effect w:val="none"/>
      <w:vertAlign w:val="baseline"/>
      <w:cs w:val="0"/>
      <w:em w:val="none"/>
    </w:rPr>
  </w:style>
  <w:style w:type="character" w:styleId="WW8Num2z1" w:customStyle="1">
    <w:name w:val="WW8Num2z1"/>
    <w:rPr>
      <w:w w:val="100"/>
      <w:position w:val="-1"/>
      <w:effect w:val="none"/>
      <w:vertAlign w:val="baseline"/>
      <w:cs w:val="0"/>
      <w:em w:val="none"/>
    </w:rPr>
  </w:style>
  <w:style w:type="character" w:styleId="WW8Num2z2" w:customStyle="1">
    <w:name w:val="WW8Num2z2"/>
    <w:rPr>
      <w:w w:val="100"/>
      <w:position w:val="-1"/>
      <w:effect w:val="none"/>
      <w:vertAlign w:val="baseline"/>
      <w:cs w:val="0"/>
      <w:em w:val="none"/>
    </w:rPr>
  </w:style>
  <w:style w:type="character" w:styleId="WW8Num2z3" w:customStyle="1">
    <w:name w:val="WW8Num2z3"/>
    <w:rPr>
      <w:w w:val="100"/>
      <w:position w:val="-1"/>
      <w:effect w:val="none"/>
      <w:vertAlign w:val="baseline"/>
      <w:cs w:val="0"/>
      <w:em w:val="none"/>
    </w:rPr>
  </w:style>
  <w:style w:type="character" w:styleId="WW8Num2z4" w:customStyle="1">
    <w:name w:val="WW8Num2z4"/>
    <w:rPr>
      <w:w w:val="100"/>
      <w:position w:val="-1"/>
      <w:effect w:val="none"/>
      <w:vertAlign w:val="baseline"/>
      <w:cs w:val="0"/>
      <w:em w:val="none"/>
    </w:rPr>
  </w:style>
  <w:style w:type="character" w:styleId="WW8Num2z5" w:customStyle="1">
    <w:name w:val="WW8Num2z5"/>
    <w:rPr>
      <w:w w:val="100"/>
      <w:position w:val="-1"/>
      <w:effect w:val="none"/>
      <w:vertAlign w:val="baseline"/>
      <w:cs w:val="0"/>
      <w:em w:val="none"/>
    </w:rPr>
  </w:style>
  <w:style w:type="character" w:styleId="WW8Num2z6" w:customStyle="1">
    <w:name w:val="WW8Num2z6"/>
    <w:rPr>
      <w:w w:val="100"/>
      <w:position w:val="-1"/>
      <w:effect w:val="none"/>
      <w:vertAlign w:val="baseline"/>
      <w:cs w:val="0"/>
      <w:em w:val="none"/>
    </w:rPr>
  </w:style>
  <w:style w:type="character" w:styleId="WW8Num2z7" w:customStyle="1">
    <w:name w:val="WW8Num2z7"/>
    <w:rPr>
      <w:w w:val="100"/>
      <w:position w:val="-1"/>
      <w:effect w:val="none"/>
      <w:vertAlign w:val="baseline"/>
      <w:cs w:val="0"/>
      <w:em w:val="none"/>
    </w:rPr>
  </w:style>
  <w:style w:type="character" w:styleId="WW8Num2z8" w:customStyle="1">
    <w:name w:val="WW8Num2z8"/>
    <w:rPr>
      <w:w w:val="100"/>
      <w:position w:val="-1"/>
      <w:effect w:val="none"/>
      <w:vertAlign w:val="baseline"/>
      <w:cs w:val="0"/>
      <w:em w:val="none"/>
    </w:rPr>
  </w:style>
  <w:style w:type="character" w:styleId="WW8Num3z0" w:customStyle="1">
    <w:name w:val="WW8Num3z0"/>
    <w:rPr>
      <w:rFonts w:ascii="Symbol" w:hAnsi="Symbol" w:cs="Symbol"/>
      <w:b/>
      <w:w w:val="100"/>
      <w:position w:val="-1"/>
      <w:sz w:val="22"/>
      <w:effect w:val="none"/>
      <w:vertAlign w:val="baseline"/>
      <w:cs w:val="0"/>
      <w:em w:val="none"/>
    </w:rPr>
  </w:style>
  <w:style w:type="character" w:styleId="WW8Num3z1" w:customStyle="1">
    <w:name w:val="WW8Num3z1"/>
    <w:rPr>
      <w:rFonts w:ascii="Courier New" w:hAnsi="Courier New" w:cs="Courier New"/>
      <w:w w:val="100"/>
      <w:position w:val="-1"/>
      <w:effect w:val="none"/>
      <w:vertAlign w:val="baseline"/>
      <w:cs w:val="0"/>
      <w:em w:val="none"/>
    </w:rPr>
  </w:style>
  <w:style w:type="character" w:styleId="WW8Num3z2" w:customStyle="1">
    <w:name w:val="WW8Num3z2"/>
    <w:rPr>
      <w:w w:val="100"/>
      <w:position w:val="-1"/>
      <w:effect w:val="none"/>
      <w:vertAlign w:val="baseline"/>
      <w:cs w:val="0"/>
      <w:em w:val="none"/>
    </w:rPr>
  </w:style>
  <w:style w:type="character" w:styleId="WW8Num3z3" w:customStyle="1">
    <w:name w:val="WW8Num3z3"/>
    <w:rPr>
      <w:w w:val="100"/>
      <w:position w:val="-1"/>
      <w:effect w:val="none"/>
      <w:vertAlign w:val="baseline"/>
      <w:cs w:val="0"/>
      <w:em w:val="none"/>
    </w:rPr>
  </w:style>
  <w:style w:type="character" w:styleId="WW8Num3z4" w:customStyle="1">
    <w:name w:val="WW8Num3z4"/>
    <w:rPr>
      <w:w w:val="100"/>
      <w:position w:val="-1"/>
      <w:effect w:val="none"/>
      <w:vertAlign w:val="baseline"/>
      <w:cs w:val="0"/>
      <w:em w:val="none"/>
    </w:rPr>
  </w:style>
  <w:style w:type="character" w:styleId="WW8Num3z5" w:customStyle="1">
    <w:name w:val="WW8Num3z5"/>
    <w:rPr>
      <w:w w:val="100"/>
      <w:position w:val="-1"/>
      <w:effect w:val="none"/>
      <w:vertAlign w:val="baseline"/>
      <w:cs w:val="0"/>
      <w:em w:val="none"/>
    </w:rPr>
  </w:style>
  <w:style w:type="character" w:styleId="WW8Num3z6" w:customStyle="1">
    <w:name w:val="WW8Num3z6"/>
    <w:rPr>
      <w:w w:val="100"/>
      <w:position w:val="-1"/>
      <w:effect w:val="none"/>
      <w:vertAlign w:val="baseline"/>
      <w:cs w:val="0"/>
      <w:em w:val="none"/>
    </w:rPr>
  </w:style>
  <w:style w:type="character" w:styleId="WW8Num3z7" w:customStyle="1">
    <w:name w:val="WW8Num3z7"/>
    <w:rPr>
      <w:w w:val="100"/>
      <w:position w:val="-1"/>
      <w:effect w:val="none"/>
      <w:vertAlign w:val="baseline"/>
      <w:cs w:val="0"/>
      <w:em w:val="none"/>
    </w:rPr>
  </w:style>
  <w:style w:type="character" w:styleId="WW8Num3z8" w:customStyle="1">
    <w:name w:val="WW8Num3z8"/>
    <w:rPr>
      <w:w w:val="100"/>
      <w:position w:val="-1"/>
      <w:effect w:val="none"/>
      <w:vertAlign w:val="baseline"/>
      <w:cs w:val="0"/>
      <w:em w:val="none"/>
    </w:rPr>
  </w:style>
  <w:style w:type="character" w:styleId="WW8Num4z0" w:customStyle="1">
    <w:name w:val="WW8Num4z0"/>
    <w:rPr>
      <w:w w:val="100"/>
      <w:position w:val="-1"/>
      <w:effect w:val="none"/>
      <w:vertAlign w:val="baseline"/>
      <w:cs w:val="0"/>
      <w:em w:val="none"/>
    </w:rPr>
  </w:style>
  <w:style w:type="character" w:styleId="WW8Num4z1" w:customStyle="1">
    <w:name w:val="WW8Num4z1"/>
    <w:rPr>
      <w:b/>
      <w:w w:val="100"/>
      <w:position w:val="-1"/>
      <w:sz w:val="22"/>
      <w:effect w:val="none"/>
      <w:vertAlign w:val="baseline"/>
      <w:cs w:val="0"/>
      <w:em w:val="none"/>
    </w:rPr>
  </w:style>
  <w:style w:type="character" w:styleId="WW8Num5z0" w:customStyle="1">
    <w:name w:val="WW8Num5z0"/>
    <w:rPr>
      <w:w w:val="100"/>
      <w:position w:val="-1"/>
      <w:effect w:val="none"/>
      <w:vertAlign w:val="baseline"/>
      <w:cs w:val="0"/>
      <w:em w:val="none"/>
    </w:rPr>
  </w:style>
  <w:style w:type="character" w:styleId="WW8Num5z1" w:customStyle="1">
    <w:name w:val="WW8Num5z1"/>
    <w:rPr>
      <w:w w:val="100"/>
      <w:position w:val="-1"/>
      <w:effect w:val="none"/>
      <w:vertAlign w:val="baseline"/>
      <w:cs w:val="0"/>
      <w:em w:val="none"/>
    </w:rPr>
  </w:style>
  <w:style w:type="character" w:styleId="WW8Num5z2" w:customStyle="1">
    <w:name w:val="WW8Num5z2"/>
    <w:rPr>
      <w:w w:val="100"/>
      <w:position w:val="-1"/>
      <w:effect w:val="none"/>
      <w:vertAlign w:val="baseline"/>
      <w:cs w:val="0"/>
      <w:em w:val="none"/>
    </w:rPr>
  </w:style>
  <w:style w:type="character" w:styleId="WW8Num5z3" w:customStyle="1">
    <w:name w:val="WW8Num5z3"/>
    <w:rPr>
      <w:w w:val="100"/>
      <w:position w:val="-1"/>
      <w:effect w:val="none"/>
      <w:vertAlign w:val="baseline"/>
      <w:cs w:val="0"/>
      <w:em w:val="none"/>
    </w:rPr>
  </w:style>
  <w:style w:type="character" w:styleId="WW8Num5z4" w:customStyle="1">
    <w:name w:val="WW8Num5z4"/>
    <w:rPr>
      <w:w w:val="100"/>
      <w:position w:val="-1"/>
      <w:effect w:val="none"/>
      <w:vertAlign w:val="baseline"/>
      <w:cs w:val="0"/>
      <w:em w:val="none"/>
    </w:rPr>
  </w:style>
  <w:style w:type="character" w:styleId="WW8Num5z5" w:customStyle="1">
    <w:name w:val="WW8Num5z5"/>
    <w:rPr>
      <w:w w:val="100"/>
      <w:position w:val="-1"/>
      <w:effect w:val="none"/>
      <w:vertAlign w:val="baseline"/>
      <w:cs w:val="0"/>
      <w:em w:val="none"/>
    </w:rPr>
  </w:style>
  <w:style w:type="character" w:styleId="WW8Num5z6" w:customStyle="1">
    <w:name w:val="WW8Num5z6"/>
    <w:rPr>
      <w:w w:val="100"/>
      <w:position w:val="-1"/>
      <w:effect w:val="none"/>
      <w:vertAlign w:val="baseline"/>
      <w:cs w:val="0"/>
      <w:em w:val="none"/>
    </w:rPr>
  </w:style>
  <w:style w:type="character" w:styleId="WW8Num5z7" w:customStyle="1">
    <w:name w:val="WW8Num5z7"/>
    <w:rPr>
      <w:w w:val="100"/>
      <w:position w:val="-1"/>
      <w:effect w:val="none"/>
      <w:vertAlign w:val="baseline"/>
      <w:cs w:val="0"/>
      <w:em w:val="none"/>
    </w:rPr>
  </w:style>
  <w:style w:type="character" w:styleId="WW8Num5z8" w:customStyle="1">
    <w:name w:val="WW8Num5z8"/>
    <w:rPr>
      <w:w w:val="100"/>
      <w:position w:val="-1"/>
      <w:effect w:val="none"/>
      <w:vertAlign w:val="baseline"/>
      <w:cs w:val="0"/>
      <w:em w:val="none"/>
    </w:rPr>
  </w:style>
  <w:style w:type="character" w:styleId="WW8Num6z0" w:customStyle="1">
    <w:name w:val="WW8Num6z0"/>
    <w:rPr>
      <w:rFonts w:ascii="Calibri" w:hAnsi="Calibri" w:eastAsia="Calibri" w:cs="Calibri"/>
      <w:b/>
      <w:w w:val="100"/>
      <w:position w:val="-1"/>
      <w:sz w:val="22"/>
      <w:effect w:val="none"/>
      <w:vertAlign w:val="baseline"/>
      <w:cs w:val="0"/>
      <w:em w:val="none"/>
    </w:rPr>
  </w:style>
  <w:style w:type="character" w:styleId="WW8Num7z0" w:customStyle="1">
    <w:name w:val="WW8Num7z0"/>
    <w:rPr>
      <w:b/>
      <w:w w:val="100"/>
      <w:position w:val="-1"/>
      <w:sz w:val="22"/>
      <w:effect w:val="none"/>
      <w:vertAlign w:val="baseline"/>
      <w:cs w:val="0"/>
      <w:em w:val="none"/>
    </w:rPr>
  </w:style>
  <w:style w:type="character" w:styleId="WW8Num8z0" w:customStyle="1">
    <w:name w:val="WW8Num8z0"/>
    <w:rPr>
      <w:rFonts w:ascii="Symbol" w:hAnsi="Symbol" w:cs="OpenSymbol"/>
      <w:color w:val="000000"/>
      <w:w w:val="100"/>
      <w:position w:val="-1"/>
      <w:effect w:val="none"/>
      <w:vertAlign w:val="baseline"/>
      <w:cs w:val="0"/>
      <w:em w:val="none"/>
      <w:lang w:val="es-ES"/>
    </w:rPr>
  </w:style>
  <w:style w:type="character" w:styleId="WW8Num8z1" w:customStyle="1">
    <w:name w:val="WW8Num8z1"/>
    <w:rPr>
      <w:rFonts w:ascii="OpenSymbol" w:hAnsi="OpenSymbol" w:cs="OpenSymbol"/>
      <w:w w:val="100"/>
      <w:position w:val="-1"/>
      <w:effect w:val="none"/>
      <w:vertAlign w:val="baseline"/>
      <w:cs w:val="0"/>
      <w:em w:val="none"/>
    </w:rPr>
  </w:style>
  <w:style w:type="character" w:styleId="WW8Num9z0" w:customStyle="1">
    <w:name w:val="WW8Num9z0"/>
    <w:rPr>
      <w:rFonts w:ascii="Symbol" w:hAnsi="Symbol" w:cs="OpenSymbol"/>
      <w:w w:val="100"/>
      <w:position w:val="-1"/>
      <w:effect w:val="none"/>
      <w:vertAlign w:val="baseline"/>
      <w:cs w:val="0"/>
      <w:em w:val="none"/>
    </w:rPr>
  </w:style>
  <w:style w:type="character" w:styleId="WW8Num9z1" w:customStyle="1">
    <w:name w:val="WW8Num9z1"/>
    <w:rPr>
      <w:rFonts w:ascii="OpenSymbol" w:hAnsi="OpenSymbol" w:cs="OpenSymbol"/>
      <w:w w:val="100"/>
      <w:position w:val="-1"/>
      <w:effect w:val="none"/>
      <w:vertAlign w:val="baseline"/>
      <w:cs w:val="0"/>
      <w:em w:val="none"/>
    </w:rPr>
  </w:style>
  <w:style w:type="character" w:styleId="WW8Num10z0" w:customStyle="1">
    <w:name w:val="WW8Num10z0"/>
    <w:rPr>
      <w:rFonts w:ascii="Symbol" w:hAnsi="Symbol" w:cs="OpenSymbol"/>
      <w:w w:val="100"/>
      <w:position w:val="-1"/>
      <w:effect w:val="none"/>
      <w:vertAlign w:val="baseline"/>
      <w:cs w:val="0"/>
      <w:em w:val="none"/>
    </w:rPr>
  </w:style>
  <w:style w:type="character" w:styleId="WW8Num10z1" w:customStyle="1">
    <w:name w:val="WW8Num10z1"/>
    <w:rPr>
      <w:rFonts w:ascii="OpenSymbol" w:hAnsi="OpenSymbol" w:cs="OpenSymbol"/>
      <w:w w:val="100"/>
      <w:position w:val="-1"/>
      <w:effect w:val="none"/>
      <w:vertAlign w:val="baseline"/>
      <w:cs w:val="0"/>
      <w:em w:val="none"/>
    </w:rPr>
  </w:style>
  <w:style w:type="character" w:styleId="WW8Num11z0" w:customStyle="1">
    <w:name w:val="WW8Num11z0"/>
    <w:rPr>
      <w:rFonts w:ascii="Symbol" w:hAnsi="Symbol" w:cs="OpenSymbol"/>
      <w:w w:val="100"/>
      <w:position w:val="-1"/>
      <w:effect w:val="none"/>
      <w:vertAlign w:val="baseline"/>
      <w:cs w:val="0"/>
      <w:em w:val="none"/>
    </w:rPr>
  </w:style>
  <w:style w:type="character" w:styleId="WW8Num11z1" w:customStyle="1">
    <w:name w:val="WW8Num11z1"/>
    <w:rPr>
      <w:rFonts w:ascii="OpenSymbol" w:hAnsi="OpenSymbol" w:cs="OpenSymbol"/>
      <w:w w:val="100"/>
      <w:position w:val="-1"/>
      <w:effect w:val="none"/>
      <w:vertAlign w:val="baseline"/>
      <w:cs w:val="0"/>
      <w:em w:val="none"/>
    </w:rPr>
  </w:style>
  <w:style w:type="character" w:styleId="WW8Num12z0" w:customStyle="1">
    <w:name w:val="WW8Num12z0"/>
    <w:rPr>
      <w:rFonts w:ascii="Symbol" w:hAnsi="Symbol" w:cs="OpenSymbol"/>
      <w:color w:val="000000"/>
      <w:w w:val="100"/>
      <w:position w:val="-1"/>
      <w:sz w:val="22"/>
      <w:effect w:val="none"/>
      <w:vertAlign w:val="baseline"/>
      <w:cs w:val="0"/>
      <w:em w:val="none"/>
      <w:lang w:val="es-ES"/>
    </w:rPr>
  </w:style>
  <w:style w:type="character" w:styleId="WW8Num12z1" w:customStyle="1">
    <w:name w:val="WW8Num12z1"/>
    <w:rPr>
      <w:rFonts w:ascii="OpenSymbol" w:hAnsi="OpenSymbol" w:cs="OpenSymbol"/>
      <w:w w:val="100"/>
      <w:position w:val="-1"/>
      <w:effect w:val="none"/>
      <w:vertAlign w:val="baseline"/>
      <w:cs w:val="0"/>
      <w:em w:val="none"/>
    </w:rPr>
  </w:style>
  <w:style w:type="character" w:styleId="WW8Num13z0" w:customStyle="1">
    <w:name w:val="WW8Num13z0"/>
    <w:rPr>
      <w:rFonts w:ascii="Symbol" w:hAnsi="Symbol" w:cs="OpenSymbol"/>
      <w:w w:val="100"/>
      <w:position w:val="-1"/>
      <w:effect w:val="none"/>
      <w:vertAlign w:val="baseline"/>
      <w:cs w:val="0"/>
      <w:em w:val="none"/>
    </w:rPr>
  </w:style>
  <w:style w:type="character" w:styleId="WW8Num13z1" w:customStyle="1">
    <w:name w:val="WW8Num13z1"/>
    <w:rPr>
      <w:rFonts w:ascii="OpenSymbol" w:hAnsi="OpenSymbol" w:cs="OpenSymbol"/>
      <w:w w:val="100"/>
      <w:position w:val="-1"/>
      <w:effect w:val="none"/>
      <w:vertAlign w:val="baseline"/>
      <w:cs w:val="0"/>
      <w:em w:val="none"/>
    </w:rPr>
  </w:style>
  <w:style w:type="character" w:styleId="WW8Num14z0" w:customStyle="1">
    <w:name w:val="WW8Num14z0"/>
    <w:rPr>
      <w:rFonts w:ascii="Symbol" w:hAnsi="Symbol" w:cs="OpenSymbol"/>
      <w:w w:val="100"/>
      <w:position w:val="-1"/>
      <w:effect w:val="none"/>
      <w:vertAlign w:val="baseline"/>
      <w:cs w:val="0"/>
      <w:em w:val="none"/>
    </w:rPr>
  </w:style>
  <w:style w:type="character" w:styleId="WW8Num14z1" w:customStyle="1">
    <w:name w:val="WW8Num14z1"/>
    <w:rPr>
      <w:rFonts w:ascii="OpenSymbol" w:hAnsi="OpenSymbol" w:cs="OpenSymbol"/>
      <w:w w:val="100"/>
      <w:position w:val="-1"/>
      <w:effect w:val="none"/>
      <w:vertAlign w:val="baseline"/>
      <w:cs w:val="0"/>
      <w:em w:val="none"/>
    </w:rPr>
  </w:style>
  <w:style w:type="character" w:styleId="WW8Num15z0" w:customStyle="1">
    <w:name w:val="WW8Num15z0"/>
    <w:rPr>
      <w:rFonts w:ascii="Symbol" w:hAnsi="Symbol" w:cs="OpenSymbol"/>
      <w:w w:val="100"/>
      <w:position w:val="-1"/>
      <w:effect w:val="none"/>
      <w:vertAlign w:val="baseline"/>
      <w:cs w:val="0"/>
      <w:em w:val="none"/>
    </w:rPr>
  </w:style>
  <w:style w:type="character" w:styleId="WW8Num15z1" w:customStyle="1">
    <w:name w:val="WW8Num15z1"/>
    <w:rPr>
      <w:rFonts w:ascii="OpenSymbol" w:hAnsi="OpenSymbol" w:cs="OpenSymbol"/>
      <w:w w:val="100"/>
      <w:position w:val="-1"/>
      <w:effect w:val="none"/>
      <w:vertAlign w:val="baseline"/>
      <w:cs w:val="0"/>
      <w:em w:val="none"/>
    </w:rPr>
  </w:style>
  <w:style w:type="character" w:styleId="WW8Num16z0" w:customStyle="1">
    <w:name w:val="WW8Num16z0"/>
    <w:rPr>
      <w:rFonts w:ascii="Symbol" w:hAnsi="Symbol" w:cs="OpenSymbol"/>
      <w:w w:val="100"/>
      <w:position w:val="-1"/>
      <w:effect w:val="none"/>
      <w:vertAlign w:val="baseline"/>
      <w:cs w:val="0"/>
      <w:em w:val="none"/>
    </w:rPr>
  </w:style>
  <w:style w:type="character" w:styleId="WW8Num16z1" w:customStyle="1">
    <w:name w:val="WW8Num16z1"/>
    <w:rPr>
      <w:rFonts w:ascii="OpenSymbol" w:hAnsi="OpenSymbol" w:cs="OpenSymbol"/>
      <w:w w:val="100"/>
      <w:position w:val="-1"/>
      <w:effect w:val="none"/>
      <w:vertAlign w:val="baseline"/>
      <w:cs w:val="0"/>
      <w:em w:val="none"/>
    </w:rPr>
  </w:style>
  <w:style w:type="character" w:styleId="WW8Num17z0" w:customStyle="1">
    <w:name w:val="WW8Num17z0"/>
    <w:rPr>
      <w:rFonts w:ascii="Symbol" w:hAnsi="Symbol" w:cs="OpenSymbol"/>
      <w:w w:val="100"/>
      <w:position w:val="-1"/>
      <w:effect w:val="none"/>
      <w:vertAlign w:val="baseline"/>
      <w:cs w:val="0"/>
      <w:em w:val="none"/>
    </w:rPr>
  </w:style>
  <w:style w:type="character" w:styleId="WW8Num17z1" w:customStyle="1">
    <w:name w:val="WW8Num17z1"/>
    <w:rPr>
      <w:rFonts w:ascii="OpenSymbol" w:hAnsi="OpenSymbol" w:cs="OpenSymbol"/>
      <w:w w:val="100"/>
      <w:position w:val="-1"/>
      <w:effect w:val="none"/>
      <w:vertAlign w:val="baseline"/>
      <w:cs w:val="0"/>
      <w:em w:val="none"/>
    </w:rPr>
  </w:style>
  <w:style w:type="character" w:styleId="WW8Num18z0" w:customStyle="1">
    <w:name w:val="WW8Num18z0"/>
    <w:rPr>
      <w:rFonts w:ascii="Symbol" w:hAnsi="Symbol" w:cs="OpenSymbol"/>
      <w:w w:val="100"/>
      <w:position w:val="-1"/>
      <w:effect w:val="none"/>
      <w:vertAlign w:val="baseline"/>
      <w:cs w:val="0"/>
      <w:em w:val="none"/>
    </w:rPr>
  </w:style>
  <w:style w:type="character" w:styleId="WW8Num18z1" w:customStyle="1">
    <w:name w:val="WW8Num18z1"/>
    <w:rPr>
      <w:rFonts w:ascii="OpenSymbol" w:hAnsi="OpenSymbol" w:cs="OpenSymbol"/>
      <w:w w:val="100"/>
      <w:position w:val="-1"/>
      <w:effect w:val="none"/>
      <w:vertAlign w:val="baseline"/>
      <w:cs w:val="0"/>
      <w:em w:val="none"/>
    </w:rPr>
  </w:style>
  <w:style w:type="character" w:styleId="WW8Num19z0" w:customStyle="1">
    <w:name w:val="WW8Num19z0"/>
    <w:rPr>
      <w:rFonts w:ascii="Symbol" w:hAnsi="Symbol" w:cs="OpenSymbol"/>
      <w:w w:val="100"/>
      <w:position w:val="-1"/>
      <w:effect w:val="none"/>
      <w:vertAlign w:val="baseline"/>
      <w:cs w:val="0"/>
      <w:em w:val="none"/>
    </w:rPr>
  </w:style>
  <w:style w:type="character" w:styleId="WW8Num19z1" w:customStyle="1">
    <w:name w:val="WW8Num19z1"/>
    <w:rPr>
      <w:rFonts w:ascii="OpenSymbol" w:hAnsi="OpenSymbol" w:cs="OpenSymbol"/>
      <w:w w:val="100"/>
      <w:position w:val="-1"/>
      <w:effect w:val="none"/>
      <w:vertAlign w:val="baseline"/>
      <w:cs w:val="0"/>
      <w:em w:val="none"/>
    </w:rPr>
  </w:style>
  <w:style w:type="character" w:styleId="WW8Num20z0" w:customStyle="1">
    <w:name w:val="WW8Num20z0"/>
    <w:rPr>
      <w:rFonts w:ascii="Symbol" w:hAnsi="Symbol" w:cs="OpenSymbol"/>
      <w:w w:val="100"/>
      <w:position w:val="-1"/>
      <w:effect w:val="none"/>
      <w:vertAlign w:val="baseline"/>
      <w:cs w:val="0"/>
      <w:em w:val="none"/>
    </w:rPr>
  </w:style>
  <w:style w:type="character" w:styleId="WW8Num20z1" w:customStyle="1">
    <w:name w:val="WW8Num20z1"/>
    <w:rPr>
      <w:rFonts w:ascii="OpenSymbol" w:hAnsi="OpenSymbol" w:cs="OpenSymbol"/>
      <w:w w:val="100"/>
      <w:position w:val="-1"/>
      <w:effect w:val="none"/>
      <w:vertAlign w:val="baseline"/>
      <w:cs w:val="0"/>
      <w:em w:val="none"/>
    </w:rPr>
  </w:style>
  <w:style w:type="character" w:styleId="WW8Num4z2" w:customStyle="1">
    <w:name w:val="WW8Num4z2"/>
    <w:rPr>
      <w:w w:val="100"/>
      <w:position w:val="-1"/>
      <w:effect w:val="none"/>
      <w:vertAlign w:val="baseline"/>
      <w:cs w:val="0"/>
      <w:em w:val="none"/>
    </w:rPr>
  </w:style>
  <w:style w:type="character" w:styleId="WW8Num4z3" w:customStyle="1">
    <w:name w:val="WW8Num4z3"/>
    <w:rPr>
      <w:w w:val="100"/>
      <w:position w:val="-1"/>
      <w:effect w:val="none"/>
      <w:vertAlign w:val="baseline"/>
      <w:cs w:val="0"/>
      <w:em w:val="none"/>
    </w:rPr>
  </w:style>
  <w:style w:type="character" w:styleId="WW8Num4z4" w:customStyle="1">
    <w:name w:val="WW8Num4z4"/>
    <w:rPr>
      <w:w w:val="100"/>
      <w:position w:val="-1"/>
      <w:effect w:val="none"/>
      <w:vertAlign w:val="baseline"/>
      <w:cs w:val="0"/>
      <w:em w:val="none"/>
    </w:rPr>
  </w:style>
  <w:style w:type="character" w:styleId="WW8Num4z5" w:customStyle="1">
    <w:name w:val="WW8Num4z5"/>
    <w:rPr>
      <w:w w:val="100"/>
      <w:position w:val="-1"/>
      <w:effect w:val="none"/>
      <w:vertAlign w:val="baseline"/>
      <w:cs w:val="0"/>
      <w:em w:val="none"/>
    </w:rPr>
  </w:style>
  <w:style w:type="character" w:styleId="WW8Num4z6" w:customStyle="1">
    <w:name w:val="WW8Num4z6"/>
    <w:rPr>
      <w:w w:val="100"/>
      <w:position w:val="-1"/>
      <w:effect w:val="none"/>
      <w:vertAlign w:val="baseline"/>
      <w:cs w:val="0"/>
      <w:em w:val="none"/>
    </w:rPr>
  </w:style>
  <w:style w:type="character" w:styleId="WW8Num4z7" w:customStyle="1">
    <w:name w:val="WW8Num4z7"/>
    <w:rPr>
      <w:w w:val="100"/>
      <w:position w:val="-1"/>
      <w:effect w:val="none"/>
      <w:vertAlign w:val="baseline"/>
      <w:cs w:val="0"/>
      <w:em w:val="none"/>
    </w:rPr>
  </w:style>
  <w:style w:type="character" w:styleId="WW8Num4z8" w:customStyle="1">
    <w:name w:val="WW8Num4z8"/>
    <w:rPr>
      <w:w w:val="100"/>
      <w:position w:val="-1"/>
      <w:effect w:val="none"/>
      <w:vertAlign w:val="baseline"/>
      <w:cs w:val="0"/>
      <w:em w:val="none"/>
    </w:rPr>
  </w:style>
  <w:style w:type="character" w:styleId="WW8Num7z1" w:customStyle="1">
    <w:name w:val="WW8Num7z1"/>
    <w:rPr>
      <w:rFonts w:ascii="OpenSymbol" w:hAnsi="OpenSymbol" w:cs="OpenSymbol"/>
      <w:w w:val="100"/>
      <w:position w:val="-1"/>
      <w:effect w:val="none"/>
      <w:vertAlign w:val="baseline"/>
      <w:cs w:val="0"/>
      <w:em w:val="none"/>
    </w:rPr>
  </w:style>
  <w:style w:type="character" w:styleId="WW8Num6z1" w:customStyle="1">
    <w:name w:val="WW8Num6z1"/>
    <w:rPr>
      <w:rFonts w:ascii="Courier New" w:hAnsi="Courier New" w:cs="Courier New"/>
      <w:w w:val="100"/>
      <w:position w:val="-1"/>
      <w:effect w:val="none"/>
      <w:vertAlign w:val="baseline"/>
      <w:cs w:val="0"/>
      <w:em w:val="none"/>
    </w:rPr>
  </w:style>
  <w:style w:type="character" w:styleId="WW8Num6z2" w:customStyle="1">
    <w:name w:val="WW8Num6z2"/>
    <w:rPr>
      <w:rFonts w:ascii="Wingdings" w:hAnsi="Wingdings" w:cs="Wingdings"/>
      <w:w w:val="100"/>
      <w:position w:val="-1"/>
      <w:effect w:val="none"/>
      <w:vertAlign w:val="baseline"/>
      <w:cs w:val="0"/>
      <w:em w:val="none"/>
    </w:rPr>
  </w:style>
  <w:style w:type="character" w:styleId="WW8Num7z2" w:customStyle="1">
    <w:name w:val="WW8Num7z2"/>
    <w:rPr>
      <w:w w:val="100"/>
      <w:position w:val="-1"/>
      <w:effect w:val="none"/>
      <w:vertAlign w:val="baseline"/>
      <w:cs w:val="0"/>
      <w:em w:val="none"/>
    </w:rPr>
  </w:style>
  <w:style w:type="character" w:styleId="WW8Num7z3" w:customStyle="1">
    <w:name w:val="WW8Num7z3"/>
    <w:rPr>
      <w:w w:val="100"/>
      <w:position w:val="-1"/>
      <w:effect w:val="none"/>
      <w:vertAlign w:val="baseline"/>
      <w:cs w:val="0"/>
      <w:em w:val="none"/>
    </w:rPr>
  </w:style>
  <w:style w:type="character" w:styleId="WW8Num7z4" w:customStyle="1">
    <w:name w:val="WW8Num7z4"/>
    <w:rPr>
      <w:w w:val="100"/>
      <w:position w:val="-1"/>
      <w:effect w:val="none"/>
      <w:vertAlign w:val="baseline"/>
      <w:cs w:val="0"/>
      <w:em w:val="none"/>
    </w:rPr>
  </w:style>
  <w:style w:type="character" w:styleId="WW8Num7z5" w:customStyle="1">
    <w:name w:val="WW8Num7z5"/>
    <w:rPr>
      <w:w w:val="100"/>
      <w:position w:val="-1"/>
      <w:effect w:val="none"/>
      <w:vertAlign w:val="baseline"/>
      <w:cs w:val="0"/>
      <w:em w:val="none"/>
    </w:rPr>
  </w:style>
  <w:style w:type="character" w:styleId="WW8Num7z6" w:customStyle="1">
    <w:name w:val="WW8Num7z6"/>
    <w:rPr>
      <w:w w:val="100"/>
      <w:position w:val="-1"/>
      <w:effect w:val="none"/>
      <w:vertAlign w:val="baseline"/>
      <w:cs w:val="0"/>
      <w:em w:val="none"/>
    </w:rPr>
  </w:style>
  <w:style w:type="character" w:styleId="WW8Num7z7" w:customStyle="1">
    <w:name w:val="WW8Num7z7"/>
    <w:rPr>
      <w:w w:val="100"/>
      <w:position w:val="-1"/>
      <w:effect w:val="none"/>
      <w:vertAlign w:val="baseline"/>
      <w:cs w:val="0"/>
      <w:em w:val="none"/>
    </w:rPr>
  </w:style>
  <w:style w:type="character" w:styleId="WW8Num7z8" w:customStyle="1">
    <w:name w:val="WW8Num7z8"/>
    <w:rPr>
      <w:w w:val="100"/>
      <w:position w:val="-1"/>
      <w:effect w:val="none"/>
      <w:vertAlign w:val="baseline"/>
      <w:cs w:val="0"/>
      <w:em w:val="none"/>
    </w:rPr>
  </w:style>
  <w:style w:type="character" w:styleId="WW8Num14z2" w:customStyle="1">
    <w:name w:val="WW8Num14z2"/>
    <w:rPr>
      <w:w w:val="100"/>
      <w:position w:val="-1"/>
      <w:effect w:val="none"/>
      <w:vertAlign w:val="baseline"/>
      <w:cs w:val="0"/>
      <w:em w:val="none"/>
    </w:rPr>
  </w:style>
  <w:style w:type="character" w:styleId="WW8Num14z3" w:customStyle="1">
    <w:name w:val="WW8Num14z3"/>
    <w:rPr>
      <w:w w:val="100"/>
      <w:position w:val="-1"/>
      <w:effect w:val="none"/>
      <w:vertAlign w:val="baseline"/>
      <w:cs w:val="0"/>
      <w:em w:val="none"/>
    </w:rPr>
  </w:style>
  <w:style w:type="character" w:styleId="WW8Num14z4" w:customStyle="1">
    <w:name w:val="WW8Num14z4"/>
    <w:rPr>
      <w:w w:val="100"/>
      <w:position w:val="-1"/>
      <w:effect w:val="none"/>
      <w:vertAlign w:val="baseline"/>
      <w:cs w:val="0"/>
      <w:em w:val="none"/>
    </w:rPr>
  </w:style>
  <w:style w:type="character" w:styleId="WW8Num14z5" w:customStyle="1">
    <w:name w:val="WW8Num14z5"/>
    <w:rPr>
      <w:w w:val="100"/>
      <w:position w:val="-1"/>
      <w:effect w:val="none"/>
      <w:vertAlign w:val="baseline"/>
      <w:cs w:val="0"/>
      <w:em w:val="none"/>
    </w:rPr>
  </w:style>
  <w:style w:type="character" w:styleId="WW8Num14z6" w:customStyle="1">
    <w:name w:val="WW8Num14z6"/>
    <w:rPr>
      <w:w w:val="100"/>
      <w:position w:val="-1"/>
      <w:effect w:val="none"/>
      <w:vertAlign w:val="baseline"/>
      <w:cs w:val="0"/>
      <w:em w:val="none"/>
    </w:rPr>
  </w:style>
  <w:style w:type="character" w:styleId="WW8Num14z7" w:customStyle="1">
    <w:name w:val="WW8Num14z7"/>
    <w:rPr>
      <w:w w:val="100"/>
      <w:position w:val="-1"/>
      <w:effect w:val="none"/>
      <w:vertAlign w:val="baseline"/>
      <w:cs w:val="0"/>
      <w:em w:val="none"/>
    </w:rPr>
  </w:style>
  <w:style w:type="character" w:styleId="WW8Num14z8" w:customStyle="1">
    <w:name w:val="WW8Num14z8"/>
    <w:rPr>
      <w:w w:val="100"/>
      <w:position w:val="-1"/>
      <w:effect w:val="none"/>
      <w:vertAlign w:val="baseline"/>
      <w:cs w:val="0"/>
      <w:em w:val="none"/>
    </w:rPr>
  </w:style>
  <w:style w:type="character" w:styleId="TextodegloboCar" w:customStyle="1">
    <w:name w:val="Texto de globo Car"/>
    <w:rPr>
      <w:rFonts w:ascii="Tahoma" w:hAnsi="Tahoma" w:cs="Tahoma"/>
      <w:w w:val="100"/>
      <w:position w:val="-1"/>
      <w:sz w:val="16"/>
      <w:szCs w:val="16"/>
      <w:effect w:val="none"/>
      <w:vertAlign w:val="baseline"/>
      <w:cs w:val="0"/>
      <w:em w:val="none"/>
    </w:rPr>
  </w:style>
  <w:style w:type="character" w:styleId="EncabezadoCar" w:customStyle="1">
    <w:name w:val="Encabezado Car"/>
    <w:basedOn w:val="Fuentedeprrafopredeter"/>
    <w:rPr>
      <w:w w:val="100"/>
      <w:position w:val="-1"/>
      <w:effect w:val="none"/>
      <w:vertAlign w:val="baseline"/>
      <w:cs w:val="0"/>
      <w:em w:val="none"/>
    </w:rPr>
  </w:style>
  <w:style w:type="character" w:styleId="PiedepginaCar" w:customStyle="1">
    <w:name w:val="Pie de página Car"/>
    <w:basedOn w:val="Fuentedeprrafopredeter"/>
    <w:rPr>
      <w:w w:val="100"/>
      <w:position w:val="-1"/>
      <w:effect w:val="none"/>
      <w:vertAlign w:val="baseline"/>
      <w:cs w:val="0"/>
      <w:em w:val="non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Hipervnculo">
    <w:name w:val="Hyperlink"/>
    <w:rPr>
      <w:color w:val="0000FF"/>
      <w:w w:val="100"/>
      <w:position w:val="-1"/>
      <w:u w:val="single"/>
      <w:effect w:val="none"/>
      <w:vertAlign w:val="baseline"/>
      <w:cs w:val="0"/>
      <w:em w:val="none"/>
    </w:rPr>
  </w:style>
  <w:style w:type="character" w:styleId="Ttulo1Car" w:customStyle="1">
    <w:name w:val="Título 1 Car"/>
    <w:rPr>
      <w:rFonts w:ascii="Times New Roman" w:hAnsi="Times New Roman" w:eastAsia="Times New Roman" w:cs="Times New Roman"/>
      <w:b/>
      <w:color w:val="000000"/>
      <w:w w:val="100"/>
      <w:position w:val="-1"/>
      <w:sz w:val="48"/>
      <w:effect w:val="none"/>
      <w:vertAlign w:val="baseline"/>
      <w:cs w:val="0"/>
      <w:em w:val="none"/>
    </w:rPr>
  </w:style>
  <w:style w:type="character" w:styleId="ListLabel1" w:customStyle="1">
    <w:name w:val="ListLabel 1"/>
    <w:rPr>
      <w:b/>
      <w:w w:val="100"/>
      <w:position w:val="-1"/>
      <w:sz w:val="22"/>
      <w:effect w:val="none"/>
      <w:vertAlign w:val="baseline"/>
      <w:cs w:val="0"/>
      <w:em w:val="none"/>
    </w:rPr>
  </w:style>
  <w:style w:type="character" w:styleId="ListLabel2" w:customStyle="1">
    <w:name w:val="ListLabel 2"/>
    <w:rPr>
      <w:w w:val="100"/>
      <w:position w:val="-1"/>
      <w:effect w:val="none"/>
      <w:vertAlign w:val="baseline"/>
      <w:cs w:val="0"/>
      <w:em w:val="none"/>
    </w:rPr>
  </w:style>
  <w:style w:type="character" w:styleId="ListLabel3" w:customStyle="1">
    <w:name w:val="ListLabel 3"/>
    <w:rPr>
      <w:b/>
      <w:w w:val="100"/>
      <w:position w:val="-1"/>
      <w:sz w:val="22"/>
      <w:effect w:val="none"/>
      <w:vertAlign w:val="baseline"/>
      <w:cs w:val="0"/>
      <w:em w:val="none"/>
    </w:rPr>
  </w:style>
  <w:style w:type="character" w:styleId="ListLabel4" w:customStyle="1">
    <w:name w:val="ListLabel 4"/>
    <w:rPr>
      <w:w w:val="100"/>
      <w:position w:val="-1"/>
      <w:effect w:val="none"/>
      <w:vertAlign w:val="baseline"/>
      <w:cs w:val="0"/>
      <w:em w:val="none"/>
    </w:rPr>
  </w:style>
  <w:style w:type="character" w:styleId="ListLabel5" w:customStyle="1">
    <w:name w:val="ListLabel 5"/>
    <w:rPr>
      <w:b w:val="0"/>
      <w:i w:val="0"/>
      <w:caps w:val="0"/>
      <w:smallCaps w:val="0"/>
      <w:strike w:val="0"/>
      <w:dstrike w:val="0"/>
      <w:color w:val="000000"/>
      <w:w w:val="100"/>
      <w:position w:val="0"/>
      <w:sz w:val="22"/>
      <w:u w:val="none"/>
      <w:effect w:val="none"/>
      <w:vertAlign w:val="baseline"/>
      <w:cs w:val="0"/>
      <w:em w:val="none"/>
    </w:rPr>
  </w:style>
  <w:style w:type="character" w:styleId="ListLabel6" w:customStyle="1">
    <w:name w:val="ListLabel 6"/>
    <w:rPr>
      <w:b/>
      <w:i w:val="0"/>
      <w:w w:val="100"/>
      <w:position w:val="-1"/>
      <w:effect w:val="none"/>
      <w:vertAlign w:val="baseline"/>
      <w:cs w:val="0"/>
      <w:em w:val="none"/>
    </w:rPr>
  </w:style>
  <w:style w:type="character" w:styleId="ListLabel7" w:customStyle="1">
    <w:name w:val="ListLabel 7"/>
    <w:rPr>
      <w:b w:val="0"/>
      <w:i w:val="0"/>
      <w:w w:val="100"/>
      <w:position w:val="-1"/>
      <w:sz w:val="22"/>
      <w:szCs w:val="22"/>
      <w:effect w:val="none"/>
      <w:vertAlign w:val="baseline"/>
      <w:cs w:val="0"/>
      <w:em w:val="none"/>
    </w:rPr>
  </w:style>
  <w:style w:type="character" w:styleId="ListLabel8" w:customStyle="1">
    <w:name w:val="ListLabel 8"/>
    <w:rPr>
      <w:b/>
      <w:w w:val="100"/>
      <w:position w:val="-1"/>
      <w:effect w:val="none"/>
      <w:vertAlign w:val="baseline"/>
      <w:cs w:val="0"/>
      <w:em w:val="none"/>
    </w:rPr>
  </w:style>
  <w:style w:type="character" w:styleId="ListLabel9" w:customStyle="1">
    <w:name w:val="ListLabel 9"/>
    <w:rPr>
      <w:b w:val="0"/>
      <w:w w:val="100"/>
      <w:position w:val="-1"/>
      <w:effect w:val="none"/>
      <w:vertAlign w:val="baseline"/>
      <w:cs w:val="0"/>
      <w:em w:val="none"/>
    </w:rPr>
  </w:style>
  <w:style w:type="character" w:styleId="ListLabel10" w:customStyle="1">
    <w:name w:val="ListLabel 10"/>
    <w:rPr>
      <w:b/>
      <w:w w:val="100"/>
      <w:position w:val="-1"/>
      <w:effect w:val="none"/>
      <w:vertAlign w:val="baseline"/>
      <w:cs w:val="0"/>
      <w:em w:val="none"/>
    </w:rPr>
  </w:style>
  <w:style w:type="character" w:styleId="ListLabel11" w:customStyle="1">
    <w:name w:val="ListLabel 11"/>
    <w:rPr>
      <w:b w:val="0"/>
      <w:i/>
      <w:w w:val="100"/>
      <w:position w:val="-1"/>
      <w:effect w:val="none"/>
      <w:vertAlign w:val="baseline"/>
      <w:cs w:val="0"/>
      <w:em w:val="none"/>
    </w:rPr>
  </w:style>
  <w:style w:type="character" w:styleId="NumberingSymbols" w:customStyle="1">
    <w:name w:val="Numbering Symbols"/>
    <w:rPr>
      <w:w w:val="100"/>
      <w:position w:val="-1"/>
      <w:effect w:val="none"/>
      <w:vertAlign w:val="baseline"/>
      <w:cs w:val="0"/>
      <w:em w:val="none"/>
    </w:rPr>
  </w:style>
  <w:style w:type="character" w:styleId="Bullets" w:customStyle="1">
    <w:name w:val="Bullets"/>
    <w:rPr>
      <w:rFonts w:ascii="OpenSymbol" w:hAnsi="OpenSymbol" w:eastAsia="OpenSymbol" w:cs="OpenSymbol"/>
      <w:w w:val="100"/>
      <w:position w:val="-1"/>
      <w:effect w:val="none"/>
      <w:vertAlign w:val="baseline"/>
      <w:cs w:val="0"/>
      <w:em w:val="none"/>
    </w:rPr>
  </w:style>
  <w:style w:type="paragraph" w:styleId="Heading" w:customStyle="1">
    <w:name w:val="Heading"/>
    <w:basedOn w:val="Normal"/>
    <w:next w:val="Textoindependiente"/>
    <w:pPr>
      <w:keepNext/>
      <w:spacing w:before="240" w:after="120"/>
    </w:pPr>
    <w:rPr>
      <w:rFonts w:ascii="Liberation Sans" w:hAnsi="Liberation Sans" w:cs="Free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Epgrafe" w:customStyle="1">
    <w:name w:val="Epígrafe"/>
    <w:basedOn w:val="Normal"/>
    <w:pPr>
      <w:suppressLineNumbers/>
      <w:spacing w:before="120" w:after="120"/>
    </w:pPr>
    <w:rPr>
      <w:rFonts w:cs="FreeSans"/>
      <w:i/>
      <w:iCs/>
      <w:sz w:val="24"/>
      <w:szCs w:val="24"/>
    </w:rPr>
  </w:style>
  <w:style w:type="paragraph" w:styleId="Index" w:customStyle="1">
    <w:name w:val="Index"/>
    <w:basedOn w:val="Normal"/>
    <w:pPr>
      <w:suppressLineNumbers/>
    </w:pPr>
    <w:rPr>
      <w:rFonts w:cs="FreeSans"/>
    </w:rPr>
  </w:style>
  <w:style w:type="paragraph" w:styleId="Normal1" w:customStyle="1">
    <w:name w:val="Normal1"/>
    <w:pPr>
      <w:spacing w:line="1" w:lineRule="atLeast"/>
      <w:ind w:left="-1" w:leftChars="-1" w:hanging="1" w:hangingChars="1"/>
      <w:textDirection w:val="btLr"/>
      <w:textAlignment w:val="top"/>
      <w:outlineLvl w:val="0"/>
    </w:pPr>
    <w:rPr>
      <w:color w:val="000000"/>
      <w:kern w:val="1"/>
      <w:position w:val="-1"/>
      <w:sz w:val="24"/>
      <w:lang w:eastAsia="es-CL"/>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Textodeglobo">
    <w:name w:val="Balloon Text"/>
    <w:basedOn w:val="Normal"/>
    <w:qFormat/>
    <w:pPr>
      <w:spacing w:after="0" w:line="240" w:lineRule="auto"/>
    </w:pPr>
    <w:rPr>
      <w:rFonts w:ascii="Tahoma" w:hAnsi="Tahoma" w:cs="Tahoma"/>
      <w:sz w:val="16"/>
      <w:szCs w:val="16"/>
    </w:rPr>
  </w:style>
  <w:style w:type="paragraph" w:styleId="Encabezado">
    <w:name w:val="header"/>
    <w:basedOn w:val="Normal"/>
    <w:pPr>
      <w:tabs>
        <w:tab w:val="center" w:pos="4419"/>
        <w:tab w:val="right" w:pos="8838"/>
      </w:tabs>
      <w:spacing w:after="0" w:line="240" w:lineRule="auto"/>
    </w:pPr>
  </w:style>
  <w:style w:type="paragraph" w:styleId="Piedepgina">
    <w:name w:val="footer"/>
    <w:basedOn w:val="Normal"/>
    <w:pPr>
      <w:tabs>
        <w:tab w:val="center" w:pos="4419"/>
        <w:tab w:val="right" w:pos="8838"/>
      </w:tabs>
      <w:spacing w:after="0" w:line="240" w:lineRule="auto"/>
    </w:pPr>
  </w:style>
  <w:style w:type="paragraph" w:styleId="Prrafodelista">
    <w:name w:val="List Paragraph"/>
    <w:basedOn w:val="Normal"/>
    <w:pPr>
      <w:ind w:left="720" w:firstLine="0"/>
      <w:contextualSpacing/>
    </w:pPr>
  </w:style>
  <w:style w:type="paragraph" w:styleId="FrameContents" w:customStyle="1">
    <w:name w:val="Frame Contents"/>
    <w:basedOn w:val="Normal"/>
  </w:style>
  <w:style w:type="paragraph" w:styleId="TableContents" w:customStyle="1">
    <w:name w:val="Table Contents"/>
    <w:basedOn w:val="Normal"/>
    <w:pPr>
      <w:suppressLineNumbers/>
    </w:pPr>
  </w:style>
  <w:style w:type="paragraph" w:styleId="TableHeading" w:customStyle="1">
    <w:name w:val="Table Heading"/>
    <w:basedOn w:val="TableContents"/>
    <w:pPr>
      <w:jc w:val="center"/>
    </w:pPr>
    <w:rPr>
      <w:b/>
      <w:bCs/>
    </w:rPr>
  </w:style>
  <w:style w:type="table" w:styleId="Tablaconcuadrcula">
    <w:name w:val="Table Grid"/>
    <w:basedOn w:val="Tablanormal"/>
    <w:pPr>
      <w:suppressAutoHyphens/>
      <w:spacing w:line="1" w:lineRule="atLeast"/>
      <w:ind w:left="-1" w:leftChars="-1" w:hanging="1" w:hangingChars="1"/>
      <w:textDirection w:val="btLr"/>
      <w:textAlignment w:val="top"/>
      <w:outlineLvl w:val="0"/>
    </w:pPr>
    <w:rPr>
      <w:rFonts w:eastAsia="Times New Roman" w:cs="Times New Roman"/>
      <w:position w:val="-1"/>
      <w:lang w:eastAsia="es-C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Refdecomentario">
    <w:name w:val="annotation reference"/>
    <w:qFormat/>
    <w:rPr>
      <w:w w:val="100"/>
      <w:position w:val="-1"/>
      <w:sz w:val="16"/>
      <w:szCs w:val="16"/>
      <w:effect w:val="none"/>
      <w:vertAlign w:val="baseline"/>
      <w:cs w:val="0"/>
      <w:em w:val="none"/>
    </w:rPr>
  </w:style>
  <w:style w:type="paragraph" w:styleId="Textocomentario">
    <w:name w:val="annotation text"/>
    <w:basedOn w:val="Normal"/>
    <w:qFormat/>
    <w:rPr>
      <w:sz w:val="20"/>
      <w:szCs w:val="20"/>
    </w:rPr>
  </w:style>
  <w:style w:type="character" w:styleId="TextocomentarioCar" w:customStyle="1">
    <w:name w:val="Texto comentario Car"/>
    <w:rPr>
      <w:rFonts w:ascii="Calibri" w:hAnsi="Calibri" w:eastAsia="Droid Sans Fallback"/>
      <w:w w:val="100"/>
      <w:kern w:val="1"/>
      <w:position w:val="-1"/>
      <w:effect w:val="none"/>
      <w:vertAlign w:val="baseline"/>
      <w:cs w:val="0"/>
      <w:em w:val="none"/>
      <w:lang w:val="es-CL" w:eastAsia="es-CL"/>
    </w:rPr>
  </w:style>
  <w:style w:type="paragraph" w:styleId="Asuntodelcomentario">
    <w:name w:val="annotation subject"/>
    <w:basedOn w:val="Textocomentario"/>
    <w:next w:val="Textocomentario"/>
    <w:qFormat/>
    <w:rPr>
      <w:b/>
      <w:bCs/>
    </w:rPr>
  </w:style>
  <w:style w:type="character" w:styleId="AsuntodelcomentarioCar" w:customStyle="1">
    <w:name w:val="Asunto del comentario Car"/>
    <w:rPr>
      <w:rFonts w:ascii="Calibri" w:hAnsi="Calibri" w:eastAsia="Droid Sans Fallback"/>
      <w:b/>
      <w:bCs/>
      <w:w w:val="100"/>
      <w:kern w:val="1"/>
      <w:position w:val="-1"/>
      <w:effect w:val="none"/>
      <w:vertAlign w:val="baseline"/>
      <w:cs w:val="0"/>
      <w:em w:val="none"/>
      <w:lang w:val="es-CL" w:eastAsia="es-CL"/>
    </w:rPr>
  </w:style>
  <w:style w:type="character" w:styleId="TextodegloboCar1" w:customStyle="1">
    <w:name w:val="Texto de globo Car1"/>
    <w:rPr>
      <w:rFonts w:ascii="Tahoma" w:hAnsi="Tahoma" w:eastAsia="Droid Sans Fallback" w:cs="Tahoma"/>
      <w:w w:val="100"/>
      <w:kern w:val="1"/>
      <w:position w:val="-1"/>
      <w:sz w:val="16"/>
      <w:szCs w:val="16"/>
      <w:effect w:val="none"/>
      <w:vertAlign w:val="baseline"/>
      <w:cs w:val="0"/>
      <w:em w:val="none"/>
      <w:lang w:val="es-CL" w:eastAsia="es-CL"/>
    </w:rPr>
  </w:style>
  <w:style w:type="table" w:styleId="a" w:customStyle="1">
    <w:basedOn w:val="TableNormal"/>
    <w:tblPr>
      <w:tblStyleRowBandSize w:val="1"/>
      <w:tblStyleColBandSize w:val="1"/>
      <w:tblCellMar>
        <w:left w:w="108" w:type="dxa"/>
        <w:right w:w="108" w:type="dxa"/>
      </w:tblCellMar>
    </w:tblPr>
  </w:style>
  <w:style w:type="table" w:styleId="a0" w:customStyle="1">
    <w:basedOn w:val="TableNormal"/>
    <w:tblPr>
      <w:tblStyleRowBandSize w:val="1"/>
      <w:tblStyleColBandSize w:val="1"/>
      <w:tblCellMar>
        <w:left w:w="108" w:type="dxa"/>
        <w:right w:w="108" w:type="dxa"/>
      </w:tblCellMar>
    </w:tblPr>
  </w:style>
  <w:style w:type="table" w:styleId="a1" w:customStyle="1">
    <w:basedOn w:val="TableNormal"/>
    <w:tblPr>
      <w:tblStyleRowBandSize w:val="1"/>
      <w:tblStyleColBandSize w:val="1"/>
      <w:tblCellMar>
        <w:left w:w="108" w:type="dxa"/>
        <w:right w:w="108" w:type="dxa"/>
      </w:tblCellMar>
    </w:tblPr>
  </w:style>
  <w:style w:type="table" w:styleId="a2" w:customStyle="1">
    <w:basedOn w:val="TableNormal"/>
    <w:tblPr>
      <w:tblStyleRowBandSize w:val="1"/>
      <w:tblStyleColBandSize w:val="1"/>
      <w:tblCellMar>
        <w:left w:w="113" w:type="dxa"/>
        <w:right w:w="108" w:type="dxa"/>
      </w:tblCellMar>
    </w:tblPr>
  </w:style>
  <w:style w:type="table" w:styleId="a3" w:customStyle="1">
    <w:basedOn w:val="TableNormal"/>
    <w:tblPr>
      <w:tblStyleRowBandSize w:val="1"/>
      <w:tblStyleColBandSize w:val="1"/>
      <w:tblCellMar>
        <w:left w:w="108" w:type="dxa"/>
        <w:right w:w="108" w:type="dxa"/>
      </w:tblCellMar>
    </w:tblPr>
  </w:style>
  <w:style w:type="table" w:styleId="a4" w:customStyle="1">
    <w:basedOn w:val="TableNormal"/>
    <w:tblPr>
      <w:tblStyleRowBandSize w:val="1"/>
      <w:tblStyleColBandSize w:val="1"/>
      <w:tblCellMar>
        <w:left w:w="108" w:type="dxa"/>
        <w:right w:w="108" w:type="dxa"/>
      </w:tblCellMar>
    </w:tblPr>
  </w:style>
  <w:style w:type="table" w:styleId="a5" w:customStyle="1">
    <w:basedOn w:val="TableNormal"/>
    <w:tblPr>
      <w:tblStyleRowBandSize w:val="1"/>
      <w:tblStyleColBandSize w:val="1"/>
      <w:tblCellMar>
        <w:top w:w="55" w:type="dxa"/>
        <w:left w:w="55" w:type="dxa"/>
        <w:bottom w:w="55" w:type="dxa"/>
        <w:right w:w="55" w:type="dxa"/>
      </w:tblCellMar>
    </w:tblPr>
  </w:style>
  <w:style w:type="table" w:styleId="a6" w:customStyle="1">
    <w:basedOn w:val="TableNormal"/>
    <w:tblPr>
      <w:tblStyleRowBandSize w:val="1"/>
      <w:tblStyleColBandSize w:val="1"/>
      <w:tblCellMar>
        <w:left w:w="108" w:type="dxa"/>
        <w:right w:w="108" w:type="dxa"/>
      </w:tblCellMar>
    </w:tblPr>
  </w:style>
  <w:style w:type="table" w:styleId="a7" w:customStyle="1">
    <w:basedOn w:val="TableNormal"/>
    <w:tblPr>
      <w:tblStyleRowBandSize w:val="1"/>
      <w:tblStyleColBandSize w:val="1"/>
      <w:tblCellMar>
        <w:left w:w="75" w:type="dxa"/>
        <w:right w:w="70" w:type="dxa"/>
      </w:tblCellMar>
    </w:tblPr>
  </w:style>
  <w:style w:type="table" w:styleId="a8" w:customStyle="1">
    <w:basedOn w:val="TableNormal"/>
    <w:tblPr>
      <w:tblStyleRowBandSize w:val="1"/>
      <w:tblStyleColBandSize w:val="1"/>
      <w:tblCellMar>
        <w:left w:w="75" w:type="dxa"/>
        <w:right w:w="70" w:type="dxa"/>
      </w:tblCellMar>
    </w:tblPr>
  </w:style>
  <w:style w:type="table" w:styleId="a9" w:customStyle="1">
    <w:basedOn w:val="TableNormal"/>
    <w:tblPr>
      <w:tblStyleRowBandSize w:val="1"/>
      <w:tblStyleColBandSize w:val="1"/>
      <w:tblCellMar>
        <w:left w:w="15" w:type="dxa"/>
        <w:right w:w="10" w:type="dxa"/>
      </w:tblCellMar>
    </w:tblPr>
  </w:style>
  <w:style w:type="table" w:styleId="aa" w:customStyle="1">
    <w:basedOn w:val="TableNormal"/>
    <w:tblPr>
      <w:tblStyleRowBandSize w:val="1"/>
      <w:tblStyleColBandSize w:val="1"/>
      <w:tblCellMar>
        <w:top w:w="100" w:type="dxa"/>
        <w:left w:w="70" w:type="dxa"/>
        <w:bottom w:w="100" w:type="dxa"/>
        <w:right w:w="70" w:type="dxa"/>
      </w:tblCellMar>
    </w:tblPr>
  </w:style>
  <w:style w:type="table" w:styleId="ab" w:customStyle="1">
    <w:basedOn w:val="TableNormal"/>
    <w:tblPr>
      <w:tblStyleRowBandSize w:val="1"/>
      <w:tblStyleColBandSize w:val="1"/>
      <w:tblCellMar>
        <w:left w:w="113" w:type="dxa"/>
        <w:right w:w="108" w:type="dxa"/>
      </w:tblCellMar>
    </w:tblPr>
  </w:style>
  <w:style w:type="table" w:styleId="ac" w:customStyle="1">
    <w:basedOn w:val="TableNormal"/>
    <w:tblPr>
      <w:tblStyleRowBandSize w:val="1"/>
      <w:tblStyleColBandSize w:val="1"/>
      <w:tblCellMar>
        <w:top w:w="100" w:type="dxa"/>
        <w:left w:w="70" w:type="dxa"/>
        <w:bottom w:w="10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qYdoIcB80Pwu/bd12cqrDboaKJQ==">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</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CD4CF4-E369-4777-A0AC-D846FC51099C}">
  <ds:schemaRefs>
    <ds:schemaRef ds:uri="http://schemas.microsoft.com/office/2006/metadata/properties"/>
    <ds:schemaRef ds:uri="http://schemas.microsoft.com/office/infopath/2007/PartnerControls"/>
    <ds:schemaRef ds:uri="ca1929ea-88ef-4af4-a42a-49ae23bc053b"/>
    <ds:schemaRef ds:uri="e21a8dd0-391d-4a60-8e1f-429aefc5cca6"/>
  </ds:schemaRefs>
</ds:datastoreItem>
</file>

<file path=customXml/itemProps2.xml><?xml version="1.0" encoding="utf-8"?>
<ds:datastoreItem xmlns:ds="http://schemas.openxmlformats.org/officeDocument/2006/customXml" ds:itemID="{3041540A-39B7-4BA5-AF74-90F7DE0B5220}">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08191FF-3828-478D-B287-9218EA38AB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929ea-88ef-4af4-a42a-49ae23bc053b"/>
    <ds:schemaRef ds:uri="e21a8dd0-391d-4a60-8e1f-429aefc5c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Carlos</dc:creator>
  <lastModifiedBy>karine bertin</lastModifiedBy>
  <revision>21</revision>
  <lastPrinted>2026-03-10T17:59:00.0000000Z</lastPrinted>
  <dcterms:created xsi:type="dcterms:W3CDTF">2026-04-10T14:46:00.0000000Z</dcterms:created>
  <dcterms:modified xsi:type="dcterms:W3CDTF">2026-04-13T19:55:31.1695144Z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Universidad de Valparaiso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0x010100A3409C2785BD854F96D0B9B0F3D0AD6C</vt:lpwstr>
  </property>
  <property fmtid="{D5CDD505-2E9C-101B-9397-08002B2CF9AE}" pid="10" name="MediaServiceImageTags">
    <vt:lpwstr/>
  </property>
</Properties>
</file>