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44585" w14:textId="77777777" w:rsidR="00EB59FD" w:rsidRDefault="00221DD5">
      <w:pPr>
        <w:pStyle w:val="Normal1"/>
        <w:jc w:val="center"/>
        <w:rPr>
          <w:rFonts w:ascii="Calibri" w:eastAsia="Cambria" w:hAnsi="Calibri" w:cs="Calibri"/>
          <w:b/>
          <w:color w:val="365F91"/>
          <w:sz w:val="28"/>
        </w:rPr>
      </w:pPr>
      <w:r>
        <w:rPr>
          <w:rFonts w:ascii="Calibri" w:eastAsia="Cambria" w:hAnsi="Calibri" w:cs="Calibri"/>
          <w:b/>
          <w:color w:val="365F91"/>
          <w:sz w:val="32"/>
          <w:szCs w:val="32"/>
        </w:rPr>
        <w:t>PROGRAMA DE ASIGNATURA UV</w:t>
      </w:r>
    </w:p>
    <w:p w14:paraId="32C44586" w14:textId="77777777" w:rsidR="00EB59FD" w:rsidRDefault="00221DD5">
      <w:pPr>
        <w:pStyle w:val="Normal1"/>
        <w:jc w:val="center"/>
        <w:rPr>
          <w:rFonts w:ascii="Calibri" w:hAnsi="Calibri" w:cs="Calibri"/>
        </w:rPr>
      </w:pPr>
      <w:r>
        <w:rPr>
          <w:rFonts w:ascii="Calibri" w:eastAsia="Cambria" w:hAnsi="Calibri" w:cs="Calibri"/>
          <w:b/>
          <w:color w:val="365F91"/>
          <w:sz w:val="28"/>
        </w:rPr>
        <w:t>DESCRIPCIÓN GENERAL DE LA ASIGNATURA</w:t>
      </w:r>
    </w:p>
    <w:p w14:paraId="32C44587" w14:textId="77777777" w:rsidR="00EB59FD" w:rsidRDefault="00EB59FD">
      <w:pPr>
        <w:pStyle w:val="Normal1"/>
        <w:rPr>
          <w:rFonts w:ascii="Calibri" w:hAnsi="Calibri" w:cs="Calibri"/>
        </w:rPr>
      </w:pPr>
    </w:p>
    <w:p w14:paraId="32C44588" w14:textId="77777777" w:rsidR="00EB59FD" w:rsidRDefault="00221DD5">
      <w:pPr>
        <w:pStyle w:val="Normal1"/>
        <w:numPr>
          <w:ilvl w:val="0"/>
          <w:numId w:val="5"/>
        </w:numPr>
        <w:suppressAutoHyphens w:val="0"/>
        <w:spacing w:after="200" w:line="276" w:lineRule="auto"/>
        <w:rPr>
          <w:rFonts w:ascii="Calibri" w:hAnsi="Calibri" w:cs="Calibri"/>
          <w:b/>
        </w:rPr>
      </w:pPr>
      <w:r>
        <w:rPr>
          <w:rFonts w:ascii="Calibri" w:eastAsia="Calibri" w:hAnsi="Calibri" w:cs="Calibri"/>
          <w:b/>
          <w:sz w:val="22"/>
        </w:rPr>
        <w:t>IDENTIFICACIÓN DE LA ASIGNATURA:</w:t>
      </w:r>
    </w:p>
    <w:tbl>
      <w:tblPr>
        <w:tblW w:w="9701" w:type="dxa"/>
        <w:tblLayout w:type="fixed"/>
        <w:tblLook w:val="0000" w:firstRow="0" w:lastRow="0" w:firstColumn="0" w:lastColumn="0" w:noHBand="0" w:noVBand="0"/>
      </w:tblPr>
      <w:tblGrid>
        <w:gridCol w:w="1771"/>
        <w:gridCol w:w="1746"/>
        <w:gridCol w:w="1610"/>
        <w:gridCol w:w="1178"/>
        <w:gridCol w:w="1617"/>
        <w:gridCol w:w="1749"/>
        <w:gridCol w:w="30"/>
      </w:tblGrid>
      <w:tr w:rsidR="00EB59FD" w14:paraId="32C4458E" w14:textId="77777777" w:rsidTr="48BE09E7">
        <w:trPr>
          <w:trHeight w:val="217"/>
        </w:trPr>
        <w:tc>
          <w:tcPr>
            <w:tcW w:w="177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C44589" w14:textId="77777777" w:rsidR="00EB59FD" w:rsidRDefault="00221DD5">
            <w:pPr>
              <w:pStyle w:val="Normal1"/>
              <w:spacing w:line="276" w:lineRule="auto"/>
              <w:rPr>
                <w:rFonts w:ascii="Calibri" w:hAnsi="Calibri" w:cs="Calibri"/>
              </w:rPr>
            </w:pPr>
            <w:r>
              <w:rPr>
                <w:rFonts w:ascii="Calibri" w:hAnsi="Calibri" w:cs="Calibri"/>
                <w:b/>
              </w:rPr>
              <w:t>Facultad:</w:t>
            </w:r>
          </w:p>
        </w:tc>
        <w:tc>
          <w:tcPr>
            <w:tcW w:w="335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C4458A" w14:textId="77777777" w:rsidR="00EB59FD" w:rsidRDefault="00221DD5">
            <w:pPr>
              <w:pStyle w:val="Normal1"/>
              <w:spacing w:line="276" w:lineRule="auto"/>
              <w:rPr>
                <w:rFonts w:ascii="Calibri" w:hAnsi="Calibri" w:cs="Calibri"/>
              </w:rPr>
            </w:pPr>
            <w:r>
              <w:rPr>
                <w:rFonts w:ascii="Calibri" w:hAnsi="Calibri" w:cs="Calibri"/>
              </w:rPr>
              <w:t>Ingeniería</w:t>
            </w:r>
          </w:p>
        </w:tc>
        <w:tc>
          <w:tcPr>
            <w:tcW w:w="117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C4458B" w14:textId="77777777" w:rsidR="00EB59FD" w:rsidRDefault="00221DD5">
            <w:pPr>
              <w:pStyle w:val="Normal1"/>
              <w:spacing w:line="276" w:lineRule="auto"/>
              <w:rPr>
                <w:rFonts w:ascii="Calibri" w:hAnsi="Calibri" w:cs="Calibri"/>
              </w:rPr>
            </w:pPr>
            <w:r>
              <w:rPr>
                <w:rFonts w:ascii="Calibri" w:hAnsi="Calibri" w:cs="Calibri"/>
                <w:b/>
              </w:rPr>
              <w:t>Carrera:</w:t>
            </w:r>
          </w:p>
        </w:tc>
        <w:tc>
          <w:tcPr>
            <w:tcW w:w="336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C4458C" w14:textId="77777777" w:rsidR="00EB59FD" w:rsidRDefault="00221DD5">
            <w:pPr>
              <w:pStyle w:val="Normal1"/>
              <w:spacing w:line="276" w:lineRule="auto"/>
              <w:rPr>
                <w:rFonts w:ascii="Calibri" w:hAnsi="Calibri" w:cs="Calibri"/>
              </w:rPr>
            </w:pPr>
            <w:r>
              <w:rPr>
                <w:rFonts w:ascii="Calibri" w:hAnsi="Calibri" w:cs="Calibri"/>
              </w:rPr>
              <w:t xml:space="preserve">Ingeniería Civil Matemática </w:t>
            </w:r>
          </w:p>
        </w:tc>
        <w:tc>
          <w:tcPr>
            <w:tcW w:w="25" w:type="dxa"/>
            <w:tcMar>
              <w:left w:w="5" w:type="dxa"/>
              <w:right w:w="5" w:type="dxa"/>
            </w:tcMar>
          </w:tcPr>
          <w:p w14:paraId="32C4458D" w14:textId="77777777" w:rsidR="00EB59FD" w:rsidRDefault="00EB59FD">
            <w:pPr>
              <w:snapToGrid w:val="0"/>
              <w:rPr>
                <w:rFonts w:cs="Calibri"/>
              </w:rPr>
            </w:pPr>
          </w:p>
        </w:tc>
      </w:tr>
      <w:tr w:rsidR="00EB59FD" w14:paraId="32C44594" w14:textId="77777777" w:rsidTr="48BE09E7">
        <w:trPr>
          <w:trHeight w:val="447"/>
        </w:trPr>
        <w:tc>
          <w:tcPr>
            <w:tcW w:w="177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C4458F" w14:textId="77777777" w:rsidR="00EB59FD" w:rsidRDefault="00221DD5">
            <w:pPr>
              <w:pStyle w:val="Normal1"/>
              <w:spacing w:line="276" w:lineRule="auto"/>
              <w:rPr>
                <w:rFonts w:ascii="Calibri" w:hAnsi="Calibri" w:cs="Calibri"/>
              </w:rPr>
            </w:pPr>
            <w:r>
              <w:rPr>
                <w:rFonts w:ascii="Calibri" w:hAnsi="Calibri" w:cs="Calibri"/>
                <w:b/>
              </w:rPr>
              <w:t>Nombre:</w:t>
            </w:r>
          </w:p>
        </w:tc>
        <w:tc>
          <w:tcPr>
            <w:tcW w:w="335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C44590" w14:textId="77777777" w:rsidR="00EB59FD" w:rsidRDefault="00221DD5">
            <w:pPr>
              <w:rPr>
                <w:rFonts w:cs="Calibri"/>
              </w:rPr>
            </w:pPr>
            <w:r>
              <w:rPr>
                <w:rFonts w:cs="Calibri"/>
                <w:color w:val="222222"/>
                <w:szCs w:val="16"/>
              </w:rPr>
              <w:t>Cálculo de Probabilidades</w:t>
            </w:r>
          </w:p>
        </w:tc>
        <w:tc>
          <w:tcPr>
            <w:tcW w:w="117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C44591" w14:textId="77777777" w:rsidR="00EB59FD" w:rsidRDefault="00221DD5">
            <w:pPr>
              <w:pStyle w:val="Normal1"/>
              <w:spacing w:line="276" w:lineRule="auto"/>
              <w:rPr>
                <w:rFonts w:ascii="Calibri" w:hAnsi="Calibri" w:cs="Calibri"/>
              </w:rPr>
            </w:pPr>
            <w:r>
              <w:rPr>
                <w:rFonts w:ascii="Calibri" w:hAnsi="Calibri" w:cs="Calibri"/>
                <w:b/>
              </w:rPr>
              <w:t>Código:</w:t>
            </w:r>
          </w:p>
        </w:tc>
        <w:tc>
          <w:tcPr>
            <w:tcW w:w="336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C44592" w14:textId="77777777" w:rsidR="00EB59FD" w:rsidRDefault="00221DD5">
            <w:pPr>
              <w:pStyle w:val="Normal1"/>
              <w:spacing w:line="276" w:lineRule="auto"/>
              <w:rPr>
                <w:rFonts w:ascii="Calibri" w:hAnsi="Calibri" w:cs="Calibri"/>
              </w:rPr>
            </w:pPr>
            <w:r>
              <w:rPr>
                <w:rFonts w:ascii="Calibri" w:hAnsi="Calibri" w:cs="Calibri"/>
              </w:rPr>
              <w:t>IMAT322</w:t>
            </w:r>
          </w:p>
        </w:tc>
        <w:tc>
          <w:tcPr>
            <w:tcW w:w="25" w:type="dxa"/>
            <w:tcMar>
              <w:left w:w="5" w:type="dxa"/>
              <w:right w:w="5" w:type="dxa"/>
            </w:tcMar>
          </w:tcPr>
          <w:p w14:paraId="32C44593" w14:textId="77777777" w:rsidR="00EB59FD" w:rsidRDefault="00EB59FD">
            <w:pPr>
              <w:snapToGrid w:val="0"/>
              <w:rPr>
                <w:rFonts w:cs="Calibri"/>
                <w:color w:val="000000"/>
              </w:rPr>
            </w:pPr>
          </w:p>
        </w:tc>
      </w:tr>
      <w:tr w:rsidR="00EB59FD" w14:paraId="32C4459A" w14:textId="77777777" w:rsidTr="48BE09E7">
        <w:trPr>
          <w:trHeight w:val="217"/>
        </w:trPr>
        <w:tc>
          <w:tcPr>
            <w:tcW w:w="177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C44595" w14:textId="77777777" w:rsidR="00EB59FD" w:rsidRDefault="00221DD5">
            <w:pPr>
              <w:pStyle w:val="Normal1"/>
              <w:spacing w:line="276" w:lineRule="auto"/>
              <w:rPr>
                <w:rFonts w:ascii="Calibri" w:hAnsi="Calibri" w:cs="Calibri"/>
              </w:rPr>
            </w:pPr>
            <w:r>
              <w:rPr>
                <w:rFonts w:ascii="Calibri" w:hAnsi="Calibri" w:cs="Calibri"/>
                <w:b/>
              </w:rPr>
              <w:t>Nivel:</w:t>
            </w:r>
          </w:p>
        </w:tc>
        <w:tc>
          <w:tcPr>
            <w:tcW w:w="335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C44596" w14:textId="63F1525A" w:rsidR="00EB59FD" w:rsidRDefault="00221DD5">
            <w:pPr>
              <w:pStyle w:val="Normal1"/>
              <w:spacing w:line="276" w:lineRule="auto"/>
              <w:rPr>
                <w:rFonts w:ascii="Calibri" w:hAnsi="Calibri" w:cs="Calibri"/>
              </w:rPr>
            </w:pPr>
            <w:r w:rsidRPr="48BE09E7">
              <w:rPr>
                <w:rFonts w:ascii="Calibri" w:hAnsi="Calibri" w:cs="Calibri"/>
              </w:rPr>
              <w:t>6º Semestre</w:t>
            </w:r>
          </w:p>
        </w:tc>
        <w:tc>
          <w:tcPr>
            <w:tcW w:w="117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C44597" w14:textId="77777777" w:rsidR="00EB59FD" w:rsidRDefault="00221DD5">
            <w:pPr>
              <w:pStyle w:val="Normal1"/>
              <w:spacing w:line="276" w:lineRule="auto"/>
              <w:rPr>
                <w:rFonts w:ascii="Calibri" w:hAnsi="Calibri" w:cs="Calibri"/>
              </w:rPr>
            </w:pPr>
            <w:r>
              <w:rPr>
                <w:rFonts w:ascii="Calibri" w:hAnsi="Calibri" w:cs="Calibri"/>
                <w:b/>
              </w:rPr>
              <w:t>Duración:</w:t>
            </w:r>
          </w:p>
        </w:tc>
        <w:tc>
          <w:tcPr>
            <w:tcW w:w="336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C44598" w14:textId="77777777" w:rsidR="00EB59FD" w:rsidRDefault="00221DD5">
            <w:pPr>
              <w:pStyle w:val="Normal1"/>
              <w:spacing w:line="276" w:lineRule="auto"/>
              <w:rPr>
                <w:rFonts w:ascii="Calibri" w:hAnsi="Calibri" w:cs="Calibri"/>
              </w:rPr>
            </w:pPr>
            <w:r>
              <w:rPr>
                <w:rFonts w:ascii="Calibri" w:hAnsi="Calibri" w:cs="Calibri"/>
              </w:rPr>
              <w:t>Semestral</w:t>
            </w:r>
          </w:p>
        </w:tc>
        <w:tc>
          <w:tcPr>
            <w:tcW w:w="25" w:type="dxa"/>
            <w:tcMar>
              <w:left w:w="5" w:type="dxa"/>
              <w:right w:w="5" w:type="dxa"/>
            </w:tcMar>
          </w:tcPr>
          <w:p w14:paraId="32C44599" w14:textId="77777777" w:rsidR="00EB59FD" w:rsidRDefault="00EB59FD">
            <w:pPr>
              <w:snapToGrid w:val="0"/>
              <w:rPr>
                <w:rFonts w:cs="Calibri"/>
              </w:rPr>
            </w:pPr>
          </w:p>
        </w:tc>
      </w:tr>
      <w:tr w:rsidR="00EB59FD" w14:paraId="32C4459F" w14:textId="77777777" w:rsidTr="48BE09E7">
        <w:trPr>
          <w:trHeight w:val="445"/>
        </w:trPr>
        <w:tc>
          <w:tcPr>
            <w:tcW w:w="177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C4459B" w14:textId="77777777" w:rsidR="00EB59FD" w:rsidRDefault="00221DD5">
            <w:pPr>
              <w:pStyle w:val="Normal1"/>
              <w:spacing w:line="276" w:lineRule="auto"/>
              <w:rPr>
                <w:rFonts w:ascii="Calibri" w:hAnsi="Calibri" w:cs="Calibri"/>
              </w:rPr>
            </w:pPr>
            <w:r>
              <w:rPr>
                <w:rFonts w:ascii="Calibri" w:hAnsi="Calibri" w:cs="Calibri"/>
                <w:b/>
              </w:rPr>
              <w:t>Requisito(s):</w:t>
            </w:r>
          </w:p>
        </w:tc>
        <w:tc>
          <w:tcPr>
            <w:tcW w:w="7904"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C4459C" w14:textId="77777777" w:rsidR="00EB59FD" w:rsidRDefault="00221DD5">
            <w:pPr>
              <w:pStyle w:val="Normal1"/>
              <w:spacing w:line="276" w:lineRule="auto"/>
              <w:rPr>
                <w:rFonts w:ascii="Calibri" w:hAnsi="Calibri" w:cs="Calibri"/>
              </w:rPr>
            </w:pPr>
            <w:r>
              <w:rPr>
                <w:rFonts w:ascii="Calibri" w:hAnsi="Calibri" w:cs="Calibri"/>
              </w:rPr>
              <w:t xml:space="preserve">MAT221 Cálculo en Varias Variables. </w:t>
            </w:r>
          </w:p>
          <w:p w14:paraId="32C4459D" w14:textId="77777777" w:rsidR="00EB59FD" w:rsidRDefault="00EB59FD">
            <w:pPr>
              <w:pStyle w:val="Normal1"/>
              <w:spacing w:line="276" w:lineRule="auto"/>
              <w:rPr>
                <w:rFonts w:ascii="Calibri" w:hAnsi="Calibri" w:cs="Calibri"/>
              </w:rPr>
            </w:pPr>
          </w:p>
        </w:tc>
        <w:tc>
          <w:tcPr>
            <w:tcW w:w="25" w:type="dxa"/>
            <w:tcMar>
              <w:left w:w="5" w:type="dxa"/>
              <w:right w:w="5" w:type="dxa"/>
            </w:tcMar>
          </w:tcPr>
          <w:p w14:paraId="32C4459E" w14:textId="77777777" w:rsidR="00EB59FD" w:rsidRDefault="00EB59FD">
            <w:pPr>
              <w:snapToGrid w:val="0"/>
              <w:rPr>
                <w:rFonts w:cs="Calibri"/>
              </w:rPr>
            </w:pPr>
          </w:p>
        </w:tc>
      </w:tr>
      <w:tr w:rsidR="00EB59FD" w14:paraId="32C445A5" w14:textId="77777777" w:rsidTr="48BE09E7">
        <w:trPr>
          <w:trHeight w:val="217"/>
        </w:trPr>
        <w:tc>
          <w:tcPr>
            <w:tcW w:w="5129"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C445A0" w14:textId="77777777" w:rsidR="00EB59FD" w:rsidRDefault="00221DD5">
            <w:pPr>
              <w:pStyle w:val="Normal1"/>
              <w:spacing w:line="276" w:lineRule="auto"/>
              <w:jc w:val="center"/>
              <w:rPr>
                <w:rFonts w:ascii="Calibri" w:hAnsi="Calibri" w:cs="Calibri"/>
              </w:rPr>
            </w:pPr>
            <w:r>
              <w:rPr>
                <w:rFonts w:ascii="Calibri" w:hAnsi="Calibri" w:cs="Calibri"/>
                <w:b/>
              </w:rPr>
              <w:t>Horas cronológicas semanales</w:t>
            </w:r>
          </w:p>
        </w:tc>
        <w:tc>
          <w:tcPr>
            <w:tcW w:w="1178"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C445A1" w14:textId="77777777" w:rsidR="00EB59FD" w:rsidRDefault="00221DD5">
            <w:pPr>
              <w:pStyle w:val="Normal1"/>
              <w:spacing w:line="276" w:lineRule="auto"/>
              <w:jc w:val="center"/>
              <w:rPr>
                <w:rFonts w:ascii="Calibri" w:hAnsi="Calibri" w:cs="Calibri"/>
              </w:rPr>
            </w:pPr>
            <w:proofErr w:type="spellStart"/>
            <w:r>
              <w:rPr>
                <w:rFonts w:ascii="Calibri" w:hAnsi="Calibri" w:cs="Calibri"/>
                <w:b/>
              </w:rPr>
              <w:t>N°</w:t>
            </w:r>
            <w:proofErr w:type="spellEnd"/>
            <w:r>
              <w:rPr>
                <w:rFonts w:ascii="Calibri" w:hAnsi="Calibri" w:cs="Calibri"/>
                <w:b/>
              </w:rPr>
              <w:t xml:space="preserve"> de semanas</w:t>
            </w:r>
          </w:p>
        </w:tc>
        <w:tc>
          <w:tcPr>
            <w:tcW w:w="1618"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C445A2" w14:textId="77777777" w:rsidR="00EB59FD" w:rsidRDefault="00221DD5">
            <w:pPr>
              <w:pStyle w:val="Normal1"/>
              <w:spacing w:line="276" w:lineRule="auto"/>
              <w:jc w:val="center"/>
              <w:rPr>
                <w:rFonts w:ascii="Calibri" w:hAnsi="Calibri" w:cs="Calibri"/>
              </w:rPr>
            </w:pPr>
            <w:r>
              <w:rPr>
                <w:rFonts w:ascii="Calibri" w:hAnsi="Calibri" w:cs="Calibri"/>
                <w:b/>
              </w:rPr>
              <w:t>Total de horas semestrales</w:t>
            </w:r>
          </w:p>
        </w:tc>
        <w:tc>
          <w:tcPr>
            <w:tcW w:w="175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C445A3" w14:textId="77777777" w:rsidR="00EB59FD" w:rsidRDefault="00221DD5">
            <w:pPr>
              <w:pStyle w:val="Normal1"/>
              <w:spacing w:line="276" w:lineRule="auto"/>
              <w:jc w:val="center"/>
              <w:rPr>
                <w:rFonts w:ascii="Calibri" w:hAnsi="Calibri" w:cs="Calibri"/>
              </w:rPr>
            </w:pPr>
            <w:proofErr w:type="spellStart"/>
            <w:r>
              <w:rPr>
                <w:rFonts w:ascii="Calibri" w:hAnsi="Calibri" w:cs="Calibri"/>
                <w:b/>
              </w:rPr>
              <w:t>N°</w:t>
            </w:r>
            <w:proofErr w:type="spellEnd"/>
            <w:r>
              <w:rPr>
                <w:rFonts w:ascii="Calibri" w:hAnsi="Calibri" w:cs="Calibri"/>
                <w:b/>
              </w:rPr>
              <w:t xml:space="preserve"> de créditos</w:t>
            </w:r>
          </w:p>
        </w:tc>
        <w:tc>
          <w:tcPr>
            <w:tcW w:w="25" w:type="dxa"/>
            <w:tcMar>
              <w:left w:w="5" w:type="dxa"/>
              <w:right w:w="5" w:type="dxa"/>
            </w:tcMar>
          </w:tcPr>
          <w:p w14:paraId="32C445A4" w14:textId="77777777" w:rsidR="00EB59FD" w:rsidRDefault="00EB59FD">
            <w:pPr>
              <w:snapToGrid w:val="0"/>
              <w:rPr>
                <w:rFonts w:cs="Calibri"/>
                <w:b/>
              </w:rPr>
            </w:pPr>
          </w:p>
        </w:tc>
      </w:tr>
      <w:tr w:rsidR="00EB59FD" w14:paraId="32C445AD" w14:textId="77777777" w:rsidTr="48BE09E7">
        <w:trPr>
          <w:trHeight w:val="435"/>
        </w:trPr>
        <w:tc>
          <w:tcPr>
            <w:tcW w:w="177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C445A6" w14:textId="77777777" w:rsidR="00EB59FD" w:rsidRDefault="00221DD5">
            <w:pPr>
              <w:pStyle w:val="Normal1"/>
              <w:spacing w:line="276" w:lineRule="auto"/>
              <w:jc w:val="center"/>
              <w:rPr>
                <w:rFonts w:ascii="Calibri" w:hAnsi="Calibri" w:cs="Calibri"/>
              </w:rPr>
            </w:pPr>
            <w:r>
              <w:rPr>
                <w:rFonts w:ascii="Calibri" w:hAnsi="Calibri" w:cs="Calibri"/>
                <w:b/>
              </w:rPr>
              <w:t>Docencia Directa</w:t>
            </w:r>
          </w:p>
        </w:tc>
        <w:tc>
          <w:tcPr>
            <w:tcW w:w="174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C445A7" w14:textId="77777777" w:rsidR="00EB59FD" w:rsidRDefault="00221DD5">
            <w:pPr>
              <w:pStyle w:val="Normal1"/>
              <w:spacing w:line="276" w:lineRule="auto"/>
              <w:jc w:val="center"/>
              <w:rPr>
                <w:rFonts w:ascii="Calibri" w:hAnsi="Calibri" w:cs="Calibri"/>
              </w:rPr>
            </w:pPr>
            <w:r>
              <w:rPr>
                <w:rFonts w:ascii="Calibri" w:hAnsi="Calibri" w:cs="Calibri"/>
                <w:b/>
              </w:rPr>
              <w:t>Trabajo Autónomo</w:t>
            </w:r>
          </w:p>
        </w:tc>
        <w:tc>
          <w:tcPr>
            <w:tcW w:w="16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C445A8" w14:textId="77777777" w:rsidR="00EB59FD" w:rsidRDefault="00221DD5">
            <w:pPr>
              <w:pStyle w:val="Normal1"/>
              <w:spacing w:line="276" w:lineRule="auto"/>
              <w:jc w:val="center"/>
              <w:rPr>
                <w:rFonts w:ascii="Calibri" w:hAnsi="Calibri" w:cs="Calibri"/>
              </w:rPr>
            </w:pPr>
            <w:r>
              <w:rPr>
                <w:rFonts w:ascii="Calibri" w:hAnsi="Calibri" w:cs="Calibri"/>
                <w:b/>
              </w:rPr>
              <w:t>Total</w:t>
            </w:r>
          </w:p>
        </w:tc>
        <w:tc>
          <w:tcPr>
            <w:tcW w:w="1178" w:type="dxa"/>
            <w:vMerge/>
          </w:tcPr>
          <w:p w14:paraId="32C445A9" w14:textId="77777777" w:rsidR="00EB59FD" w:rsidRDefault="00EB59FD">
            <w:pPr>
              <w:pStyle w:val="Normal1"/>
              <w:snapToGrid w:val="0"/>
              <w:spacing w:line="276" w:lineRule="auto"/>
              <w:rPr>
                <w:rFonts w:ascii="Calibri" w:hAnsi="Calibri" w:cs="Calibri"/>
                <w:b/>
              </w:rPr>
            </w:pPr>
          </w:p>
        </w:tc>
        <w:tc>
          <w:tcPr>
            <w:tcW w:w="1618" w:type="dxa"/>
            <w:vMerge/>
          </w:tcPr>
          <w:p w14:paraId="32C445AA" w14:textId="77777777" w:rsidR="00EB59FD" w:rsidRDefault="00EB59FD">
            <w:pPr>
              <w:pStyle w:val="Normal1"/>
              <w:snapToGrid w:val="0"/>
              <w:spacing w:line="276" w:lineRule="auto"/>
              <w:rPr>
                <w:rFonts w:ascii="Calibri" w:hAnsi="Calibri" w:cs="Calibri"/>
                <w:b/>
              </w:rPr>
            </w:pPr>
          </w:p>
        </w:tc>
        <w:tc>
          <w:tcPr>
            <w:tcW w:w="1750" w:type="dxa"/>
            <w:vMerge/>
          </w:tcPr>
          <w:p w14:paraId="32C445AB" w14:textId="77777777" w:rsidR="00EB59FD" w:rsidRDefault="00EB59FD">
            <w:pPr>
              <w:pStyle w:val="Normal1"/>
              <w:snapToGrid w:val="0"/>
              <w:spacing w:line="276" w:lineRule="auto"/>
              <w:rPr>
                <w:rFonts w:ascii="Calibri" w:hAnsi="Calibri" w:cs="Calibri"/>
                <w:b/>
              </w:rPr>
            </w:pPr>
          </w:p>
        </w:tc>
        <w:tc>
          <w:tcPr>
            <w:tcW w:w="25" w:type="dxa"/>
            <w:tcMar>
              <w:left w:w="5" w:type="dxa"/>
              <w:right w:w="5" w:type="dxa"/>
            </w:tcMar>
          </w:tcPr>
          <w:p w14:paraId="32C445AC" w14:textId="77777777" w:rsidR="00EB59FD" w:rsidRDefault="00EB59FD">
            <w:pPr>
              <w:snapToGrid w:val="0"/>
              <w:rPr>
                <w:rFonts w:cs="Calibri"/>
                <w:b/>
              </w:rPr>
            </w:pPr>
          </w:p>
        </w:tc>
      </w:tr>
      <w:tr w:rsidR="00EB59FD" w14:paraId="32C445B5" w14:textId="77777777" w:rsidTr="48BE09E7">
        <w:trPr>
          <w:trHeight w:val="227"/>
        </w:trPr>
        <w:tc>
          <w:tcPr>
            <w:tcW w:w="177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C445AE" w14:textId="77777777" w:rsidR="00EB59FD" w:rsidRDefault="00221DD5">
            <w:pPr>
              <w:pStyle w:val="Normal1"/>
              <w:spacing w:line="276" w:lineRule="auto"/>
              <w:jc w:val="center"/>
              <w:rPr>
                <w:rFonts w:ascii="Calibri" w:hAnsi="Calibri" w:cs="Calibri"/>
              </w:rPr>
            </w:pPr>
            <w:r>
              <w:rPr>
                <w:rFonts w:ascii="Calibri" w:hAnsi="Calibri" w:cs="Calibri"/>
                <w:b/>
              </w:rPr>
              <w:t>(A)</w:t>
            </w:r>
          </w:p>
        </w:tc>
        <w:tc>
          <w:tcPr>
            <w:tcW w:w="174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C445AF" w14:textId="77777777" w:rsidR="00EB59FD" w:rsidRDefault="00221DD5">
            <w:pPr>
              <w:pStyle w:val="Normal1"/>
              <w:spacing w:line="276" w:lineRule="auto"/>
              <w:jc w:val="center"/>
              <w:rPr>
                <w:rFonts w:ascii="Calibri" w:hAnsi="Calibri" w:cs="Calibri"/>
              </w:rPr>
            </w:pPr>
            <w:r>
              <w:rPr>
                <w:rFonts w:ascii="Calibri" w:hAnsi="Calibri" w:cs="Calibri"/>
                <w:b/>
              </w:rPr>
              <w:t>(B)</w:t>
            </w:r>
          </w:p>
        </w:tc>
        <w:tc>
          <w:tcPr>
            <w:tcW w:w="16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C445B0" w14:textId="77777777" w:rsidR="00EB59FD" w:rsidRDefault="00221DD5">
            <w:pPr>
              <w:pStyle w:val="Normal1"/>
              <w:spacing w:line="276" w:lineRule="auto"/>
              <w:jc w:val="center"/>
              <w:rPr>
                <w:rFonts w:ascii="Calibri" w:hAnsi="Calibri" w:cs="Calibri"/>
              </w:rPr>
            </w:pPr>
            <w:r>
              <w:rPr>
                <w:rFonts w:ascii="Calibri" w:hAnsi="Calibri" w:cs="Calibri"/>
                <w:b/>
              </w:rPr>
              <w:t>(C=A+B)</w:t>
            </w:r>
          </w:p>
        </w:tc>
        <w:tc>
          <w:tcPr>
            <w:tcW w:w="117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C445B1" w14:textId="77777777" w:rsidR="00EB59FD" w:rsidRDefault="00221DD5">
            <w:pPr>
              <w:pStyle w:val="Normal1"/>
              <w:spacing w:line="276" w:lineRule="auto"/>
              <w:jc w:val="center"/>
              <w:rPr>
                <w:rFonts w:ascii="Calibri" w:hAnsi="Calibri" w:cs="Calibri"/>
              </w:rPr>
            </w:pPr>
            <w:r>
              <w:rPr>
                <w:rFonts w:ascii="Calibri" w:hAnsi="Calibri" w:cs="Calibri"/>
                <w:b/>
              </w:rPr>
              <w:t>(D)</w:t>
            </w:r>
          </w:p>
        </w:tc>
        <w:tc>
          <w:tcPr>
            <w:tcW w:w="16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C445B2" w14:textId="77777777" w:rsidR="00EB59FD" w:rsidRDefault="00221DD5">
            <w:pPr>
              <w:pStyle w:val="Normal1"/>
              <w:spacing w:line="276" w:lineRule="auto"/>
              <w:jc w:val="center"/>
              <w:rPr>
                <w:rFonts w:ascii="Calibri" w:hAnsi="Calibri" w:cs="Calibri"/>
              </w:rPr>
            </w:pPr>
            <w:r>
              <w:rPr>
                <w:rFonts w:ascii="Calibri" w:hAnsi="Calibri" w:cs="Calibri"/>
                <w:b/>
              </w:rPr>
              <w:t>(E=C*D)</w:t>
            </w:r>
          </w:p>
        </w:tc>
        <w:tc>
          <w:tcPr>
            <w:tcW w:w="1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C445B3" w14:textId="77777777" w:rsidR="00EB59FD" w:rsidRDefault="00221DD5">
            <w:pPr>
              <w:pStyle w:val="Normal1"/>
              <w:spacing w:line="276" w:lineRule="auto"/>
              <w:jc w:val="center"/>
              <w:rPr>
                <w:rFonts w:ascii="Calibri" w:hAnsi="Calibri" w:cs="Calibri"/>
              </w:rPr>
            </w:pPr>
            <w:r>
              <w:rPr>
                <w:rFonts w:ascii="Calibri" w:hAnsi="Calibri" w:cs="Calibri"/>
                <w:b/>
              </w:rPr>
              <w:t>(F=E/27)</w:t>
            </w:r>
          </w:p>
        </w:tc>
        <w:tc>
          <w:tcPr>
            <w:tcW w:w="25" w:type="dxa"/>
            <w:tcMar>
              <w:left w:w="5" w:type="dxa"/>
              <w:right w:w="5" w:type="dxa"/>
            </w:tcMar>
          </w:tcPr>
          <w:p w14:paraId="32C445B4" w14:textId="77777777" w:rsidR="00EB59FD" w:rsidRDefault="00EB59FD">
            <w:pPr>
              <w:snapToGrid w:val="0"/>
              <w:rPr>
                <w:rFonts w:cs="Calibri"/>
                <w:b/>
              </w:rPr>
            </w:pPr>
          </w:p>
        </w:tc>
      </w:tr>
      <w:tr w:rsidR="00EB59FD" w14:paraId="32C445BD" w14:textId="77777777" w:rsidTr="48BE09E7">
        <w:trPr>
          <w:trHeight w:val="217"/>
        </w:trPr>
        <w:tc>
          <w:tcPr>
            <w:tcW w:w="177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C445B6" w14:textId="1081E647" w:rsidR="00EB59FD" w:rsidRDefault="38756A27">
            <w:pPr>
              <w:pStyle w:val="Normal1"/>
              <w:spacing w:line="276" w:lineRule="auto"/>
              <w:jc w:val="center"/>
              <w:rPr>
                <w:rFonts w:ascii="Calibri" w:hAnsi="Calibri" w:cs="Calibri"/>
              </w:rPr>
            </w:pPr>
            <w:r w:rsidRPr="48BE09E7">
              <w:rPr>
                <w:rFonts w:ascii="Calibri" w:hAnsi="Calibri" w:cs="Calibri"/>
              </w:rPr>
              <w:t>6</w:t>
            </w:r>
          </w:p>
        </w:tc>
        <w:tc>
          <w:tcPr>
            <w:tcW w:w="174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C445B7" w14:textId="77777777" w:rsidR="00EB59FD" w:rsidRDefault="00221DD5">
            <w:pPr>
              <w:pStyle w:val="Normal1"/>
              <w:spacing w:line="276" w:lineRule="auto"/>
              <w:jc w:val="center"/>
              <w:rPr>
                <w:rFonts w:ascii="Calibri" w:hAnsi="Calibri" w:cs="Calibri"/>
              </w:rPr>
            </w:pPr>
            <w:r>
              <w:rPr>
                <w:rFonts w:ascii="Calibri" w:hAnsi="Calibri" w:cs="Calibri"/>
              </w:rPr>
              <w:t>4,5</w:t>
            </w:r>
          </w:p>
        </w:tc>
        <w:tc>
          <w:tcPr>
            <w:tcW w:w="16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C445B8" w14:textId="7653E777" w:rsidR="00EB59FD" w:rsidRDefault="50FEC534">
            <w:pPr>
              <w:pStyle w:val="Normal1"/>
              <w:spacing w:line="276" w:lineRule="auto"/>
              <w:jc w:val="center"/>
              <w:rPr>
                <w:rFonts w:ascii="Calibri" w:hAnsi="Calibri" w:cs="Calibri"/>
              </w:rPr>
            </w:pPr>
            <w:r w:rsidRPr="48BE09E7">
              <w:rPr>
                <w:rFonts w:ascii="Calibri" w:hAnsi="Calibri" w:cs="Calibri"/>
              </w:rPr>
              <w:t>10,5</w:t>
            </w:r>
          </w:p>
        </w:tc>
        <w:tc>
          <w:tcPr>
            <w:tcW w:w="117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C445B9" w14:textId="77777777" w:rsidR="00EB59FD" w:rsidRDefault="00221DD5">
            <w:pPr>
              <w:pStyle w:val="Normal1"/>
              <w:spacing w:line="276" w:lineRule="auto"/>
              <w:jc w:val="center"/>
              <w:rPr>
                <w:rFonts w:ascii="Calibri" w:hAnsi="Calibri" w:cs="Calibri"/>
              </w:rPr>
            </w:pPr>
            <w:r>
              <w:rPr>
                <w:rFonts w:ascii="Calibri" w:hAnsi="Calibri" w:cs="Calibri"/>
              </w:rPr>
              <w:t>18</w:t>
            </w:r>
          </w:p>
        </w:tc>
        <w:tc>
          <w:tcPr>
            <w:tcW w:w="16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C445BA" w14:textId="04A47814" w:rsidR="00EB59FD" w:rsidRDefault="00221DD5">
            <w:pPr>
              <w:pStyle w:val="Normal1"/>
              <w:spacing w:line="276" w:lineRule="auto"/>
              <w:jc w:val="center"/>
              <w:rPr>
                <w:rFonts w:ascii="Calibri" w:hAnsi="Calibri" w:cs="Calibri"/>
              </w:rPr>
            </w:pPr>
            <w:r w:rsidRPr="48BE09E7">
              <w:rPr>
                <w:rFonts w:ascii="Calibri" w:hAnsi="Calibri" w:cs="Calibri"/>
              </w:rPr>
              <w:t>1</w:t>
            </w:r>
            <w:r w:rsidR="381A0C2C" w:rsidRPr="48BE09E7">
              <w:rPr>
                <w:rFonts w:ascii="Calibri" w:hAnsi="Calibri" w:cs="Calibri"/>
              </w:rPr>
              <w:t>89</w:t>
            </w:r>
          </w:p>
        </w:tc>
        <w:tc>
          <w:tcPr>
            <w:tcW w:w="1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C445BB" w14:textId="49156030" w:rsidR="00EB59FD" w:rsidRDefault="381A0C2C">
            <w:pPr>
              <w:pStyle w:val="Normal1"/>
              <w:spacing w:line="276" w:lineRule="auto"/>
              <w:jc w:val="center"/>
              <w:rPr>
                <w:rFonts w:ascii="Calibri" w:hAnsi="Calibri" w:cs="Calibri"/>
              </w:rPr>
            </w:pPr>
            <w:r w:rsidRPr="48BE09E7">
              <w:rPr>
                <w:rFonts w:ascii="Calibri" w:hAnsi="Calibri" w:cs="Calibri"/>
              </w:rPr>
              <w:t>7</w:t>
            </w:r>
          </w:p>
        </w:tc>
        <w:tc>
          <w:tcPr>
            <w:tcW w:w="25" w:type="dxa"/>
            <w:tcMar>
              <w:left w:w="5" w:type="dxa"/>
              <w:right w:w="5" w:type="dxa"/>
            </w:tcMar>
          </w:tcPr>
          <w:p w14:paraId="32C445BC" w14:textId="77777777" w:rsidR="00EB59FD" w:rsidRDefault="00EB59FD">
            <w:pPr>
              <w:snapToGrid w:val="0"/>
              <w:rPr>
                <w:rFonts w:cs="Calibri"/>
                <w:color w:val="000000"/>
              </w:rPr>
            </w:pPr>
          </w:p>
        </w:tc>
      </w:tr>
      <w:tr w:rsidR="00EB59FD" w14:paraId="32C445C1" w14:textId="77777777" w:rsidTr="48BE09E7">
        <w:trPr>
          <w:trHeight w:val="3044"/>
        </w:trPr>
        <w:tc>
          <w:tcPr>
            <w:tcW w:w="9700" w:type="dxa"/>
            <w:gridSpan w:val="7"/>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5" w:type="dxa"/>
              <w:right w:w="5" w:type="dxa"/>
            </w:tcMar>
          </w:tcPr>
          <w:p w14:paraId="32C445BE" w14:textId="77777777" w:rsidR="00EB59FD" w:rsidRDefault="00221DD5">
            <w:pPr>
              <w:pStyle w:val="Normal1"/>
              <w:spacing w:after="200" w:line="276" w:lineRule="auto"/>
              <w:jc w:val="both"/>
              <w:rPr>
                <w:rFonts w:ascii="Calibri" w:hAnsi="Calibri" w:cs="Calibri"/>
                <w:sz w:val="22"/>
              </w:rPr>
            </w:pPr>
            <w:r>
              <w:rPr>
                <w:rFonts w:ascii="Calibri" w:eastAsia="Calibri" w:hAnsi="Calibri" w:cs="Calibri"/>
                <w:b/>
              </w:rPr>
              <w:t>DESCRIPCIÓN DE LA ASIGNATURA:</w:t>
            </w:r>
          </w:p>
          <w:p w14:paraId="32C445BF" w14:textId="0F9BCA95" w:rsidR="00EB59FD" w:rsidRDefault="00221DD5">
            <w:pPr>
              <w:spacing w:after="0" w:line="240" w:lineRule="auto"/>
              <w:jc w:val="both"/>
              <w:rPr>
                <w:rFonts w:cs="Calibri"/>
                <w:sz w:val="24"/>
                <w:szCs w:val="24"/>
              </w:rPr>
            </w:pPr>
            <w:r w:rsidRPr="48BE09E7">
              <w:rPr>
                <w:rFonts w:cs="Calibri"/>
                <w:sz w:val="24"/>
                <w:szCs w:val="24"/>
              </w:rPr>
              <w:t xml:space="preserve">La asignatura Probabilidades y Estadística se encuentra adscrita al </w:t>
            </w:r>
            <w:r w:rsidRPr="48BE09E7">
              <w:rPr>
                <w:rFonts w:cs="Calibri"/>
                <w:b/>
                <w:bCs/>
                <w:sz w:val="24"/>
                <w:szCs w:val="24"/>
              </w:rPr>
              <w:t>segundo nivel de dominio</w:t>
            </w:r>
            <w:r w:rsidRPr="48BE09E7">
              <w:rPr>
                <w:rFonts w:cs="Calibri"/>
                <w:sz w:val="24"/>
                <w:szCs w:val="24"/>
              </w:rPr>
              <w:t xml:space="preserve"> del plan curricular, corresponde al área de Ingeniería Aplicada,  y se imparte en el sexto semestre del Plan de Estudios de la Carrera de Ingeniería Civil Matemática. Su modalidad de enseñanza es presencial con clases teóricas (</w:t>
            </w:r>
            <w:r w:rsidR="39B42584" w:rsidRPr="48BE09E7">
              <w:rPr>
                <w:rFonts w:cs="Calibri"/>
                <w:sz w:val="24"/>
                <w:szCs w:val="24"/>
              </w:rPr>
              <w:t>4</w:t>
            </w:r>
            <w:r w:rsidRPr="48BE09E7">
              <w:rPr>
                <w:rFonts w:cs="Calibri"/>
                <w:sz w:val="24"/>
                <w:szCs w:val="24"/>
              </w:rPr>
              <w:t>,</w:t>
            </w:r>
            <w:r w:rsidR="41C7360A" w:rsidRPr="48BE09E7">
              <w:rPr>
                <w:rFonts w:cs="Calibri"/>
                <w:sz w:val="24"/>
                <w:szCs w:val="24"/>
              </w:rPr>
              <w:t>5</w:t>
            </w:r>
            <w:r w:rsidRPr="48BE09E7">
              <w:rPr>
                <w:rFonts w:cs="Calibri"/>
                <w:sz w:val="24"/>
                <w:szCs w:val="24"/>
              </w:rPr>
              <w:t xml:space="preserve">  horas semanales) y prácticas (1,5 Laboratorio/taller). </w:t>
            </w:r>
          </w:p>
          <w:p w14:paraId="32C445C0" w14:textId="77777777" w:rsidR="00EB59FD" w:rsidRDefault="00221DD5">
            <w:pPr>
              <w:pStyle w:val="Normal1"/>
              <w:spacing w:after="200" w:line="276" w:lineRule="auto"/>
              <w:jc w:val="both"/>
              <w:rPr>
                <w:rFonts w:ascii="Calibri" w:hAnsi="Calibri" w:cs="Calibri"/>
              </w:rPr>
            </w:pPr>
            <w:r>
              <w:rPr>
                <w:rFonts w:ascii="Calibri" w:hAnsi="Calibri" w:cs="Calibri"/>
                <w:szCs w:val="24"/>
              </w:rPr>
              <w:t>El propósito de este curso es entregar a los alumnos una introducción rigurosa al cálculo de probabilidades y los estudios estadísticos. Estos contenidos serán vistos tanto desde un punto de vista teórico como aplicado.</w:t>
            </w:r>
          </w:p>
        </w:tc>
      </w:tr>
    </w:tbl>
    <w:p w14:paraId="32C445C2" w14:textId="77777777" w:rsidR="00EB59FD" w:rsidRDefault="00221DD5">
      <w:pPr>
        <w:rPr>
          <w:rFonts w:eastAsia="Calibri" w:cs="Calibri"/>
          <w:b/>
          <w:color w:val="000000"/>
          <w:lang w:val="es-ES"/>
        </w:rPr>
      </w:pPr>
      <w:r>
        <w:br w:type="page"/>
      </w:r>
    </w:p>
    <w:p w14:paraId="32C445C3" w14:textId="77777777" w:rsidR="00EB59FD" w:rsidRDefault="00221DD5">
      <w:pPr>
        <w:numPr>
          <w:ilvl w:val="0"/>
          <w:numId w:val="5"/>
        </w:numPr>
        <w:jc w:val="both"/>
        <w:rPr>
          <w:rFonts w:cs="Calibri"/>
        </w:rPr>
      </w:pPr>
      <w:r>
        <w:rPr>
          <w:rFonts w:eastAsia="Cambria" w:cs="Calibri"/>
          <w:b/>
          <w:szCs w:val="24"/>
        </w:rPr>
        <w:lastRenderedPageBreak/>
        <w:t>APORTE AL PERFIL DE EGRESO:</w:t>
      </w:r>
    </w:p>
    <w:tbl>
      <w:tblPr>
        <w:tblW w:w="9671" w:type="dxa"/>
        <w:tblInd w:w="360" w:type="dxa"/>
        <w:tblLayout w:type="fixed"/>
        <w:tblLook w:val="0000" w:firstRow="0" w:lastRow="0" w:firstColumn="0" w:lastColumn="0" w:noHBand="0" w:noVBand="0"/>
      </w:tblPr>
      <w:tblGrid>
        <w:gridCol w:w="9671"/>
      </w:tblGrid>
      <w:tr w:rsidR="00EB59FD" w14:paraId="32C445C8" w14:textId="77777777">
        <w:trPr>
          <w:trHeight w:val="2683"/>
        </w:trPr>
        <w:tc>
          <w:tcPr>
            <w:tcW w:w="9671" w:type="dxa"/>
            <w:tcBorders>
              <w:top w:val="single" w:sz="4" w:space="0" w:color="000000"/>
              <w:left w:val="single" w:sz="4" w:space="0" w:color="000000"/>
              <w:bottom w:val="single" w:sz="4" w:space="0" w:color="000000"/>
              <w:right w:val="single" w:sz="4" w:space="0" w:color="000000"/>
            </w:tcBorders>
          </w:tcPr>
          <w:p w14:paraId="32C445C4" w14:textId="77777777" w:rsidR="00EB59FD" w:rsidRDefault="00221DD5">
            <w:pPr>
              <w:ind w:hanging="2"/>
              <w:jc w:val="both"/>
              <w:rPr>
                <w:rFonts w:eastAsia="Calibri" w:cs="Calibri"/>
                <w:color w:val="000000"/>
                <w:u w:val="single"/>
              </w:rPr>
            </w:pPr>
            <w:r>
              <w:rPr>
                <w:rFonts w:cs="Calibri"/>
              </w:rPr>
              <w:t>Esta asignatura aporta al perfil de Licenciatura a través de resultados de aprendizaje que tributan a las siguientes competencias, en su segundo nivel de dominio:</w:t>
            </w:r>
          </w:p>
          <w:p w14:paraId="32C445C5" w14:textId="77777777" w:rsidR="00EB59FD" w:rsidRDefault="00221DD5">
            <w:pPr>
              <w:ind w:hanging="2"/>
              <w:jc w:val="both"/>
              <w:rPr>
                <w:rFonts w:eastAsia="Calibri" w:cs="Calibri"/>
                <w:b/>
                <w:color w:val="000000"/>
              </w:rPr>
            </w:pPr>
            <w:r>
              <w:rPr>
                <w:rFonts w:eastAsia="Calibri" w:cs="Calibri"/>
                <w:color w:val="000000"/>
                <w:u w:val="single"/>
              </w:rPr>
              <w:t>Competencias Específicas de la Licenciatura</w:t>
            </w:r>
          </w:p>
          <w:p w14:paraId="32C445C6" w14:textId="77777777" w:rsidR="00EB59FD" w:rsidRDefault="00221DD5">
            <w:pPr>
              <w:suppressAutoHyphens w:val="0"/>
              <w:jc w:val="both"/>
              <w:textAlignment w:val="top"/>
              <w:outlineLvl w:val="0"/>
              <w:rPr>
                <w:rFonts w:cs="Calibri"/>
              </w:rPr>
            </w:pPr>
            <w:r>
              <w:rPr>
                <w:rFonts w:cs="Calibri"/>
                <w:b/>
                <w:bCs/>
              </w:rPr>
              <w:t>CL1.</w:t>
            </w:r>
            <w:r>
              <w:rPr>
                <w:rFonts w:cs="Calibri"/>
              </w:rPr>
              <w:t xml:space="preserve"> Resuelve problemas de ciencias de la Ingeniería mediante la generación, análisis e interpretación de información incorporando los aspectos sociales, económicos, ambientales y de innovación.</w:t>
            </w:r>
          </w:p>
          <w:p w14:paraId="32C445C7" w14:textId="77777777" w:rsidR="00EB59FD" w:rsidRDefault="00221DD5">
            <w:pPr>
              <w:pStyle w:val="Prrafodelista"/>
              <w:numPr>
                <w:ilvl w:val="0"/>
                <w:numId w:val="12"/>
              </w:numPr>
              <w:suppressAutoHyphens w:val="0"/>
              <w:jc w:val="both"/>
              <w:textAlignment w:val="top"/>
              <w:outlineLvl w:val="0"/>
              <w:rPr>
                <w:rFonts w:cs="Calibri"/>
              </w:rPr>
            </w:pPr>
            <w:r>
              <w:rPr>
                <w:rFonts w:cs="Calibri"/>
                <w:b/>
                <w:bCs/>
              </w:rPr>
              <w:t>ND2.</w:t>
            </w:r>
            <w:r>
              <w:rPr>
                <w:rFonts w:cs="Calibri"/>
              </w:rPr>
              <w:t xml:space="preserve"> Resuelve problemas de ciencias de la Ingeniería mediante la generación, análisis e interpretación de información incorporando los aspectos sociales, económicos, ambientales y de innovación.</w:t>
            </w:r>
            <w:r>
              <w:rPr>
                <w:rFonts w:cs="Calibri"/>
              </w:rPr>
              <w:tab/>
            </w:r>
          </w:p>
        </w:tc>
      </w:tr>
      <w:tr w:rsidR="00EB59FD" w14:paraId="32C445CF" w14:textId="77777777">
        <w:trPr>
          <w:trHeight w:val="2216"/>
        </w:trPr>
        <w:tc>
          <w:tcPr>
            <w:tcW w:w="9671" w:type="dxa"/>
            <w:tcBorders>
              <w:top w:val="single" w:sz="4" w:space="0" w:color="000000"/>
              <w:left w:val="single" w:sz="4" w:space="0" w:color="000000"/>
              <w:bottom w:val="single" w:sz="4" w:space="0" w:color="000000"/>
              <w:right w:val="single" w:sz="4" w:space="0" w:color="000000"/>
            </w:tcBorders>
          </w:tcPr>
          <w:p w14:paraId="32C445C9" w14:textId="77777777" w:rsidR="00EB59FD" w:rsidRDefault="00221DD5">
            <w:pPr>
              <w:ind w:hanging="2"/>
              <w:jc w:val="both"/>
              <w:rPr>
                <w:rFonts w:eastAsia="Calibri" w:cs="Calibri"/>
                <w:color w:val="000000"/>
                <w:u w:val="single"/>
              </w:rPr>
            </w:pPr>
            <w:r>
              <w:rPr>
                <w:rFonts w:cs="Calibri"/>
              </w:rPr>
              <w:t>Esta asignatura aporta al perfil de egreso profesional a través de resultados de aprendizaje que tributan a las siguientes competencias específicas en su segundo nivel de dominio:</w:t>
            </w:r>
          </w:p>
          <w:p w14:paraId="32C445CA" w14:textId="77777777" w:rsidR="00EB59FD" w:rsidRDefault="00221DD5">
            <w:pPr>
              <w:ind w:hanging="2"/>
              <w:jc w:val="both"/>
              <w:rPr>
                <w:rFonts w:eastAsia="Calibri" w:cs="Calibri"/>
                <w:b/>
                <w:color w:val="000000"/>
              </w:rPr>
            </w:pPr>
            <w:r>
              <w:rPr>
                <w:rFonts w:eastAsia="Calibri" w:cs="Calibri"/>
                <w:color w:val="000000"/>
                <w:u w:val="single"/>
              </w:rPr>
              <w:t>Competencias Específicas del Título Profesional</w:t>
            </w:r>
          </w:p>
          <w:p w14:paraId="32C445CB" w14:textId="77777777" w:rsidR="00EB59FD" w:rsidRDefault="00221DD5">
            <w:pPr>
              <w:suppressAutoHyphens w:val="0"/>
              <w:ind w:hanging="2"/>
              <w:jc w:val="both"/>
              <w:textAlignment w:val="top"/>
              <w:outlineLvl w:val="0"/>
              <w:rPr>
                <w:rFonts w:cs="Calibri"/>
              </w:rPr>
            </w:pPr>
            <w:r>
              <w:rPr>
                <w:rFonts w:cs="Calibri"/>
                <w:b/>
                <w:bCs/>
              </w:rPr>
              <w:t>CE1:</w:t>
            </w:r>
            <w:r>
              <w:rPr>
                <w:rFonts w:cs="Calibri"/>
              </w:rPr>
              <w:t xml:space="preserve"> Desarrolla y utiliza modelos y herramientas avanzados de la Matemática Aplicada para formular y abordar problemas complejos de ingeniería, ciencias y tecnología. </w:t>
            </w:r>
          </w:p>
          <w:p w14:paraId="32C445CC" w14:textId="77777777" w:rsidR="00EB59FD" w:rsidRDefault="00221DD5">
            <w:pPr>
              <w:pStyle w:val="Prrafodelista"/>
              <w:numPr>
                <w:ilvl w:val="0"/>
                <w:numId w:val="12"/>
              </w:numPr>
              <w:suppressAutoHyphens w:val="0"/>
              <w:jc w:val="both"/>
              <w:textAlignment w:val="top"/>
              <w:outlineLvl w:val="0"/>
              <w:rPr>
                <w:rFonts w:cs="Calibri"/>
              </w:rPr>
            </w:pPr>
            <w:r>
              <w:rPr>
                <w:rFonts w:cs="Calibri"/>
                <w:b/>
                <w:bCs/>
              </w:rPr>
              <w:t>N2:</w:t>
            </w:r>
            <w:r>
              <w:rPr>
                <w:rFonts w:cs="Calibri"/>
              </w:rPr>
              <w:t xml:space="preserve"> Aplica modelos y métodos avanzados de la  Matemática Aplicada para resolver problemas delimitados de ingeniería, ciencias y tecnología.</w:t>
            </w:r>
          </w:p>
          <w:p w14:paraId="32C445CD" w14:textId="77777777" w:rsidR="00EB59FD" w:rsidRDefault="00221DD5">
            <w:pPr>
              <w:suppressAutoHyphens w:val="0"/>
              <w:ind w:hanging="2"/>
              <w:jc w:val="both"/>
              <w:textAlignment w:val="top"/>
              <w:outlineLvl w:val="0"/>
              <w:rPr>
                <w:rFonts w:cs="Calibri"/>
              </w:rPr>
            </w:pPr>
            <w:r>
              <w:rPr>
                <w:rFonts w:cs="Calibri"/>
                <w:b/>
                <w:bCs/>
              </w:rPr>
              <w:t>CE2:</w:t>
            </w:r>
            <w:r>
              <w:rPr>
                <w:rFonts w:cs="Calibri"/>
              </w:rPr>
              <w:t xml:space="preserve"> Diseña e implementa soluciones a problemas complejos de ingeniería, ciencias y tecnología, basadas en el análisis matemático, la modelación y la simulación, usando software matemáticos, estadísticos y lenguajes de programación.</w:t>
            </w:r>
          </w:p>
          <w:p w14:paraId="32C445CE" w14:textId="77777777" w:rsidR="00EB59FD" w:rsidRDefault="00221DD5">
            <w:pPr>
              <w:pStyle w:val="Prrafodelista"/>
              <w:numPr>
                <w:ilvl w:val="0"/>
                <w:numId w:val="12"/>
              </w:numPr>
              <w:suppressAutoHyphens w:val="0"/>
              <w:jc w:val="both"/>
              <w:textAlignment w:val="top"/>
              <w:outlineLvl w:val="0"/>
              <w:rPr>
                <w:rFonts w:cs="Calibri"/>
              </w:rPr>
            </w:pPr>
            <w:r>
              <w:rPr>
                <w:rFonts w:cs="Calibri"/>
                <w:b/>
                <w:bCs/>
              </w:rPr>
              <w:t>N2:</w:t>
            </w:r>
            <w:r>
              <w:rPr>
                <w:rFonts w:cs="Calibri"/>
              </w:rPr>
              <w:t xml:space="preserve"> Selecciona e implementa técnicas matemáticas y computacionales, para resolver problemas delimitados de ingeniería, ciencias y tecnología.</w:t>
            </w:r>
          </w:p>
        </w:tc>
      </w:tr>
      <w:tr w:rsidR="00EB59FD" w14:paraId="32C445D8" w14:textId="77777777">
        <w:trPr>
          <w:trHeight w:val="1060"/>
        </w:trPr>
        <w:tc>
          <w:tcPr>
            <w:tcW w:w="9671" w:type="dxa"/>
            <w:tcBorders>
              <w:top w:val="single" w:sz="4" w:space="0" w:color="000000"/>
              <w:left w:val="single" w:sz="4" w:space="0" w:color="000000"/>
              <w:bottom w:val="single" w:sz="4" w:space="0" w:color="000000"/>
              <w:right w:val="single" w:sz="4" w:space="0" w:color="000000"/>
            </w:tcBorders>
          </w:tcPr>
          <w:p w14:paraId="32C445D0" w14:textId="77777777" w:rsidR="00EB59FD" w:rsidRDefault="00221DD5">
            <w:pPr>
              <w:ind w:hanging="2"/>
              <w:jc w:val="both"/>
              <w:rPr>
                <w:rFonts w:eastAsia="Calibri" w:cs="Calibri"/>
                <w:color w:val="000000"/>
                <w:u w:val="single"/>
              </w:rPr>
            </w:pPr>
            <w:r>
              <w:rPr>
                <w:rFonts w:eastAsia="Calibri" w:cs="Calibri"/>
                <w:color w:val="000000"/>
              </w:rPr>
              <w:t>Esta asignatura aporta al logro del perfil de egreso y licenciatura a través de desempeños que tributan a las siguientes competencias genéricas en su segundo nivel de desempeño.</w:t>
            </w:r>
          </w:p>
          <w:p w14:paraId="32C445D1" w14:textId="77777777" w:rsidR="00EB59FD" w:rsidRDefault="00221DD5">
            <w:pPr>
              <w:ind w:hanging="2"/>
              <w:jc w:val="both"/>
              <w:rPr>
                <w:rFonts w:eastAsia="Calibri" w:cs="Calibri"/>
                <w:b/>
                <w:color w:val="000000"/>
              </w:rPr>
            </w:pPr>
            <w:r>
              <w:rPr>
                <w:rFonts w:eastAsia="Calibri" w:cs="Calibri"/>
                <w:color w:val="000000"/>
                <w:u w:val="single"/>
              </w:rPr>
              <w:t>Competencias Genéricas transversales</w:t>
            </w:r>
          </w:p>
          <w:p w14:paraId="32C445D2" w14:textId="77777777" w:rsidR="00EB59FD" w:rsidRDefault="00221DD5">
            <w:pPr>
              <w:suppressAutoHyphens w:val="0"/>
              <w:ind w:hanging="2"/>
              <w:jc w:val="both"/>
              <w:textAlignment w:val="top"/>
              <w:outlineLvl w:val="0"/>
              <w:rPr>
                <w:rFonts w:cs="Calibri"/>
              </w:rPr>
            </w:pPr>
            <w:r>
              <w:rPr>
                <w:rFonts w:cs="Calibri"/>
                <w:b/>
                <w:bCs/>
              </w:rPr>
              <w:t>CG1:</w:t>
            </w:r>
            <w:r>
              <w:rPr>
                <w:rFonts w:cs="Calibri"/>
              </w:rPr>
              <w:t xml:space="preserve"> Mejora continuamente sus habilidades profesionales y de investigación a partir de un aprendizaje autorregulado y con pensamiento crítico, lo que le permite generar soluciones innovadoras pertinentes según sus contextos de desempeño.</w:t>
            </w:r>
          </w:p>
          <w:p w14:paraId="32C445D3" w14:textId="77777777" w:rsidR="00EB59FD" w:rsidRDefault="00221DD5">
            <w:pPr>
              <w:pStyle w:val="Prrafodelista"/>
              <w:numPr>
                <w:ilvl w:val="0"/>
                <w:numId w:val="12"/>
              </w:numPr>
              <w:suppressAutoHyphens w:val="0"/>
              <w:jc w:val="both"/>
              <w:textAlignment w:val="top"/>
              <w:outlineLvl w:val="0"/>
              <w:rPr>
                <w:rFonts w:cs="Calibri"/>
              </w:rPr>
            </w:pPr>
            <w:r>
              <w:rPr>
                <w:rFonts w:cs="Calibri"/>
                <w:b/>
                <w:bCs/>
              </w:rPr>
              <w:t>N2:</w:t>
            </w:r>
            <w:r>
              <w:rPr>
                <w:rFonts w:cs="Calibri"/>
              </w:rPr>
              <w:t xml:space="preserve"> Desarrolla procesos reflexivos en torno a prácticas propias y observadas, explorando nuevas áreas de conocimiento a partir de las necesidades, debilidades  o problemáticas detectadas en su entorno </w:t>
            </w:r>
            <w:r>
              <w:rPr>
                <w:rFonts w:cs="Calibri"/>
              </w:rPr>
              <w:lastRenderedPageBreak/>
              <w:t>sociocultural y profesional.</w:t>
            </w:r>
            <w:r>
              <w:rPr>
                <w:rFonts w:cs="Calibri"/>
              </w:rPr>
              <w:tab/>
            </w:r>
          </w:p>
          <w:p w14:paraId="32C445D4" w14:textId="77777777" w:rsidR="00EB59FD" w:rsidRDefault="00221DD5">
            <w:pPr>
              <w:suppressAutoHyphens w:val="0"/>
              <w:ind w:hanging="2"/>
              <w:jc w:val="both"/>
              <w:textAlignment w:val="top"/>
              <w:outlineLvl w:val="0"/>
              <w:rPr>
                <w:rFonts w:cs="Calibri"/>
              </w:rPr>
            </w:pPr>
            <w:r>
              <w:rPr>
                <w:rFonts w:cs="Calibri"/>
                <w:b/>
                <w:bCs/>
              </w:rPr>
              <w:t>CG2:</w:t>
            </w:r>
            <w:r>
              <w:rPr>
                <w:rFonts w:cs="Calibri"/>
              </w:rPr>
              <w:t xml:space="preserve"> Colabora en equipos multidisciplinarios asumiendo diversos roles, liderando tareas y entornos complejos en </w:t>
            </w:r>
            <w:proofErr w:type="spellStart"/>
            <w:r>
              <w:rPr>
                <w:rFonts w:cs="Calibri"/>
              </w:rPr>
              <w:t>pos</w:t>
            </w:r>
            <w:proofErr w:type="spellEnd"/>
            <w:r>
              <w:rPr>
                <w:rFonts w:cs="Calibri"/>
              </w:rPr>
              <w:t xml:space="preserve"> de un objetivo común.</w:t>
            </w:r>
          </w:p>
          <w:p w14:paraId="32C445D5" w14:textId="77777777" w:rsidR="00EB59FD" w:rsidRDefault="00221DD5">
            <w:pPr>
              <w:pStyle w:val="Prrafodelista"/>
              <w:numPr>
                <w:ilvl w:val="0"/>
                <w:numId w:val="12"/>
              </w:numPr>
              <w:suppressAutoHyphens w:val="0"/>
              <w:jc w:val="both"/>
              <w:textAlignment w:val="top"/>
              <w:outlineLvl w:val="0"/>
              <w:rPr>
                <w:rFonts w:cs="Calibri"/>
              </w:rPr>
            </w:pPr>
            <w:r>
              <w:rPr>
                <w:rFonts w:cs="Calibri"/>
                <w:b/>
                <w:bCs/>
              </w:rPr>
              <w:t>N2:</w:t>
            </w:r>
            <w:r>
              <w:rPr>
                <w:rFonts w:cs="Calibri"/>
              </w:rPr>
              <w:t xml:space="preserve"> Desarrolla en equipo propuestas consensuadas para la resolución de problemas en diversos contextos académicos y socioculturales.</w:t>
            </w:r>
          </w:p>
          <w:p w14:paraId="32C445D6" w14:textId="77777777" w:rsidR="00EB59FD" w:rsidRDefault="00221DD5">
            <w:pPr>
              <w:suppressAutoHyphens w:val="0"/>
              <w:ind w:hanging="2"/>
              <w:jc w:val="both"/>
              <w:textAlignment w:val="top"/>
              <w:outlineLvl w:val="0"/>
              <w:rPr>
                <w:rFonts w:cs="Calibri"/>
              </w:rPr>
            </w:pPr>
            <w:r>
              <w:rPr>
                <w:rFonts w:cs="Calibri"/>
                <w:b/>
                <w:bCs/>
              </w:rPr>
              <w:t>CG4:</w:t>
            </w:r>
            <w:r>
              <w:rPr>
                <w:rFonts w:cs="Calibri"/>
              </w:rPr>
              <w:t xml:space="preserve"> Maneja habilidades comunicativas orales, escritas e interpersonales, para el desempeño eficaz en contextos laborales nacionales e internacionales.</w:t>
            </w:r>
          </w:p>
          <w:p w14:paraId="32C445D7" w14:textId="77777777" w:rsidR="00EB59FD" w:rsidRDefault="00221DD5">
            <w:pPr>
              <w:pStyle w:val="Prrafodelista"/>
              <w:numPr>
                <w:ilvl w:val="0"/>
                <w:numId w:val="12"/>
              </w:numPr>
              <w:suppressAutoHyphens w:val="0"/>
              <w:jc w:val="both"/>
              <w:textAlignment w:val="top"/>
              <w:outlineLvl w:val="0"/>
              <w:rPr>
                <w:rFonts w:cs="Calibri"/>
              </w:rPr>
            </w:pPr>
            <w:r>
              <w:rPr>
                <w:rFonts w:cs="Calibri"/>
                <w:b/>
                <w:bCs/>
              </w:rPr>
              <w:t>N2:</w:t>
            </w:r>
            <w:r>
              <w:rPr>
                <w:rFonts w:cs="Calibri"/>
              </w:rPr>
              <w:t xml:space="preserve"> Desarrolla habilidades de comunicación interpersonal en el trabajo académico y en distintos contextos socioculturales</w:t>
            </w:r>
            <w:r>
              <w:rPr>
                <w:rFonts w:cs="Calibri"/>
              </w:rPr>
              <w:tab/>
            </w:r>
          </w:p>
        </w:tc>
      </w:tr>
    </w:tbl>
    <w:p w14:paraId="32C445D9" w14:textId="77777777" w:rsidR="00EB59FD" w:rsidRDefault="00221DD5">
      <w:pPr>
        <w:pStyle w:val="Normal1"/>
        <w:rPr>
          <w:rFonts w:ascii="Calibri" w:hAnsi="Calibri" w:cs="Calibri"/>
          <w:b/>
        </w:rPr>
      </w:pPr>
      <w:r>
        <w:lastRenderedPageBreak/>
        <w:br w:type="page"/>
      </w:r>
      <w:r>
        <w:rPr>
          <w:rFonts w:ascii="Calibri" w:eastAsia="Cambria" w:hAnsi="Calibri" w:cs="Calibri"/>
          <w:b/>
          <w:color w:val="365F91"/>
          <w:sz w:val="28"/>
        </w:rPr>
        <w:lastRenderedPageBreak/>
        <w:t>PROGRAMA DE LA ASIGNATURA</w:t>
      </w:r>
    </w:p>
    <w:p w14:paraId="32C445DA" w14:textId="77777777" w:rsidR="00EB59FD" w:rsidRDefault="00EB59FD">
      <w:pPr>
        <w:pStyle w:val="Normal1"/>
        <w:jc w:val="both"/>
        <w:rPr>
          <w:rFonts w:ascii="Calibri" w:hAnsi="Calibri" w:cs="Calibri"/>
          <w:b/>
        </w:rPr>
      </w:pPr>
    </w:p>
    <w:p w14:paraId="32C445DB" w14:textId="77777777" w:rsidR="00EB59FD" w:rsidRDefault="00221DD5">
      <w:pPr>
        <w:pStyle w:val="Normal1"/>
        <w:numPr>
          <w:ilvl w:val="0"/>
          <w:numId w:val="3"/>
        </w:numPr>
        <w:jc w:val="both"/>
        <w:rPr>
          <w:rFonts w:ascii="Calibri" w:hAnsi="Calibri" w:cs="Calibri"/>
        </w:rPr>
      </w:pPr>
      <w:r>
        <w:rPr>
          <w:rFonts w:ascii="Calibri" w:hAnsi="Calibri" w:cs="Calibri"/>
          <w:b/>
        </w:rPr>
        <w:t>IDENTIFICACIÓN DE LA ASIGNATURA:</w:t>
      </w:r>
    </w:p>
    <w:p w14:paraId="32C445DC" w14:textId="77777777" w:rsidR="00EB59FD" w:rsidRDefault="00EB59FD">
      <w:pPr>
        <w:pStyle w:val="Normal1"/>
        <w:ind w:left="720"/>
        <w:jc w:val="both"/>
        <w:rPr>
          <w:rFonts w:ascii="Calibri" w:hAnsi="Calibri" w:cs="Calibri"/>
        </w:rPr>
      </w:pPr>
    </w:p>
    <w:tbl>
      <w:tblPr>
        <w:tblW w:w="10051" w:type="dxa"/>
        <w:tblInd w:w="-15" w:type="dxa"/>
        <w:tblLayout w:type="fixed"/>
        <w:tblCellMar>
          <w:left w:w="113" w:type="dxa"/>
        </w:tblCellMar>
        <w:tblLook w:val="0000" w:firstRow="0" w:lastRow="0" w:firstColumn="0" w:lastColumn="0" w:noHBand="0" w:noVBand="0"/>
      </w:tblPr>
      <w:tblGrid>
        <w:gridCol w:w="4773"/>
        <w:gridCol w:w="5278"/>
      </w:tblGrid>
      <w:tr w:rsidR="00EB59FD" w14:paraId="32C445DF" w14:textId="77777777">
        <w:tc>
          <w:tcPr>
            <w:tcW w:w="4773" w:type="dxa"/>
            <w:tcBorders>
              <w:top w:val="single" w:sz="4" w:space="0" w:color="000000"/>
              <w:left w:val="single" w:sz="4" w:space="0" w:color="000000"/>
              <w:bottom w:val="single" w:sz="4" w:space="0" w:color="000000"/>
            </w:tcBorders>
          </w:tcPr>
          <w:p w14:paraId="32C445DD" w14:textId="77777777" w:rsidR="00EB59FD" w:rsidRDefault="00221DD5">
            <w:pPr>
              <w:pStyle w:val="Normal1"/>
              <w:jc w:val="both"/>
              <w:rPr>
                <w:rFonts w:ascii="Calibri" w:hAnsi="Calibri" w:cs="Calibri"/>
              </w:rPr>
            </w:pPr>
            <w:r>
              <w:rPr>
                <w:rFonts w:ascii="Calibri" w:hAnsi="Calibri" w:cs="Calibri"/>
                <w:b/>
              </w:rPr>
              <w:t>Nombre</w:t>
            </w:r>
          </w:p>
        </w:tc>
        <w:tc>
          <w:tcPr>
            <w:tcW w:w="5277" w:type="dxa"/>
            <w:tcBorders>
              <w:top w:val="single" w:sz="4" w:space="0" w:color="000000"/>
              <w:left w:val="single" w:sz="4" w:space="0" w:color="000000"/>
              <w:bottom w:val="single" w:sz="4" w:space="0" w:color="000000"/>
              <w:right w:val="single" w:sz="4" w:space="0" w:color="000000"/>
            </w:tcBorders>
          </w:tcPr>
          <w:p w14:paraId="32C445DE" w14:textId="77777777" w:rsidR="00EB59FD" w:rsidRDefault="00221DD5">
            <w:pPr>
              <w:pStyle w:val="Normal1"/>
              <w:jc w:val="both"/>
              <w:rPr>
                <w:rFonts w:ascii="Calibri" w:hAnsi="Calibri" w:cs="Calibri"/>
              </w:rPr>
            </w:pPr>
            <w:r>
              <w:rPr>
                <w:rFonts w:ascii="Calibri" w:hAnsi="Calibri" w:cs="Calibri"/>
                <w:bCs/>
              </w:rPr>
              <w:t>Cálculo de Probabilidades</w:t>
            </w:r>
          </w:p>
        </w:tc>
      </w:tr>
      <w:tr w:rsidR="00EB59FD" w14:paraId="32C445E2" w14:textId="77777777">
        <w:tc>
          <w:tcPr>
            <w:tcW w:w="4773" w:type="dxa"/>
            <w:tcBorders>
              <w:top w:val="single" w:sz="4" w:space="0" w:color="000000"/>
              <w:left w:val="single" w:sz="4" w:space="0" w:color="000000"/>
              <w:bottom w:val="single" w:sz="4" w:space="0" w:color="000000"/>
            </w:tcBorders>
          </w:tcPr>
          <w:p w14:paraId="32C445E0" w14:textId="77777777" w:rsidR="00EB59FD" w:rsidRDefault="00221DD5">
            <w:pPr>
              <w:pStyle w:val="Normal1"/>
              <w:jc w:val="both"/>
              <w:rPr>
                <w:rFonts w:ascii="Calibri" w:hAnsi="Calibri" w:cs="Calibri"/>
              </w:rPr>
            </w:pPr>
            <w:r>
              <w:rPr>
                <w:rFonts w:ascii="Calibri" w:hAnsi="Calibri" w:cs="Calibri"/>
                <w:b/>
              </w:rPr>
              <w:t>Código</w:t>
            </w:r>
          </w:p>
        </w:tc>
        <w:tc>
          <w:tcPr>
            <w:tcW w:w="5277" w:type="dxa"/>
            <w:tcBorders>
              <w:top w:val="single" w:sz="4" w:space="0" w:color="000000"/>
              <w:left w:val="single" w:sz="4" w:space="0" w:color="000000"/>
              <w:bottom w:val="single" w:sz="4" w:space="0" w:color="000000"/>
              <w:right w:val="single" w:sz="4" w:space="0" w:color="000000"/>
            </w:tcBorders>
          </w:tcPr>
          <w:p w14:paraId="32C445E1" w14:textId="77777777" w:rsidR="00EB59FD" w:rsidRDefault="00221DD5">
            <w:pPr>
              <w:pStyle w:val="Normal1"/>
              <w:jc w:val="both"/>
              <w:rPr>
                <w:rFonts w:ascii="Calibri" w:hAnsi="Calibri" w:cs="Calibri"/>
              </w:rPr>
            </w:pPr>
            <w:r>
              <w:rPr>
                <w:rFonts w:ascii="Calibri" w:hAnsi="Calibri" w:cs="Calibri"/>
                <w:bCs/>
              </w:rPr>
              <w:t>IMAT322</w:t>
            </w:r>
          </w:p>
        </w:tc>
      </w:tr>
      <w:tr w:rsidR="00EB59FD" w14:paraId="32C445E5" w14:textId="77777777">
        <w:tc>
          <w:tcPr>
            <w:tcW w:w="4773" w:type="dxa"/>
            <w:tcBorders>
              <w:top w:val="single" w:sz="4" w:space="0" w:color="000000"/>
              <w:left w:val="single" w:sz="4" w:space="0" w:color="000000"/>
              <w:bottom w:val="single" w:sz="4" w:space="0" w:color="000000"/>
            </w:tcBorders>
          </w:tcPr>
          <w:p w14:paraId="32C445E3" w14:textId="77777777" w:rsidR="00EB59FD" w:rsidRDefault="00221DD5">
            <w:pPr>
              <w:pStyle w:val="Normal1"/>
              <w:jc w:val="both"/>
              <w:rPr>
                <w:rFonts w:ascii="Calibri" w:hAnsi="Calibri" w:cs="Calibri"/>
              </w:rPr>
            </w:pPr>
            <w:r>
              <w:rPr>
                <w:rFonts w:ascii="Calibri" w:hAnsi="Calibri" w:cs="Calibri"/>
                <w:b/>
              </w:rPr>
              <w:t>Requisito(s)</w:t>
            </w:r>
          </w:p>
        </w:tc>
        <w:tc>
          <w:tcPr>
            <w:tcW w:w="5277" w:type="dxa"/>
            <w:tcBorders>
              <w:top w:val="single" w:sz="4" w:space="0" w:color="000000"/>
              <w:left w:val="single" w:sz="4" w:space="0" w:color="000000"/>
              <w:bottom w:val="single" w:sz="4" w:space="0" w:color="000000"/>
              <w:right w:val="single" w:sz="4" w:space="0" w:color="000000"/>
            </w:tcBorders>
          </w:tcPr>
          <w:p w14:paraId="32C445E4" w14:textId="77777777" w:rsidR="00EB59FD" w:rsidRDefault="00221DD5">
            <w:pPr>
              <w:pStyle w:val="Normal1"/>
              <w:jc w:val="both"/>
              <w:rPr>
                <w:rFonts w:ascii="Calibri" w:hAnsi="Calibri" w:cs="Calibri"/>
              </w:rPr>
            </w:pPr>
            <w:r>
              <w:rPr>
                <w:rFonts w:ascii="Calibri" w:hAnsi="Calibri" w:cs="Calibri"/>
              </w:rPr>
              <w:t>MAT221 Cálculo en Varias Variables</w:t>
            </w:r>
          </w:p>
        </w:tc>
      </w:tr>
    </w:tbl>
    <w:p w14:paraId="32C445E6" w14:textId="77777777" w:rsidR="00EB59FD" w:rsidRDefault="00EB59FD">
      <w:pPr>
        <w:pStyle w:val="Normal1"/>
        <w:jc w:val="both"/>
        <w:rPr>
          <w:rFonts w:ascii="Calibri" w:hAnsi="Calibri" w:cs="Calibri"/>
        </w:rPr>
      </w:pPr>
    </w:p>
    <w:p w14:paraId="32C445E7" w14:textId="77777777" w:rsidR="00EB59FD" w:rsidRDefault="00221DD5">
      <w:pPr>
        <w:pStyle w:val="Normal1"/>
        <w:numPr>
          <w:ilvl w:val="0"/>
          <w:numId w:val="3"/>
        </w:numPr>
        <w:jc w:val="both"/>
        <w:rPr>
          <w:rFonts w:ascii="Calibri" w:eastAsia="Calibri" w:hAnsi="Calibri" w:cs="Calibri"/>
        </w:rPr>
      </w:pPr>
      <w:r>
        <w:rPr>
          <w:rFonts w:ascii="Calibri" w:eastAsia="Calibri" w:hAnsi="Calibri" w:cs="Calibri"/>
          <w:b/>
          <w:sz w:val="22"/>
          <w:szCs w:val="24"/>
        </w:rPr>
        <w:t>RESULTADOS DE APRENDIZAJE:</w:t>
      </w:r>
    </w:p>
    <w:tbl>
      <w:tblPr>
        <w:tblW w:w="10031" w:type="dxa"/>
        <w:tblLayout w:type="fixed"/>
        <w:tblLook w:val="0000" w:firstRow="0" w:lastRow="0" w:firstColumn="0" w:lastColumn="0" w:noHBand="0" w:noVBand="0"/>
      </w:tblPr>
      <w:tblGrid>
        <w:gridCol w:w="10031"/>
      </w:tblGrid>
      <w:tr w:rsidR="00EB59FD" w14:paraId="32C445EC" w14:textId="77777777">
        <w:tc>
          <w:tcPr>
            <w:tcW w:w="10031" w:type="dxa"/>
            <w:tcBorders>
              <w:top w:val="single" w:sz="4" w:space="0" w:color="000000"/>
              <w:left w:val="single" w:sz="4" w:space="0" w:color="000000"/>
              <w:bottom w:val="single" w:sz="4" w:space="0" w:color="000000"/>
              <w:right w:val="single" w:sz="4" w:space="0" w:color="000000"/>
            </w:tcBorders>
          </w:tcPr>
          <w:p w14:paraId="32C445E8" w14:textId="77777777" w:rsidR="00EB59FD" w:rsidRDefault="00221DD5">
            <w:pPr>
              <w:numPr>
                <w:ilvl w:val="0"/>
                <w:numId w:val="4"/>
              </w:numPr>
              <w:suppressAutoHyphens w:val="0"/>
              <w:spacing w:after="0" w:line="240" w:lineRule="auto"/>
              <w:ind w:left="0" w:hanging="2"/>
              <w:jc w:val="both"/>
              <w:textAlignment w:val="top"/>
              <w:outlineLvl w:val="0"/>
              <w:rPr>
                <w:rFonts w:eastAsia="Calibri" w:cs="Calibri"/>
                <w:color w:val="000000"/>
              </w:rPr>
            </w:pPr>
            <w:r>
              <w:rPr>
                <w:rFonts w:eastAsia="Calibri" w:cs="Calibri"/>
                <w:color w:val="000000"/>
              </w:rPr>
              <w:t>Al final de la asignatura los estudiantes serán capaces de demostrar los siguientes resultados de aprendizaje de las competencias específicas del perfil de egreso a las que apunta la asignatura tanto en conocimientos, habilidades y/o actitudes, en su segundo nivel de dominio:</w:t>
            </w:r>
          </w:p>
          <w:p w14:paraId="32C445E9" w14:textId="77777777" w:rsidR="00EB59FD" w:rsidRDefault="00EB59FD">
            <w:pPr>
              <w:suppressAutoHyphens w:val="0"/>
              <w:spacing w:after="0" w:line="240" w:lineRule="auto"/>
              <w:jc w:val="both"/>
              <w:textAlignment w:val="top"/>
              <w:outlineLvl w:val="0"/>
              <w:rPr>
                <w:rFonts w:eastAsia="Calibri" w:cs="Calibri"/>
                <w:color w:val="000000"/>
              </w:rPr>
            </w:pPr>
          </w:p>
          <w:p w14:paraId="32C445EA" w14:textId="77777777" w:rsidR="00EB59FD" w:rsidRDefault="00221DD5">
            <w:pPr>
              <w:spacing w:after="0" w:line="240" w:lineRule="auto"/>
              <w:ind w:hanging="2"/>
              <w:jc w:val="both"/>
              <w:rPr>
                <w:rFonts w:eastAsia="Calibri" w:cs="Calibri"/>
                <w:color w:val="000000"/>
              </w:rPr>
            </w:pPr>
            <w:r>
              <w:rPr>
                <w:rFonts w:eastAsia="Calibri" w:cs="Calibri"/>
                <w:b/>
                <w:bCs/>
                <w:color w:val="000000"/>
              </w:rPr>
              <w:t>CL1,N2,RA1:</w:t>
            </w:r>
            <w:r>
              <w:rPr>
                <w:rFonts w:eastAsia="Calibri" w:cs="Calibri"/>
                <w:color w:val="000000"/>
              </w:rPr>
              <w:t xml:space="preserve"> Aplica conocimientos, métodos y herramientas de las ciencias de la ingeniería incorporando aspectos sociales, económicos, ambientales o de innovación  para resolver problemas de ciencias de la ingeniería.</w:t>
            </w:r>
          </w:p>
          <w:p w14:paraId="32C445EB" w14:textId="77777777" w:rsidR="00EB59FD" w:rsidRDefault="00EB59FD">
            <w:pPr>
              <w:spacing w:after="0"/>
              <w:ind w:hanging="2"/>
              <w:jc w:val="both"/>
              <w:rPr>
                <w:rFonts w:cs="Calibri"/>
              </w:rPr>
            </w:pPr>
          </w:p>
        </w:tc>
      </w:tr>
      <w:tr w:rsidR="00EB59FD" w14:paraId="32C445F5" w14:textId="77777777">
        <w:tc>
          <w:tcPr>
            <w:tcW w:w="10031" w:type="dxa"/>
            <w:tcBorders>
              <w:top w:val="single" w:sz="4" w:space="0" w:color="000000"/>
              <w:left w:val="single" w:sz="4" w:space="0" w:color="000000"/>
              <w:bottom w:val="single" w:sz="4" w:space="0" w:color="000000"/>
              <w:right w:val="single" w:sz="4" w:space="0" w:color="000000"/>
            </w:tcBorders>
          </w:tcPr>
          <w:p w14:paraId="32C445ED" w14:textId="77777777" w:rsidR="00EB59FD" w:rsidRDefault="00221DD5">
            <w:pPr>
              <w:numPr>
                <w:ilvl w:val="0"/>
                <w:numId w:val="4"/>
              </w:numPr>
              <w:suppressAutoHyphens w:val="0"/>
              <w:spacing w:after="0" w:line="240" w:lineRule="auto"/>
              <w:ind w:left="0" w:hanging="2"/>
              <w:jc w:val="both"/>
              <w:textAlignment w:val="top"/>
              <w:outlineLvl w:val="0"/>
              <w:rPr>
                <w:rFonts w:eastAsia="Calibri" w:cs="Calibri"/>
                <w:color w:val="000000"/>
              </w:rPr>
            </w:pPr>
            <w:r>
              <w:rPr>
                <w:rFonts w:eastAsia="Calibri" w:cs="Calibri"/>
                <w:color w:val="000000"/>
              </w:rPr>
              <w:t>Esta asignatura aporta al perfil de egreso profesional a través de resultados de aprendizaje que tributan a las siguientes competencias específicas en el segundo nivel de dominio:</w:t>
            </w:r>
          </w:p>
          <w:p w14:paraId="32C445EE" w14:textId="77777777" w:rsidR="00EB59FD" w:rsidRDefault="00EB59FD">
            <w:pPr>
              <w:suppressAutoHyphens w:val="0"/>
              <w:spacing w:after="0" w:line="240" w:lineRule="auto"/>
              <w:jc w:val="both"/>
              <w:textAlignment w:val="top"/>
              <w:outlineLvl w:val="0"/>
              <w:rPr>
                <w:rFonts w:eastAsia="Calibri" w:cs="Calibri"/>
                <w:color w:val="000000"/>
              </w:rPr>
            </w:pPr>
          </w:p>
          <w:p w14:paraId="32C445EF" w14:textId="77777777" w:rsidR="00EB59FD" w:rsidRDefault="00221DD5">
            <w:pPr>
              <w:spacing w:after="0" w:line="240" w:lineRule="auto"/>
              <w:jc w:val="both"/>
              <w:rPr>
                <w:rFonts w:cs="Calibri"/>
                <w:color w:val="000000"/>
              </w:rPr>
            </w:pPr>
            <w:r>
              <w:rPr>
                <w:rFonts w:cs="Calibri"/>
                <w:b/>
                <w:color w:val="000000"/>
              </w:rPr>
              <w:t xml:space="preserve">CE1, N2, RA1: </w:t>
            </w:r>
            <w:r>
              <w:rPr>
                <w:rFonts w:cs="Calibri"/>
                <w:color w:val="000000"/>
              </w:rPr>
              <w:t>Demuestra resultados más avanzados en matemáticas, en diferentes contextos, para resolver problemas delimitados de ingeniería, ciencias y tecnología.</w:t>
            </w:r>
          </w:p>
          <w:p w14:paraId="32C445F0" w14:textId="77777777" w:rsidR="00EB59FD" w:rsidRDefault="00EB59FD">
            <w:pPr>
              <w:spacing w:after="0" w:line="240" w:lineRule="auto"/>
              <w:jc w:val="both"/>
              <w:rPr>
                <w:rFonts w:cs="Calibri"/>
                <w:color w:val="000000"/>
              </w:rPr>
            </w:pPr>
          </w:p>
          <w:p w14:paraId="32C445F1" w14:textId="77777777" w:rsidR="00EB59FD" w:rsidRDefault="00221DD5">
            <w:pPr>
              <w:spacing w:after="0" w:line="240" w:lineRule="auto"/>
              <w:jc w:val="both"/>
              <w:rPr>
                <w:rFonts w:cs="Calibri"/>
                <w:color w:val="000000"/>
              </w:rPr>
            </w:pPr>
            <w:r>
              <w:rPr>
                <w:rFonts w:cs="Calibri"/>
                <w:b/>
                <w:color w:val="000000"/>
              </w:rPr>
              <w:t>CE1, N2, RA6:</w:t>
            </w:r>
            <w:r>
              <w:rPr>
                <w:rFonts w:cs="Calibri"/>
                <w:color w:val="000000"/>
              </w:rPr>
              <w:t xml:space="preserve"> Analiza modelos matemáticos y estadísticos, involucrando incertidumbre y datos, para solucionar problemas  o explicar fenómenos.</w:t>
            </w:r>
          </w:p>
          <w:p w14:paraId="32C445F2" w14:textId="77777777" w:rsidR="00EB59FD" w:rsidRDefault="00EB59FD">
            <w:pPr>
              <w:spacing w:after="0" w:line="240" w:lineRule="auto"/>
              <w:jc w:val="both"/>
              <w:rPr>
                <w:rFonts w:cs="Calibri"/>
                <w:color w:val="000000"/>
              </w:rPr>
            </w:pPr>
          </w:p>
          <w:p w14:paraId="32C445F3" w14:textId="77777777" w:rsidR="00EB59FD" w:rsidRDefault="00221DD5">
            <w:pPr>
              <w:spacing w:after="0" w:line="240" w:lineRule="auto"/>
              <w:ind w:hanging="2"/>
              <w:jc w:val="both"/>
              <w:rPr>
                <w:rFonts w:eastAsia="Calibri" w:cs="Calibri"/>
                <w:color w:val="000000"/>
              </w:rPr>
            </w:pPr>
            <w:r>
              <w:rPr>
                <w:rFonts w:cs="Calibri"/>
                <w:b/>
                <w:color w:val="000000"/>
              </w:rPr>
              <w:t>CE2, N2, RA1:</w:t>
            </w:r>
            <w:r>
              <w:rPr>
                <w:rFonts w:cs="Calibri"/>
                <w:color w:val="000000"/>
              </w:rPr>
              <w:t xml:space="preserve"> Implementa modelos matemáticos y estadísticos, computacionalmente,  involucrando incertidumbre y datos, para simular e investigar problemas y fenómenos.</w:t>
            </w:r>
          </w:p>
          <w:p w14:paraId="32C445F4" w14:textId="77777777" w:rsidR="00EB59FD" w:rsidRDefault="00EB59FD">
            <w:pPr>
              <w:spacing w:after="0" w:line="240" w:lineRule="auto"/>
              <w:ind w:hanging="2"/>
              <w:jc w:val="both"/>
              <w:rPr>
                <w:rFonts w:cs="Calibri"/>
              </w:rPr>
            </w:pPr>
          </w:p>
        </w:tc>
      </w:tr>
      <w:tr w:rsidR="00EB59FD" w14:paraId="32C445FD" w14:textId="77777777">
        <w:tc>
          <w:tcPr>
            <w:tcW w:w="10031" w:type="dxa"/>
            <w:tcBorders>
              <w:top w:val="single" w:sz="4" w:space="0" w:color="000000"/>
              <w:left w:val="single" w:sz="4" w:space="0" w:color="000000"/>
              <w:bottom w:val="single" w:sz="4" w:space="0" w:color="000000"/>
              <w:right w:val="single" w:sz="4" w:space="0" w:color="000000"/>
            </w:tcBorders>
          </w:tcPr>
          <w:p w14:paraId="32C445F6" w14:textId="77777777" w:rsidR="00EB59FD" w:rsidRDefault="00221DD5">
            <w:pPr>
              <w:numPr>
                <w:ilvl w:val="0"/>
                <w:numId w:val="4"/>
              </w:numPr>
              <w:suppressAutoHyphens w:val="0"/>
              <w:ind w:left="0" w:hanging="2"/>
              <w:textAlignment w:val="top"/>
              <w:outlineLvl w:val="0"/>
              <w:rPr>
                <w:rFonts w:eastAsia="Calibri" w:cs="Calibri"/>
                <w:b/>
                <w:color w:val="000000"/>
              </w:rPr>
            </w:pPr>
            <w:r>
              <w:rPr>
                <w:rFonts w:cs="Calibri"/>
                <w:color w:val="000000"/>
              </w:rPr>
              <w:t>Esta asignatura aporta al logro del perfil de egreso y licenciatura a través de desempeños que tributan a las siguientes competencias genéricas en su segundo nivel de desempeño:</w:t>
            </w:r>
          </w:p>
          <w:p w14:paraId="32C445F7" w14:textId="77777777" w:rsidR="00EB59FD" w:rsidRDefault="00221DD5">
            <w:pPr>
              <w:spacing w:after="0" w:line="240" w:lineRule="auto"/>
              <w:ind w:hanging="2"/>
              <w:jc w:val="both"/>
              <w:rPr>
                <w:rFonts w:eastAsia="Calibri" w:cs="Calibri"/>
                <w:color w:val="000000"/>
              </w:rPr>
            </w:pPr>
            <w:r>
              <w:rPr>
                <w:rFonts w:eastAsia="Calibri" w:cs="Calibri"/>
                <w:b/>
                <w:bCs/>
                <w:color w:val="000000"/>
              </w:rPr>
              <w:t>CG1, N2,</w:t>
            </w:r>
            <w:r>
              <w:rPr>
                <w:rFonts w:cs="Calibri"/>
                <w:b/>
                <w:bCs/>
              </w:rPr>
              <w:t xml:space="preserve"> </w:t>
            </w:r>
            <w:r>
              <w:rPr>
                <w:rFonts w:eastAsia="Calibri" w:cs="Calibri"/>
                <w:b/>
                <w:bCs/>
                <w:color w:val="000000"/>
              </w:rPr>
              <w:t>D1:</w:t>
            </w:r>
            <w:r>
              <w:rPr>
                <w:rFonts w:eastAsia="Calibri" w:cs="Calibri"/>
                <w:color w:val="000000"/>
              </w:rPr>
              <w:t xml:space="preserve"> Reflexiona sobre su propio desempeño en el abordaje de las distintas problemáticas de su entorno, a fin de distinguir procedimientos idóneos para los requerimientos externos.</w:t>
            </w:r>
          </w:p>
          <w:p w14:paraId="32C445F8" w14:textId="77777777" w:rsidR="00EB59FD" w:rsidRDefault="00EB59FD">
            <w:pPr>
              <w:spacing w:after="0" w:line="240" w:lineRule="auto"/>
              <w:ind w:hanging="2"/>
              <w:jc w:val="both"/>
              <w:rPr>
                <w:rFonts w:eastAsia="Calibri" w:cs="Calibri"/>
                <w:color w:val="000000"/>
              </w:rPr>
            </w:pPr>
          </w:p>
          <w:p w14:paraId="32C445F9" w14:textId="77777777" w:rsidR="00EB59FD" w:rsidRDefault="00221DD5">
            <w:pPr>
              <w:spacing w:after="0" w:line="240" w:lineRule="auto"/>
              <w:ind w:hanging="2"/>
              <w:jc w:val="both"/>
              <w:rPr>
                <w:rFonts w:eastAsia="Calibri" w:cs="Calibri"/>
                <w:color w:val="000000"/>
              </w:rPr>
            </w:pPr>
            <w:r>
              <w:rPr>
                <w:rFonts w:eastAsia="Calibri" w:cs="Calibri"/>
                <w:b/>
                <w:bCs/>
                <w:color w:val="000000"/>
              </w:rPr>
              <w:t>CG2, N2,</w:t>
            </w:r>
            <w:r>
              <w:rPr>
                <w:rFonts w:cs="Calibri"/>
                <w:b/>
                <w:bCs/>
              </w:rPr>
              <w:t xml:space="preserve"> </w:t>
            </w:r>
            <w:r>
              <w:rPr>
                <w:rFonts w:eastAsia="Calibri" w:cs="Calibri"/>
                <w:b/>
                <w:bCs/>
                <w:color w:val="000000"/>
              </w:rPr>
              <w:t>D1:</w:t>
            </w:r>
            <w:r>
              <w:rPr>
                <w:rFonts w:eastAsia="Calibri" w:cs="Calibri"/>
                <w:color w:val="000000"/>
              </w:rPr>
              <w:t xml:space="preserve"> Expone al equipo sus propuestas        en                forma organizada, considerando                diversos escenarios y puntos de vista, para la definición de acuerdos grupales.</w:t>
            </w:r>
          </w:p>
          <w:p w14:paraId="32C445FA" w14:textId="77777777" w:rsidR="00EB59FD" w:rsidRDefault="00EB59FD">
            <w:pPr>
              <w:spacing w:after="0" w:line="240" w:lineRule="auto"/>
              <w:ind w:hanging="2"/>
              <w:jc w:val="both"/>
              <w:rPr>
                <w:rFonts w:eastAsia="Calibri" w:cs="Calibri"/>
                <w:color w:val="000000"/>
              </w:rPr>
            </w:pPr>
          </w:p>
          <w:p w14:paraId="32C445FB" w14:textId="77777777" w:rsidR="00EB59FD" w:rsidRDefault="00221DD5">
            <w:pPr>
              <w:spacing w:after="0" w:line="240" w:lineRule="auto"/>
              <w:ind w:hanging="2"/>
              <w:jc w:val="both"/>
              <w:rPr>
                <w:rFonts w:eastAsia="Calibri" w:cs="Calibri"/>
                <w:color w:val="000000"/>
              </w:rPr>
            </w:pPr>
            <w:r>
              <w:rPr>
                <w:rFonts w:eastAsia="Calibri" w:cs="Calibri"/>
                <w:b/>
                <w:bCs/>
                <w:color w:val="000000"/>
              </w:rPr>
              <w:t>CG4, N2, D1:</w:t>
            </w:r>
            <w:r>
              <w:rPr>
                <w:rFonts w:eastAsia="Calibri" w:cs="Calibri"/>
                <w:color w:val="000000"/>
              </w:rPr>
              <w:t xml:space="preserve"> Manifiesta con claridad las propias necesidades y requerimientos en el trabajo colaborativo en contextos académicos y socioculturales.</w:t>
            </w:r>
          </w:p>
          <w:p w14:paraId="32C445FC" w14:textId="77777777" w:rsidR="00EB59FD" w:rsidRDefault="00EB59FD">
            <w:pPr>
              <w:spacing w:after="0" w:line="240" w:lineRule="auto"/>
              <w:ind w:hanging="2"/>
              <w:jc w:val="both"/>
              <w:rPr>
                <w:rFonts w:eastAsia="Calibri" w:cs="Calibri"/>
                <w:color w:val="000000"/>
              </w:rPr>
            </w:pPr>
          </w:p>
        </w:tc>
      </w:tr>
    </w:tbl>
    <w:p w14:paraId="32C445FE" w14:textId="77777777" w:rsidR="00EB59FD" w:rsidRDefault="00221DD5">
      <w:pPr>
        <w:pStyle w:val="Normal1"/>
        <w:numPr>
          <w:ilvl w:val="0"/>
          <w:numId w:val="3"/>
        </w:numPr>
        <w:suppressAutoHyphens w:val="0"/>
        <w:jc w:val="both"/>
        <w:rPr>
          <w:rFonts w:ascii="Calibri" w:eastAsia="Calibri" w:hAnsi="Calibri" w:cs="Calibri"/>
          <w:b/>
          <w:szCs w:val="24"/>
        </w:rPr>
      </w:pPr>
      <w:r>
        <w:rPr>
          <w:rFonts w:ascii="Calibri" w:eastAsia="Calibri" w:hAnsi="Calibri" w:cs="Calibri"/>
          <w:b/>
          <w:szCs w:val="24"/>
        </w:rPr>
        <w:lastRenderedPageBreak/>
        <w:t xml:space="preserve">UNIDADES DE APRENDIZAJE Y CONTENIDOS: </w:t>
      </w:r>
    </w:p>
    <w:p w14:paraId="32C445FF" w14:textId="77777777" w:rsidR="00EB59FD" w:rsidRDefault="00EB59FD">
      <w:pPr>
        <w:pStyle w:val="Normal1"/>
        <w:jc w:val="both"/>
        <w:rPr>
          <w:rFonts w:ascii="Calibri" w:eastAsia="Calibri" w:hAnsi="Calibri" w:cs="Calibri"/>
          <w:b/>
          <w:szCs w:val="24"/>
        </w:rPr>
      </w:pPr>
    </w:p>
    <w:tbl>
      <w:tblPr>
        <w:tblW w:w="10031" w:type="dxa"/>
        <w:tblLayout w:type="fixed"/>
        <w:tblLook w:val="0000" w:firstRow="0" w:lastRow="0" w:firstColumn="0" w:lastColumn="0" w:noHBand="0" w:noVBand="0"/>
      </w:tblPr>
      <w:tblGrid>
        <w:gridCol w:w="1413"/>
        <w:gridCol w:w="3798"/>
        <w:gridCol w:w="4820"/>
      </w:tblGrid>
      <w:tr w:rsidR="00EB59FD" w14:paraId="32C44603" w14:textId="77777777">
        <w:tc>
          <w:tcPr>
            <w:tcW w:w="1413" w:type="dxa"/>
            <w:tcBorders>
              <w:top w:val="single" w:sz="4" w:space="0" w:color="000000"/>
              <w:left w:val="single" w:sz="4" w:space="0" w:color="000000"/>
              <w:bottom w:val="single" w:sz="4" w:space="0" w:color="000000"/>
              <w:right w:val="single" w:sz="4" w:space="0" w:color="000000"/>
            </w:tcBorders>
          </w:tcPr>
          <w:p w14:paraId="32C44600" w14:textId="77777777" w:rsidR="00EB59FD" w:rsidRDefault="00221DD5">
            <w:pPr>
              <w:pStyle w:val="Normal1"/>
              <w:jc w:val="center"/>
              <w:rPr>
                <w:rFonts w:ascii="Calibri" w:hAnsi="Calibri" w:cs="Calibri"/>
                <w:sz w:val="22"/>
              </w:rPr>
            </w:pPr>
            <w:r>
              <w:rPr>
                <w:rFonts w:ascii="Calibri" w:hAnsi="Calibri" w:cs="Calibri"/>
                <w:b/>
                <w:i/>
                <w:sz w:val="22"/>
              </w:rPr>
              <w:t>RA</w:t>
            </w:r>
          </w:p>
        </w:tc>
        <w:tc>
          <w:tcPr>
            <w:tcW w:w="3798" w:type="dxa"/>
            <w:tcBorders>
              <w:top w:val="single" w:sz="4" w:space="0" w:color="000000"/>
              <w:left w:val="single" w:sz="4" w:space="0" w:color="000000"/>
              <w:bottom w:val="single" w:sz="4" w:space="0" w:color="000000"/>
            </w:tcBorders>
          </w:tcPr>
          <w:p w14:paraId="32C44601" w14:textId="77777777" w:rsidR="00EB59FD" w:rsidRDefault="00221DD5">
            <w:pPr>
              <w:pStyle w:val="Normal1"/>
              <w:jc w:val="center"/>
              <w:rPr>
                <w:rFonts w:ascii="Calibri" w:hAnsi="Calibri" w:cs="Calibri"/>
                <w:sz w:val="22"/>
              </w:rPr>
            </w:pPr>
            <w:r>
              <w:rPr>
                <w:rFonts w:ascii="Calibri" w:hAnsi="Calibri" w:cs="Calibri"/>
                <w:b/>
                <w:i/>
                <w:sz w:val="22"/>
              </w:rPr>
              <w:t>Unidades de Aprendizaje y contenidos</w:t>
            </w:r>
          </w:p>
        </w:tc>
        <w:tc>
          <w:tcPr>
            <w:tcW w:w="4820" w:type="dxa"/>
            <w:tcBorders>
              <w:top w:val="single" w:sz="4" w:space="0" w:color="000000"/>
              <w:left w:val="single" w:sz="4" w:space="0" w:color="000000"/>
              <w:bottom w:val="single" w:sz="4" w:space="0" w:color="000000"/>
              <w:right w:val="single" w:sz="4" w:space="0" w:color="000000"/>
            </w:tcBorders>
          </w:tcPr>
          <w:p w14:paraId="32C44602" w14:textId="77777777" w:rsidR="00EB59FD" w:rsidRDefault="00221DD5">
            <w:pPr>
              <w:pStyle w:val="Normal1"/>
              <w:jc w:val="center"/>
              <w:rPr>
                <w:rFonts w:ascii="Calibri" w:hAnsi="Calibri" w:cs="Calibri"/>
                <w:sz w:val="22"/>
              </w:rPr>
            </w:pPr>
            <w:r>
              <w:rPr>
                <w:rFonts w:ascii="Calibri" w:hAnsi="Calibri" w:cs="Calibri"/>
                <w:b/>
                <w:i/>
                <w:sz w:val="22"/>
              </w:rPr>
              <w:t>Al final del curso el(la) estudiante será capaz de:</w:t>
            </w:r>
          </w:p>
        </w:tc>
      </w:tr>
      <w:tr w:rsidR="00EB59FD" w14:paraId="32C44610" w14:textId="77777777">
        <w:tc>
          <w:tcPr>
            <w:tcW w:w="1413" w:type="dxa"/>
            <w:tcBorders>
              <w:top w:val="single" w:sz="4" w:space="0" w:color="000000"/>
              <w:left w:val="single" w:sz="4" w:space="0" w:color="000000"/>
              <w:bottom w:val="single" w:sz="4" w:space="0" w:color="000000"/>
              <w:right w:val="single" w:sz="4" w:space="0" w:color="000000"/>
            </w:tcBorders>
          </w:tcPr>
          <w:p w14:paraId="32C44604" w14:textId="77777777" w:rsidR="00EB59FD" w:rsidRDefault="00221DD5">
            <w:pPr>
              <w:pStyle w:val="Normal1"/>
              <w:jc w:val="both"/>
              <w:rPr>
                <w:rFonts w:ascii="Calibri" w:hAnsi="Calibri" w:cs="Calibri"/>
                <w:sz w:val="22"/>
              </w:rPr>
            </w:pPr>
            <w:r>
              <w:rPr>
                <w:rFonts w:ascii="Calibri" w:eastAsia="Droid Sans Fallback" w:hAnsi="Calibri" w:cs="Calibri"/>
                <w:sz w:val="22"/>
              </w:rPr>
              <w:t>CL1,N2,RA1; CE1, N2, RA1; CE1, N2, RA6; CE2, N2, RA1; CG1, N2, D1; CG2, N2, D1; CG4, N2, D1</w:t>
            </w:r>
          </w:p>
        </w:tc>
        <w:tc>
          <w:tcPr>
            <w:tcW w:w="3798" w:type="dxa"/>
            <w:tcBorders>
              <w:top w:val="single" w:sz="4" w:space="0" w:color="000000"/>
              <w:left w:val="single" w:sz="4" w:space="0" w:color="000000"/>
              <w:bottom w:val="single" w:sz="4" w:space="0" w:color="000000"/>
            </w:tcBorders>
          </w:tcPr>
          <w:p w14:paraId="32C44605" w14:textId="77777777" w:rsidR="00EB59FD" w:rsidRDefault="00221DD5">
            <w:pPr>
              <w:rPr>
                <w:rFonts w:cs="Calibri"/>
                <w:b/>
                <w:bCs/>
                <w:iCs/>
              </w:rPr>
            </w:pPr>
            <w:r>
              <w:rPr>
                <w:rFonts w:cs="Calibri"/>
                <w:b/>
                <w:bCs/>
                <w:iCs/>
              </w:rPr>
              <w:t>Unidad I: Probabilidad</w:t>
            </w:r>
          </w:p>
          <w:p w14:paraId="32C44606" w14:textId="77777777" w:rsidR="00EB59FD" w:rsidRDefault="00221DD5">
            <w:pPr>
              <w:numPr>
                <w:ilvl w:val="1"/>
                <w:numId w:val="9"/>
              </w:numPr>
              <w:suppressAutoHyphens w:val="0"/>
              <w:spacing w:after="0"/>
              <w:jc w:val="both"/>
              <w:rPr>
                <w:rFonts w:cs="Calibri"/>
                <w:color w:val="000000"/>
              </w:rPr>
            </w:pPr>
            <w:r>
              <w:rPr>
                <w:rFonts w:cs="Calibri"/>
                <w:color w:val="000000"/>
              </w:rPr>
              <w:t>Definición, Axiomas y Propiedades Básicas.</w:t>
            </w:r>
          </w:p>
          <w:p w14:paraId="32C44607" w14:textId="77777777" w:rsidR="00EB59FD" w:rsidRDefault="00221DD5">
            <w:pPr>
              <w:numPr>
                <w:ilvl w:val="1"/>
                <w:numId w:val="9"/>
              </w:numPr>
              <w:suppressAutoHyphens w:val="0"/>
              <w:spacing w:after="0"/>
              <w:rPr>
                <w:rFonts w:cs="Calibri"/>
                <w:color w:val="000000"/>
              </w:rPr>
            </w:pPr>
            <w:r>
              <w:rPr>
                <w:rFonts w:cs="Calibri"/>
                <w:color w:val="000000"/>
              </w:rPr>
              <w:t>Probabilidad Condicional</w:t>
            </w:r>
          </w:p>
          <w:p w14:paraId="32C44608" w14:textId="77777777" w:rsidR="00EB59FD" w:rsidRDefault="00221DD5">
            <w:pPr>
              <w:numPr>
                <w:ilvl w:val="1"/>
                <w:numId w:val="9"/>
              </w:numPr>
              <w:suppressAutoHyphens w:val="0"/>
              <w:spacing w:after="0"/>
              <w:jc w:val="both"/>
              <w:rPr>
                <w:rFonts w:cs="Calibri"/>
                <w:color w:val="000000"/>
              </w:rPr>
            </w:pPr>
            <w:r>
              <w:rPr>
                <w:rFonts w:cs="Calibri"/>
                <w:color w:val="000000"/>
              </w:rPr>
              <w:t>Independencia</w:t>
            </w:r>
          </w:p>
          <w:p w14:paraId="32C44609" w14:textId="77777777" w:rsidR="00EB59FD" w:rsidRDefault="00221DD5">
            <w:pPr>
              <w:numPr>
                <w:ilvl w:val="1"/>
                <w:numId w:val="9"/>
              </w:numPr>
              <w:suppressAutoHyphens w:val="0"/>
              <w:jc w:val="both"/>
              <w:rPr>
                <w:rFonts w:cs="Calibri"/>
                <w:color w:val="000000"/>
              </w:rPr>
            </w:pPr>
            <w:r>
              <w:rPr>
                <w:rFonts w:cs="Calibri"/>
                <w:color w:val="000000"/>
              </w:rPr>
              <w:t>Teorema de Bayes</w:t>
            </w:r>
          </w:p>
          <w:p w14:paraId="32C4460A" w14:textId="77777777" w:rsidR="00EB59FD" w:rsidRDefault="00EB59FD">
            <w:pPr>
              <w:suppressAutoHyphens w:val="0"/>
              <w:spacing w:after="0" w:line="240" w:lineRule="auto"/>
              <w:contextualSpacing/>
              <w:jc w:val="both"/>
              <w:rPr>
                <w:rFonts w:cs="Calibri"/>
              </w:rPr>
            </w:pPr>
          </w:p>
        </w:tc>
        <w:tc>
          <w:tcPr>
            <w:tcW w:w="4820" w:type="dxa"/>
            <w:tcBorders>
              <w:top w:val="single" w:sz="4" w:space="0" w:color="000000"/>
              <w:left w:val="single" w:sz="4" w:space="0" w:color="000000"/>
              <w:bottom w:val="single" w:sz="4" w:space="0" w:color="000000"/>
              <w:right w:val="single" w:sz="4" w:space="0" w:color="000000"/>
            </w:tcBorders>
          </w:tcPr>
          <w:p w14:paraId="32C4460B" w14:textId="77777777" w:rsidR="00EB59FD" w:rsidRDefault="00221DD5">
            <w:pPr>
              <w:numPr>
                <w:ilvl w:val="0"/>
                <w:numId w:val="6"/>
              </w:numPr>
              <w:suppressAutoHyphens w:val="0"/>
              <w:spacing w:after="0" w:line="240" w:lineRule="auto"/>
              <w:jc w:val="both"/>
              <w:rPr>
                <w:rFonts w:cs="Calibri"/>
              </w:rPr>
            </w:pPr>
            <w:r>
              <w:rPr>
                <w:rFonts w:cs="Calibri"/>
              </w:rPr>
              <w:t>Realizar cálculos de probabilidades basados en principios combinatorios.</w:t>
            </w:r>
          </w:p>
          <w:p w14:paraId="32C4460C" w14:textId="77777777" w:rsidR="00EB59FD" w:rsidRDefault="00221DD5">
            <w:pPr>
              <w:numPr>
                <w:ilvl w:val="0"/>
                <w:numId w:val="6"/>
              </w:numPr>
              <w:suppressAutoHyphens w:val="0"/>
              <w:spacing w:after="0" w:line="240" w:lineRule="auto"/>
              <w:jc w:val="both"/>
              <w:rPr>
                <w:rFonts w:cs="Calibri"/>
              </w:rPr>
            </w:pPr>
            <w:r>
              <w:rPr>
                <w:rFonts w:cs="Calibri"/>
              </w:rPr>
              <w:t>Realizar demostraciones simples basadas en los axiomas de probabilidades.</w:t>
            </w:r>
          </w:p>
          <w:p w14:paraId="32C4460D" w14:textId="77777777" w:rsidR="00EB59FD" w:rsidRDefault="00221DD5">
            <w:pPr>
              <w:numPr>
                <w:ilvl w:val="0"/>
                <w:numId w:val="6"/>
              </w:numPr>
              <w:suppressAutoHyphens w:val="0"/>
              <w:spacing w:after="0" w:line="240" w:lineRule="auto"/>
              <w:jc w:val="both"/>
              <w:rPr>
                <w:rFonts w:cs="Calibri"/>
              </w:rPr>
            </w:pPr>
            <w:r>
              <w:rPr>
                <w:rFonts w:cs="Calibri"/>
              </w:rPr>
              <w:t>Calcular probabilidades aplicando la regla de probabilidades totales y  la definición de probabilidad condicional.</w:t>
            </w:r>
          </w:p>
          <w:p w14:paraId="32C4460E" w14:textId="77777777" w:rsidR="00EB59FD" w:rsidRDefault="00221DD5">
            <w:pPr>
              <w:numPr>
                <w:ilvl w:val="0"/>
                <w:numId w:val="6"/>
              </w:numPr>
              <w:suppressAutoHyphens w:val="0"/>
              <w:spacing w:after="0" w:line="240" w:lineRule="auto"/>
              <w:jc w:val="both"/>
              <w:rPr>
                <w:rFonts w:cs="Calibri"/>
              </w:rPr>
            </w:pPr>
            <w:r>
              <w:rPr>
                <w:rFonts w:cs="Calibri"/>
              </w:rPr>
              <w:t>Aplicar la definición de independencia para calcular probabilidades de eventos complejos. (</w:t>
            </w:r>
            <w:proofErr w:type="spellStart"/>
            <w:r>
              <w:rPr>
                <w:rFonts w:cs="Calibri"/>
              </w:rPr>
              <w:t>e.g</w:t>
            </w:r>
            <w:proofErr w:type="spellEnd"/>
            <w:r>
              <w:rPr>
                <w:rFonts w:cs="Calibri"/>
              </w:rPr>
              <w:t>. intersecciones múltiples de eventos)</w:t>
            </w:r>
          </w:p>
          <w:p w14:paraId="32C4460F" w14:textId="77777777" w:rsidR="00EB59FD" w:rsidRDefault="00221DD5">
            <w:pPr>
              <w:numPr>
                <w:ilvl w:val="0"/>
                <w:numId w:val="6"/>
              </w:numPr>
              <w:suppressAutoHyphens w:val="0"/>
              <w:spacing w:after="0" w:line="240" w:lineRule="auto"/>
              <w:jc w:val="both"/>
              <w:rPr>
                <w:rFonts w:cs="Calibri"/>
              </w:rPr>
            </w:pPr>
            <w:r>
              <w:rPr>
                <w:rFonts w:cs="Calibri"/>
              </w:rPr>
              <w:t>Aplicar el teorema de Bayes para calcular probabilidades a posteriori. (</w:t>
            </w:r>
            <w:proofErr w:type="spellStart"/>
            <w:r>
              <w:rPr>
                <w:rFonts w:cs="Calibri"/>
              </w:rPr>
              <w:t>e.g</w:t>
            </w:r>
            <w:proofErr w:type="spellEnd"/>
            <w:r>
              <w:rPr>
                <w:rFonts w:cs="Calibri"/>
              </w:rPr>
              <w:t>. calcular la probabilidad de tener una enfermedad dado que el test sale positivo.)</w:t>
            </w:r>
          </w:p>
        </w:tc>
      </w:tr>
      <w:tr w:rsidR="00EB59FD" w14:paraId="32C44621" w14:textId="77777777">
        <w:tc>
          <w:tcPr>
            <w:tcW w:w="1413" w:type="dxa"/>
            <w:tcBorders>
              <w:top w:val="single" w:sz="4" w:space="0" w:color="000000"/>
              <w:left w:val="single" w:sz="4" w:space="0" w:color="000000"/>
              <w:bottom w:val="single" w:sz="4" w:space="0" w:color="000000"/>
              <w:right w:val="single" w:sz="4" w:space="0" w:color="000000"/>
            </w:tcBorders>
          </w:tcPr>
          <w:p w14:paraId="32C44611" w14:textId="77777777" w:rsidR="00EB59FD" w:rsidRDefault="00221DD5">
            <w:pPr>
              <w:pStyle w:val="Normal1"/>
              <w:jc w:val="both"/>
              <w:rPr>
                <w:rFonts w:ascii="Calibri" w:hAnsi="Calibri" w:cs="Calibri"/>
                <w:sz w:val="22"/>
              </w:rPr>
            </w:pPr>
            <w:r>
              <w:rPr>
                <w:rFonts w:ascii="Calibri" w:eastAsia="Droid Sans Fallback" w:hAnsi="Calibri" w:cs="Calibri"/>
                <w:sz w:val="22"/>
              </w:rPr>
              <w:t>CL1,N2,RA1; CE1, N2, RA1; CE1, N2, RA6; CE2, N2, RA1; CG1, N2, D1; CG2, N2, D1; CG4, N2, D1</w:t>
            </w:r>
          </w:p>
        </w:tc>
        <w:tc>
          <w:tcPr>
            <w:tcW w:w="3798" w:type="dxa"/>
            <w:tcBorders>
              <w:top w:val="single" w:sz="4" w:space="0" w:color="000000"/>
              <w:left w:val="single" w:sz="4" w:space="0" w:color="000000"/>
              <w:bottom w:val="single" w:sz="4" w:space="0" w:color="000000"/>
            </w:tcBorders>
          </w:tcPr>
          <w:p w14:paraId="32C44612" w14:textId="77777777" w:rsidR="00EB59FD" w:rsidRDefault="00221DD5">
            <w:pPr>
              <w:spacing w:after="0" w:line="240" w:lineRule="auto"/>
              <w:jc w:val="both"/>
              <w:rPr>
                <w:rFonts w:cs="Calibri"/>
                <w:b/>
              </w:rPr>
            </w:pPr>
            <w:r>
              <w:rPr>
                <w:rFonts w:cs="Calibri"/>
                <w:b/>
                <w:bCs/>
                <w:iCs/>
              </w:rPr>
              <w:t>Unidad II :</w:t>
            </w:r>
            <w:r>
              <w:rPr>
                <w:rFonts w:cs="Calibri"/>
              </w:rPr>
              <w:t xml:space="preserve"> </w:t>
            </w:r>
            <w:r>
              <w:rPr>
                <w:rFonts w:cs="Calibri"/>
                <w:b/>
              </w:rPr>
              <w:t>Variables y vectores aleatorios</w:t>
            </w:r>
          </w:p>
          <w:p w14:paraId="32C44613" w14:textId="77777777" w:rsidR="00EB59FD" w:rsidRDefault="00EB59FD">
            <w:pPr>
              <w:spacing w:after="0" w:line="240" w:lineRule="auto"/>
              <w:jc w:val="both"/>
              <w:rPr>
                <w:rFonts w:cs="Calibri"/>
                <w:b/>
              </w:rPr>
            </w:pPr>
          </w:p>
          <w:p w14:paraId="32C44614" w14:textId="77777777" w:rsidR="00EB59FD" w:rsidRDefault="00221DD5">
            <w:pPr>
              <w:numPr>
                <w:ilvl w:val="1"/>
                <w:numId w:val="10"/>
              </w:numPr>
              <w:suppressAutoHyphens w:val="0"/>
              <w:spacing w:after="0" w:line="240" w:lineRule="auto"/>
              <w:jc w:val="both"/>
              <w:rPr>
                <w:rFonts w:cs="Calibri"/>
                <w:color w:val="000000"/>
              </w:rPr>
            </w:pPr>
            <w:r>
              <w:rPr>
                <w:rFonts w:cs="Calibri"/>
                <w:color w:val="000000"/>
              </w:rPr>
              <w:t>Variables aleatorias Discretas</w:t>
            </w:r>
          </w:p>
          <w:p w14:paraId="32C44615" w14:textId="77777777" w:rsidR="00EB59FD" w:rsidRDefault="00221DD5">
            <w:pPr>
              <w:numPr>
                <w:ilvl w:val="1"/>
                <w:numId w:val="10"/>
              </w:numPr>
              <w:suppressAutoHyphens w:val="0"/>
              <w:spacing w:after="0"/>
              <w:jc w:val="both"/>
              <w:rPr>
                <w:rFonts w:cs="Calibri"/>
                <w:color w:val="000000"/>
              </w:rPr>
            </w:pPr>
            <w:r>
              <w:rPr>
                <w:rFonts w:cs="Calibri"/>
                <w:color w:val="000000"/>
              </w:rPr>
              <w:t>Variables aleatorias Continuas</w:t>
            </w:r>
          </w:p>
          <w:p w14:paraId="32C44616" w14:textId="77777777" w:rsidR="00EB59FD" w:rsidRDefault="00221DD5">
            <w:pPr>
              <w:numPr>
                <w:ilvl w:val="1"/>
                <w:numId w:val="10"/>
              </w:numPr>
              <w:suppressAutoHyphens w:val="0"/>
              <w:spacing w:after="0"/>
              <w:jc w:val="both"/>
              <w:rPr>
                <w:rFonts w:cs="Calibri"/>
                <w:color w:val="000000"/>
              </w:rPr>
            </w:pPr>
            <w:r>
              <w:rPr>
                <w:rFonts w:cs="Calibri"/>
                <w:color w:val="000000"/>
              </w:rPr>
              <w:t>Variables Aleatorias clásicas: Bernoulli, Binomial, Poisson, Geométrica, Uniforme, Exponencial, Normal</w:t>
            </w:r>
          </w:p>
          <w:p w14:paraId="32C44617" w14:textId="77777777" w:rsidR="00EB59FD" w:rsidRDefault="00221DD5">
            <w:pPr>
              <w:numPr>
                <w:ilvl w:val="1"/>
                <w:numId w:val="10"/>
              </w:numPr>
              <w:suppressAutoHyphens w:val="0"/>
              <w:spacing w:after="0"/>
              <w:jc w:val="both"/>
              <w:rPr>
                <w:rFonts w:cs="Calibri"/>
                <w:color w:val="000000"/>
              </w:rPr>
            </w:pPr>
            <w:r>
              <w:rPr>
                <w:rFonts w:cs="Calibri"/>
                <w:color w:val="000000"/>
              </w:rPr>
              <w:t>Función de variables aleatorias</w:t>
            </w:r>
          </w:p>
          <w:p w14:paraId="32C44618" w14:textId="77777777" w:rsidR="00EB59FD" w:rsidRDefault="00221DD5">
            <w:pPr>
              <w:numPr>
                <w:ilvl w:val="1"/>
                <w:numId w:val="10"/>
              </w:numPr>
              <w:suppressAutoHyphens w:val="0"/>
              <w:spacing w:after="0"/>
              <w:jc w:val="both"/>
              <w:rPr>
                <w:rFonts w:cs="Calibri"/>
                <w:color w:val="000000"/>
              </w:rPr>
            </w:pPr>
            <w:r>
              <w:rPr>
                <w:rFonts w:cs="Calibri"/>
                <w:color w:val="000000"/>
              </w:rPr>
              <w:t>Esperanza, varianza: Propiedades, cuantiles</w:t>
            </w:r>
          </w:p>
          <w:p w14:paraId="32C44619" w14:textId="77777777" w:rsidR="00EB59FD" w:rsidRDefault="00221DD5">
            <w:pPr>
              <w:numPr>
                <w:ilvl w:val="1"/>
                <w:numId w:val="10"/>
              </w:numPr>
              <w:suppressAutoHyphens w:val="0"/>
              <w:spacing w:after="0"/>
              <w:jc w:val="both"/>
              <w:rPr>
                <w:rFonts w:cs="Calibri"/>
                <w:color w:val="000000"/>
              </w:rPr>
            </w:pPr>
            <w:r>
              <w:rPr>
                <w:rFonts w:cs="Calibri"/>
                <w:color w:val="000000"/>
              </w:rPr>
              <w:t>Función generadora de momentos</w:t>
            </w:r>
          </w:p>
          <w:p w14:paraId="32C4461A" w14:textId="77777777" w:rsidR="00EB59FD" w:rsidRDefault="00221DD5">
            <w:pPr>
              <w:numPr>
                <w:ilvl w:val="1"/>
                <w:numId w:val="10"/>
              </w:numPr>
              <w:suppressAutoHyphens w:val="0"/>
              <w:spacing w:after="0"/>
              <w:jc w:val="both"/>
              <w:rPr>
                <w:rFonts w:cs="Calibri"/>
                <w:color w:val="000000"/>
              </w:rPr>
            </w:pPr>
            <w:r>
              <w:rPr>
                <w:rFonts w:cs="Calibri"/>
                <w:color w:val="000000"/>
              </w:rPr>
              <w:t>Independencia de variables</w:t>
            </w:r>
          </w:p>
          <w:p w14:paraId="32C4461B" w14:textId="77777777" w:rsidR="00EB59FD" w:rsidRDefault="00221DD5">
            <w:pPr>
              <w:numPr>
                <w:ilvl w:val="1"/>
                <w:numId w:val="10"/>
              </w:numPr>
              <w:suppressAutoHyphens w:val="0"/>
              <w:spacing w:after="0"/>
              <w:jc w:val="both"/>
              <w:rPr>
                <w:rFonts w:cs="Calibri"/>
                <w:color w:val="000000"/>
              </w:rPr>
            </w:pPr>
            <w:r>
              <w:rPr>
                <w:rFonts w:cs="Calibri"/>
                <w:color w:val="000000"/>
              </w:rPr>
              <w:t xml:space="preserve">Vectores aleatorios </w:t>
            </w:r>
          </w:p>
          <w:p w14:paraId="32C4461C" w14:textId="77777777" w:rsidR="00EB59FD" w:rsidRDefault="00EB59FD">
            <w:pPr>
              <w:suppressAutoHyphens w:val="0"/>
              <w:spacing w:after="0" w:line="240" w:lineRule="auto"/>
              <w:contextualSpacing/>
              <w:jc w:val="both"/>
              <w:rPr>
                <w:rFonts w:eastAsia="Times New Roman" w:cs="Calibri"/>
                <w:kern w:val="0"/>
                <w:lang w:val="es-ES_tradnl" w:eastAsia="es-ES"/>
              </w:rPr>
            </w:pPr>
          </w:p>
        </w:tc>
        <w:tc>
          <w:tcPr>
            <w:tcW w:w="4820" w:type="dxa"/>
            <w:tcBorders>
              <w:top w:val="single" w:sz="4" w:space="0" w:color="000000"/>
              <w:left w:val="single" w:sz="4" w:space="0" w:color="000000"/>
              <w:bottom w:val="single" w:sz="4" w:space="0" w:color="000000"/>
              <w:right w:val="single" w:sz="4" w:space="0" w:color="000000"/>
            </w:tcBorders>
          </w:tcPr>
          <w:p w14:paraId="32C4461D" w14:textId="77777777" w:rsidR="00EB59FD" w:rsidRDefault="00221DD5">
            <w:pPr>
              <w:pStyle w:val="Normal1"/>
              <w:numPr>
                <w:ilvl w:val="0"/>
                <w:numId w:val="7"/>
              </w:numPr>
              <w:jc w:val="both"/>
              <w:rPr>
                <w:rFonts w:ascii="Calibri" w:hAnsi="Calibri" w:cs="Calibri"/>
                <w:sz w:val="22"/>
              </w:rPr>
            </w:pPr>
            <w:r>
              <w:rPr>
                <w:rFonts w:ascii="Calibri" w:hAnsi="Calibri" w:cs="Calibri"/>
                <w:sz w:val="22"/>
              </w:rPr>
              <w:t>Calcular la función de distribución de una variable aleatoria definida a partir de otras variables aleatorias o vectores aleatorios.</w:t>
            </w:r>
          </w:p>
          <w:p w14:paraId="32C4461E" w14:textId="77777777" w:rsidR="00EB59FD" w:rsidRDefault="00221DD5">
            <w:pPr>
              <w:pStyle w:val="Normal1"/>
              <w:numPr>
                <w:ilvl w:val="0"/>
                <w:numId w:val="7"/>
              </w:numPr>
              <w:jc w:val="both"/>
              <w:rPr>
                <w:rFonts w:ascii="Calibri" w:hAnsi="Calibri" w:cs="Calibri"/>
                <w:sz w:val="22"/>
              </w:rPr>
            </w:pPr>
            <w:r>
              <w:rPr>
                <w:rFonts w:ascii="Calibri" w:hAnsi="Calibri" w:cs="Calibri"/>
                <w:sz w:val="22"/>
              </w:rPr>
              <w:t>Calcular la esperanza de variables aleatorias de forma directa o a través de sus propiedades.</w:t>
            </w:r>
          </w:p>
          <w:p w14:paraId="32C4461F" w14:textId="77777777" w:rsidR="00EB59FD" w:rsidRDefault="00221DD5">
            <w:pPr>
              <w:pStyle w:val="Normal1"/>
              <w:numPr>
                <w:ilvl w:val="0"/>
                <w:numId w:val="7"/>
              </w:numPr>
              <w:jc w:val="both"/>
              <w:rPr>
                <w:rFonts w:ascii="Calibri" w:hAnsi="Calibri" w:cs="Calibri"/>
                <w:sz w:val="22"/>
              </w:rPr>
            </w:pPr>
            <w:r>
              <w:rPr>
                <w:rFonts w:ascii="Calibri" w:hAnsi="Calibri" w:cs="Calibri"/>
                <w:sz w:val="22"/>
              </w:rPr>
              <w:t>Reconocer la distribución de una variable aleatoria a partir de su función generadora de momentos.</w:t>
            </w:r>
          </w:p>
          <w:p w14:paraId="32C44620" w14:textId="77777777" w:rsidR="00EB59FD" w:rsidRDefault="00221DD5">
            <w:pPr>
              <w:pStyle w:val="Normal1"/>
              <w:numPr>
                <w:ilvl w:val="0"/>
                <w:numId w:val="7"/>
              </w:numPr>
              <w:jc w:val="both"/>
              <w:rPr>
                <w:rFonts w:ascii="Calibri" w:hAnsi="Calibri" w:cs="Calibri"/>
                <w:sz w:val="22"/>
              </w:rPr>
            </w:pPr>
            <w:r>
              <w:rPr>
                <w:rFonts w:ascii="Calibri" w:hAnsi="Calibri" w:cs="Calibri"/>
                <w:sz w:val="22"/>
              </w:rPr>
              <w:t>Aplicar propiedades conocidas para variables aleatorias y vectores aleatorios clásicos. (</w:t>
            </w:r>
            <w:proofErr w:type="spellStart"/>
            <w:r>
              <w:rPr>
                <w:rFonts w:ascii="Calibri" w:hAnsi="Calibri" w:cs="Calibri"/>
                <w:sz w:val="22"/>
              </w:rPr>
              <w:t>e.g</w:t>
            </w:r>
            <w:proofErr w:type="spellEnd"/>
            <w:r>
              <w:rPr>
                <w:rFonts w:ascii="Calibri" w:hAnsi="Calibri" w:cs="Calibri"/>
                <w:sz w:val="22"/>
              </w:rPr>
              <w:t xml:space="preserve">. La suma de </w:t>
            </w:r>
            <w:proofErr w:type="spellStart"/>
            <w:r>
              <w:rPr>
                <w:rFonts w:ascii="Calibri" w:hAnsi="Calibri" w:cs="Calibri"/>
                <w:sz w:val="22"/>
              </w:rPr>
              <w:t>v.a.</w:t>
            </w:r>
            <w:proofErr w:type="spellEnd"/>
            <w:r>
              <w:rPr>
                <w:rFonts w:ascii="Calibri" w:hAnsi="Calibri" w:cs="Calibri"/>
                <w:sz w:val="22"/>
              </w:rPr>
              <w:t xml:space="preserve"> binomiales independientes es binomial, el mínimo de exponenciales independientes tiene ley exponencial,  transformaciones lineales de vectores normales multivariados tienen ley normal multivariada, etc.).</w:t>
            </w:r>
          </w:p>
        </w:tc>
      </w:tr>
      <w:tr w:rsidR="00EB59FD" w14:paraId="32C44630" w14:textId="77777777">
        <w:tc>
          <w:tcPr>
            <w:tcW w:w="1413" w:type="dxa"/>
            <w:tcBorders>
              <w:top w:val="single" w:sz="4" w:space="0" w:color="000000"/>
              <w:left w:val="single" w:sz="4" w:space="0" w:color="000000"/>
              <w:bottom w:val="single" w:sz="4" w:space="0" w:color="000000"/>
              <w:right w:val="single" w:sz="4" w:space="0" w:color="000000"/>
            </w:tcBorders>
          </w:tcPr>
          <w:p w14:paraId="32C44622" w14:textId="77777777" w:rsidR="00EB59FD" w:rsidRDefault="00221DD5">
            <w:pPr>
              <w:pStyle w:val="Normal1"/>
              <w:jc w:val="both"/>
              <w:rPr>
                <w:rFonts w:ascii="Calibri" w:hAnsi="Calibri" w:cs="Calibri"/>
                <w:sz w:val="22"/>
              </w:rPr>
            </w:pPr>
            <w:r>
              <w:rPr>
                <w:rFonts w:ascii="Calibri" w:eastAsia="Droid Sans Fallback" w:hAnsi="Calibri" w:cs="Calibri"/>
                <w:sz w:val="22"/>
              </w:rPr>
              <w:t xml:space="preserve">CL1,N2,RA1; CE1, N2, RA1; CE1, N2, RA6; CE2, N2, RA1; CG1, N2, D1; CG2, N2, D1; CG4, </w:t>
            </w:r>
            <w:r>
              <w:rPr>
                <w:rFonts w:ascii="Calibri" w:eastAsia="Droid Sans Fallback" w:hAnsi="Calibri" w:cs="Calibri"/>
                <w:sz w:val="22"/>
              </w:rPr>
              <w:lastRenderedPageBreak/>
              <w:t>N2, D1</w:t>
            </w:r>
          </w:p>
        </w:tc>
        <w:tc>
          <w:tcPr>
            <w:tcW w:w="3798" w:type="dxa"/>
            <w:tcBorders>
              <w:top w:val="single" w:sz="4" w:space="0" w:color="000000"/>
              <w:left w:val="single" w:sz="4" w:space="0" w:color="000000"/>
              <w:bottom w:val="single" w:sz="4" w:space="0" w:color="000000"/>
            </w:tcBorders>
          </w:tcPr>
          <w:p w14:paraId="32C44623" w14:textId="77777777" w:rsidR="00EB59FD" w:rsidRDefault="00221DD5">
            <w:pPr>
              <w:rPr>
                <w:rFonts w:cs="Calibri"/>
              </w:rPr>
            </w:pPr>
            <w:r>
              <w:rPr>
                <w:rFonts w:cs="Calibri"/>
                <w:b/>
                <w:bCs/>
              </w:rPr>
              <w:lastRenderedPageBreak/>
              <w:t>Unidad III:</w:t>
            </w:r>
            <w:r>
              <w:rPr>
                <w:rFonts w:cs="Calibri"/>
              </w:rPr>
              <w:t xml:space="preserve"> </w:t>
            </w:r>
            <w:r>
              <w:rPr>
                <w:rFonts w:eastAsia="Arial" w:cs="Calibri"/>
                <w:b/>
              </w:rPr>
              <w:t>Teoremas Límites</w:t>
            </w:r>
          </w:p>
          <w:p w14:paraId="32C44624" w14:textId="77777777" w:rsidR="00EB59FD" w:rsidRDefault="00221DD5">
            <w:pPr>
              <w:numPr>
                <w:ilvl w:val="0"/>
                <w:numId w:val="11"/>
              </w:numPr>
              <w:suppressAutoHyphens w:val="0"/>
              <w:spacing w:after="0" w:line="240" w:lineRule="auto"/>
              <w:rPr>
                <w:rFonts w:eastAsia="Arial" w:cs="Calibri"/>
                <w:color w:val="000000"/>
              </w:rPr>
            </w:pPr>
            <w:r>
              <w:rPr>
                <w:rFonts w:eastAsia="Arial" w:cs="Calibri"/>
                <w:color w:val="000000"/>
              </w:rPr>
              <w:t>Convergencia de variables aleatorias: Convergencia en probabilidad, en distribución y casi segura.</w:t>
            </w:r>
          </w:p>
          <w:p w14:paraId="32C44625" w14:textId="77777777" w:rsidR="00EB59FD" w:rsidRDefault="00221DD5">
            <w:pPr>
              <w:numPr>
                <w:ilvl w:val="0"/>
                <w:numId w:val="11"/>
              </w:numPr>
              <w:suppressAutoHyphens w:val="0"/>
              <w:spacing w:after="0" w:line="240" w:lineRule="auto"/>
              <w:rPr>
                <w:rFonts w:eastAsia="Arial" w:cs="Calibri"/>
                <w:color w:val="000000"/>
              </w:rPr>
            </w:pPr>
            <w:r>
              <w:rPr>
                <w:rFonts w:eastAsia="Arial" w:cs="Calibri"/>
                <w:color w:val="000000"/>
              </w:rPr>
              <w:t>Desigualdades clásicas: Markov y Chebyshev</w:t>
            </w:r>
          </w:p>
          <w:p w14:paraId="32C44626" w14:textId="77777777" w:rsidR="00EB59FD" w:rsidRDefault="00221DD5">
            <w:pPr>
              <w:numPr>
                <w:ilvl w:val="0"/>
                <w:numId w:val="11"/>
              </w:numPr>
              <w:suppressAutoHyphens w:val="0"/>
              <w:spacing w:after="0" w:line="240" w:lineRule="auto"/>
              <w:rPr>
                <w:rFonts w:eastAsia="Arial" w:cs="Calibri"/>
                <w:color w:val="000000"/>
              </w:rPr>
            </w:pPr>
            <w:r>
              <w:rPr>
                <w:rFonts w:eastAsia="Arial" w:cs="Calibri"/>
                <w:color w:val="000000"/>
              </w:rPr>
              <w:t>Ley de los grandes números: ver</w:t>
            </w:r>
            <w:r>
              <w:rPr>
                <w:rFonts w:eastAsia="Arial" w:cs="Calibri"/>
                <w:color w:val="000000"/>
              </w:rPr>
              <w:lastRenderedPageBreak/>
              <w:t>sión débil y fuerte.</w:t>
            </w:r>
          </w:p>
          <w:p w14:paraId="32C44627" w14:textId="77777777" w:rsidR="00EB59FD" w:rsidRDefault="00221DD5">
            <w:pPr>
              <w:numPr>
                <w:ilvl w:val="0"/>
                <w:numId w:val="11"/>
              </w:numPr>
              <w:suppressAutoHyphens w:val="0"/>
              <w:spacing w:after="0" w:line="240" w:lineRule="auto"/>
              <w:rPr>
                <w:rFonts w:eastAsia="Arial" w:cs="Calibri"/>
                <w:color w:val="000000"/>
              </w:rPr>
            </w:pPr>
            <w:r>
              <w:rPr>
                <w:rFonts w:eastAsia="Arial" w:cs="Calibri"/>
                <w:color w:val="000000"/>
              </w:rPr>
              <w:t>Método de Montecarlo</w:t>
            </w:r>
          </w:p>
          <w:p w14:paraId="32C44628" w14:textId="77777777" w:rsidR="00EB59FD" w:rsidRDefault="00221DD5">
            <w:pPr>
              <w:numPr>
                <w:ilvl w:val="0"/>
                <w:numId w:val="11"/>
              </w:numPr>
              <w:suppressAutoHyphens w:val="0"/>
              <w:spacing w:after="0" w:line="240" w:lineRule="auto"/>
              <w:rPr>
                <w:rFonts w:eastAsia="Arial" w:cs="Calibri"/>
                <w:color w:val="000000"/>
              </w:rPr>
            </w:pPr>
            <w:r>
              <w:rPr>
                <w:rFonts w:eastAsia="Arial" w:cs="Calibri"/>
                <w:color w:val="000000"/>
              </w:rPr>
              <w:t>Teorema del Límite Central.</w:t>
            </w:r>
          </w:p>
          <w:p w14:paraId="32C44629" w14:textId="77777777" w:rsidR="00EB59FD" w:rsidRDefault="00EB59FD">
            <w:pPr>
              <w:suppressAutoHyphens w:val="0"/>
              <w:spacing w:after="0" w:line="240" w:lineRule="auto"/>
              <w:ind w:left="720"/>
              <w:contextualSpacing/>
              <w:jc w:val="both"/>
              <w:rPr>
                <w:rFonts w:eastAsia="Times New Roman" w:cs="Calibri"/>
                <w:kern w:val="0"/>
                <w:lang w:val="es-ES_tradnl" w:eastAsia="es-ES"/>
              </w:rPr>
            </w:pPr>
          </w:p>
        </w:tc>
        <w:tc>
          <w:tcPr>
            <w:tcW w:w="4820" w:type="dxa"/>
            <w:tcBorders>
              <w:top w:val="single" w:sz="4" w:space="0" w:color="000000"/>
              <w:left w:val="single" w:sz="4" w:space="0" w:color="000000"/>
              <w:bottom w:val="single" w:sz="4" w:space="0" w:color="000000"/>
              <w:right w:val="single" w:sz="4" w:space="0" w:color="000000"/>
            </w:tcBorders>
          </w:tcPr>
          <w:p w14:paraId="32C4462A" w14:textId="77777777" w:rsidR="00EB59FD" w:rsidRDefault="00221DD5">
            <w:pPr>
              <w:pStyle w:val="Normal1"/>
              <w:numPr>
                <w:ilvl w:val="0"/>
                <w:numId w:val="8"/>
              </w:numPr>
              <w:jc w:val="both"/>
              <w:rPr>
                <w:rFonts w:ascii="Calibri" w:hAnsi="Calibri" w:cs="Calibri"/>
                <w:sz w:val="22"/>
              </w:rPr>
            </w:pPr>
            <w:r>
              <w:rPr>
                <w:rFonts w:ascii="Calibri" w:hAnsi="Calibri" w:cs="Calibri"/>
                <w:sz w:val="22"/>
              </w:rPr>
              <w:lastRenderedPageBreak/>
              <w:t xml:space="preserve">Diferenciar los distintos tipos de convergencia de variables aleatorias. </w:t>
            </w:r>
          </w:p>
          <w:p w14:paraId="32C4462B" w14:textId="77777777" w:rsidR="00EB59FD" w:rsidRDefault="00221DD5">
            <w:pPr>
              <w:pStyle w:val="Normal1"/>
              <w:numPr>
                <w:ilvl w:val="0"/>
                <w:numId w:val="8"/>
              </w:numPr>
              <w:jc w:val="both"/>
              <w:rPr>
                <w:rFonts w:ascii="Calibri" w:hAnsi="Calibri" w:cs="Calibri"/>
                <w:sz w:val="22"/>
              </w:rPr>
            </w:pPr>
            <w:r>
              <w:rPr>
                <w:rFonts w:ascii="Calibri" w:hAnsi="Calibri" w:cs="Calibri"/>
                <w:sz w:val="22"/>
              </w:rPr>
              <w:t>Aplicar desigualdades clásicas para estimar probabilidades. (Markov, Chebyshev)</w:t>
            </w:r>
          </w:p>
          <w:p w14:paraId="32C4462C" w14:textId="77777777" w:rsidR="00EB59FD" w:rsidRDefault="00221DD5">
            <w:pPr>
              <w:pStyle w:val="Normal1"/>
              <w:numPr>
                <w:ilvl w:val="0"/>
                <w:numId w:val="8"/>
              </w:numPr>
              <w:jc w:val="both"/>
              <w:rPr>
                <w:rFonts w:ascii="Calibri" w:hAnsi="Calibri" w:cs="Calibri"/>
                <w:sz w:val="22"/>
              </w:rPr>
            </w:pPr>
            <w:r>
              <w:rPr>
                <w:rFonts w:ascii="Calibri" w:hAnsi="Calibri" w:cs="Calibri"/>
                <w:sz w:val="22"/>
              </w:rPr>
              <w:t>Realizar simulaciones computacionales que muestren la Ley de los Grandes Números y el Teorema del límite central.</w:t>
            </w:r>
          </w:p>
          <w:p w14:paraId="32C4462D" w14:textId="77777777" w:rsidR="00EB59FD" w:rsidRDefault="00221DD5">
            <w:pPr>
              <w:pStyle w:val="Normal1"/>
              <w:numPr>
                <w:ilvl w:val="0"/>
                <w:numId w:val="8"/>
              </w:numPr>
              <w:jc w:val="both"/>
              <w:rPr>
                <w:rFonts w:ascii="Calibri" w:hAnsi="Calibri" w:cs="Calibri"/>
                <w:sz w:val="22"/>
              </w:rPr>
            </w:pPr>
            <w:r>
              <w:rPr>
                <w:rFonts w:ascii="Calibri" w:hAnsi="Calibri" w:cs="Calibri"/>
                <w:sz w:val="22"/>
              </w:rPr>
              <w:t xml:space="preserve">Aplicar la ley de los grandes números para </w:t>
            </w:r>
            <w:r>
              <w:rPr>
                <w:rFonts w:ascii="Calibri" w:hAnsi="Calibri" w:cs="Calibri"/>
                <w:sz w:val="22"/>
              </w:rPr>
              <w:lastRenderedPageBreak/>
              <w:t>estimar integrales.</w:t>
            </w:r>
          </w:p>
          <w:p w14:paraId="32C4462E" w14:textId="77777777" w:rsidR="00EB59FD" w:rsidRDefault="00221DD5">
            <w:pPr>
              <w:pStyle w:val="Normal1"/>
              <w:numPr>
                <w:ilvl w:val="0"/>
                <w:numId w:val="8"/>
              </w:numPr>
              <w:jc w:val="both"/>
              <w:rPr>
                <w:rFonts w:ascii="Calibri" w:hAnsi="Calibri" w:cs="Calibri"/>
                <w:sz w:val="22"/>
              </w:rPr>
            </w:pPr>
            <w:r>
              <w:rPr>
                <w:rFonts w:ascii="Calibri" w:hAnsi="Calibri" w:cs="Calibri"/>
                <w:sz w:val="22"/>
              </w:rPr>
              <w:t>Aplicar el método de Montecarlo para estimar parámetros de distribuciones clásicas.</w:t>
            </w:r>
          </w:p>
          <w:p w14:paraId="32C4462F" w14:textId="77777777" w:rsidR="00EB59FD" w:rsidRDefault="00221DD5">
            <w:pPr>
              <w:pStyle w:val="Normal1"/>
              <w:numPr>
                <w:ilvl w:val="0"/>
                <w:numId w:val="8"/>
              </w:numPr>
              <w:jc w:val="both"/>
              <w:rPr>
                <w:rFonts w:ascii="Calibri" w:hAnsi="Calibri" w:cs="Calibri"/>
                <w:sz w:val="22"/>
              </w:rPr>
            </w:pPr>
            <w:r>
              <w:rPr>
                <w:rFonts w:ascii="Calibri" w:hAnsi="Calibri" w:cs="Calibri"/>
                <w:sz w:val="22"/>
              </w:rPr>
              <w:t>Aplicar el Teorema del Límite Central para estimar un intervalo de confianza para parámetros de distribuciones clásicas.</w:t>
            </w:r>
          </w:p>
        </w:tc>
      </w:tr>
    </w:tbl>
    <w:p w14:paraId="32C44631" w14:textId="77777777" w:rsidR="00EB59FD" w:rsidRDefault="00EB59FD">
      <w:pPr>
        <w:pStyle w:val="Normal1"/>
        <w:jc w:val="both"/>
        <w:rPr>
          <w:rFonts w:ascii="Calibri" w:eastAsia="Calibri" w:hAnsi="Calibri" w:cs="Calibri"/>
          <w:b/>
          <w:szCs w:val="24"/>
        </w:rPr>
      </w:pPr>
    </w:p>
    <w:p w14:paraId="32C44632" w14:textId="77777777" w:rsidR="00EB59FD" w:rsidRDefault="00221DD5">
      <w:pPr>
        <w:pStyle w:val="Normal1"/>
        <w:numPr>
          <w:ilvl w:val="0"/>
          <w:numId w:val="3"/>
        </w:numPr>
        <w:jc w:val="both"/>
        <w:rPr>
          <w:rFonts w:ascii="Calibri" w:hAnsi="Calibri" w:cs="Calibri"/>
          <w:b/>
        </w:rPr>
      </w:pPr>
      <w:r>
        <w:rPr>
          <w:rFonts w:ascii="Calibri" w:hAnsi="Calibri" w:cs="Calibri"/>
          <w:b/>
          <w:color w:val="00000A"/>
          <w:szCs w:val="24"/>
        </w:rPr>
        <w:t>ESTRATEGIAS DE ENSEÑANZA Y APRENDIZAJE:</w:t>
      </w:r>
    </w:p>
    <w:tbl>
      <w:tblPr>
        <w:tblW w:w="8941" w:type="dxa"/>
        <w:jc w:val="center"/>
        <w:tblLayout w:type="fixed"/>
        <w:tblCellMar>
          <w:left w:w="5" w:type="dxa"/>
          <w:right w:w="5" w:type="dxa"/>
        </w:tblCellMar>
        <w:tblLook w:val="0000" w:firstRow="0" w:lastRow="0" w:firstColumn="0" w:lastColumn="0" w:noHBand="0" w:noVBand="0"/>
      </w:tblPr>
      <w:tblGrid>
        <w:gridCol w:w="428"/>
        <w:gridCol w:w="3969"/>
        <w:gridCol w:w="422"/>
        <w:gridCol w:w="4122"/>
      </w:tblGrid>
      <w:tr w:rsidR="00EB59FD" w14:paraId="32C44637" w14:textId="77777777">
        <w:trPr>
          <w:trHeight w:val="364"/>
          <w:jc w:val="center"/>
        </w:trPr>
        <w:tc>
          <w:tcPr>
            <w:tcW w:w="427" w:type="dxa"/>
            <w:tcBorders>
              <w:top w:val="single" w:sz="4" w:space="0" w:color="000000"/>
              <w:left w:val="single" w:sz="4" w:space="0" w:color="000000"/>
              <w:bottom w:val="single" w:sz="4" w:space="0" w:color="000000"/>
              <w:right w:val="single" w:sz="4" w:space="0" w:color="000000"/>
            </w:tcBorders>
          </w:tcPr>
          <w:p w14:paraId="32C44633" w14:textId="77777777" w:rsidR="00EB59FD" w:rsidRDefault="00EB59FD">
            <w:pPr>
              <w:pStyle w:val="TableParagraph"/>
              <w:snapToGrid w:val="0"/>
              <w:jc w:val="center"/>
              <w:rPr>
                <w:b/>
              </w:rPr>
            </w:pPr>
          </w:p>
        </w:tc>
        <w:tc>
          <w:tcPr>
            <w:tcW w:w="3969" w:type="dxa"/>
            <w:tcBorders>
              <w:top w:val="single" w:sz="4" w:space="0" w:color="000000"/>
              <w:left w:val="single" w:sz="4" w:space="0" w:color="000000"/>
              <w:bottom w:val="single" w:sz="4" w:space="0" w:color="000000"/>
              <w:right w:val="single" w:sz="4" w:space="0" w:color="000000"/>
            </w:tcBorders>
          </w:tcPr>
          <w:p w14:paraId="32C44634" w14:textId="77777777" w:rsidR="00EB59FD" w:rsidRDefault="00221DD5">
            <w:pPr>
              <w:pStyle w:val="TableParagraph"/>
              <w:ind w:left="110"/>
            </w:pPr>
            <w:r>
              <w:t>Aprendizaje Basado en Equipos</w:t>
            </w:r>
          </w:p>
        </w:tc>
        <w:tc>
          <w:tcPr>
            <w:tcW w:w="422" w:type="dxa"/>
            <w:tcBorders>
              <w:top w:val="single" w:sz="4" w:space="0" w:color="000000"/>
              <w:left w:val="single" w:sz="4" w:space="0" w:color="000000"/>
              <w:bottom w:val="single" w:sz="4" w:space="0" w:color="000000"/>
              <w:right w:val="single" w:sz="4" w:space="0" w:color="000000"/>
            </w:tcBorders>
          </w:tcPr>
          <w:p w14:paraId="32C44635" w14:textId="77777777" w:rsidR="00EB59FD" w:rsidRDefault="00EB59FD">
            <w:pPr>
              <w:pStyle w:val="TableParagraph"/>
              <w:snapToGrid w:val="0"/>
              <w:jc w:val="center"/>
            </w:pPr>
          </w:p>
        </w:tc>
        <w:tc>
          <w:tcPr>
            <w:tcW w:w="4122" w:type="dxa"/>
            <w:tcBorders>
              <w:top w:val="single" w:sz="4" w:space="0" w:color="000000"/>
              <w:left w:val="single" w:sz="4" w:space="0" w:color="000000"/>
              <w:bottom w:val="single" w:sz="4" w:space="0" w:color="000000"/>
              <w:right w:val="single" w:sz="4" w:space="0" w:color="000000"/>
            </w:tcBorders>
          </w:tcPr>
          <w:p w14:paraId="32C44636" w14:textId="77777777" w:rsidR="00EB59FD" w:rsidRDefault="00221DD5">
            <w:pPr>
              <w:pStyle w:val="TableParagraph"/>
              <w:ind w:left="111"/>
            </w:pPr>
            <w:r>
              <w:rPr>
                <w:w w:val="105"/>
              </w:rPr>
              <w:t>Estudio de casos</w:t>
            </w:r>
          </w:p>
        </w:tc>
      </w:tr>
      <w:tr w:rsidR="00EB59FD" w14:paraId="32C4463C" w14:textId="77777777">
        <w:trPr>
          <w:trHeight w:val="311"/>
          <w:jc w:val="center"/>
        </w:trPr>
        <w:tc>
          <w:tcPr>
            <w:tcW w:w="427" w:type="dxa"/>
            <w:tcBorders>
              <w:top w:val="single" w:sz="4" w:space="0" w:color="000000"/>
              <w:left w:val="single" w:sz="4" w:space="0" w:color="000000"/>
              <w:bottom w:val="single" w:sz="4" w:space="0" w:color="000000"/>
              <w:right w:val="single" w:sz="4" w:space="0" w:color="000000"/>
            </w:tcBorders>
          </w:tcPr>
          <w:p w14:paraId="32C44638" w14:textId="77777777" w:rsidR="00EB59FD" w:rsidRDefault="00EB59FD">
            <w:pPr>
              <w:pStyle w:val="TableParagraph"/>
              <w:snapToGrid w:val="0"/>
              <w:jc w:val="center"/>
              <w:rPr>
                <w:b/>
              </w:rPr>
            </w:pPr>
          </w:p>
        </w:tc>
        <w:tc>
          <w:tcPr>
            <w:tcW w:w="3969" w:type="dxa"/>
            <w:tcBorders>
              <w:top w:val="single" w:sz="4" w:space="0" w:color="000000"/>
              <w:left w:val="single" w:sz="4" w:space="0" w:color="000000"/>
              <w:bottom w:val="single" w:sz="4" w:space="0" w:color="000000"/>
              <w:right w:val="single" w:sz="4" w:space="0" w:color="000000"/>
            </w:tcBorders>
          </w:tcPr>
          <w:p w14:paraId="32C44639" w14:textId="77777777" w:rsidR="00EB59FD" w:rsidRDefault="00221DD5">
            <w:pPr>
              <w:pStyle w:val="TableParagraph"/>
              <w:ind w:left="110"/>
            </w:pPr>
            <w:r>
              <w:t>Aprendizaje</w:t>
            </w:r>
            <w:r>
              <w:rPr>
                <w:w w:val="105"/>
              </w:rPr>
              <w:t xml:space="preserve"> Basado en Indagación</w:t>
            </w:r>
          </w:p>
        </w:tc>
        <w:tc>
          <w:tcPr>
            <w:tcW w:w="422" w:type="dxa"/>
            <w:tcBorders>
              <w:top w:val="single" w:sz="4" w:space="0" w:color="000000"/>
              <w:left w:val="single" w:sz="4" w:space="0" w:color="000000"/>
              <w:bottom w:val="single" w:sz="4" w:space="0" w:color="000000"/>
              <w:right w:val="single" w:sz="4" w:space="0" w:color="000000"/>
            </w:tcBorders>
          </w:tcPr>
          <w:p w14:paraId="32C4463A" w14:textId="77777777" w:rsidR="00EB59FD" w:rsidRDefault="00EB59FD">
            <w:pPr>
              <w:pStyle w:val="TableParagraph"/>
              <w:snapToGrid w:val="0"/>
              <w:jc w:val="center"/>
            </w:pPr>
          </w:p>
        </w:tc>
        <w:tc>
          <w:tcPr>
            <w:tcW w:w="4122" w:type="dxa"/>
            <w:tcBorders>
              <w:top w:val="single" w:sz="4" w:space="0" w:color="000000"/>
              <w:left w:val="single" w:sz="4" w:space="0" w:color="000000"/>
              <w:bottom w:val="single" w:sz="4" w:space="0" w:color="000000"/>
              <w:right w:val="single" w:sz="4" w:space="0" w:color="000000"/>
            </w:tcBorders>
          </w:tcPr>
          <w:p w14:paraId="32C4463B" w14:textId="77777777" w:rsidR="00EB59FD" w:rsidRDefault="00221DD5">
            <w:pPr>
              <w:pStyle w:val="TableParagraph"/>
              <w:ind w:left="111"/>
            </w:pPr>
            <w:r>
              <w:t>Experimentos de Laboratorio</w:t>
            </w:r>
          </w:p>
        </w:tc>
      </w:tr>
      <w:tr w:rsidR="00EB59FD" w14:paraId="32C44641" w14:textId="77777777">
        <w:trPr>
          <w:trHeight w:val="306"/>
          <w:jc w:val="center"/>
        </w:trPr>
        <w:tc>
          <w:tcPr>
            <w:tcW w:w="427" w:type="dxa"/>
            <w:tcBorders>
              <w:top w:val="single" w:sz="4" w:space="0" w:color="000000"/>
              <w:left w:val="single" w:sz="4" w:space="0" w:color="000000"/>
              <w:bottom w:val="single" w:sz="4" w:space="0" w:color="000000"/>
              <w:right w:val="single" w:sz="4" w:space="0" w:color="000000"/>
            </w:tcBorders>
          </w:tcPr>
          <w:p w14:paraId="32C4463D" w14:textId="77777777" w:rsidR="00EB59FD" w:rsidRDefault="00EB59FD">
            <w:pPr>
              <w:pStyle w:val="TableParagraph"/>
              <w:snapToGrid w:val="0"/>
              <w:jc w:val="center"/>
              <w:rPr>
                <w:b/>
              </w:rPr>
            </w:pPr>
          </w:p>
        </w:tc>
        <w:tc>
          <w:tcPr>
            <w:tcW w:w="3969" w:type="dxa"/>
            <w:tcBorders>
              <w:top w:val="single" w:sz="4" w:space="0" w:color="000000"/>
              <w:left w:val="single" w:sz="4" w:space="0" w:color="000000"/>
              <w:bottom w:val="single" w:sz="4" w:space="0" w:color="000000"/>
              <w:right w:val="single" w:sz="4" w:space="0" w:color="000000"/>
            </w:tcBorders>
          </w:tcPr>
          <w:p w14:paraId="32C4463E" w14:textId="77777777" w:rsidR="00EB59FD" w:rsidRDefault="00221DD5">
            <w:pPr>
              <w:pStyle w:val="TableParagraph"/>
              <w:ind w:left="110"/>
            </w:pPr>
            <w:r>
              <w:t>Aprendizaje Basado en Problemas</w:t>
            </w:r>
          </w:p>
        </w:tc>
        <w:tc>
          <w:tcPr>
            <w:tcW w:w="422" w:type="dxa"/>
            <w:tcBorders>
              <w:top w:val="single" w:sz="4" w:space="0" w:color="000000"/>
              <w:left w:val="single" w:sz="4" w:space="0" w:color="000000"/>
              <w:bottom w:val="single" w:sz="4" w:space="0" w:color="000000"/>
              <w:right w:val="single" w:sz="4" w:space="0" w:color="000000"/>
            </w:tcBorders>
          </w:tcPr>
          <w:p w14:paraId="32C4463F" w14:textId="77777777" w:rsidR="00EB59FD" w:rsidRDefault="00EB59FD">
            <w:pPr>
              <w:pStyle w:val="TableParagraph"/>
              <w:snapToGrid w:val="0"/>
              <w:jc w:val="center"/>
            </w:pPr>
          </w:p>
        </w:tc>
        <w:tc>
          <w:tcPr>
            <w:tcW w:w="4122" w:type="dxa"/>
            <w:tcBorders>
              <w:top w:val="single" w:sz="4" w:space="0" w:color="000000"/>
              <w:left w:val="single" w:sz="4" w:space="0" w:color="000000"/>
              <w:bottom w:val="single" w:sz="4" w:space="0" w:color="000000"/>
              <w:right w:val="single" w:sz="4" w:space="0" w:color="000000"/>
            </w:tcBorders>
          </w:tcPr>
          <w:p w14:paraId="32C44640" w14:textId="77777777" w:rsidR="00EB59FD" w:rsidRDefault="00221DD5">
            <w:pPr>
              <w:pStyle w:val="TableParagraph"/>
              <w:ind w:left="111"/>
            </w:pPr>
            <w:r>
              <w:rPr>
                <w:lang w:val="es-CL"/>
              </w:rPr>
              <w:t>Juego de roles</w:t>
            </w:r>
          </w:p>
        </w:tc>
      </w:tr>
      <w:tr w:rsidR="00EB59FD" w14:paraId="32C44646" w14:textId="77777777">
        <w:trPr>
          <w:trHeight w:val="306"/>
          <w:jc w:val="center"/>
        </w:trPr>
        <w:tc>
          <w:tcPr>
            <w:tcW w:w="427" w:type="dxa"/>
            <w:tcBorders>
              <w:top w:val="single" w:sz="4" w:space="0" w:color="000000"/>
              <w:left w:val="single" w:sz="4" w:space="0" w:color="000000"/>
              <w:bottom w:val="single" w:sz="4" w:space="0" w:color="000000"/>
              <w:right w:val="single" w:sz="4" w:space="0" w:color="000000"/>
            </w:tcBorders>
          </w:tcPr>
          <w:p w14:paraId="32C44642" w14:textId="77777777" w:rsidR="00EB59FD" w:rsidRDefault="00EB59FD">
            <w:pPr>
              <w:pStyle w:val="TableParagraph"/>
              <w:jc w:val="center"/>
            </w:pPr>
          </w:p>
        </w:tc>
        <w:tc>
          <w:tcPr>
            <w:tcW w:w="3969" w:type="dxa"/>
            <w:tcBorders>
              <w:top w:val="single" w:sz="4" w:space="0" w:color="000000"/>
              <w:left w:val="single" w:sz="4" w:space="0" w:color="000000"/>
              <w:bottom w:val="single" w:sz="4" w:space="0" w:color="000000"/>
              <w:right w:val="single" w:sz="4" w:space="0" w:color="000000"/>
            </w:tcBorders>
          </w:tcPr>
          <w:p w14:paraId="32C44643" w14:textId="77777777" w:rsidR="00EB59FD" w:rsidRDefault="00221DD5">
            <w:pPr>
              <w:pStyle w:val="TableParagraph"/>
              <w:ind w:left="110"/>
            </w:pPr>
            <w:r>
              <w:t>Aprendizaje Basado en Proyectos</w:t>
            </w:r>
          </w:p>
        </w:tc>
        <w:tc>
          <w:tcPr>
            <w:tcW w:w="422" w:type="dxa"/>
            <w:tcBorders>
              <w:top w:val="single" w:sz="4" w:space="0" w:color="000000"/>
              <w:left w:val="single" w:sz="4" w:space="0" w:color="000000"/>
              <w:bottom w:val="single" w:sz="4" w:space="0" w:color="000000"/>
              <w:right w:val="single" w:sz="4" w:space="0" w:color="000000"/>
            </w:tcBorders>
          </w:tcPr>
          <w:p w14:paraId="32C44644" w14:textId="77777777" w:rsidR="00EB59FD" w:rsidRDefault="00EB59FD">
            <w:pPr>
              <w:pStyle w:val="TableParagraph"/>
              <w:snapToGrid w:val="0"/>
              <w:jc w:val="center"/>
            </w:pPr>
          </w:p>
        </w:tc>
        <w:tc>
          <w:tcPr>
            <w:tcW w:w="4122" w:type="dxa"/>
            <w:tcBorders>
              <w:top w:val="single" w:sz="4" w:space="0" w:color="000000"/>
              <w:left w:val="single" w:sz="4" w:space="0" w:color="000000"/>
              <w:bottom w:val="single" w:sz="4" w:space="0" w:color="000000"/>
              <w:right w:val="single" w:sz="4" w:space="0" w:color="000000"/>
            </w:tcBorders>
          </w:tcPr>
          <w:p w14:paraId="32C44645" w14:textId="77777777" w:rsidR="00EB59FD" w:rsidRDefault="00221DD5">
            <w:pPr>
              <w:pStyle w:val="TableParagraph"/>
              <w:ind w:left="111"/>
            </w:pPr>
            <w:r>
              <w:rPr>
                <w:w w:val="105"/>
              </w:rPr>
              <w:t>Prácticas de laboratorio</w:t>
            </w:r>
          </w:p>
        </w:tc>
      </w:tr>
      <w:tr w:rsidR="00EB59FD" w14:paraId="32C4464B" w14:textId="77777777">
        <w:trPr>
          <w:trHeight w:val="321"/>
          <w:jc w:val="center"/>
        </w:trPr>
        <w:tc>
          <w:tcPr>
            <w:tcW w:w="427" w:type="dxa"/>
            <w:tcBorders>
              <w:top w:val="single" w:sz="4" w:space="0" w:color="000000"/>
              <w:left w:val="single" w:sz="4" w:space="0" w:color="000000"/>
              <w:bottom w:val="single" w:sz="4" w:space="0" w:color="000000"/>
              <w:right w:val="single" w:sz="4" w:space="0" w:color="000000"/>
            </w:tcBorders>
          </w:tcPr>
          <w:p w14:paraId="32C44647" w14:textId="77777777" w:rsidR="00EB59FD" w:rsidRDefault="00EB59FD">
            <w:pPr>
              <w:pStyle w:val="TableParagraph"/>
              <w:snapToGrid w:val="0"/>
              <w:jc w:val="center"/>
              <w:rPr>
                <w:b/>
              </w:rPr>
            </w:pPr>
          </w:p>
        </w:tc>
        <w:tc>
          <w:tcPr>
            <w:tcW w:w="3969" w:type="dxa"/>
            <w:tcBorders>
              <w:top w:val="single" w:sz="4" w:space="0" w:color="000000"/>
              <w:left w:val="single" w:sz="4" w:space="0" w:color="000000"/>
              <w:bottom w:val="single" w:sz="4" w:space="0" w:color="000000"/>
              <w:right w:val="single" w:sz="4" w:space="0" w:color="000000"/>
            </w:tcBorders>
          </w:tcPr>
          <w:p w14:paraId="32C44648" w14:textId="77777777" w:rsidR="00EB59FD" w:rsidRDefault="00221DD5">
            <w:pPr>
              <w:pStyle w:val="TableParagraph"/>
              <w:ind w:left="110"/>
            </w:pPr>
            <w:r>
              <w:t>Aprendizaje Entre Pares</w:t>
            </w:r>
          </w:p>
        </w:tc>
        <w:tc>
          <w:tcPr>
            <w:tcW w:w="422" w:type="dxa"/>
            <w:tcBorders>
              <w:top w:val="single" w:sz="4" w:space="0" w:color="000000"/>
              <w:left w:val="single" w:sz="4" w:space="0" w:color="000000"/>
              <w:bottom w:val="single" w:sz="4" w:space="0" w:color="000000"/>
              <w:right w:val="single" w:sz="4" w:space="0" w:color="000000"/>
            </w:tcBorders>
          </w:tcPr>
          <w:p w14:paraId="32C44649" w14:textId="77777777" w:rsidR="00EB59FD" w:rsidRDefault="00EB59FD">
            <w:pPr>
              <w:pStyle w:val="TableParagraph"/>
              <w:snapToGrid w:val="0"/>
              <w:jc w:val="center"/>
            </w:pPr>
          </w:p>
        </w:tc>
        <w:tc>
          <w:tcPr>
            <w:tcW w:w="4122" w:type="dxa"/>
            <w:tcBorders>
              <w:top w:val="single" w:sz="4" w:space="0" w:color="000000"/>
              <w:left w:val="single" w:sz="4" w:space="0" w:color="000000"/>
              <w:bottom w:val="single" w:sz="4" w:space="0" w:color="000000"/>
              <w:right w:val="single" w:sz="4" w:space="0" w:color="000000"/>
            </w:tcBorders>
          </w:tcPr>
          <w:p w14:paraId="32C4464A" w14:textId="77777777" w:rsidR="00EB59FD" w:rsidRDefault="00221DD5">
            <w:pPr>
              <w:pStyle w:val="TableParagraph"/>
              <w:ind w:left="111"/>
            </w:pPr>
            <w:r>
              <w:rPr>
                <w:w w:val="105"/>
              </w:rPr>
              <w:t>Salida a terreno</w:t>
            </w:r>
          </w:p>
        </w:tc>
      </w:tr>
      <w:tr w:rsidR="00EB59FD" w14:paraId="32C44650" w14:textId="77777777">
        <w:trPr>
          <w:trHeight w:val="350"/>
          <w:jc w:val="center"/>
        </w:trPr>
        <w:tc>
          <w:tcPr>
            <w:tcW w:w="427" w:type="dxa"/>
            <w:tcBorders>
              <w:top w:val="single" w:sz="4" w:space="0" w:color="000000"/>
              <w:left w:val="single" w:sz="4" w:space="0" w:color="000000"/>
              <w:bottom w:val="single" w:sz="4" w:space="0" w:color="000000"/>
              <w:right w:val="single" w:sz="4" w:space="0" w:color="000000"/>
            </w:tcBorders>
          </w:tcPr>
          <w:p w14:paraId="32C4464C" w14:textId="77777777" w:rsidR="00EB59FD" w:rsidRDefault="00EB59FD">
            <w:pPr>
              <w:pStyle w:val="TableParagraph"/>
              <w:snapToGrid w:val="0"/>
              <w:jc w:val="center"/>
              <w:rPr>
                <w:b/>
              </w:rPr>
            </w:pPr>
          </w:p>
        </w:tc>
        <w:tc>
          <w:tcPr>
            <w:tcW w:w="3969" w:type="dxa"/>
            <w:tcBorders>
              <w:top w:val="single" w:sz="4" w:space="0" w:color="000000"/>
              <w:left w:val="single" w:sz="4" w:space="0" w:color="000000"/>
              <w:bottom w:val="single" w:sz="4" w:space="0" w:color="000000"/>
              <w:right w:val="single" w:sz="4" w:space="0" w:color="000000"/>
            </w:tcBorders>
          </w:tcPr>
          <w:p w14:paraId="32C4464D" w14:textId="77777777" w:rsidR="00EB59FD" w:rsidRDefault="00221DD5">
            <w:pPr>
              <w:pStyle w:val="TableParagraph"/>
              <w:ind w:left="110"/>
            </w:pPr>
            <w:r>
              <w:t>Aprendizaje Colaborativo</w:t>
            </w:r>
          </w:p>
        </w:tc>
        <w:tc>
          <w:tcPr>
            <w:tcW w:w="422" w:type="dxa"/>
            <w:tcBorders>
              <w:top w:val="single" w:sz="4" w:space="0" w:color="000000"/>
              <w:left w:val="single" w:sz="4" w:space="0" w:color="000000"/>
              <w:bottom w:val="single" w:sz="4" w:space="0" w:color="000000"/>
              <w:right w:val="single" w:sz="4" w:space="0" w:color="000000"/>
            </w:tcBorders>
          </w:tcPr>
          <w:p w14:paraId="32C4464E" w14:textId="77777777" w:rsidR="00EB59FD" w:rsidRDefault="00EB59FD">
            <w:pPr>
              <w:pStyle w:val="TableParagraph"/>
              <w:snapToGrid w:val="0"/>
              <w:jc w:val="center"/>
            </w:pPr>
          </w:p>
        </w:tc>
        <w:tc>
          <w:tcPr>
            <w:tcW w:w="4122" w:type="dxa"/>
            <w:tcBorders>
              <w:top w:val="single" w:sz="4" w:space="0" w:color="000000"/>
              <w:left w:val="single" w:sz="4" w:space="0" w:color="000000"/>
              <w:bottom w:val="single" w:sz="4" w:space="0" w:color="000000"/>
              <w:right w:val="single" w:sz="4" w:space="0" w:color="000000"/>
            </w:tcBorders>
          </w:tcPr>
          <w:p w14:paraId="32C4464F" w14:textId="77777777" w:rsidR="00EB59FD" w:rsidRDefault="00221DD5">
            <w:pPr>
              <w:pStyle w:val="TableParagraph"/>
              <w:ind w:left="111"/>
            </w:pPr>
            <w:r>
              <w:rPr>
                <w:w w:val="105"/>
              </w:rPr>
              <w:t>Seminario investigativo</w:t>
            </w:r>
          </w:p>
        </w:tc>
      </w:tr>
      <w:tr w:rsidR="00EB59FD" w14:paraId="32C44655" w14:textId="77777777">
        <w:trPr>
          <w:trHeight w:val="306"/>
          <w:jc w:val="center"/>
        </w:trPr>
        <w:tc>
          <w:tcPr>
            <w:tcW w:w="427" w:type="dxa"/>
            <w:tcBorders>
              <w:top w:val="single" w:sz="4" w:space="0" w:color="000000"/>
              <w:left w:val="single" w:sz="4" w:space="0" w:color="000000"/>
              <w:bottom w:val="single" w:sz="4" w:space="0" w:color="000000"/>
              <w:right w:val="single" w:sz="4" w:space="0" w:color="000000"/>
            </w:tcBorders>
          </w:tcPr>
          <w:p w14:paraId="32C44651" w14:textId="77777777" w:rsidR="00EB59FD" w:rsidRDefault="00EB59FD">
            <w:pPr>
              <w:pStyle w:val="TableParagraph"/>
              <w:snapToGrid w:val="0"/>
              <w:jc w:val="center"/>
              <w:rPr>
                <w:b/>
              </w:rPr>
            </w:pPr>
          </w:p>
        </w:tc>
        <w:tc>
          <w:tcPr>
            <w:tcW w:w="3969" w:type="dxa"/>
            <w:tcBorders>
              <w:top w:val="single" w:sz="4" w:space="0" w:color="000000"/>
              <w:left w:val="single" w:sz="4" w:space="0" w:color="000000"/>
              <w:bottom w:val="single" w:sz="4" w:space="0" w:color="000000"/>
              <w:right w:val="single" w:sz="4" w:space="0" w:color="000000"/>
            </w:tcBorders>
          </w:tcPr>
          <w:p w14:paraId="32C44652" w14:textId="77777777" w:rsidR="00EB59FD" w:rsidRDefault="00221DD5">
            <w:pPr>
              <w:pStyle w:val="TableParagraph"/>
              <w:ind w:left="110"/>
            </w:pPr>
            <w:r>
              <w:rPr>
                <w:w w:val="105"/>
              </w:rPr>
              <w:t>Aprendizaje Servicio</w:t>
            </w:r>
          </w:p>
        </w:tc>
        <w:tc>
          <w:tcPr>
            <w:tcW w:w="422" w:type="dxa"/>
            <w:tcBorders>
              <w:top w:val="single" w:sz="4" w:space="0" w:color="000000"/>
              <w:left w:val="single" w:sz="4" w:space="0" w:color="000000"/>
              <w:bottom w:val="single" w:sz="4" w:space="0" w:color="000000"/>
              <w:right w:val="single" w:sz="4" w:space="0" w:color="000000"/>
            </w:tcBorders>
          </w:tcPr>
          <w:p w14:paraId="32C44653" w14:textId="77777777" w:rsidR="00EB59FD" w:rsidRDefault="00221DD5">
            <w:pPr>
              <w:pStyle w:val="TableParagraph"/>
              <w:snapToGrid w:val="0"/>
              <w:jc w:val="center"/>
            </w:pPr>
            <w:r>
              <w:t>X</w:t>
            </w:r>
          </w:p>
        </w:tc>
        <w:tc>
          <w:tcPr>
            <w:tcW w:w="4122" w:type="dxa"/>
            <w:tcBorders>
              <w:top w:val="single" w:sz="4" w:space="0" w:color="000000"/>
              <w:left w:val="single" w:sz="4" w:space="0" w:color="000000"/>
              <w:bottom w:val="single" w:sz="4" w:space="0" w:color="000000"/>
              <w:right w:val="single" w:sz="4" w:space="0" w:color="000000"/>
            </w:tcBorders>
          </w:tcPr>
          <w:p w14:paraId="32C44654" w14:textId="77777777" w:rsidR="00EB59FD" w:rsidRDefault="00221DD5">
            <w:pPr>
              <w:pStyle w:val="TableParagraph"/>
              <w:ind w:left="111"/>
            </w:pPr>
            <w:r>
              <w:t>Simulación</w:t>
            </w:r>
          </w:p>
        </w:tc>
      </w:tr>
      <w:tr w:rsidR="00EB59FD" w14:paraId="32C4465A" w14:textId="77777777">
        <w:trPr>
          <w:trHeight w:val="311"/>
          <w:jc w:val="center"/>
        </w:trPr>
        <w:tc>
          <w:tcPr>
            <w:tcW w:w="427" w:type="dxa"/>
            <w:tcBorders>
              <w:top w:val="single" w:sz="4" w:space="0" w:color="000000"/>
              <w:left w:val="single" w:sz="4" w:space="0" w:color="000000"/>
              <w:bottom w:val="single" w:sz="4" w:space="0" w:color="000000"/>
              <w:right w:val="single" w:sz="4" w:space="0" w:color="000000"/>
            </w:tcBorders>
          </w:tcPr>
          <w:p w14:paraId="32C44656" w14:textId="77777777" w:rsidR="00EB59FD" w:rsidRDefault="00221DD5">
            <w:pPr>
              <w:pStyle w:val="TableParagraph"/>
              <w:jc w:val="center"/>
            </w:pPr>
            <w:r>
              <w:rPr>
                <w:b/>
              </w:rPr>
              <w:t xml:space="preserve">x </w:t>
            </w:r>
          </w:p>
        </w:tc>
        <w:tc>
          <w:tcPr>
            <w:tcW w:w="3969" w:type="dxa"/>
            <w:tcBorders>
              <w:top w:val="single" w:sz="4" w:space="0" w:color="000000"/>
              <w:left w:val="single" w:sz="4" w:space="0" w:color="000000"/>
              <w:bottom w:val="single" w:sz="4" w:space="0" w:color="000000"/>
              <w:right w:val="single" w:sz="4" w:space="0" w:color="000000"/>
            </w:tcBorders>
          </w:tcPr>
          <w:p w14:paraId="32C44657" w14:textId="77777777" w:rsidR="00EB59FD" w:rsidRDefault="00221DD5">
            <w:pPr>
              <w:pStyle w:val="TableParagraph"/>
              <w:ind w:left="110"/>
            </w:pPr>
            <w:r>
              <w:t xml:space="preserve">Clase Expositiva Participativa </w:t>
            </w:r>
          </w:p>
        </w:tc>
        <w:tc>
          <w:tcPr>
            <w:tcW w:w="422" w:type="dxa"/>
            <w:tcBorders>
              <w:top w:val="single" w:sz="4" w:space="0" w:color="000000"/>
              <w:left w:val="single" w:sz="4" w:space="0" w:color="000000"/>
              <w:bottom w:val="single" w:sz="4" w:space="0" w:color="000000"/>
              <w:right w:val="single" w:sz="4" w:space="0" w:color="000000"/>
            </w:tcBorders>
          </w:tcPr>
          <w:p w14:paraId="32C44658" w14:textId="77777777" w:rsidR="00EB59FD" w:rsidRDefault="00EB59FD">
            <w:pPr>
              <w:pStyle w:val="TableParagraph"/>
              <w:snapToGrid w:val="0"/>
              <w:jc w:val="center"/>
            </w:pPr>
          </w:p>
        </w:tc>
        <w:tc>
          <w:tcPr>
            <w:tcW w:w="4122" w:type="dxa"/>
            <w:tcBorders>
              <w:top w:val="single" w:sz="4" w:space="0" w:color="000000"/>
              <w:left w:val="single" w:sz="4" w:space="0" w:color="000000"/>
              <w:bottom w:val="single" w:sz="4" w:space="0" w:color="000000"/>
              <w:right w:val="single" w:sz="4" w:space="0" w:color="000000"/>
            </w:tcBorders>
          </w:tcPr>
          <w:p w14:paraId="32C44659" w14:textId="77777777" w:rsidR="00EB59FD" w:rsidRDefault="00221DD5">
            <w:pPr>
              <w:pStyle w:val="TableParagraph"/>
              <w:ind w:left="111"/>
            </w:pPr>
            <w:r>
              <w:t>Tutorías</w:t>
            </w:r>
          </w:p>
        </w:tc>
      </w:tr>
      <w:tr w:rsidR="00EB59FD" w14:paraId="32C4465F" w14:textId="77777777">
        <w:trPr>
          <w:trHeight w:val="306"/>
          <w:jc w:val="center"/>
        </w:trPr>
        <w:tc>
          <w:tcPr>
            <w:tcW w:w="427" w:type="dxa"/>
            <w:tcBorders>
              <w:top w:val="single" w:sz="4" w:space="0" w:color="000000"/>
              <w:left w:val="single" w:sz="4" w:space="0" w:color="000000"/>
              <w:bottom w:val="single" w:sz="4" w:space="0" w:color="000000"/>
              <w:right w:val="single" w:sz="4" w:space="0" w:color="000000"/>
            </w:tcBorders>
          </w:tcPr>
          <w:p w14:paraId="32C4465B" w14:textId="77777777" w:rsidR="00EB59FD" w:rsidRDefault="00EB59FD">
            <w:pPr>
              <w:pStyle w:val="TableParagraph"/>
              <w:snapToGrid w:val="0"/>
              <w:jc w:val="center"/>
            </w:pPr>
          </w:p>
        </w:tc>
        <w:tc>
          <w:tcPr>
            <w:tcW w:w="3969" w:type="dxa"/>
            <w:tcBorders>
              <w:top w:val="single" w:sz="4" w:space="0" w:color="000000"/>
              <w:left w:val="single" w:sz="4" w:space="0" w:color="000000"/>
              <w:bottom w:val="single" w:sz="4" w:space="0" w:color="000000"/>
              <w:right w:val="single" w:sz="4" w:space="0" w:color="000000"/>
            </w:tcBorders>
          </w:tcPr>
          <w:p w14:paraId="32C4465C" w14:textId="77777777" w:rsidR="00EB59FD" w:rsidRDefault="00221DD5">
            <w:pPr>
              <w:pStyle w:val="TableParagraph"/>
              <w:ind w:left="110"/>
            </w:pPr>
            <w:r>
              <w:rPr>
                <w:w w:val="105"/>
              </w:rPr>
              <w:t>Clase Invertida</w:t>
            </w:r>
          </w:p>
        </w:tc>
        <w:tc>
          <w:tcPr>
            <w:tcW w:w="422" w:type="dxa"/>
            <w:tcBorders>
              <w:top w:val="single" w:sz="4" w:space="0" w:color="000000"/>
              <w:left w:val="single" w:sz="4" w:space="0" w:color="000000"/>
              <w:bottom w:val="single" w:sz="4" w:space="0" w:color="000000"/>
              <w:right w:val="single" w:sz="4" w:space="0" w:color="000000"/>
            </w:tcBorders>
          </w:tcPr>
          <w:p w14:paraId="32C4465D" w14:textId="77777777" w:rsidR="00EB59FD" w:rsidRDefault="00EB59FD">
            <w:pPr>
              <w:pStyle w:val="TableParagraph"/>
              <w:snapToGrid w:val="0"/>
              <w:jc w:val="center"/>
            </w:pPr>
          </w:p>
        </w:tc>
        <w:tc>
          <w:tcPr>
            <w:tcW w:w="4122" w:type="dxa"/>
            <w:tcBorders>
              <w:top w:val="single" w:sz="4" w:space="0" w:color="000000"/>
              <w:left w:val="single" w:sz="4" w:space="0" w:color="000000"/>
              <w:bottom w:val="single" w:sz="4" w:space="0" w:color="000000"/>
              <w:right w:val="single" w:sz="4" w:space="0" w:color="000000"/>
            </w:tcBorders>
          </w:tcPr>
          <w:p w14:paraId="32C4465E" w14:textId="77777777" w:rsidR="00EB59FD" w:rsidRDefault="00221DD5">
            <w:pPr>
              <w:pStyle w:val="TableParagraph"/>
              <w:ind w:left="111"/>
            </w:pPr>
            <w:r>
              <w:t>Visitas a empresas</w:t>
            </w:r>
          </w:p>
        </w:tc>
      </w:tr>
      <w:tr w:rsidR="00EB59FD" w14:paraId="32C44664" w14:textId="77777777">
        <w:trPr>
          <w:trHeight w:val="311"/>
          <w:jc w:val="center"/>
        </w:trPr>
        <w:tc>
          <w:tcPr>
            <w:tcW w:w="427" w:type="dxa"/>
            <w:tcBorders>
              <w:top w:val="single" w:sz="4" w:space="0" w:color="000000"/>
              <w:left w:val="single" w:sz="4" w:space="0" w:color="000000"/>
              <w:bottom w:val="single" w:sz="4" w:space="0" w:color="000000"/>
              <w:right w:val="single" w:sz="4" w:space="0" w:color="000000"/>
            </w:tcBorders>
          </w:tcPr>
          <w:p w14:paraId="32C44660" w14:textId="77777777" w:rsidR="00EB59FD" w:rsidRDefault="00EB59FD">
            <w:pPr>
              <w:pStyle w:val="TableParagraph"/>
              <w:snapToGrid w:val="0"/>
              <w:jc w:val="center"/>
            </w:pPr>
          </w:p>
        </w:tc>
        <w:tc>
          <w:tcPr>
            <w:tcW w:w="3969" w:type="dxa"/>
            <w:tcBorders>
              <w:top w:val="single" w:sz="4" w:space="0" w:color="000000"/>
              <w:left w:val="single" w:sz="4" w:space="0" w:color="000000"/>
              <w:bottom w:val="single" w:sz="4" w:space="0" w:color="000000"/>
              <w:right w:val="single" w:sz="4" w:space="0" w:color="000000"/>
            </w:tcBorders>
          </w:tcPr>
          <w:p w14:paraId="32C44661" w14:textId="77777777" w:rsidR="00EB59FD" w:rsidRDefault="00221DD5">
            <w:pPr>
              <w:pStyle w:val="TableParagraph"/>
              <w:ind w:left="110"/>
            </w:pPr>
            <w:r>
              <w:rPr>
                <w:w w:val="105"/>
              </w:rPr>
              <w:t>Conferencias (visitas de expertos)</w:t>
            </w:r>
          </w:p>
        </w:tc>
        <w:tc>
          <w:tcPr>
            <w:tcW w:w="422" w:type="dxa"/>
            <w:tcBorders>
              <w:top w:val="single" w:sz="4" w:space="0" w:color="000000"/>
              <w:left w:val="single" w:sz="4" w:space="0" w:color="000000"/>
              <w:bottom w:val="single" w:sz="4" w:space="0" w:color="000000"/>
              <w:right w:val="single" w:sz="4" w:space="0" w:color="000000"/>
            </w:tcBorders>
          </w:tcPr>
          <w:p w14:paraId="32C44662" w14:textId="77777777" w:rsidR="00EB59FD" w:rsidRDefault="00221DD5">
            <w:pPr>
              <w:pStyle w:val="TableParagraph"/>
              <w:snapToGrid w:val="0"/>
              <w:jc w:val="center"/>
            </w:pPr>
            <w:r>
              <w:t>x</w:t>
            </w:r>
          </w:p>
        </w:tc>
        <w:tc>
          <w:tcPr>
            <w:tcW w:w="4122" w:type="dxa"/>
            <w:tcBorders>
              <w:top w:val="single" w:sz="4" w:space="0" w:color="000000"/>
              <w:left w:val="single" w:sz="4" w:space="0" w:color="000000"/>
              <w:bottom w:val="single" w:sz="4" w:space="0" w:color="000000"/>
              <w:right w:val="single" w:sz="4" w:space="0" w:color="000000"/>
            </w:tcBorders>
          </w:tcPr>
          <w:p w14:paraId="32C44663" w14:textId="77777777" w:rsidR="00EB59FD" w:rsidRDefault="00221DD5">
            <w:pPr>
              <w:pStyle w:val="TableParagraph"/>
              <w:ind w:left="111"/>
              <w:rPr>
                <w:bCs/>
              </w:rPr>
            </w:pPr>
            <w:r>
              <w:rPr>
                <w:bCs/>
              </w:rPr>
              <w:t>Otra metodología (indique cual): Talleres prácticos y computacionales.</w:t>
            </w:r>
          </w:p>
        </w:tc>
      </w:tr>
      <w:tr w:rsidR="00EB59FD" w14:paraId="32C44669" w14:textId="77777777">
        <w:trPr>
          <w:trHeight w:val="367"/>
          <w:jc w:val="center"/>
        </w:trPr>
        <w:tc>
          <w:tcPr>
            <w:tcW w:w="427" w:type="dxa"/>
            <w:tcBorders>
              <w:top w:val="single" w:sz="4" w:space="0" w:color="000000"/>
              <w:left w:val="single" w:sz="4" w:space="0" w:color="000000"/>
              <w:bottom w:val="single" w:sz="4" w:space="0" w:color="000000"/>
              <w:right w:val="single" w:sz="4" w:space="0" w:color="000000"/>
            </w:tcBorders>
          </w:tcPr>
          <w:p w14:paraId="32C44665" w14:textId="77777777" w:rsidR="00EB59FD" w:rsidRDefault="00EB59FD">
            <w:pPr>
              <w:pStyle w:val="TableParagraph"/>
              <w:snapToGrid w:val="0"/>
              <w:jc w:val="center"/>
              <w:rPr>
                <w:b/>
              </w:rPr>
            </w:pPr>
          </w:p>
        </w:tc>
        <w:tc>
          <w:tcPr>
            <w:tcW w:w="3969" w:type="dxa"/>
            <w:tcBorders>
              <w:top w:val="single" w:sz="4" w:space="0" w:color="000000"/>
              <w:left w:val="single" w:sz="4" w:space="0" w:color="000000"/>
              <w:bottom w:val="single" w:sz="4" w:space="0" w:color="000000"/>
              <w:right w:val="single" w:sz="4" w:space="0" w:color="000000"/>
            </w:tcBorders>
          </w:tcPr>
          <w:p w14:paraId="32C44666" w14:textId="77777777" w:rsidR="00EB59FD" w:rsidRDefault="00221DD5">
            <w:pPr>
              <w:pStyle w:val="TableParagraph"/>
              <w:ind w:left="110"/>
            </w:pPr>
            <w:r>
              <w:rPr>
                <w:w w:val="105"/>
              </w:rPr>
              <w:t>Debate</w:t>
            </w:r>
          </w:p>
        </w:tc>
        <w:tc>
          <w:tcPr>
            <w:tcW w:w="422" w:type="dxa"/>
            <w:tcBorders>
              <w:top w:val="single" w:sz="4" w:space="0" w:color="000000"/>
              <w:left w:val="single" w:sz="4" w:space="0" w:color="000000"/>
              <w:bottom w:val="single" w:sz="4" w:space="0" w:color="000000"/>
              <w:right w:val="single" w:sz="4" w:space="0" w:color="000000"/>
            </w:tcBorders>
          </w:tcPr>
          <w:p w14:paraId="32C44667" w14:textId="77777777" w:rsidR="00EB59FD" w:rsidRDefault="00EB59FD">
            <w:pPr>
              <w:pStyle w:val="TableParagraph"/>
              <w:snapToGrid w:val="0"/>
              <w:jc w:val="center"/>
              <w:rPr>
                <w:w w:val="105"/>
              </w:rPr>
            </w:pPr>
          </w:p>
        </w:tc>
        <w:tc>
          <w:tcPr>
            <w:tcW w:w="4122" w:type="dxa"/>
            <w:tcBorders>
              <w:top w:val="single" w:sz="4" w:space="0" w:color="000000"/>
              <w:left w:val="single" w:sz="4" w:space="0" w:color="000000"/>
              <w:bottom w:val="single" w:sz="4" w:space="0" w:color="000000"/>
              <w:right w:val="single" w:sz="4" w:space="0" w:color="000000"/>
            </w:tcBorders>
          </w:tcPr>
          <w:p w14:paraId="32C44668" w14:textId="77777777" w:rsidR="00EB59FD" w:rsidRDefault="00EB59FD">
            <w:pPr>
              <w:pStyle w:val="TableParagraph"/>
              <w:snapToGrid w:val="0"/>
              <w:spacing w:line="242" w:lineRule="exact"/>
              <w:ind w:left="111"/>
              <w:rPr>
                <w:w w:val="105"/>
              </w:rPr>
            </w:pPr>
          </w:p>
        </w:tc>
      </w:tr>
    </w:tbl>
    <w:p w14:paraId="32C4466A" w14:textId="77777777" w:rsidR="00EB59FD" w:rsidRDefault="00EB59FD">
      <w:pPr>
        <w:pStyle w:val="Normal1"/>
        <w:jc w:val="both"/>
        <w:rPr>
          <w:rFonts w:ascii="Calibri" w:hAnsi="Calibri" w:cs="Calibri"/>
        </w:rPr>
      </w:pPr>
    </w:p>
    <w:p w14:paraId="32C4466B" w14:textId="77777777" w:rsidR="00EB59FD" w:rsidRDefault="00EB59FD">
      <w:pPr>
        <w:pStyle w:val="Normal1"/>
        <w:jc w:val="both"/>
        <w:rPr>
          <w:rFonts w:ascii="Calibri" w:hAnsi="Calibri" w:cs="Calibri"/>
          <w:b/>
          <w:color w:val="00000A"/>
          <w:szCs w:val="24"/>
        </w:rPr>
      </w:pPr>
    </w:p>
    <w:p w14:paraId="32C4466C" w14:textId="77777777" w:rsidR="00EB59FD" w:rsidRDefault="00221DD5">
      <w:pPr>
        <w:pStyle w:val="Normal1"/>
        <w:numPr>
          <w:ilvl w:val="0"/>
          <w:numId w:val="3"/>
        </w:numPr>
        <w:suppressAutoHyphens w:val="0"/>
        <w:jc w:val="both"/>
        <w:rPr>
          <w:rFonts w:ascii="Calibri" w:hAnsi="Calibri" w:cs="Calibri"/>
          <w:b/>
          <w:szCs w:val="24"/>
        </w:rPr>
      </w:pPr>
      <w:r>
        <w:rPr>
          <w:rFonts w:ascii="Calibri" w:eastAsia="Calibri" w:hAnsi="Calibri" w:cs="Calibri"/>
          <w:b/>
          <w:szCs w:val="24"/>
        </w:rPr>
        <w:t>METODOLOGÍA O ESTRATEGIA DE EVALUACIÓN:</w:t>
      </w:r>
    </w:p>
    <w:p w14:paraId="32C4466D" w14:textId="77777777" w:rsidR="00EB59FD" w:rsidRDefault="00EB59FD">
      <w:pPr>
        <w:pStyle w:val="Normal1"/>
        <w:ind w:left="720"/>
        <w:jc w:val="both"/>
        <w:rPr>
          <w:rFonts w:ascii="Calibri" w:hAnsi="Calibri" w:cs="Calibri"/>
          <w:b/>
          <w:szCs w:val="24"/>
        </w:rPr>
      </w:pPr>
    </w:p>
    <w:tbl>
      <w:tblPr>
        <w:tblW w:w="9752" w:type="dxa"/>
        <w:tblInd w:w="-5" w:type="dxa"/>
        <w:tblLayout w:type="fixed"/>
        <w:tblLook w:val="0000" w:firstRow="0" w:lastRow="0" w:firstColumn="0" w:lastColumn="0" w:noHBand="0" w:noVBand="0"/>
      </w:tblPr>
      <w:tblGrid>
        <w:gridCol w:w="4648"/>
        <w:gridCol w:w="5104"/>
      </w:tblGrid>
      <w:tr w:rsidR="00EB59FD" w14:paraId="32C44670" w14:textId="77777777">
        <w:trPr>
          <w:trHeight w:val="465"/>
        </w:trPr>
        <w:tc>
          <w:tcPr>
            <w:tcW w:w="4648" w:type="dxa"/>
            <w:tcBorders>
              <w:top w:val="single" w:sz="4" w:space="0" w:color="000000"/>
              <w:left w:val="single" w:sz="4" w:space="0" w:color="000000"/>
              <w:bottom w:val="single" w:sz="4" w:space="0" w:color="000000"/>
              <w:right w:val="single" w:sz="4" w:space="0" w:color="000000"/>
            </w:tcBorders>
          </w:tcPr>
          <w:p w14:paraId="32C4466E" w14:textId="77777777" w:rsidR="00EB59FD" w:rsidRDefault="00221DD5">
            <w:pPr>
              <w:rPr>
                <w:rFonts w:cs="Calibri"/>
              </w:rPr>
            </w:pPr>
            <w:r>
              <w:rPr>
                <w:rFonts w:cs="Calibri"/>
                <w:b/>
                <w:sz w:val="24"/>
              </w:rPr>
              <w:t>Tipo de evaluación sugerida: (diagnóstica, formativa, sumativa, etc.)</w:t>
            </w:r>
          </w:p>
        </w:tc>
        <w:tc>
          <w:tcPr>
            <w:tcW w:w="5103" w:type="dxa"/>
            <w:tcBorders>
              <w:top w:val="single" w:sz="4" w:space="0" w:color="000000"/>
              <w:left w:val="single" w:sz="4" w:space="0" w:color="000000"/>
              <w:bottom w:val="single" w:sz="4" w:space="0" w:color="000000"/>
              <w:right w:val="single" w:sz="4" w:space="0" w:color="000000"/>
            </w:tcBorders>
          </w:tcPr>
          <w:p w14:paraId="32C4466F" w14:textId="77777777" w:rsidR="00EB59FD" w:rsidRDefault="00221DD5">
            <w:pPr>
              <w:pStyle w:val="Normal1"/>
              <w:jc w:val="both"/>
              <w:rPr>
                <w:rFonts w:ascii="Calibri" w:hAnsi="Calibri" w:cs="Calibri"/>
              </w:rPr>
            </w:pPr>
            <w:r>
              <w:rPr>
                <w:rFonts w:ascii="Calibri" w:hAnsi="Calibri" w:cs="Calibri"/>
                <w:b/>
                <w:szCs w:val="24"/>
              </w:rPr>
              <w:t xml:space="preserve">Porcentaje sugerido (%) que corresponde:  </w:t>
            </w:r>
          </w:p>
        </w:tc>
      </w:tr>
      <w:tr w:rsidR="00EB59FD" w14:paraId="32C44673" w14:textId="77777777">
        <w:trPr>
          <w:trHeight w:val="547"/>
        </w:trPr>
        <w:tc>
          <w:tcPr>
            <w:tcW w:w="4648" w:type="dxa"/>
            <w:tcBorders>
              <w:top w:val="single" w:sz="4" w:space="0" w:color="000000"/>
              <w:left w:val="single" w:sz="4" w:space="0" w:color="000000"/>
              <w:bottom w:val="single" w:sz="4" w:space="0" w:color="000000"/>
              <w:right w:val="single" w:sz="4" w:space="0" w:color="000000"/>
            </w:tcBorders>
          </w:tcPr>
          <w:p w14:paraId="32C44671" w14:textId="77777777" w:rsidR="00EB59FD" w:rsidRDefault="00221DD5">
            <w:pPr>
              <w:ind w:left="431"/>
              <w:rPr>
                <w:rFonts w:cs="Calibri"/>
              </w:rPr>
            </w:pPr>
            <w:r>
              <w:rPr>
                <w:rFonts w:cs="Calibri"/>
                <w:sz w:val="20"/>
              </w:rPr>
              <w:t>Sumativa 1</w:t>
            </w:r>
          </w:p>
        </w:tc>
        <w:tc>
          <w:tcPr>
            <w:tcW w:w="5103" w:type="dxa"/>
            <w:tcBorders>
              <w:top w:val="single" w:sz="4" w:space="0" w:color="000000"/>
              <w:left w:val="single" w:sz="4" w:space="0" w:color="000000"/>
              <w:bottom w:val="single" w:sz="4" w:space="0" w:color="000000"/>
              <w:right w:val="single" w:sz="4" w:space="0" w:color="000000"/>
            </w:tcBorders>
          </w:tcPr>
          <w:p w14:paraId="32C44672" w14:textId="77777777" w:rsidR="00EB59FD" w:rsidRDefault="00221DD5">
            <w:pPr>
              <w:pStyle w:val="Normal1"/>
              <w:jc w:val="center"/>
              <w:rPr>
                <w:rFonts w:ascii="Calibri" w:hAnsi="Calibri" w:cs="Calibri"/>
              </w:rPr>
            </w:pPr>
            <w:r>
              <w:rPr>
                <w:rFonts w:ascii="Calibri" w:hAnsi="Calibri" w:cs="Calibri"/>
                <w:szCs w:val="24"/>
              </w:rPr>
              <w:t>25% de la nota final</w:t>
            </w:r>
          </w:p>
        </w:tc>
      </w:tr>
      <w:tr w:rsidR="00EB59FD" w14:paraId="32C44676" w14:textId="77777777">
        <w:trPr>
          <w:trHeight w:val="547"/>
        </w:trPr>
        <w:tc>
          <w:tcPr>
            <w:tcW w:w="4648" w:type="dxa"/>
            <w:tcBorders>
              <w:top w:val="single" w:sz="4" w:space="0" w:color="000000"/>
              <w:left w:val="single" w:sz="4" w:space="0" w:color="000000"/>
              <w:bottom w:val="single" w:sz="4" w:space="0" w:color="000000"/>
              <w:right w:val="single" w:sz="4" w:space="0" w:color="000000"/>
            </w:tcBorders>
          </w:tcPr>
          <w:p w14:paraId="32C44674" w14:textId="77777777" w:rsidR="00EB59FD" w:rsidRDefault="00221DD5">
            <w:pPr>
              <w:ind w:left="431"/>
              <w:rPr>
                <w:rFonts w:cs="Calibri"/>
              </w:rPr>
            </w:pPr>
            <w:r>
              <w:rPr>
                <w:rFonts w:cs="Calibri"/>
                <w:sz w:val="20"/>
              </w:rPr>
              <w:t>Sumativa 2</w:t>
            </w:r>
          </w:p>
        </w:tc>
        <w:tc>
          <w:tcPr>
            <w:tcW w:w="5103" w:type="dxa"/>
            <w:tcBorders>
              <w:top w:val="single" w:sz="4" w:space="0" w:color="000000"/>
              <w:left w:val="single" w:sz="4" w:space="0" w:color="000000"/>
              <w:bottom w:val="single" w:sz="4" w:space="0" w:color="000000"/>
              <w:right w:val="single" w:sz="4" w:space="0" w:color="000000"/>
            </w:tcBorders>
          </w:tcPr>
          <w:p w14:paraId="32C44675" w14:textId="77777777" w:rsidR="00EB59FD" w:rsidRDefault="00221DD5">
            <w:pPr>
              <w:pStyle w:val="Normal1"/>
              <w:jc w:val="center"/>
              <w:rPr>
                <w:rFonts w:ascii="Calibri" w:hAnsi="Calibri" w:cs="Calibri"/>
              </w:rPr>
            </w:pPr>
            <w:r>
              <w:rPr>
                <w:rFonts w:ascii="Calibri" w:hAnsi="Calibri" w:cs="Calibri"/>
                <w:szCs w:val="24"/>
              </w:rPr>
              <w:t>30% de la nota final</w:t>
            </w:r>
          </w:p>
        </w:tc>
      </w:tr>
      <w:tr w:rsidR="00EB59FD" w14:paraId="32C44679" w14:textId="77777777">
        <w:trPr>
          <w:trHeight w:val="573"/>
        </w:trPr>
        <w:tc>
          <w:tcPr>
            <w:tcW w:w="4648" w:type="dxa"/>
            <w:tcBorders>
              <w:top w:val="single" w:sz="4" w:space="0" w:color="000000"/>
              <w:left w:val="single" w:sz="4" w:space="0" w:color="000000"/>
              <w:bottom w:val="single" w:sz="4" w:space="0" w:color="000000"/>
              <w:right w:val="single" w:sz="4" w:space="0" w:color="000000"/>
            </w:tcBorders>
          </w:tcPr>
          <w:p w14:paraId="32C44677" w14:textId="77777777" w:rsidR="00EB59FD" w:rsidRDefault="00221DD5">
            <w:pPr>
              <w:ind w:left="431"/>
              <w:rPr>
                <w:rFonts w:cs="Calibri"/>
              </w:rPr>
            </w:pPr>
            <w:r>
              <w:rPr>
                <w:rFonts w:cs="Calibri"/>
                <w:sz w:val="20"/>
              </w:rPr>
              <w:t>Sumativa 3</w:t>
            </w:r>
          </w:p>
        </w:tc>
        <w:tc>
          <w:tcPr>
            <w:tcW w:w="5103" w:type="dxa"/>
            <w:tcBorders>
              <w:top w:val="single" w:sz="4" w:space="0" w:color="000000"/>
              <w:left w:val="single" w:sz="4" w:space="0" w:color="000000"/>
              <w:bottom w:val="single" w:sz="4" w:space="0" w:color="000000"/>
              <w:right w:val="single" w:sz="4" w:space="0" w:color="000000"/>
            </w:tcBorders>
          </w:tcPr>
          <w:p w14:paraId="32C44678" w14:textId="77777777" w:rsidR="00EB59FD" w:rsidRDefault="00221DD5">
            <w:pPr>
              <w:pStyle w:val="Normal1"/>
              <w:jc w:val="center"/>
              <w:rPr>
                <w:rFonts w:ascii="Calibri" w:hAnsi="Calibri" w:cs="Calibri"/>
              </w:rPr>
            </w:pPr>
            <w:r>
              <w:rPr>
                <w:rFonts w:ascii="Calibri" w:hAnsi="Calibri" w:cs="Calibri"/>
                <w:szCs w:val="24"/>
              </w:rPr>
              <w:t>30% de la nota final</w:t>
            </w:r>
          </w:p>
        </w:tc>
      </w:tr>
      <w:tr w:rsidR="00EB59FD" w14:paraId="32C4467C" w14:textId="77777777">
        <w:trPr>
          <w:trHeight w:val="637"/>
        </w:trPr>
        <w:tc>
          <w:tcPr>
            <w:tcW w:w="4648" w:type="dxa"/>
            <w:tcBorders>
              <w:top w:val="single" w:sz="4" w:space="0" w:color="000000"/>
              <w:left w:val="single" w:sz="4" w:space="0" w:color="000000"/>
              <w:bottom w:val="single" w:sz="4" w:space="0" w:color="000000"/>
              <w:right w:val="single" w:sz="4" w:space="0" w:color="000000"/>
            </w:tcBorders>
          </w:tcPr>
          <w:p w14:paraId="32C4467A" w14:textId="77777777" w:rsidR="00EB59FD" w:rsidRDefault="00221DD5">
            <w:pPr>
              <w:rPr>
                <w:rFonts w:cs="Calibri"/>
              </w:rPr>
            </w:pPr>
            <w:r>
              <w:rPr>
                <w:rFonts w:cs="Calibri"/>
                <w:sz w:val="20"/>
              </w:rPr>
              <w:t>Talleres y otras actividades complementarias.</w:t>
            </w:r>
          </w:p>
        </w:tc>
        <w:tc>
          <w:tcPr>
            <w:tcW w:w="5103" w:type="dxa"/>
            <w:tcBorders>
              <w:top w:val="single" w:sz="4" w:space="0" w:color="000000"/>
              <w:left w:val="single" w:sz="4" w:space="0" w:color="000000"/>
              <w:bottom w:val="single" w:sz="4" w:space="0" w:color="000000"/>
              <w:right w:val="single" w:sz="4" w:space="0" w:color="000000"/>
            </w:tcBorders>
          </w:tcPr>
          <w:p w14:paraId="32C4467B" w14:textId="77777777" w:rsidR="00EB59FD" w:rsidRDefault="00221DD5">
            <w:pPr>
              <w:pStyle w:val="Normal1"/>
              <w:jc w:val="center"/>
              <w:rPr>
                <w:rFonts w:ascii="Calibri" w:hAnsi="Calibri" w:cs="Calibri"/>
              </w:rPr>
            </w:pPr>
            <w:r>
              <w:rPr>
                <w:rFonts w:ascii="Calibri" w:hAnsi="Calibri" w:cs="Calibri"/>
                <w:szCs w:val="24"/>
              </w:rPr>
              <w:t>15% de la nota final</w:t>
            </w:r>
          </w:p>
        </w:tc>
      </w:tr>
    </w:tbl>
    <w:p w14:paraId="32C4467D" w14:textId="77777777" w:rsidR="00EB59FD" w:rsidRDefault="00EB59FD">
      <w:pPr>
        <w:suppressAutoHyphens w:val="0"/>
        <w:spacing w:after="0" w:line="240" w:lineRule="auto"/>
        <w:jc w:val="both"/>
        <w:rPr>
          <w:rFonts w:eastAsia="Times New Roman" w:cs="Calibri"/>
          <w:kern w:val="0"/>
          <w:szCs w:val="24"/>
          <w:lang w:val="es-ES_tradnl" w:eastAsia="es-ES"/>
        </w:rPr>
      </w:pPr>
    </w:p>
    <w:p w14:paraId="32C4467E" w14:textId="77777777" w:rsidR="00EB59FD" w:rsidRDefault="00221DD5">
      <w:pPr>
        <w:pStyle w:val="Normal1"/>
        <w:jc w:val="both"/>
        <w:rPr>
          <w:rFonts w:ascii="Calibri" w:hAnsi="Calibri" w:cs="Calibri"/>
          <w:sz w:val="18"/>
        </w:rPr>
      </w:pPr>
      <w:r>
        <w:rPr>
          <w:rFonts w:ascii="Calibri" w:hAnsi="Calibri" w:cs="Calibri"/>
          <w:b/>
          <w:sz w:val="18"/>
        </w:rPr>
        <w:t>Descripción general:</w:t>
      </w:r>
    </w:p>
    <w:p w14:paraId="32C4467F" w14:textId="77777777" w:rsidR="00EB59FD" w:rsidRDefault="00221DD5">
      <w:pPr>
        <w:pStyle w:val="Normal1"/>
        <w:ind w:right="-661"/>
        <w:jc w:val="both"/>
        <w:rPr>
          <w:rFonts w:ascii="Calibri" w:hAnsi="Calibri" w:cs="Calibri"/>
          <w:b/>
          <w:sz w:val="18"/>
        </w:rPr>
      </w:pPr>
      <w:r>
        <w:rPr>
          <w:rFonts w:ascii="Calibri" w:hAnsi="Calibri" w:cs="Calibri"/>
          <w:sz w:val="18"/>
        </w:rPr>
        <w:t xml:space="preserve">Si la nota final de la asignatura calculada es igual o superior a 4,0 (cuatro comas cero), el estudiante aprueba la asignatura. Por otra parte, si la nota final de la asignatura es inferior a 3,5 (tres comas cinco), el estudiante reprueba la asignatura. Finalmente, si la nota final se </w:t>
      </w:r>
      <w:r>
        <w:rPr>
          <w:rFonts w:ascii="Calibri" w:hAnsi="Calibri" w:cs="Calibri"/>
          <w:sz w:val="18"/>
        </w:rPr>
        <w:lastRenderedPageBreak/>
        <w:t>encuentra entre 3,5 (tres comas cinco) y 3,9 (tres comas nueve), ambas inclusive, el estudiante tendrá el derecho de rendir por única vez, una Sumativa extraordinaria, cuya nota de presentación corresponderá a la nota final, descrita al inicio de este artículo. La nota de cierre de la asignatura se calculará como el promedio ponderado entre la nota de presentación, que se ponderará por el 70% y la calificación de la Sumativa extraordinaria que se ponderará por el 30%. La nota final de la asignatura es el resultado de la ponderación precedente en caso de ser inferior a 4,0 (cuatro comas cero), en caso que resulte igual o superior a 4,0 (cuatro comas cero), el estudiante aprobará la asignatura con nota 4,0 (cuatro comas cero).</w:t>
      </w:r>
    </w:p>
    <w:p w14:paraId="32C44680" w14:textId="77777777" w:rsidR="00EB59FD" w:rsidRDefault="00EB59FD">
      <w:pPr>
        <w:spacing w:after="0" w:line="240" w:lineRule="auto"/>
        <w:jc w:val="both"/>
        <w:rPr>
          <w:rFonts w:cs="Calibri"/>
          <w:color w:val="000000"/>
          <w:sz w:val="20"/>
        </w:rPr>
      </w:pPr>
    </w:p>
    <w:p w14:paraId="32C44681" w14:textId="77777777" w:rsidR="00EB59FD" w:rsidRDefault="00EB59FD">
      <w:pPr>
        <w:pStyle w:val="Normal1"/>
        <w:jc w:val="both"/>
        <w:rPr>
          <w:rFonts w:ascii="Calibri" w:hAnsi="Calibri" w:cs="Calibri"/>
        </w:rPr>
      </w:pPr>
    </w:p>
    <w:p w14:paraId="32C44682" w14:textId="77777777" w:rsidR="00EB59FD" w:rsidRDefault="00221DD5">
      <w:pPr>
        <w:pStyle w:val="Normal1"/>
        <w:numPr>
          <w:ilvl w:val="0"/>
          <w:numId w:val="3"/>
        </w:numPr>
        <w:jc w:val="both"/>
        <w:rPr>
          <w:rFonts w:ascii="Calibri" w:hAnsi="Calibri" w:cs="Calibri"/>
          <w:szCs w:val="24"/>
        </w:rPr>
      </w:pPr>
      <w:r>
        <w:rPr>
          <w:rFonts w:ascii="Calibri" w:eastAsia="Calibri" w:hAnsi="Calibri" w:cs="Calibri"/>
          <w:b/>
          <w:szCs w:val="24"/>
        </w:rPr>
        <w:t>RECURSOS PARA EL APRENDIZAJE</w:t>
      </w:r>
    </w:p>
    <w:p w14:paraId="32C44683" w14:textId="77777777" w:rsidR="00EB59FD" w:rsidRDefault="00EB59FD">
      <w:pPr>
        <w:pStyle w:val="Normal1"/>
        <w:tabs>
          <w:tab w:val="center" w:pos="2174"/>
        </w:tabs>
        <w:jc w:val="both"/>
        <w:rPr>
          <w:rFonts w:ascii="Calibri" w:hAnsi="Calibri" w:cs="Calibri"/>
          <w:szCs w:val="24"/>
        </w:rPr>
      </w:pPr>
    </w:p>
    <w:p w14:paraId="32C44684" w14:textId="77777777" w:rsidR="00EB59FD" w:rsidRDefault="00221DD5">
      <w:pPr>
        <w:pStyle w:val="Normal1"/>
        <w:numPr>
          <w:ilvl w:val="1"/>
          <w:numId w:val="3"/>
        </w:numPr>
        <w:jc w:val="both"/>
        <w:rPr>
          <w:rFonts w:ascii="Calibri" w:hAnsi="Calibri" w:cs="Calibri"/>
          <w:sz w:val="22"/>
        </w:rPr>
      </w:pPr>
      <w:r>
        <w:rPr>
          <w:rFonts w:ascii="Calibri" w:eastAsia="Calibri" w:hAnsi="Calibri" w:cs="Calibri"/>
          <w:b/>
          <w:sz w:val="22"/>
          <w:szCs w:val="24"/>
        </w:rPr>
        <w:t xml:space="preserve">BIBLIOGRAFÍA: </w:t>
      </w:r>
    </w:p>
    <w:p w14:paraId="32C44685" w14:textId="77777777" w:rsidR="00EB59FD" w:rsidRDefault="00EB59FD">
      <w:pPr>
        <w:pStyle w:val="Normal1"/>
        <w:tabs>
          <w:tab w:val="center" w:pos="2174"/>
        </w:tabs>
        <w:ind w:left="357"/>
        <w:jc w:val="both"/>
        <w:rPr>
          <w:rFonts w:ascii="Calibri" w:hAnsi="Calibri" w:cs="Calibri"/>
          <w:sz w:val="22"/>
        </w:rPr>
      </w:pPr>
    </w:p>
    <w:tbl>
      <w:tblPr>
        <w:tblW w:w="9547" w:type="dxa"/>
        <w:tblLayout w:type="fixed"/>
        <w:tblCellMar>
          <w:left w:w="70" w:type="dxa"/>
          <w:right w:w="70" w:type="dxa"/>
        </w:tblCellMar>
        <w:tblLook w:val="0000" w:firstRow="0" w:lastRow="0" w:firstColumn="0" w:lastColumn="0" w:noHBand="0" w:noVBand="0"/>
      </w:tblPr>
      <w:tblGrid>
        <w:gridCol w:w="223"/>
        <w:gridCol w:w="1399"/>
        <w:gridCol w:w="2595"/>
        <w:gridCol w:w="1122"/>
        <w:gridCol w:w="703"/>
        <w:gridCol w:w="1122"/>
        <w:gridCol w:w="1263"/>
        <w:gridCol w:w="1120"/>
      </w:tblGrid>
      <w:tr w:rsidR="00EB59FD" w14:paraId="32C44687" w14:textId="77777777">
        <w:trPr>
          <w:trHeight w:val="295"/>
        </w:trPr>
        <w:tc>
          <w:tcPr>
            <w:tcW w:w="9545" w:type="dxa"/>
            <w:gridSpan w:val="8"/>
            <w:tcBorders>
              <w:top w:val="single" w:sz="4" w:space="0" w:color="000000"/>
              <w:left w:val="single" w:sz="4" w:space="0" w:color="000000"/>
              <w:bottom w:val="single" w:sz="4" w:space="0" w:color="000000"/>
              <w:right w:val="single" w:sz="4" w:space="0" w:color="000000"/>
            </w:tcBorders>
            <w:vAlign w:val="center"/>
          </w:tcPr>
          <w:p w14:paraId="32C44686" w14:textId="77777777" w:rsidR="00EB59FD" w:rsidRDefault="00221DD5">
            <w:pPr>
              <w:suppressAutoHyphens w:val="0"/>
              <w:spacing w:after="0" w:line="240" w:lineRule="auto"/>
              <w:rPr>
                <w:rFonts w:cs="Calibri"/>
              </w:rPr>
            </w:pPr>
            <w:r>
              <w:rPr>
                <w:rFonts w:eastAsia="Calibri" w:cs="Calibri"/>
                <w:b/>
                <w:kern w:val="0"/>
              </w:rPr>
              <w:t>BIBLIOGRAFÍA BÁSICA OBLIGATORIA:</w:t>
            </w:r>
          </w:p>
        </w:tc>
      </w:tr>
      <w:tr w:rsidR="00EB59FD" w14:paraId="32C44690" w14:textId="77777777">
        <w:trPr>
          <w:trHeight w:val="295"/>
        </w:trPr>
        <w:tc>
          <w:tcPr>
            <w:tcW w:w="222" w:type="dxa"/>
            <w:tcBorders>
              <w:top w:val="single" w:sz="4" w:space="0" w:color="000000"/>
              <w:left w:val="single" w:sz="4" w:space="0" w:color="000000"/>
              <w:bottom w:val="single" w:sz="4" w:space="0" w:color="000000"/>
              <w:right w:val="single" w:sz="4" w:space="0" w:color="000000"/>
            </w:tcBorders>
            <w:vAlign w:val="center"/>
          </w:tcPr>
          <w:p w14:paraId="32C44688" w14:textId="77777777" w:rsidR="00EB59FD" w:rsidRDefault="00EB59FD">
            <w:pPr>
              <w:suppressAutoHyphens w:val="0"/>
              <w:snapToGrid w:val="0"/>
              <w:spacing w:after="0" w:line="240" w:lineRule="auto"/>
              <w:jc w:val="center"/>
              <w:rPr>
                <w:rFonts w:eastAsia="Times New Roman" w:cs="Calibri"/>
                <w:b/>
                <w:bCs/>
                <w:kern w:val="0"/>
                <w:sz w:val="16"/>
                <w:szCs w:val="16"/>
                <w:lang w:val="es-ES" w:eastAsia="es-ES"/>
              </w:rPr>
            </w:pPr>
          </w:p>
        </w:tc>
        <w:tc>
          <w:tcPr>
            <w:tcW w:w="1399" w:type="dxa"/>
            <w:tcBorders>
              <w:top w:val="single" w:sz="4" w:space="0" w:color="000000"/>
              <w:left w:val="single" w:sz="4" w:space="0" w:color="000000"/>
              <w:bottom w:val="single" w:sz="4" w:space="0" w:color="000000"/>
              <w:right w:val="single" w:sz="4" w:space="0" w:color="000000"/>
            </w:tcBorders>
            <w:vAlign w:val="center"/>
          </w:tcPr>
          <w:p w14:paraId="32C44689" w14:textId="77777777" w:rsidR="00EB59FD" w:rsidRDefault="00221DD5">
            <w:pPr>
              <w:suppressAutoHyphens w:val="0"/>
              <w:spacing w:after="0" w:line="240" w:lineRule="auto"/>
              <w:jc w:val="center"/>
              <w:rPr>
                <w:rFonts w:cs="Calibri"/>
              </w:rPr>
            </w:pPr>
            <w:r>
              <w:rPr>
                <w:rFonts w:eastAsia="Times New Roman" w:cs="Calibri"/>
                <w:b/>
                <w:bCs/>
                <w:kern w:val="0"/>
                <w:sz w:val="16"/>
                <w:szCs w:val="16"/>
                <w:lang w:val="es-ES" w:eastAsia="es-ES"/>
              </w:rPr>
              <w:t>Autor</w:t>
            </w:r>
          </w:p>
        </w:tc>
        <w:tc>
          <w:tcPr>
            <w:tcW w:w="2594" w:type="dxa"/>
            <w:tcBorders>
              <w:top w:val="single" w:sz="4" w:space="0" w:color="000000"/>
              <w:left w:val="single" w:sz="4" w:space="0" w:color="000000"/>
              <w:bottom w:val="single" w:sz="4" w:space="0" w:color="000000"/>
              <w:right w:val="single" w:sz="4" w:space="0" w:color="000000"/>
            </w:tcBorders>
            <w:vAlign w:val="center"/>
          </w:tcPr>
          <w:p w14:paraId="32C4468A" w14:textId="77777777" w:rsidR="00EB59FD" w:rsidRDefault="00221DD5">
            <w:pPr>
              <w:suppressAutoHyphens w:val="0"/>
              <w:spacing w:after="0" w:line="240" w:lineRule="auto"/>
              <w:jc w:val="center"/>
              <w:rPr>
                <w:rFonts w:cs="Calibri"/>
              </w:rPr>
            </w:pPr>
            <w:r>
              <w:rPr>
                <w:rFonts w:eastAsia="Times New Roman" w:cs="Calibri"/>
                <w:b/>
                <w:bCs/>
                <w:kern w:val="0"/>
                <w:sz w:val="16"/>
                <w:szCs w:val="16"/>
                <w:lang w:val="es-ES" w:eastAsia="es-ES"/>
              </w:rPr>
              <w:t>Título</w:t>
            </w:r>
          </w:p>
        </w:tc>
        <w:tc>
          <w:tcPr>
            <w:tcW w:w="1122" w:type="dxa"/>
            <w:tcBorders>
              <w:top w:val="single" w:sz="4" w:space="0" w:color="000000"/>
              <w:left w:val="single" w:sz="4" w:space="0" w:color="000000"/>
              <w:bottom w:val="single" w:sz="4" w:space="0" w:color="000000"/>
              <w:right w:val="single" w:sz="4" w:space="0" w:color="000000"/>
            </w:tcBorders>
            <w:vAlign w:val="center"/>
          </w:tcPr>
          <w:p w14:paraId="32C4468B" w14:textId="77777777" w:rsidR="00EB59FD" w:rsidRDefault="00221DD5">
            <w:pPr>
              <w:suppressAutoHyphens w:val="0"/>
              <w:spacing w:after="0" w:line="240" w:lineRule="auto"/>
              <w:jc w:val="center"/>
              <w:rPr>
                <w:rFonts w:cs="Calibri"/>
              </w:rPr>
            </w:pPr>
            <w:r>
              <w:rPr>
                <w:rFonts w:eastAsia="Times New Roman" w:cs="Calibri"/>
                <w:b/>
                <w:bCs/>
                <w:kern w:val="0"/>
                <w:sz w:val="16"/>
                <w:szCs w:val="16"/>
                <w:lang w:val="es-ES" w:eastAsia="es-ES"/>
              </w:rPr>
              <w:t>Editorial</w:t>
            </w:r>
          </w:p>
        </w:tc>
        <w:tc>
          <w:tcPr>
            <w:tcW w:w="703" w:type="dxa"/>
            <w:tcBorders>
              <w:top w:val="single" w:sz="4" w:space="0" w:color="000000"/>
              <w:left w:val="single" w:sz="4" w:space="0" w:color="000000"/>
              <w:bottom w:val="single" w:sz="4" w:space="0" w:color="000000"/>
              <w:right w:val="single" w:sz="4" w:space="0" w:color="000000"/>
            </w:tcBorders>
            <w:vAlign w:val="center"/>
          </w:tcPr>
          <w:p w14:paraId="32C4468C" w14:textId="77777777" w:rsidR="00EB59FD" w:rsidRDefault="00221DD5">
            <w:pPr>
              <w:suppressAutoHyphens w:val="0"/>
              <w:spacing w:after="0" w:line="240" w:lineRule="auto"/>
              <w:jc w:val="center"/>
              <w:rPr>
                <w:rFonts w:cs="Calibri"/>
              </w:rPr>
            </w:pPr>
            <w:r>
              <w:rPr>
                <w:rFonts w:eastAsia="Times New Roman" w:cs="Calibri"/>
                <w:b/>
                <w:bCs/>
                <w:color w:val="000000"/>
                <w:kern w:val="0"/>
                <w:sz w:val="16"/>
                <w:szCs w:val="16"/>
                <w:lang w:val="es-ES" w:eastAsia="es-ES"/>
              </w:rPr>
              <w:t>Año</w:t>
            </w:r>
          </w:p>
        </w:tc>
        <w:tc>
          <w:tcPr>
            <w:tcW w:w="1122" w:type="dxa"/>
            <w:tcBorders>
              <w:top w:val="single" w:sz="4" w:space="0" w:color="000000"/>
              <w:left w:val="single" w:sz="4" w:space="0" w:color="000000"/>
              <w:bottom w:val="single" w:sz="4" w:space="0" w:color="000000"/>
              <w:right w:val="single" w:sz="4" w:space="0" w:color="000000"/>
            </w:tcBorders>
            <w:vAlign w:val="center"/>
          </w:tcPr>
          <w:p w14:paraId="32C4468D" w14:textId="77777777" w:rsidR="00EB59FD" w:rsidRDefault="00221DD5">
            <w:pPr>
              <w:suppressAutoHyphens w:val="0"/>
              <w:spacing w:after="0" w:line="240" w:lineRule="auto"/>
              <w:jc w:val="center"/>
              <w:rPr>
                <w:rFonts w:cs="Calibri"/>
              </w:rPr>
            </w:pPr>
            <w:r>
              <w:rPr>
                <w:rFonts w:eastAsia="Times New Roman" w:cs="Calibri"/>
                <w:b/>
                <w:bCs/>
                <w:color w:val="000000"/>
                <w:kern w:val="0"/>
                <w:sz w:val="16"/>
                <w:szCs w:val="16"/>
                <w:lang w:val="es-ES" w:eastAsia="es-ES"/>
              </w:rPr>
              <w:t>ISBN</w:t>
            </w:r>
          </w:p>
        </w:tc>
        <w:tc>
          <w:tcPr>
            <w:tcW w:w="1263" w:type="dxa"/>
            <w:tcBorders>
              <w:top w:val="single" w:sz="4" w:space="0" w:color="000000"/>
              <w:left w:val="single" w:sz="4" w:space="0" w:color="000000"/>
              <w:bottom w:val="single" w:sz="4" w:space="0" w:color="000000"/>
              <w:right w:val="single" w:sz="4" w:space="0" w:color="000000"/>
            </w:tcBorders>
            <w:vAlign w:val="center"/>
          </w:tcPr>
          <w:p w14:paraId="32C4468E" w14:textId="77777777" w:rsidR="00EB59FD" w:rsidRDefault="00221DD5">
            <w:pPr>
              <w:suppressAutoHyphens w:val="0"/>
              <w:spacing w:after="0" w:line="240" w:lineRule="auto"/>
              <w:jc w:val="center"/>
              <w:rPr>
                <w:rFonts w:cs="Calibri"/>
              </w:rPr>
            </w:pPr>
            <w:r>
              <w:rPr>
                <w:rFonts w:eastAsia="Times New Roman" w:cs="Calibri"/>
                <w:b/>
                <w:bCs/>
                <w:color w:val="000000"/>
                <w:kern w:val="0"/>
                <w:sz w:val="16"/>
                <w:szCs w:val="16"/>
                <w:lang w:val="es-ES" w:eastAsia="es-ES"/>
              </w:rPr>
              <w:t>Biblioteca en que está Disponible</w:t>
            </w:r>
          </w:p>
        </w:tc>
        <w:tc>
          <w:tcPr>
            <w:tcW w:w="1120" w:type="dxa"/>
            <w:tcBorders>
              <w:top w:val="single" w:sz="4" w:space="0" w:color="000000"/>
              <w:left w:val="single" w:sz="4" w:space="0" w:color="000000"/>
              <w:bottom w:val="single" w:sz="4" w:space="0" w:color="000000"/>
              <w:right w:val="single" w:sz="4" w:space="0" w:color="000000"/>
            </w:tcBorders>
            <w:vAlign w:val="center"/>
          </w:tcPr>
          <w:p w14:paraId="32C4468F" w14:textId="77777777" w:rsidR="00EB59FD" w:rsidRDefault="00221DD5">
            <w:pPr>
              <w:suppressAutoHyphens w:val="0"/>
              <w:spacing w:after="0" w:line="240" w:lineRule="auto"/>
              <w:jc w:val="center"/>
              <w:rPr>
                <w:rFonts w:cs="Calibri"/>
              </w:rPr>
            </w:pPr>
            <w:proofErr w:type="gramStart"/>
            <w:r>
              <w:rPr>
                <w:rFonts w:eastAsia="Times New Roman" w:cs="Calibri"/>
                <w:b/>
                <w:bCs/>
                <w:kern w:val="0"/>
                <w:sz w:val="16"/>
                <w:szCs w:val="16"/>
                <w:lang w:val="es-ES" w:eastAsia="es-ES"/>
              </w:rPr>
              <w:t>Total</w:t>
            </w:r>
            <w:proofErr w:type="gramEnd"/>
            <w:r>
              <w:rPr>
                <w:rFonts w:eastAsia="Times New Roman" w:cs="Calibri"/>
                <w:b/>
                <w:bCs/>
                <w:kern w:val="0"/>
                <w:sz w:val="16"/>
                <w:szCs w:val="16"/>
                <w:lang w:val="es-ES" w:eastAsia="es-ES"/>
              </w:rPr>
              <w:t xml:space="preserve"> Ejemplares Disponibles</w:t>
            </w:r>
          </w:p>
        </w:tc>
      </w:tr>
      <w:tr w:rsidR="00EB59FD" w14:paraId="32C44699" w14:textId="77777777">
        <w:trPr>
          <w:trHeight w:val="315"/>
        </w:trPr>
        <w:tc>
          <w:tcPr>
            <w:tcW w:w="222" w:type="dxa"/>
            <w:tcBorders>
              <w:top w:val="single" w:sz="4" w:space="0" w:color="000000"/>
              <w:left w:val="single" w:sz="4" w:space="0" w:color="000000"/>
              <w:bottom w:val="single" w:sz="4" w:space="0" w:color="000000"/>
              <w:right w:val="single" w:sz="4" w:space="0" w:color="000000"/>
            </w:tcBorders>
            <w:vAlign w:val="center"/>
          </w:tcPr>
          <w:p w14:paraId="32C44691" w14:textId="77777777" w:rsidR="00EB59FD" w:rsidRDefault="00221DD5">
            <w:pPr>
              <w:suppressAutoHyphens w:val="0"/>
              <w:spacing w:after="0" w:line="240" w:lineRule="auto"/>
              <w:jc w:val="center"/>
              <w:rPr>
                <w:rFonts w:cs="Calibri"/>
              </w:rPr>
            </w:pPr>
            <w:r>
              <w:rPr>
                <w:rFonts w:eastAsia="Times New Roman" w:cs="Calibri"/>
                <w:color w:val="000000"/>
                <w:kern w:val="0"/>
                <w:sz w:val="16"/>
                <w:szCs w:val="16"/>
                <w:lang w:val="es-ES" w:eastAsia="es-ES"/>
              </w:rPr>
              <w:t>1</w:t>
            </w:r>
          </w:p>
        </w:tc>
        <w:tc>
          <w:tcPr>
            <w:tcW w:w="1399" w:type="dxa"/>
            <w:tcBorders>
              <w:top w:val="single" w:sz="4" w:space="0" w:color="000000"/>
              <w:left w:val="single" w:sz="4" w:space="0" w:color="000000"/>
              <w:bottom w:val="single" w:sz="4" w:space="0" w:color="000000"/>
              <w:right w:val="single" w:sz="4" w:space="0" w:color="000000"/>
            </w:tcBorders>
          </w:tcPr>
          <w:p w14:paraId="32C44692" w14:textId="77777777" w:rsidR="00EB59FD" w:rsidRDefault="00221DD5">
            <w:pPr>
              <w:suppressAutoHyphens w:val="0"/>
              <w:spacing w:after="0" w:line="240" w:lineRule="auto"/>
              <w:jc w:val="center"/>
              <w:rPr>
                <w:rFonts w:eastAsia="Times New Roman" w:cs="Calibri"/>
                <w:color w:val="000000"/>
                <w:kern w:val="0"/>
                <w:lang w:val="es-ES" w:eastAsia="es-ES"/>
              </w:rPr>
            </w:pPr>
            <w:r>
              <w:rPr>
                <w:rFonts w:eastAsia="Times New Roman" w:cs="Calibri"/>
                <w:color w:val="000000"/>
                <w:kern w:val="0"/>
                <w:lang w:val="es-ES" w:eastAsia="es-ES"/>
              </w:rPr>
              <w:t>Myers, Raymond H</w:t>
            </w:r>
          </w:p>
        </w:tc>
        <w:tc>
          <w:tcPr>
            <w:tcW w:w="2594" w:type="dxa"/>
            <w:tcBorders>
              <w:top w:val="single" w:sz="4" w:space="0" w:color="000000"/>
              <w:left w:val="single" w:sz="4" w:space="0" w:color="000000"/>
              <w:bottom w:val="single" w:sz="4" w:space="0" w:color="000000"/>
              <w:right w:val="single" w:sz="4" w:space="0" w:color="000000"/>
            </w:tcBorders>
            <w:vAlign w:val="center"/>
          </w:tcPr>
          <w:p w14:paraId="32C44693" w14:textId="77777777" w:rsidR="00EB59FD" w:rsidRDefault="00221DD5">
            <w:pPr>
              <w:snapToGrid w:val="0"/>
              <w:spacing w:after="0" w:line="240" w:lineRule="auto"/>
              <w:jc w:val="center"/>
              <w:rPr>
                <w:rFonts w:cs="Calibri"/>
              </w:rPr>
            </w:pPr>
            <w:r>
              <w:rPr>
                <w:rFonts w:cs="Calibri"/>
              </w:rPr>
              <w:t>Probabilidad y estadística para ingeniería y ciencias</w:t>
            </w:r>
          </w:p>
        </w:tc>
        <w:tc>
          <w:tcPr>
            <w:tcW w:w="1122" w:type="dxa"/>
            <w:tcBorders>
              <w:top w:val="single" w:sz="4" w:space="0" w:color="000000"/>
              <w:left w:val="single" w:sz="4" w:space="0" w:color="000000"/>
              <w:bottom w:val="single" w:sz="4" w:space="0" w:color="000000"/>
              <w:right w:val="single" w:sz="4" w:space="0" w:color="000000"/>
            </w:tcBorders>
          </w:tcPr>
          <w:p w14:paraId="32C44694" w14:textId="77777777" w:rsidR="00EB59FD" w:rsidRDefault="00221DD5">
            <w:pPr>
              <w:suppressAutoHyphens w:val="0"/>
              <w:spacing w:after="0" w:line="240" w:lineRule="auto"/>
              <w:jc w:val="center"/>
              <w:rPr>
                <w:rFonts w:cs="Calibri"/>
              </w:rPr>
            </w:pPr>
            <w:r>
              <w:rPr>
                <w:rFonts w:cs="Calibri"/>
              </w:rPr>
              <w:t>Pearson</w:t>
            </w:r>
          </w:p>
        </w:tc>
        <w:tc>
          <w:tcPr>
            <w:tcW w:w="703" w:type="dxa"/>
            <w:tcBorders>
              <w:top w:val="single" w:sz="4" w:space="0" w:color="000000"/>
              <w:left w:val="single" w:sz="4" w:space="0" w:color="000000"/>
              <w:bottom w:val="single" w:sz="4" w:space="0" w:color="000000"/>
              <w:right w:val="single" w:sz="4" w:space="0" w:color="000000"/>
            </w:tcBorders>
          </w:tcPr>
          <w:p w14:paraId="32C44695" w14:textId="77777777" w:rsidR="00EB59FD" w:rsidRDefault="00221DD5">
            <w:pPr>
              <w:suppressAutoHyphens w:val="0"/>
              <w:spacing w:after="0" w:line="240" w:lineRule="auto"/>
              <w:jc w:val="center"/>
              <w:rPr>
                <w:rFonts w:cs="Calibri"/>
              </w:rPr>
            </w:pPr>
            <w:r>
              <w:rPr>
                <w:rFonts w:cs="Calibri"/>
              </w:rPr>
              <w:t>2012</w:t>
            </w:r>
          </w:p>
        </w:tc>
        <w:tc>
          <w:tcPr>
            <w:tcW w:w="1122" w:type="dxa"/>
            <w:tcBorders>
              <w:top w:val="single" w:sz="4" w:space="0" w:color="000000"/>
              <w:left w:val="single" w:sz="4" w:space="0" w:color="000000"/>
              <w:bottom w:val="single" w:sz="4" w:space="0" w:color="000000"/>
              <w:right w:val="single" w:sz="4" w:space="0" w:color="000000"/>
            </w:tcBorders>
          </w:tcPr>
          <w:p w14:paraId="32C44696" w14:textId="77777777" w:rsidR="00EB59FD" w:rsidRDefault="00221DD5">
            <w:pPr>
              <w:suppressAutoHyphens w:val="0"/>
              <w:spacing w:after="0" w:line="240" w:lineRule="auto"/>
              <w:jc w:val="center"/>
              <w:rPr>
                <w:rFonts w:cs="Calibri"/>
              </w:rPr>
            </w:pPr>
            <w:r>
              <w:rPr>
                <w:rFonts w:cs="Calibri"/>
              </w:rPr>
              <w:t>9786073214179</w:t>
            </w:r>
          </w:p>
        </w:tc>
        <w:tc>
          <w:tcPr>
            <w:tcW w:w="1263" w:type="dxa"/>
            <w:tcBorders>
              <w:top w:val="single" w:sz="4" w:space="0" w:color="000000"/>
              <w:left w:val="single" w:sz="4" w:space="0" w:color="000000"/>
              <w:bottom w:val="single" w:sz="4" w:space="0" w:color="000000"/>
              <w:right w:val="single" w:sz="4" w:space="0" w:color="000000"/>
            </w:tcBorders>
          </w:tcPr>
          <w:p w14:paraId="32C44697" w14:textId="77777777" w:rsidR="00EB59FD" w:rsidRDefault="00221DD5">
            <w:pPr>
              <w:suppressAutoHyphens w:val="0"/>
              <w:spacing w:after="0" w:line="240" w:lineRule="auto"/>
              <w:jc w:val="center"/>
              <w:rPr>
                <w:rFonts w:eastAsia="Times New Roman" w:cs="Calibri"/>
                <w:bCs/>
                <w:kern w:val="0"/>
                <w:lang w:val="es-ES" w:eastAsia="es-ES"/>
              </w:rPr>
            </w:pPr>
            <w:r>
              <w:rPr>
                <w:rFonts w:eastAsia="Times New Roman" w:cs="Calibri"/>
                <w:bCs/>
                <w:kern w:val="0"/>
                <w:lang w:val="es-ES" w:eastAsia="es-ES"/>
              </w:rPr>
              <w:t>Ingeniería</w:t>
            </w:r>
          </w:p>
        </w:tc>
        <w:tc>
          <w:tcPr>
            <w:tcW w:w="1120" w:type="dxa"/>
            <w:tcBorders>
              <w:top w:val="single" w:sz="4" w:space="0" w:color="000000"/>
              <w:left w:val="single" w:sz="4" w:space="0" w:color="000000"/>
              <w:bottom w:val="single" w:sz="4" w:space="0" w:color="000000"/>
              <w:right w:val="single" w:sz="4" w:space="0" w:color="000000"/>
            </w:tcBorders>
          </w:tcPr>
          <w:p w14:paraId="32C44698" w14:textId="77777777" w:rsidR="00EB59FD" w:rsidRDefault="00221DD5">
            <w:pPr>
              <w:suppressAutoHyphens w:val="0"/>
              <w:spacing w:after="0" w:line="240" w:lineRule="auto"/>
              <w:jc w:val="center"/>
              <w:rPr>
                <w:rFonts w:cs="Calibri"/>
              </w:rPr>
            </w:pPr>
            <w:r>
              <w:rPr>
                <w:rFonts w:cs="Calibri"/>
              </w:rPr>
              <w:t>2 físicos + digital</w:t>
            </w:r>
          </w:p>
        </w:tc>
      </w:tr>
    </w:tbl>
    <w:p w14:paraId="32C4469A" w14:textId="77777777" w:rsidR="00EB59FD" w:rsidRDefault="00EB59FD">
      <w:pPr>
        <w:rPr>
          <w:rFonts w:cs="Calibri"/>
        </w:rPr>
      </w:pPr>
    </w:p>
    <w:tbl>
      <w:tblPr>
        <w:tblW w:w="11135" w:type="dxa"/>
        <w:tblInd w:w="-15" w:type="dxa"/>
        <w:tblLayout w:type="fixed"/>
        <w:tblCellMar>
          <w:left w:w="75" w:type="dxa"/>
          <w:right w:w="70" w:type="dxa"/>
        </w:tblCellMar>
        <w:tblLook w:val="0000" w:firstRow="0" w:lastRow="0" w:firstColumn="0" w:lastColumn="0" w:noHBand="0" w:noVBand="0"/>
      </w:tblPr>
      <w:tblGrid>
        <w:gridCol w:w="353"/>
        <w:gridCol w:w="1418"/>
        <w:gridCol w:w="1699"/>
        <w:gridCol w:w="1276"/>
        <w:gridCol w:w="852"/>
        <w:gridCol w:w="2125"/>
        <w:gridCol w:w="2291"/>
        <w:gridCol w:w="1121"/>
      </w:tblGrid>
      <w:tr w:rsidR="00EB59FD" w14:paraId="32C4469D" w14:textId="77777777">
        <w:trPr>
          <w:trHeight w:val="315"/>
        </w:trPr>
        <w:tc>
          <w:tcPr>
            <w:tcW w:w="10012" w:type="dxa"/>
            <w:gridSpan w:val="7"/>
            <w:tcBorders>
              <w:top w:val="single" w:sz="4" w:space="0" w:color="000000"/>
              <w:left w:val="single" w:sz="4" w:space="0" w:color="000000"/>
              <w:bottom w:val="single" w:sz="4" w:space="0" w:color="000000"/>
              <w:right w:val="single" w:sz="4" w:space="0" w:color="000000"/>
            </w:tcBorders>
            <w:vAlign w:val="center"/>
          </w:tcPr>
          <w:p w14:paraId="32C4469B" w14:textId="77777777" w:rsidR="00EB59FD" w:rsidRDefault="00221DD5">
            <w:pPr>
              <w:spacing w:after="0" w:line="240" w:lineRule="auto"/>
              <w:rPr>
                <w:rFonts w:cs="Calibri"/>
              </w:rPr>
            </w:pPr>
            <w:r>
              <w:rPr>
                <w:rFonts w:eastAsia="Calibri" w:cs="Calibri"/>
                <w:b/>
              </w:rPr>
              <w:t>BIBLIOGRAFÍA COMPLEMENTARIA:</w:t>
            </w:r>
          </w:p>
        </w:tc>
        <w:tc>
          <w:tcPr>
            <w:tcW w:w="1121" w:type="dxa"/>
            <w:tcMar>
              <w:left w:w="5" w:type="dxa"/>
              <w:right w:w="5" w:type="dxa"/>
            </w:tcMar>
          </w:tcPr>
          <w:p w14:paraId="32C4469C" w14:textId="77777777" w:rsidR="00EB59FD" w:rsidRDefault="00EB59FD">
            <w:pPr>
              <w:snapToGrid w:val="0"/>
              <w:rPr>
                <w:rFonts w:cs="Calibri"/>
              </w:rPr>
            </w:pPr>
          </w:p>
        </w:tc>
      </w:tr>
      <w:tr w:rsidR="00EB59FD" w14:paraId="32C446A6" w14:textId="77777777">
        <w:trPr>
          <w:trHeight w:val="315"/>
        </w:trPr>
        <w:tc>
          <w:tcPr>
            <w:tcW w:w="352" w:type="dxa"/>
            <w:tcBorders>
              <w:top w:val="single" w:sz="4" w:space="0" w:color="000000"/>
              <w:left w:val="single" w:sz="4" w:space="0" w:color="000000"/>
              <w:bottom w:val="single" w:sz="4" w:space="0" w:color="000000"/>
            </w:tcBorders>
            <w:vAlign w:val="center"/>
          </w:tcPr>
          <w:p w14:paraId="32C4469E" w14:textId="77777777" w:rsidR="00EB59FD" w:rsidRDefault="00EB59FD">
            <w:pPr>
              <w:snapToGrid w:val="0"/>
              <w:spacing w:after="0" w:line="240" w:lineRule="auto"/>
              <w:jc w:val="center"/>
              <w:rPr>
                <w:rFonts w:eastAsia="Times New Roman" w:cs="Calibri"/>
                <w:color w:val="000000"/>
                <w:sz w:val="16"/>
                <w:szCs w:val="16"/>
                <w:lang w:val="es-ES" w:eastAsia="es-ES"/>
              </w:rPr>
            </w:pPr>
          </w:p>
        </w:tc>
        <w:tc>
          <w:tcPr>
            <w:tcW w:w="1417" w:type="dxa"/>
            <w:tcBorders>
              <w:top w:val="single" w:sz="4" w:space="0" w:color="000000"/>
              <w:left w:val="single" w:sz="4" w:space="0" w:color="000000"/>
              <w:bottom w:val="single" w:sz="4" w:space="0" w:color="000000"/>
            </w:tcBorders>
            <w:shd w:val="clear" w:color="auto" w:fill="FFFFFF"/>
            <w:vAlign w:val="center"/>
          </w:tcPr>
          <w:p w14:paraId="32C4469F" w14:textId="77777777" w:rsidR="00EB59FD" w:rsidRDefault="00221DD5">
            <w:pPr>
              <w:spacing w:after="0" w:line="240" w:lineRule="auto"/>
              <w:jc w:val="center"/>
              <w:rPr>
                <w:rFonts w:cs="Calibri"/>
              </w:rPr>
            </w:pPr>
            <w:r>
              <w:rPr>
                <w:rFonts w:eastAsia="Times New Roman" w:cs="Calibri"/>
                <w:b/>
                <w:bCs/>
                <w:sz w:val="16"/>
                <w:szCs w:val="16"/>
                <w:lang w:val="es-ES" w:eastAsia="es-ES"/>
              </w:rPr>
              <w:t>Autor</w:t>
            </w:r>
          </w:p>
        </w:tc>
        <w:tc>
          <w:tcPr>
            <w:tcW w:w="1699" w:type="dxa"/>
            <w:tcBorders>
              <w:top w:val="single" w:sz="4" w:space="0" w:color="000000"/>
              <w:left w:val="single" w:sz="4" w:space="0" w:color="000000"/>
              <w:bottom w:val="single" w:sz="4" w:space="0" w:color="000000"/>
            </w:tcBorders>
            <w:shd w:val="clear" w:color="auto" w:fill="FFFFFF"/>
            <w:vAlign w:val="center"/>
          </w:tcPr>
          <w:p w14:paraId="32C446A0" w14:textId="77777777" w:rsidR="00EB59FD" w:rsidRDefault="00221DD5">
            <w:pPr>
              <w:spacing w:after="0" w:line="240" w:lineRule="auto"/>
              <w:jc w:val="center"/>
              <w:rPr>
                <w:rFonts w:cs="Calibri"/>
              </w:rPr>
            </w:pPr>
            <w:r>
              <w:rPr>
                <w:rFonts w:eastAsia="Times New Roman" w:cs="Calibri"/>
                <w:b/>
                <w:bCs/>
                <w:sz w:val="16"/>
                <w:szCs w:val="16"/>
                <w:lang w:val="es-ES" w:eastAsia="es-ES"/>
              </w:rPr>
              <w:t>Título</w:t>
            </w:r>
          </w:p>
        </w:tc>
        <w:tc>
          <w:tcPr>
            <w:tcW w:w="1276" w:type="dxa"/>
            <w:tcBorders>
              <w:top w:val="single" w:sz="4" w:space="0" w:color="000000"/>
              <w:left w:val="single" w:sz="4" w:space="0" w:color="000000"/>
              <w:bottom w:val="single" w:sz="4" w:space="0" w:color="000000"/>
            </w:tcBorders>
            <w:shd w:val="clear" w:color="auto" w:fill="FFFFFF"/>
            <w:vAlign w:val="center"/>
          </w:tcPr>
          <w:p w14:paraId="32C446A1" w14:textId="77777777" w:rsidR="00EB59FD" w:rsidRDefault="00221DD5">
            <w:pPr>
              <w:spacing w:after="0" w:line="240" w:lineRule="auto"/>
              <w:jc w:val="center"/>
              <w:rPr>
                <w:rFonts w:cs="Calibri"/>
              </w:rPr>
            </w:pPr>
            <w:r>
              <w:rPr>
                <w:rFonts w:eastAsia="Times New Roman" w:cs="Calibri"/>
                <w:b/>
                <w:bCs/>
                <w:sz w:val="16"/>
                <w:szCs w:val="16"/>
                <w:lang w:val="es-ES" w:eastAsia="es-ES"/>
              </w:rPr>
              <w:t>Editorial</w:t>
            </w:r>
          </w:p>
        </w:tc>
        <w:tc>
          <w:tcPr>
            <w:tcW w:w="852" w:type="dxa"/>
            <w:tcBorders>
              <w:top w:val="single" w:sz="4" w:space="0" w:color="000000"/>
              <w:left w:val="single" w:sz="4" w:space="0" w:color="000000"/>
              <w:bottom w:val="single" w:sz="4" w:space="0" w:color="000000"/>
            </w:tcBorders>
            <w:shd w:val="clear" w:color="auto" w:fill="FFFFFF"/>
            <w:vAlign w:val="center"/>
          </w:tcPr>
          <w:p w14:paraId="32C446A2" w14:textId="77777777" w:rsidR="00EB59FD" w:rsidRDefault="00221DD5">
            <w:pPr>
              <w:spacing w:after="0" w:line="240" w:lineRule="auto"/>
              <w:jc w:val="center"/>
              <w:rPr>
                <w:rFonts w:cs="Calibri"/>
              </w:rPr>
            </w:pPr>
            <w:r>
              <w:rPr>
                <w:rFonts w:eastAsia="Times New Roman" w:cs="Calibri"/>
                <w:b/>
                <w:bCs/>
                <w:color w:val="000000"/>
                <w:sz w:val="16"/>
                <w:szCs w:val="16"/>
                <w:lang w:val="es-ES" w:eastAsia="es-ES"/>
              </w:rPr>
              <w:t>Año</w:t>
            </w:r>
          </w:p>
        </w:tc>
        <w:tc>
          <w:tcPr>
            <w:tcW w:w="2125" w:type="dxa"/>
            <w:tcBorders>
              <w:top w:val="single" w:sz="4" w:space="0" w:color="000000"/>
              <w:left w:val="single" w:sz="4" w:space="0" w:color="000000"/>
              <w:bottom w:val="single" w:sz="4" w:space="0" w:color="000000"/>
            </w:tcBorders>
            <w:shd w:val="clear" w:color="auto" w:fill="FFFFFF"/>
            <w:vAlign w:val="center"/>
          </w:tcPr>
          <w:p w14:paraId="32C446A3" w14:textId="77777777" w:rsidR="00EB59FD" w:rsidRDefault="00221DD5">
            <w:pPr>
              <w:spacing w:after="0" w:line="240" w:lineRule="auto"/>
              <w:jc w:val="center"/>
              <w:rPr>
                <w:rFonts w:cs="Calibri"/>
              </w:rPr>
            </w:pPr>
            <w:r>
              <w:rPr>
                <w:rFonts w:eastAsia="Times New Roman" w:cs="Calibri"/>
                <w:b/>
                <w:bCs/>
                <w:color w:val="000000"/>
                <w:sz w:val="16"/>
                <w:szCs w:val="16"/>
                <w:lang w:val="es-ES" w:eastAsia="es-ES"/>
              </w:rPr>
              <w:t>ISBN</w:t>
            </w:r>
          </w:p>
        </w:tc>
        <w:tc>
          <w:tcPr>
            <w:tcW w:w="229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C446A4" w14:textId="77777777" w:rsidR="00EB59FD" w:rsidRDefault="00221DD5">
            <w:pPr>
              <w:spacing w:after="0" w:line="240" w:lineRule="auto"/>
              <w:jc w:val="center"/>
              <w:rPr>
                <w:rFonts w:cs="Calibri"/>
              </w:rPr>
            </w:pPr>
            <w:proofErr w:type="spellStart"/>
            <w:r>
              <w:rPr>
                <w:rFonts w:eastAsia="Times New Roman" w:cs="Calibri"/>
                <w:b/>
                <w:bCs/>
                <w:sz w:val="16"/>
                <w:szCs w:val="16"/>
                <w:lang w:val="es-ES" w:eastAsia="es-ES"/>
              </w:rPr>
              <w:t>Nº</w:t>
            </w:r>
            <w:proofErr w:type="spellEnd"/>
            <w:r>
              <w:rPr>
                <w:rFonts w:eastAsia="Times New Roman" w:cs="Calibri"/>
                <w:b/>
                <w:bCs/>
                <w:sz w:val="16"/>
                <w:szCs w:val="16"/>
                <w:lang w:val="es-ES" w:eastAsia="es-ES"/>
              </w:rPr>
              <w:t xml:space="preserve"> Ejemplares Disponibles</w:t>
            </w:r>
            <w:r>
              <w:rPr>
                <w:rFonts w:eastAsia="Times New Roman" w:cs="Calibri"/>
                <w:b/>
                <w:bCs/>
                <w:color w:val="000000"/>
                <w:sz w:val="16"/>
                <w:szCs w:val="16"/>
                <w:lang w:val="es-ES" w:eastAsia="es-ES"/>
              </w:rPr>
              <w:t xml:space="preserve"> en Biblioteca de la Carrera</w:t>
            </w:r>
          </w:p>
        </w:tc>
        <w:tc>
          <w:tcPr>
            <w:tcW w:w="1121" w:type="dxa"/>
            <w:tcMar>
              <w:left w:w="5" w:type="dxa"/>
              <w:right w:w="5" w:type="dxa"/>
            </w:tcMar>
          </w:tcPr>
          <w:p w14:paraId="32C446A5" w14:textId="77777777" w:rsidR="00EB59FD" w:rsidRDefault="00EB59FD">
            <w:pPr>
              <w:snapToGrid w:val="0"/>
              <w:rPr>
                <w:rFonts w:cs="Calibri"/>
              </w:rPr>
            </w:pPr>
          </w:p>
        </w:tc>
      </w:tr>
      <w:tr w:rsidR="00EB59FD" w14:paraId="32C446AF" w14:textId="77777777">
        <w:trPr>
          <w:trHeight w:val="315"/>
        </w:trPr>
        <w:tc>
          <w:tcPr>
            <w:tcW w:w="352" w:type="dxa"/>
            <w:tcBorders>
              <w:top w:val="single" w:sz="4" w:space="0" w:color="000000"/>
              <w:left w:val="single" w:sz="4" w:space="0" w:color="000000"/>
              <w:bottom w:val="single" w:sz="4" w:space="0" w:color="000000"/>
            </w:tcBorders>
            <w:tcMar>
              <w:left w:w="5" w:type="dxa"/>
              <w:right w:w="5" w:type="dxa"/>
            </w:tcMar>
            <w:vAlign w:val="center"/>
          </w:tcPr>
          <w:p w14:paraId="32C446A7" w14:textId="77777777" w:rsidR="00EB59FD" w:rsidRDefault="00221DD5">
            <w:pPr>
              <w:suppressAutoHyphens w:val="0"/>
              <w:spacing w:after="0" w:line="240" w:lineRule="auto"/>
              <w:jc w:val="center"/>
              <w:rPr>
                <w:rFonts w:cs="Calibri"/>
              </w:rPr>
            </w:pPr>
            <w:r>
              <w:rPr>
                <w:rFonts w:eastAsia="Times New Roman" w:cs="Calibri"/>
                <w:color w:val="000000"/>
                <w:sz w:val="16"/>
                <w:szCs w:val="16"/>
                <w:lang w:val="es-ES" w:eastAsia="es-ES"/>
              </w:rPr>
              <w:t>1</w:t>
            </w:r>
          </w:p>
        </w:tc>
        <w:tc>
          <w:tcPr>
            <w:tcW w:w="1417" w:type="dxa"/>
            <w:tcBorders>
              <w:top w:val="single" w:sz="4" w:space="0" w:color="000000"/>
              <w:left w:val="single" w:sz="4" w:space="0" w:color="000000"/>
              <w:bottom w:val="single" w:sz="4" w:space="0" w:color="000000"/>
            </w:tcBorders>
            <w:shd w:val="clear" w:color="auto" w:fill="FFFFFF"/>
            <w:tcMar>
              <w:left w:w="5" w:type="dxa"/>
              <w:right w:w="5" w:type="dxa"/>
            </w:tcMar>
            <w:vAlign w:val="center"/>
          </w:tcPr>
          <w:p w14:paraId="32C446A8" w14:textId="77777777" w:rsidR="00EB59FD" w:rsidRDefault="00221DD5">
            <w:pPr>
              <w:suppressAutoHyphens w:val="0"/>
              <w:spacing w:after="0" w:line="240" w:lineRule="auto"/>
              <w:jc w:val="center"/>
              <w:rPr>
                <w:rFonts w:cs="Calibri"/>
              </w:rPr>
            </w:pPr>
            <w:r>
              <w:rPr>
                <w:rFonts w:cs="Calibri"/>
              </w:rPr>
              <w:t xml:space="preserve">R. </w:t>
            </w:r>
            <w:proofErr w:type="spellStart"/>
            <w:r>
              <w:rPr>
                <w:rFonts w:cs="Calibri"/>
              </w:rPr>
              <w:t>Durret</w:t>
            </w:r>
            <w:proofErr w:type="spellEnd"/>
          </w:p>
        </w:tc>
        <w:tc>
          <w:tcPr>
            <w:tcW w:w="1699" w:type="dxa"/>
            <w:tcBorders>
              <w:top w:val="single" w:sz="4" w:space="0" w:color="000000"/>
              <w:left w:val="single" w:sz="4" w:space="0" w:color="000000"/>
              <w:bottom w:val="single" w:sz="4" w:space="0" w:color="000000"/>
            </w:tcBorders>
            <w:shd w:val="clear" w:color="auto" w:fill="FFFFFF"/>
            <w:tcMar>
              <w:left w:w="5" w:type="dxa"/>
              <w:right w:w="5" w:type="dxa"/>
            </w:tcMar>
            <w:vAlign w:val="center"/>
          </w:tcPr>
          <w:p w14:paraId="32C446A9" w14:textId="77777777" w:rsidR="00EB59FD" w:rsidRDefault="00221DD5">
            <w:pPr>
              <w:suppressAutoHyphens w:val="0"/>
              <w:spacing w:after="0" w:line="240" w:lineRule="auto"/>
              <w:jc w:val="center"/>
              <w:rPr>
                <w:rFonts w:cs="Calibri"/>
              </w:rPr>
            </w:pPr>
            <w:proofErr w:type="spellStart"/>
            <w:r>
              <w:rPr>
                <w:rFonts w:cs="Calibri"/>
              </w:rPr>
              <w:t>Probability</w:t>
            </w:r>
            <w:proofErr w:type="spellEnd"/>
          </w:p>
        </w:tc>
        <w:tc>
          <w:tcPr>
            <w:tcW w:w="1276" w:type="dxa"/>
            <w:tcBorders>
              <w:top w:val="single" w:sz="4" w:space="0" w:color="000000"/>
              <w:left w:val="single" w:sz="4" w:space="0" w:color="000000"/>
              <w:bottom w:val="single" w:sz="4" w:space="0" w:color="000000"/>
            </w:tcBorders>
            <w:shd w:val="clear" w:color="auto" w:fill="FFFFFF"/>
            <w:tcMar>
              <w:left w:w="5" w:type="dxa"/>
              <w:right w:w="5" w:type="dxa"/>
            </w:tcMar>
            <w:vAlign w:val="center"/>
          </w:tcPr>
          <w:p w14:paraId="32C446AA" w14:textId="77777777" w:rsidR="00EB59FD" w:rsidRDefault="00221DD5">
            <w:pPr>
              <w:suppressAutoHyphens w:val="0"/>
              <w:spacing w:after="0" w:line="240" w:lineRule="auto"/>
              <w:jc w:val="center"/>
              <w:rPr>
                <w:rFonts w:cs="Calibri"/>
              </w:rPr>
            </w:pPr>
            <w:r>
              <w:rPr>
                <w:rFonts w:cs="Calibri"/>
              </w:rPr>
              <w:t>Cambridge UP</w:t>
            </w:r>
          </w:p>
        </w:tc>
        <w:tc>
          <w:tcPr>
            <w:tcW w:w="852" w:type="dxa"/>
            <w:tcBorders>
              <w:top w:val="single" w:sz="4" w:space="0" w:color="000000"/>
              <w:left w:val="single" w:sz="4" w:space="0" w:color="000000"/>
              <w:bottom w:val="single" w:sz="4" w:space="0" w:color="000000"/>
            </w:tcBorders>
            <w:shd w:val="clear" w:color="auto" w:fill="FFFFFF"/>
            <w:tcMar>
              <w:left w:w="5" w:type="dxa"/>
              <w:right w:w="5" w:type="dxa"/>
            </w:tcMar>
            <w:vAlign w:val="center"/>
          </w:tcPr>
          <w:p w14:paraId="32C446AB" w14:textId="77777777" w:rsidR="00EB59FD" w:rsidRDefault="00221DD5">
            <w:pPr>
              <w:suppressAutoHyphens w:val="0"/>
              <w:spacing w:after="0" w:line="240" w:lineRule="auto"/>
              <w:jc w:val="center"/>
              <w:rPr>
                <w:rFonts w:eastAsia="Times New Roman" w:cs="Calibri"/>
                <w:color w:val="000000"/>
                <w:kern w:val="0"/>
                <w:lang w:val="es-ES" w:eastAsia="es-ES"/>
              </w:rPr>
            </w:pPr>
            <w:r>
              <w:rPr>
                <w:rFonts w:eastAsia="Times New Roman" w:cs="Calibri"/>
                <w:color w:val="000000"/>
                <w:kern w:val="0"/>
                <w:lang w:val="es-ES" w:eastAsia="es-ES"/>
              </w:rPr>
              <w:t>2019</w:t>
            </w:r>
          </w:p>
        </w:tc>
        <w:tc>
          <w:tcPr>
            <w:tcW w:w="2125" w:type="dxa"/>
            <w:tcBorders>
              <w:top w:val="single" w:sz="4" w:space="0" w:color="000000"/>
              <w:left w:val="single" w:sz="4" w:space="0" w:color="000000"/>
              <w:bottom w:val="single" w:sz="4" w:space="0" w:color="000000"/>
            </w:tcBorders>
            <w:shd w:val="clear" w:color="auto" w:fill="FFFFFF"/>
            <w:tcMar>
              <w:left w:w="5" w:type="dxa"/>
              <w:right w:w="5" w:type="dxa"/>
            </w:tcMar>
            <w:vAlign w:val="center"/>
          </w:tcPr>
          <w:p w14:paraId="32C446AC" w14:textId="77777777" w:rsidR="00EB59FD" w:rsidRDefault="00221DD5">
            <w:pPr>
              <w:suppressAutoHyphens w:val="0"/>
              <w:spacing w:after="0" w:line="240" w:lineRule="auto"/>
              <w:jc w:val="center"/>
              <w:rPr>
                <w:rFonts w:cs="Calibri"/>
              </w:rPr>
            </w:pPr>
            <w:r>
              <w:rPr>
                <w:rFonts w:cs="Calibri"/>
                <w:color w:val="202020"/>
                <w:shd w:val="clear" w:color="auto" w:fill="FFFFFF"/>
              </w:rPr>
              <w:t>9781108473682</w:t>
            </w:r>
          </w:p>
        </w:tc>
        <w:tc>
          <w:tcPr>
            <w:tcW w:w="2291" w:type="dxa"/>
            <w:tcBorders>
              <w:top w:val="single" w:sz="4" w:space="0" w:color="000000"/>
              <w:left w:val="single" w:sz="4" w:space="0" w:color="000000"/>
              <w:bottom w:val="single" w:sz="4" w:space="0" w:color="000000"/>
              <w:right w:val="single" w:sz="4" w:space="0" w:color="000000"/>
            </w:tcBorders>
            <w:shd w:val="clear" w:color="auto" w:fill="FFFFFF"/>
            <w:tcMar>
              <w:left w:w="5" w:type="dxa"/>
              <w:right w:w="5" w:type="dxa"/>
            </w:tcMar>
            <w:vAlign w:val="center"/>
          </w:tcPr>
          <w:p w14:paraId="32C446AD" w14:textId="77777777" w:rsidR="00EB59FD" w:rsidRDefault="00221DD5">
            <w:pPr>
              <w:suppressAutoHyphens w:val="0"/>
              <w:spacing w:after="0" w:line="240" w:lineRule="auto"/>
              <w:jc w:val="center"/>
              <w:rPr>
                <w:rFonts w:cs="Calibri"/>
              </w:rPr>
            </w:pPr>
            <w:r>
              <w:rPr>
                <w:rFonts w:cs="Calibri"/>
              </w:rPr>
              <w:t>1</w:t>
            </w:r>
          </w:p>
        </w:tc>
        <w:tc>
          <w:tcPr>
            <w:tcW w:w="1121" w:type="dxa"/>
            <w:tcMar>
              <w:left w:w="5" w:type="dxa"/>
              <w:right w:w="5" w:type="dxa"/>
            </w:tcMar>
          </w:tcPr>
          <w:p w14:paraId="32C446AE" w14:textId="77777777" w:rsidR="00EB59FD" w:rsidRDefault="00EB59FD">
            <w:pPr>
              <w:suppressAutoHyphens w:val="0"/>
              <w:snapToGrid w:val="0"/>
              <w:spacing w:after="0" w:line="240" w:lineRule="auto"/>
              <w:rPr>
                <w:rFonts w:eastAsia="Times New Roman" w:cs="Calibri"/>
                <w:bCs/>
                <w:color w:val="000000"/>
                <w:kern w:val="0"/>
                <w:sz w:val="16"/>
                <w:szCs w:val="16"/>
                <w:lang w:val="es-ES" w:eastAsia="es-ES"/>
              </w:rPr>
            </w:pPr>
          </w:p>
        </w:tc>
      </w:tr>
    </w:tbl>
    <w:p w14:paraId="32C446B0" w14:textId="77777777" w:rsidR="00EB59FD" w:rsidRDefault="00EB59FD">
      <w:pPr>
        <w:pStyle w:val="Normal1"/>
        <w:ind w:left="720"/>
        <w:rPr>
          <w:rFonts w:ascii="Calibri" w:hAnsi="Calibri" w:cs="Calibri"/>
          <w:b/>
          <w:sz w:val="22"/>
        </w:rPr>
      </w:pPr>
    </w:p>
    <w:p w14:paraId="32C446B1" w14:textId="77777777" w:rsidR="00EB59FD" w:rsidRDefault="00221DD5">
      <w:pPr>
        <w:pStyle w:val="Normal1"/>
        <w:numPr>
          <w:ilvl w:val="1"/>
          <w:numId w:val="3"/>
        </w:numPr>
        <w:rPr>
          <w:rFonts w:ascii="Calibri" w:hAnsi="Calibri" w:cs="Calibri"/>
          <w:b/>
          <w:sz w:val="22"/>
        </w:rPr>
      </w:pPr>
      <w:r>
        <w:rPr>
          <w:rFonts w:ascii="Calibri" w:hAnsi="Calibri" w:cs="Calibri"/>
          <w:b/>
          <w:sz w:val="22"/>
        </w:rPr>
        <w:t>LINKOGRAFÍA:</w:t>
      </w:r>
    </w:p>
    <w:p w14:paraId="32C446B2" w14:textId="77777777" w:rsidR="00EB59FD" w:rsidRDefault="00EB59FD">
      <w:pPr>
        <w:pStyle w:val="Normal1"/>
        <w:rPr>
          <w:rFonts w:ascii="Calibri" w:hAnsi="Calibri" w:cs="Calibri"/>
          <w:b/>
          <w:sz w:val="22"/>
        </w:rPr>
      </w:pPr>
    </w:p>
    <w:tbl>
      <w:tblPr>
        <w:tblW w:w="9993" w:type="dxa"/>
        <w:tblInd w:w="-55" w:type="dxa"/>
        <w:tblLayout w:type="fixed"/>
        <w:tblCellMar>
          <w:left w:w="15" w:type="dxa"/>
          <w:right w:w="10" w:type="dxa"/>
        </w:tblCellMar>
        <w:tblLook w:val="0000" w:firstRow="0" w:lastRow="0" w:firstColumn="0" w:lastColumn="0" w:noHBand="0" w:noVBand="0"/>
      </w:tblPr>
      <w:tblGrid>
        <w:gridCol w:w="1076"/>
        <w:gridCol w:w="883"/>
        <w:gridCol w:w="1693"/>
        <w:gridCol w:w="1132"/>
        <w:gridCol w:w="1276"/>
        <w:gridCol w:w="992"/>
        <w:gridCol w:w="2021"/>
        <w:gridCol w:w="920"/>
      </w:tblGrid>
      <w:tr w:rsidR="00EB59FD" w14:paraId="32C446BB" w14:textId="77777777">
        <w:trPr>
          <w:trHeight w:val="61"/>
        </w:trPr>
        <w:tc>
          <w:tcPr>
            <w:tcW w:w="1075" w:type="dxa"/>
            <w:tcBorders>
              <w:top w:val="single" w:sz="4" w:space="0" w:color="000000"/>
              <w:left w:val="single" w:sz="4" w:space="0" w:color="000000"/>
              <w:bottom w:val="single" w:sz="4" w:space="0" w:color="000000"/>
            </w:tcBorders>
            <w:vAlign w:val="center"/>
          </w:tcPr>
          <w:p w14:paraId="32C446B3" w14:textId="77777777" w:rsidR="00EB59FD" w:rsidRDefault="00221DD5">
            <w:pPr>
              <w:pStyle w:val="Normal1"/>
              <w:jc w:val="center"/>
              <w:rPr>
                <w:rFonts w:ascii="Calibri" w:hAnsi="Calibri" w:cs="Calibri"/>
              </w:rPr>
            </w:pPr>
            <w:r>
              <w:rPr>
                <w:rFonts w:ascii="Calibri" w:eastAsia="Calibri" w:hAnsi="Calibri" w:cs="Calibri"/>
                <w:b/>
                <w:color w:val="00000A"/>
                <w:sz w:val="16"/>
                <w:szCs w:val="16"/>
              </w:rPr>
              <w:t>Tipo de Documento</w:t>
            </w:r>
          </w:p>
        </w:tc>
        <w:tc>
          <w:tcPr>
            <w:tcW w:w="882" w:type="dxa"/>
            <w:tcBorders>
              <w:top w:val="single" w:sz="4" w:space="0" w:color="000000"/>
              <w:left w:val="single" w:sz="4" w:space="0" w:color="000000"/>
              <w:bottom w:val="single" w:sz="4" w:space="0" w:color="000000"/>
            </w:tcBorders>
            <w:vAlign w:val="center"/>
          </w:tcPr>
          <w:p w14:paraId="32C446B4" w14:textId="77777777" w:rsidR="00EB59FD" w:rsidRDefault="00221DD5">
            <w:pPr>
              <w:pStyle w:val="Normal1"/>
              <w:jc w:val="center"/>
              <w:rPr>
                <w:rFonts w:ascii="Calibri" w:hAnsi="Calibri" w:cs="Calibri"/>
              </w:rPr>
            </w:pPr>
            <w:r>
              <w:rPr>
                <w:rFonts w:ascii="Calibri" w:eastAsia="Calibri" w:hAnsi="Calibri" w:cs="Calibri"/>
                <w:b/>
                <w:color w:val="00000A"/>
                <w:sz w:val="16"/>
                <w:szCs w:val="16"/>
              </w:rPr>
              <w:t>Autor</w:t>
            </w:r>
          </w:p>
        </w:tc>
        <w:tc>
          <w:tcPr>
            <w:tcW w:w="1693" w:type="dxa"/>
            <w:tcBorders>
              <w:top w:val="single" w:sz="4" w:space="0" w:color="000000"/>
              <w:left w:val="single" w:sz="4" w:space="0" w:color="000000"/>
              <w:bottom w:val="single" w:sz="4" w:space="0" w:color="000000"/>
            </w:tcBorders>
            <w:vAlign w:val="center"/>
          </w:tcPr>
          <w:p w14:paraId="32C446B5" w14:textId="77777777" w:rsidR="00EB59FD" w:rsidRDefault="00221DD5">
            <w:pPr>
              <w:pStyle w:val="Normal1"/>
              <w:jc w:val="center"/>
              <w:rPr>
                <w:rFonts w:ascii="Calibri" w:hAnsi="Calibri" w:cs="Calibri"/>
              </w:rPr>
            </w:pPr>
            <w:r>
              <w:rPr>
                <w:rFonts w:ascii="Calibri" w:eastAsia="Calibri" w:hAnsi="Calibri" w:cs="Calibri"/>
                <w:b/>
                <w:color w:val="00000A"/>
                <w:sz w:val="16"/>
                <w:szCs w:val="16"/>
              </w:rPr>
              <w:t>Título Artículo, Documento o Sitio Web</w:t>
            </w:r>
          </w:p>
        </w:tc>
        <w:tc>
          <w:tcPr>
            <w:tcW w:w="1132" w:type="dxa"/>
            <w:tcBorders>
              <w:top w:val="single" w:sz="4" w:space="0" w:color="000000"/>
              <w:left w:val="single" w:sz="4" w:space="0" w:color="000000"/>
              <w:bottom w:val="single" w:sz="4" w:space="0" w:color="000000"/>
            </w:tcBorders>
            <w:vAlign w:val="center"/>
          </w:tcPr>
          <w:p w14:paraId="32C446B6" w14:textId="77777777" w:rsidR="00EB59FD" w:rsidRDefault="00221DD5">
            <w:pPr>
              <w:pStyle w:val="Normal1"/>
              <w:jc w:val="center"/>
              <w:rPr>
                <w:rFonts w:ascii="Calibri" w:hAnsi="Calibri" w:cs="Calibri"/>
              </w:rPr>
            </w:pPr>
            <w:r>
              <w:rPr>
                <w:rFonts w:ascii="Calibri" w:eastAsia="Calibri" w:hAnsi="Calibri" w:cs="Calibri"/>
                <w:b/>
                <w:color w:val="00000A"/>
                <w:sz w:val="16"/>
                <w:szCs w:val="16"/>
              </w:rPr>
              <w:t>Año Edición o Actualización o Copyright</w:t>
            </w:r>
          </w:p>
        </w:tc>
        <w:tc>
          <w:tcPr>
            <w:tcW w:w="1276" w:type="dxa"/>
            <w:tcBorders>
              <w:top w:val="single" w:sz="4" w:space="0" w:color="000000"/>
              <w:left w:val="single" w:sz="4" w:space="0" w:color="000000"/>
              <w:bottom w:val="single" w:sz="4" w:space="0" w:color="000000"/>
            </w:tcBorders>
            <w:vAlign w:val="center"/>
          </w:tcPr>
          <w:p w14:paraId="32C446B7" w14:textId="77777777" w:rsidR="00EB59FD" w:rsidRDefault="00221DD5">
            <w:pPr>
              <w:pStyle w:val="Normal1"/>
              <w:jc w:val="center"/>
              <w:rPr>
                <w:rFonts w:ascii="Calibri" w:hAnsi="Calibri" w:cs="Calibri"/>
              </w:rPr>
            </w:pPr>
            <w:r>
              <w:rPr>
                <w:rFonts w:ascii="Calibri" w:eastAsia="Calibri" w:hAnsi="Calibri" w:cs="Calibri"/>
                <w:b/>
                <w:color w:val="00000A"/>
                <w:sz w:val="16"/>
                <w:szCs w:val="16"/>
              </w:rPr>
              <w:t>Título e-Revista o e-Libro</w:t>
            </w:r>
          </w:p>
        </w:tc>
        <w:tc>
          <w:tcPr>
            <w:tcW w:w="992" w:type="dxa"/>
            <w:tcBorders>
              <w:top w:val="single" w:sz="4" w:space="0" w:color="000000"/>
              <w:left w:val="single" w:sz="4" w:space="0" w:color="000000"/>
              <w:bottom w:val="single" w:sz="4" w:space="0" w:color="000000"/>
            </w:tcBorders>
            <w:vAlign w:val="center"/>
          </w:tcPr>
          <w:p w14:paraId="32C446B8" w14:textId="77777777" w:rsidR="00EB59FD" w:rsidRDefault="00221DD5">
            <w:pPr>
              <w:pStyle w:val="Normal1"/>
              <w:jc w:val="center"/>
              <w:rPr>
                <w:rFonts w:ascii="Calibri" w:hAnsi="Calibri" w:cs="Calibri"/>
              </w:rPr>
            </w:pPr>
            <w:r>
              <w:rPr>
                <w:rFonts w:ascii="Calibri" w:eastAsia="Calibri" w:hAnsi="Calibri" w:cs="Calibri"/>
                <w:b/>
                <w:color w:val="00000A"/>
                <w:sz w:val="16"/>
                <w:szCs w:val="16"/>
              </w:rPr>
              <w:t>Vol(</w:t>
            </w:r>
            <w:proofErr w:type="spellStart"/>
            <w:r>
              <w:rPr>
                <w:rFonts w:ascii="Calibri" w:eastAsia="Calibri" w:hAnsi="Calibri" w:cs="Calibri"/>
                <w:b/>
                <w:color w:val="00000A"/>
                <w:sz w:val="16"/>
                <w:szCs w:val="16"/>
              </w:rPr>
              <w:t>Nº</w:t>
            </w:r>
            <w:proofErr w:type="spellEnd"/>
            <w:r>
              <w:rPr>
                <w:rFonts w:ascii="Calibri" w:eastAsia="Calibri" w:hAnsi="Calibri" w:cs="Calibri"/>
                <w:b/>
                <w:color w:val="00000A"/>
                <w:sz w:val="16"/>
                <w:szCs w:val="16"/>
              </w:rPr>
              <w:t>)</w:t>
            </w:r>
          </w:p>
        </w:tc>
        <w:tc>
          <w:tcPr>
            <w:tcW w:w="2021" w:type="dxa"/>
            <w:tcBorders>
              <w:top w:val="single" w:sz="4" w:space="0" w:color="000000"/>
              <w:left w:val="single" w:sz="4" w:space="0" w:color="000000"/>
              <w:bottom w:val="single" w:sz="4" w:space="0" w:color="000000"/>
            </w:tcBorders>
            <w:vAlign w:val="center"/>
          </w:tcPr>
          <w:p w14:paraId="32C446B9" w14:textId="77777777" w:rsidR="00EB59FD" w:rsidRDefault="00221DD5">
            <w:pPr>
              <w:pStyle w:val="Normal1"/>
              <w:jc w:val="center"/>
              <w:rPr>
                <w:rFonts w:ascii="Calibri" w:hAnsi="Calibri" w:cs="Calibri"/>
              </w:rPr>
            </w:pPr>
            <w:r>
              <w:rPr>
                <w:rFonts w:ascii="Calibri" w:eastAsia="Calibri" w:hAnsi="Calibri" w:cs="Calibri"/>
                <w:b/>
                <w:color w:val="00000A"/>
                <w:sz w:val="16"/>
                <w:szCs w:val="16"/>
              </w:rPr>
              <w:t>Dirección Electrónica (URL)</w:t>
            </w:r>
          </w:p>
        </w:tc>
        <w:tc>
          <w:tcPr>
            <w:tcW w:w="920" w:type="dxa"/>
            <w:tcBorders>
              <w:top w:val="single" w:sz="4" w:space="0" w:color="000000"/>
              <w:left w:val="single" w:sz="4" w:space="0" w:color="000000"/>
              <w:bottom w:val="single" w:sz="4" w:space="0" w:color="000000"/>
              <w:right w:val="single" w:sz="4" w:space="0" w:color="000000"/>
            </w:tcBorders>
            <w:vAlign w:val="center"/>
          </w:tcPr>
          <w:p w14:paraId="32C446BA" w14:textId="77777777" w:rsidR="00EB59FD" w:rsidRDefault="00221DD5">
            <w:pPr>
              <w:pStyle w:val="Normal1"/>
              <w:jc w:val="center"/>
              <w:rPr>
                <w:rFonts w:ascii="Calibri" w:hAnsi="Calibri" w:cs="Calibri"/>
              </w:rPr>
            </w:pPr>
            <w:r>
              <w:rPr>
                <w:rFonts w:ascii="Calibri" w:eastAsia="Calibri" w:hAnsi="Calibri" w:cs="Calibri"/>
                <w:b/>
                <w:color w:val="00000A"/>
                <w:sz w:val="16"/>
                <w:szCs w:val="16"/>
              </w:rPr>
              <w:t>Disponible en</w:t>
            </w:r>
          </w:p>
        </w:tc>
      </w:tr>
      <w:tr w:rsidR="00EB59FD" w14:paraId="32C446C4" w14:textId="77777777">
        <w:trPr>
          <w:trHeight w:val="387"/>
        </w:trPr>
        <w:tc>
          <w:tcPr>
            <w:tcW w:w="1075" w:type="dxa"/>
            <w:tcBorders>
              <w:top w:val="single" w:sz="4" w:space="0" w:color="000000"/>
              <w:left w:val="single" w:sz="4" w:space="0" w:color="000000"/>
              <w:bottom w:val="single" w:sz="4" w:space="0" w:color="000000"/>
            </w:tcBorders>
            <w:vAlign w:val="center"/>
          </w:tcPr>
          <w:p w14:paraId="32C446BC" w14:textId="77777777" w:rsidR="00EB59FD" w:rsidRDefault="00EB59FD">
            <w:pPr>
              <w:pStyle w:val="Normal1"/>
              <w:snapToGrid w:val="0"/>
              <w:rPr>
                <w:rFonts w:ascii="Calibri" w:hAnsi="Calibri" w:cs="Calibri"/>
                <w:sz w:val="16"/>
                <w:szCs w:val="16"/>
                <w:lang w:val="es-ES" w:eastAsia="es-ES"/>
              </w:rPr>
            </w:pPr>
          </w:p>
        </w:tc>
        <w:tc>
          <w:tcPr>
            <w:tcW w:w="882" w:type="dxa"/>
            <w:tcBorders>
              <w:top w:val="single" w:sz="4" w:space="0" w:color="000000"/>
              <w:left w:val="single" w:sz="4" w:space="0" w:color="000000"/>
              <w:bottom w:val="single" w:sz="4" w:space="0" w:color="000000"/>
            </w:tcBorders>
            <w:vAlign w:val="center"/>
          </w:tcPr>
          <w:p w14:paraId="32C446BD" w14:textId="77777777" w:rsidR="00EB59FD" w:rsidRDefault="00EB59FD">
            <w:pPr>
              <w:snapToGrid w:val="0"/>
              <w:spacing w:after="0" w:line="240" w:lineRule="auto"/>
              <w:rPr>
                <w:rFonts w:eastAsia="Times New Roman" w:cs="Calibri"/>
                <w:color w:val="000000"/>
                <w:sz w:val="16"/>
                <w:szCs w:val="16"/>
                <w:lang w:val="es-ES" w:eastAsia="es-ES"/>
              </w:rPr>
            </w:pPr>
          </w:p>
        </w:tc>
        <w:tc>
          <w:tcPr>
            <w:tcW w:w="1693" w:type="dxa"/>
            <w:tcBorders>
              <w:top w:val="single" w:sz="4" w:space="0" w:color="000000"/>
              <w:left w:val="single" w:sz="4" w:space="0" w:color="000000"/>
              <w:bottom w:val="single" w:sz="4" w:space="0" w:color="000000"/>
            </w:tcBorders>
            <w:vAlign w:val="center"/>
          </w:tcPr>
          <w:p w14:paraId="32C446BE" w14:textId="77777777" w:rsidR="00EB59FD" w:rsidRDefault="00EB59FD">
            <w:pPr>
              <w:snapToGrid w:val="0"/>
              <w:spacing w:after="0" w:line="240" w:lineRule="auto"/>
              <w:rPr>
                <w:rFonts w:eastAsia="Calibri" w:cs="Calibri"/>
                <w:color w:val="00000A"/>
                <w:sz w:val="16"/>
                <w:szCs w:val="16"/>
                <w:lang w:val="en-US" w:eastAsia="es-ES"/>
              </w:rPr>
            </w:pPr>
          </w:p>
        </w:tc>
        <w:tc>
          <w:tcPr>
            <w:tcW w:w="1132" w:type="dxa"/>
            <w:tcBorders>
              <w:top w:val="single" w:sz="4" w:space="0" w:color="000000"/>
              <w:left w:val="single" w:sz="4" w:space="0" w:color="000000"/>
              <w:bottom w:val="single" w:sz="4" w:space="0" w:color="000000"/>
            </w:tcBorders>
            <w:vAlign w:val="center"/>
          </w:tcPr>
          <w:p w14:paraId="32C446BF" w14:textId="77777777" w:rsidR="00EB59FD" w:rsidRDefault="00EB59FD">
            <w:pPr>
              <w:pStyle w:val="Normal1"/>
              <w:snapToGrid w:val="0"/>
              <w:jc w:val="center"/>
              <w:rPr>
                <w:rFonts w:ascii="Calibri" w:eastAsia="Calibri" w:hAnsi="Calibri" w:cs="Calibri"/>
                <w:color w:val="00000A"/>
                <w:sz w:val="16"/>
                <w:szCs w:val="16"/>
                <w:lang w:val="es-ES" w:eastAsia="es-ES"/>
              </w:rPr>
            </w:pPr>
          </w:p>
        </w:tc>
        <w:tc>
          <w:tcPr>
            <w:tcW w:w="1276" w:type="dxa"/>
            <w:tcBorders>
              <w:top w:val="single" w:sz="4" w:space="0" w:color="000000"/>
              <w:left w:val="single" w:sz="4" w:space="0" w:color="000000"/>
              <w:bottom w:val="single" w:sz="4" w:space="0" w:color="000000"/>
            </w:tcBorders>
            <w:vAlign w:val="center"/>
          </w:tcPr>
          <w:p w14:paraId="32C446C0" w14:textId="77777777" w:rsidR="00EB59FD" w:rsidRDefault="00EB59FD">
            <w:pPr>
              <w:snapToGrid w:val="0"/>
              <w:spacing w:after="0" w:line="240" w:lineRule="auto"/>
              <w:rPr>
                <w:rFonts w:eastAsia="Calibri" w:cs="Calibri"/>
                <w:color w:val="00000A"/>
                <w:sz w:val="16"/>
                <w:szCs w:val="16"/>
                <w:lang w:val="en-US" w:eastAsia="es-ES"/>
              </w:rPr>
            </w:pPr>
          </w:p>
        </w:tc>
        <w:tc>
          <w:tcPr>
            <w:tcW w:w="992" w:type="dxa"/>
            <w:tcBorders>
              <w:top w:val="single" w:sz="4" w:space="0" w:color="000000"/>
              <w:left w:val="single" w:sz="4" w:space="0" w:color="000000"/>
              <w:bottom w:val="single" w:sz="4" w:space="0" w:color="000000"/>
            </w:tcBorders>
            <w:vAlign w:val="center"/>
          </w:tcPr>
          <w:p w14:paraId="32C446C1" w14:textId="77777777" w:rsidR="00EB59FD" w:rsidRDefault="00EB59FD">
            <w:pPr>
              <w:pStyle w:val="Normal1"/>
              <w:snapToGrid w:val="0"/>
              <w:rPr>
                <w:rFonts w:ascii="Calibri" w:eastAsia="Calibri" w:hAnsi="Calibri" w:cs="Calibri"/>
                <w:color w:val="00000A"/>
                <w:sz w:val="16"/>
                <w:szCs w:val="16"/>
                <w:lang w:val="en-US"/>
              </w:rPr>
            </w:pPr>
          </w:p>
        </w:tc>
        <w:tc>
          <w:tcPr>
            <w:tcW w:w="2021" w:type="dxa"/>
            <w:tcBorders>
              <w:top w:val="single" w:sz="4" w:space="0" w:color="000000"/>
              <w:left w:val="single" w:sz="4" w:space="0" w:color="000000"/>
              <w:bottom w:val="single" w:sz="4" w:space="0" w:color="000000"/>
            </w:tcBorders>
            <w:vAlign w:val="center"/>
          </w:tcPr>
          <w:p w14:paraId="32C446C2" w14:textId="77777777" w:rsidR="00EB59FD" w:rsidRDefault="00EB59FD">
            <w:pPr>
              <w:pStyle w:val="Normal1"/>
              <w:snapToGrid w:val="0"/>
              <w:jc w:val="center"/>
              <w:rPr>
                <w:rFonts w:ascii="Calibri" w:eastAsia="Calibri" w:hAnsi="Calibri" w:cs="Calibri"/>
                <w:color w:val="00000A"/>
                <w:sz w:val="16"/>
                <w:szCs w:val="16"/>
                <w:lang w:val="en-US"/>
              </w:rPr>
            </w:pPr>
          </w:p>
        </w:tc>
        <w:tc>
          <w:tcPr>
            <w:tcW w:w="920" w:type="dxa"/>
            <w:tcBorders>
              <w:top w:val="single" w:sz="4" w:space="0" w:color="000000"/>
              <w:left w:val="single" w:sz="4" w:space="0" w:color="000000"/>
              <w:bottom w:val="single" w:sz="4" w:space="0" w:color="000000"/>
              <w:right w:val="single" w:sz="4" w:space="0" w:color="000000"/>
            </w:tcBorders>
            <w:vAlign w:val="center"/>
          </w:tcPr>
          <w:p w14:paraId="32C446C3" w14:textId="77777777" w:rsidR="00EB59FD" w:rsidRDefault="00EB59FD">
            <w:pPr>
              <w:pStyle w:val="Normal1"/>
              <w:snapToGrid w:val="0"/>
              <w:rPr>
                <w:rFonts w:ascii="Calibri" w:eastAsia="Calibri" w:hAnsi="Calibri" w:cs="Calibri"/>
                <w:color w:val="00000A"/>
                <w:sz w:val="16"/>
                <w:szCs w:val="16"/>
                <w:lang w:val="en-US"/>
              </w:rPr>
            </w:pPr>
          </w:p>
        </w:tc>
      </w:tr>
      <w:tr w:rsidR="00EB59FD" w14:paraId="32C446CD" w14:textId="77777777">
        <w:trPr>
          <w:trHeight w:val="177"/>
        </w:trPr>
        <w:tc>
          <w:tcPr>
            <w:tcW w:w="1075" w:type="dxa"/>
            <w:tcBorders>
              <w:top w:val="single" w:sz="4" w:space="0" w:color="000000"/>
              <w:left w:val="single" w:sz="4" w:space="0" w:color="000000"/>
              <w:bottom w:val="single" w:sz="4" w:space="0" w:color="000000"/>
            </w:tcBorders>
            <w:vAlign w:val="center"/>
          </w:tcPr>
          <w:p w14:paraId="32C446C5" w14:textId="77777777" w:rsidR="00EB59FD" w:rsidRDefault="00EB59FD">
            <w:pPr>
              <w:pStyle w:val="Normal1"/>
              <w:snapToGrid w:val="0"/>
              <w:rPr>
                <w:rFonts w:ascii="Calibri" w:eastAsia="Calibri" w:hAnsi="Calibri" w:cs="Calibri"/>
                <w:color w:val="00000A"/>
                <w:sz w:val="16"/>
                <w:szCs w:val="16"/>
                <w:lang w:val="en-US"/>
              </w:rPr>
            </w:pPr>
          </w:p>
        </w:tc>
        <w:tc>
          <w:tcPr>
            <w:tcW w:w="882" w:type="dxa"/>
            <w:tcBorders>
              <w:top w:val="single" w:sz="4" w:space="0" w:color="000000"/>
              <w:left w:val="single" w:sz="4" w:space="0" w:color="000000"/>
              <w:bottom w:val="single" w:sz="4" w:space="0" w:color="000000"/>
            </w:tcBorders>
            <w:vAlign w:val="center"/>
          </w:tcPr>
          <w:p w14:paraId="32C446C6" w14:textId="77777777" w:rsidR="00EB59FD" w:rsidRDefault="00EB59FD">
            <w:pPr>
              <w:pStyle w:val="Normal1"/>
              <w:snapToGrid w:val="0"/>
              <w:rPr>
                <w:rFonts w:ascii="Calibri" w:eastAsia="Calibri" w:hAnsi="Calibri" w:cs="Calibri"/>
                <w:color w:val="00000A"/>
                <w:sz w:val="16"/>
                <w:szCs w:val="16"/>
              </w:rPr>
            </w:pPr>
          </w:p>
        </w:tc>
        <w:tc>
          <w:tcPr>
            <w:tcW w:w="1693" w:type="dxa"/>
            <w:tcBorders>
              <w:top w:val="single" w:sz="4" w:space="0" w:color="000000"/>
              <w:left w:val="single" w:sz="4" w:space="0" w:color="000000"/>
              <w:bottom w:val="single" w:sz="4" w:space="0" w:color="000000"/>
            </w:tcBorders>
            <w:vAlign w:val="center"/>
          </w:tcPr>
          <w:p w14:paraId="32C446C7" w14:textId="77777777" w:rsidR="00EB59FD" w:rsidRDefault="00EB59FD">
            <w:pPr>
              <w:pStyle w:val="Normal1"/>
              <w:snapToGrid w:val="0"/>
              <w:rPr>
                <w:rFonts w:ascii="Calibri" w:eastAsia="Calibri" w:hAnsi="Calibri" w:cs="Calibri"/>
                <w:color w:val="00000A"/>
                <w:sz w:val="16"/>
                <w:szCs w:val="16"/>
                <w:lang w:val="es-ES"/>
              </w:rPr>
            </w:pPr>
          </w:p>
        </w:tc>
        <w:tc>
          <w:tcPr>
            <w:tcW w:w="1132" w:type="dxa"/>
            <w:tcBorders>
              <w:top w:val="single" w:sz="4" w:space="0" w:color="000000"/>
              <w:left w:val="single" w:sz="4" w:space="0" w:color="000000"/>
              <w:bottom w:val="single" w:sz="4" w:space="0" w:color="000000"/>
            </w:tcBorders>
            <w:vAlign w:val="center"/>
          </w:tcPr>
          <w:p w14:paraId="32C446C8" w14:textId="77777777" w:rsidR="00EB59FD" w:rsidRDefault="00EB59FD">
            <w:pPr>
              <w:pStyle w:val="Normal1"/>
              <w:snapToGrid w:val="0"/>
              <w:jc w:val="center"/>
              <w:rPr>
                <w:rFonts w:ascii="Calibri" w:eastAsia="Calibri" w:hAnsi="Calibri" w:cs="Calibri"/>
                <w:color w:val="00000A"/>
                <w:sz w:val="16"/>
                <w:szCs w:val="16"/>
                <w:lang w:val="es-ES"/>
              </w:rPr>
            </w:pPr>
          </w:p>
        </w:tc>
        <w:tc>
          <w:tcPr>
            <w:tcW w:w="1276" w:type="dxa"/>
            <w:tcBorders>
              <w:top w:val="single" w:sz="4" w:space="0" w:color="000000"/>
              <w:left w:val="single" w:sz="4" w:space="0" w:color="000000"/>
              <w:bottom w:val="single" w:sz="4" w:space="0" w:color="000000"/>
            </w:tcBorders>
            <w:vAlign w:val="center"/>
          </w:tcPr>
          <w:p w14:paraId="32C446C9" w14:textId="77777777" w:rsidR="00EB59FD" w:rsidRDefault="00EB59FD">
            <w:pPr>
              <w:pStyle w:val="Ttulo1"/>
              <w:numPr>
                <w:ilvl w:val="0"/>
                <w:numId w:val="0"/>
              </w:numPr>
              <w:shd w:val="clear" w:color="auto" w:fill="FFFFFF"/>
              <w:snapToGrid w:val="0"/>
              <w:spacing w:before="0" w:after="0"/>
              <w:ind w:left="32" w:right="32"/>
              <w:rPr>
                <w:rFonts w:eastAsia="Calibri" w:cs="Calibri"/>
                <w:b w:val="0"/>
                <w:color w:val="00000A"/>
                <w:sz w:val="16"/>
                <w:szCs w:val="16"/>
              </w:rPr>
            </w:pPr>
          </w:p>
        </w:tc>
        <w:tc>
          <w:tcPr>
            <w:tcW w:w="992" w:type="dxa"/>
            <w:tcBorders>
              <w:top w:val="single" w:sz="4" w:space="0" w:color="000000"/>
              <w:left w:val="single" w:sz="4" w:space="0" w:color="000000"/>
              <w:bottom w:val="single" w:sz="4" w:space="0" w:color="000000"/>
            </w:tcBorders>
            <w:vAlign w:val="center"/>
          </w:tcPr>
          <w:p w14:paraId="32C446CA" w14:textId="77777777" w:rsidR="00EB59FD" w:rsidRDefault="00EB59FD">
            <w:pPr>
              <w:pStyle w:val="Normal1"/>
              <w:snapToGrid w:val="0"/>
              <w:rPr>
                <w:rFonts w:ascii="Calibri" w:eastAsia="Calibri" w:hAnsi="Calibri" w:cs="Calibri"/>
                <w:color w:val="00000A"/>
                <w:sz w:val="16"/>
                <w:szCs w:val="16"/>
              </w:rPr>
            </w:pPr>
          </w:p>
        </w:tc>
        <w:tc>
          <w:tcPr>
            <w:tcW w:w="2021" w:type="dxa"/>
            <w:tcBorders>
              <w:top w:val="single" w:sz="4" w:space="0" w:color="000000"/>
              <w:left w:val="single" w:sz="4" w:space="0" w:color="000000"/>
              <w:bottom w:val="single" w:sz="4" w:space="0" w:color="000000"/>
            </w:tcBorders>
            <w:vAlign w:val="center"/>
          </w:tcPr>
          <w:p w14:paraId="32C446CB" w14:textId="77777777" w:rsidR="00EB59FD" w:rsidRDefault="00EB59FD">
            <w:pPr>
              <w:pStyle w:val="Normal1"/>
              <w:snapToGrid w:val="0"/>
              <w:rPr>
                <w:rFonts w:ascii="Calibri" w:eastAsia="Calibri" w:hAnsi="Calibri" w:cs="Calibri"/>
                <w:color w:val="0070C0"/>
                <w:sz w:val="16"/>
                <w:szCs w:val="16"/>
              </w:rPr>
            </w:pPr>
          </w:p>
        </w:tc>
        <w:tc>
          <w:tcPr>
            <w:tcW w:w="920" w:type="dxa"/>
            <w:tcBorders>
              <w:top w:val="single" w:sz="4" w:space="0" w:color="000000"/>
              <w:left w:val="single" w:sz="4" w:space="0" w:color="000000"/>
              <w:bottom w:val="single" w:sz="4" w:space="0" w:color="000000"/>
              <w:right w:val="single" w:sz="4" w:space="0" w:color="000000"/>
            </w:tcBorders>
            <w:vAlign w:val="center"/>
          </w:tcPr>
          <w:p w14:paraId="32C446CC" w14:textId="77777777" w:rsidR="00EB59FD" w:rsidRDefault="00EB59FD">
            <w:pPr>
              <w:pStyle w:val="Normal1"/>
              <w:snapToGrid w:val="0"/>
              <w:rPr>
                <w:rFonts w:ascii="Calibri" w:eastAsia="Calibri" w:hAnsi="Calibri" w:cs="Calibri"/>
                <w:color w:val="00000A"/>
                <w:sz w:val="16"/>
                <w:szCs w:val="16"/>
                <w:lang w:val="en-US"/>
              </w:rPr>
            </w:pPr>
          </w:p>
        </w:tc>
      </w:tr>
    </w:tbl>
    <w:p w14:paraId="32C446CE" w14:textId="77777777" w:rsidR="00EB59FD" w:rsidRDefault="00EB59FD">
      <w:pPr>
        <w:pStyle w:val="Normal1"/>
        <w:ind w:left="360"/>
        <w:jc w:val="both"/>
        <w:rPr>
          <w:rFonts w:ascii="Calibri" w:hAnsi="Calibri" w:cs="Calibri"/>
        </w:rPr>
      </w:pPr>
    </w:p>
    <w:p w14:paraId="32C446CF" w14:textId="77777777" w:rsidR="00EB59FD" w:rsidRDefault="00221DD5">
      <w:pPr>
        <w:pStyle w:val="Normal1"/>
        <w:numPr>
          <w:ilvl w:val="1"/>
          <w:numId w:val="2"/>
        </w:numPr>
        <w:rPr>
          <w:rFonts w:ascii="Calibri" w:hAnsi="Calibri" w:cs="Calibri"/>
          <w:b/>
          <w:sz w:val="22"/>
        </w:rPr>
      </w:pPr>
      <w:r>
        <w:rPr>
          <w:rFonts w:ascii="Calibri" w:hAnsi="Calibri" w:cs="Calibri"/>
          <w:b/>
          <w:sz w:val="22"/>
        </w:rPr>
        <w:t>OTROS RECURSOS:</w:t>
      </w:r>
    </w:p>
    <w:p w14:paraId="32C446D0" w14:textId="77777777" w:rsidR="00EB59FD" w:rsidRDefault="00EB59FD">
      <w:pPr>
        <w:pStyle w:val="Normal1"/>
        <w:ind w:left="720"/>
        <w:rPr>
          <w:rFonts w:ascii="Calibri" w:hAnsi="Calibri" w:cs="Calibri"/>
          <w:b/>
          <w:sz w:val="22"/>
        </w:rPr>
      </w:pPr>
    </w:p>
    <w:tbl>
      <w:tblPr>
        <w:tblW w:w="9543" w:type="dxa"/>
        <w:tblInd w:w="100" w:type="dxa"/>
        <w:tblLayout w:type="fixed"/>
        <w:tblCellMar>
          <w:top w:w="100" w:type="dxa"/>
          <w:left w:w="70" w:type="dxa"/>
          <w:bottom w:w="100" w:type="dxa"/>
          <w:right w:w="70" w:type="dxa"/>
        </w:tblCellMar>
        <w:tblLook w:val="0000" w:firstRow="0" w:lastRow="0" w:firstColumn="0" w:lastColumn="0" w:noHBand="0" w:noVBand="0"/>
      </w:tblPr>
      <w:tblGrid>
        <w:gridCol w:w="9543"/>
      </w:tblGrid>
      <w:tr w:rsidR="00EB59FD" w14:paraId="32C446D4" w14:textId="77777777">
        <w:trPr>
          <w:trHeight w:val="1184"/>
        </w:trPr>
        <w:tc>
          <w:tcPr>
            <w:tcW w:w="9543" w:type="dxa"/>
            <w:tcBorders>
              <w:top w:val="single" w:sz="4" w:space="0" w:color="000000"/>
              <w:left w:val="single" w:sz="4" w:space="0" w:color="000000"/>
              <w:bottom w:val="single" w:sz="4" w:space="0" w:color="000000"/>
              <w:right w:val="single" w:sz="4" w:space="0" w:color="000000"/>
            </w:tcBorders>
          </w:tcPr>
          <w:p w14:paraId="32C446D1" w14:textId="77777777" w:rsidR="00EB59FD" w:rsidRDefault="00221DD5">
            <w:pPr>
              <w:pStyle w:val="Normal1"/>
              <w:numPr>
                <w:ilvl w:val="0"/>
                <w:numId w:val="12"/>
              </w:numPr>
              <w:tabs>
                <w:tab w:val="center" w:pos="2174"/>
              </w:tabs>
              <w:jc w:val="both"/>
              <w:rPr>
                <w:rFonts w:ascii="Calibri" w:hAnsi="Calibri" w:cs="Calibri"/>
              </w:rPr>
            </w:pPr>
            <w:r>
              <w:rPr>
                <w:rFonts w:ascii="Calibri" w:hAnsi="Calibri" w:cs="Calibri"/>
              </w:rPr>
              <w:t xml:space="preserve">Página de matemáticas elementales donde puede hacer preguntas </w:t>
            </w:r>
            <w:hyperlink r:id="rId10">
              <w:r>
                <w:rPr>
                  <w:rStyle w:val="Hipervnculo"/>
                  <w:rFonts w:ascii="Calibri" w:hAnsi="Calibri" w:cs="Calibri"/>
                </w:rPr>
                <w:t>http://math.stackexchange.com/</w:t>
              </w:r>
            </w:hyperlink>
          </w:p>
          <w:p w14:paraId="32C446D2" w14:textId="77777777" w:rsidR="00EB59FD" w:rsidRDefault="00221DD5">
            <w:pPr>
              <w:pStyle w:val="Normal1"/>
              <w:numPr>
                <w:ilvl w:val="0"/>
                <w:numId w:val="12"/>
              </w:numPr>
              <w:tabs>
                <w:tab w:val="center" w:pos="2174"/>
              </w:tabs>
              <w:jc w:val="both"/>
              <w:rPr>
                <w:rFonts w:ascii="Calibri" w:hAnsi="Calibri" w:cs="Calibri"/>
              </w:rPr>
            </w:pPr>
            <w:r>
              <w:rPr>
                <w:rFonts w:ascii="Calibri" w:hAnsi="Calibri" w:cs="Calibri"/>
              </w:rPr>
              <w:t>R Project, Python.</w:t>
            </w:r>
          </w:p>
          <w:p w14:paraId="32C446D3" w14:textId="77777777" w:rsidR="00EB59FD" w:rsidRDefault="00221DD5">
            <w:pPr>
              <w:pStyle w:val="Normal1"/>
              <w:numPr>
                <w:ilvl w:val="0"/>
                <w:numId w:val="12"/>
              </w:numPr>
              <w:tabs>
                <w:tab w:val="center" w:pos="2174"/>
              </w:tabs>
              <w:jc w:val="both"/>
              <w:rPr>
                <w:rFonts w:ascii="Calibri" w:hAnsi="Calibri" w:cs="Calibri"/>
              </w:rPr>
            </w:pPr>
            <w:r>
              <w:rPr>
                <w:rFonts w:ascii="Calibri" w:hAnsi="Calibri" w:cs="Calibri"/>
              </w:rPr>
              <w:t>https://almostsuremath.com/</w:t>
            </w:r>
          </w:p>
        </w:tc>
      </w:tr>
    </w:tbl>
    <w:p w14:paraId="32C446D5" w14:textId="77777777" w:rsidR="00EB59FD" w:rsidRDefault="00EB59FD">
      <w:pPr>
        <w:pStyle w:val="Normal1"/>
        <w:jc w:val="both"/>
        <w:rPr>
          <w:rFonts w:ascii="Calibri" w:hAnsi="Calibri" w:cs="Calibri"/>
        </w:rPr>
      </w:pPr>
    </w:p>
    <w:p w14:paraId="32C446D6" w14:textId="77777777" w:rsidR="00EB59FD" w:rsidRDefault="00221DD5">
      <w:pPr>
        <w:pStyle w:val="Normal1"/>
        <w:numPr>
          <w:ilvl w:val="0"/>
          <w:numId w:val="2"/>
        </w:numPr>
        <w:jc w:val="both"/>
        <w:rPr>
          <w:rFonts w:ascii="Calibri" w:hAnsi="Calibri" w:cs="Calibri"/>
          <w:b/>
        </w:rPr>
      </w:pPr>
      <w:r>
        <w:rPr>
          <w:rFonts w:ascii="Calibri" w:hAnsi="Calibri" w:cs="Calibri"/>
          <w:b/>
        </w:rPr>
        <w:t>DATOS ACTUALIZACIÓN:</w:t>
      </w:r>
    </w:p>
    <w:p w14:paraId="32C446D7" w14:textId="77777777" w:rsidR="00EB59FD" w:rsidRDefault="00EB59FD">
      <w:pPr>
        <w:pStyle w:val="Normal1"/>
        <w:jc w:val="both"/>
        <w:rPr>
          <w:rFonts w:ascii="Calibri" w:hAnsi="Calibri" w:cs="Calibri"/>
          <w:b/>
        </w:rPr>
      </w:pPr>
    </w:p>
    <w:tbl>
      <w:tblPr>
        <w:tblW w:w="9677" w:type="dxa"/>
        <w:tblInd w:w="-15" w:type="dxa"/>
        <w:tblLayout w:type="fixed"/>
        <w:tblCellMar>
          <w:left w:w="113" w:type="dxa"/>
        </w:tblCellMar>
        <w:tblLook w:val="0000" w:firstRow="0" w:lastRow="0" w:firstColumn="0" w:lastColumn="0" w:noHBand="0" w:noVBand="0"/>
      </w:tblPr>
      <w:tblGrid>
        <w:gridCol w:w="3180"/>
        <w:gridCol w:w="6497"/>
      </w:tblGrid>
      <w:tr w:rsidR="00EB59FD" w14:paraId="32C446DA" w14:textId="77777777">
        <w:tc>
          <w:tcPr>
            <w:tcW w:w="3180" w:type="dxa"/>
            <w:tcBorders>
              <w:top w:val="single" w:sz="4" w:space="0" w:color="000000"/>
              <w:left w:val="single" w:sz="4" w:space="0" w:color="000000"/>
              <w:bottom w:val="single" w:sz="4" w:space="0" w:color="000000"/>
            </w:tcBorders>
          </w:tcPr>
          <w:p w14:paraId="32C446D8" w14:textId="77777777" w:rsidR="00EB59FD" w:rsidRDefault="00221DD5">
            <w:pPr>
              <w:pStyle w:val="Normal1"/>
              <w:rPr>
                <w:rFonts w:ascii="Calibri" w:hAnsi="Calibri" w:cs="Calibri"/>
              </w:rPr>
            </w:pPr>
            <w:r>
              <w:rPr>
                <w:rFonts w:ascii="Calibri" w:eastAsia="Calibri" w:hAnsi="Calibri" w:cs="Calibri"/>
                <w:b/>
                <w:szCs w:val="24"/>
              </w:rPr>
              <w:t>Responsable(s) del programa:</w:t>
            </w:r>
          </w:p>
        </w:tc>
        <w:tc>
          <w:tcPr>
            <w:tcW w:w="6496" w:type="dxa"/>
            <w:tcBorders>
              <w:top w:val="single" w:sz="4" w:space="0" w:color="000000"/>
              <w:left w:val="single" w:sz="4" w:space="0" w:color="000000"/>
              <w:bottom w:val="single" w:sz="4" w:space="0" w:color="000000"/>
              <w:right w:val="single" w:sz="4" w:space="0" w:color="000000"/>
            </w:tcBorders>
          </w:tcPr>
          <w:p w14:paraId="32C446D9" w14:textId="77777777" w:rsidR="00EB59FD" w:rsidRDefault="00221DD5">
            <w:pPr>
              <w:jc w:val="both"/>
              <w:rPr>
                <w:rFonts w:cs="Calibri"/>
              </w:rPr>
            </w:pPr>
            <w:r>
              <w:rPr>
                <w:rFonts w:eastAsia="MS Mincho" w:cs="Calibri"/>
                <w:color w:val="000000"/>
                <w:sz w:val="24"/>
                <w:szCs w:val="24"/>
              </w:rPr>
              <w:t>Héctor Olivero.</w:t>
            </w:r>
          </w:p>
        </w:tc>
      </w:tr>
      <w:tr w:rsidR="00EB59FD" w14:paraId="32C446DD" w14:textId="77777777">
        <w:tc>
          <w:tcPr>
            <w:tcW w:w="3180" w:type="dxa"/>
            <w:tcBorders>
              <w:top w:val="single" w:sz="4" w:space="0" w:color="000000"/>
              <w:left w:val="single" w:sz="4" w:space="0" w:color="000000"/>
              <w:bottom w:val="single" w:sz="4" w:space="0" w:color="000000"/>
            </w:tcBorders>
          </w:tcPr>
          <w:p w14:paraId="32C446DB" w14:textId="77777777" w:rsidR="00EB59FD" w:rsidRDefault="00221DD5">
            <w:pPr>
              <w:pStyle w:val="Normal1"/>
              <w:rPr>
                <w:rFonts w:ascii="Calibri" w:hAnsi="Calibri" w:cs="Calibri"/>
              </w:rPr>
            </w:pPr>
            <w:r>
              <w:rPr>
                <w:rFonts w:ascii="Calibri" w:eastAsia="Calibri" w:hAnsi="Calibri" w:cs="Calibri"/>
                <w:b/>
                <w:szCs w:val="24"/>
              </w:rPr>
              <w:t>Docente(s) a cargo:</w:t>
            </w:r>
          </w:p>
        </w:tc>
        <w:tc>
          <w:tcPr>
            <w:tcW w:w="6496" w:type="dxa"/>
            <w:tcBorders>
              <w:top w:val="single" w:sz="4" w:space="0" w:color="000000"/>
              <w:left w:val="single" w:sz="4" w:space="0" w:color="000000"/>
              <w:bottom w:val="single" w:sz="4" w:space="0" w:color="000000"/>
              <w:right w:val="single" w:sz="4" w:space="0" w:color="000000"/>
            </w:tcBorders>
          </w:tcPr>
          <w:p w14:paraId="32C446DC" w14:textId="77777777" w:rsidR="00EB59FD" w:rsidRDefault="00221DD5">
            <w:pPr>
              <w:jc w:val="both"/>
              <w:rPr>
                <w:rFonts w:cs="Calibri"/>
              </w:rPr>
            </w:pPr>
            <w:r>
              <w:rPr>
                <w:rFonts w:eastAsia="MS Mincho" w:cs="Calibri"/>
                <w:color w:val="000000"/>
                <w:sz w:val="24"/>
                <w:szCs w:val="24"/>
                <w:lang w:val="en-US"/>
              </w:rPr>
              <w:t>Héctor Olivero.</w:t>
            </w:r>
          </w:p>
        </w:tc>
      </w:tr>
      <w:tr w:rsidR="00EB59FD" w14:paraId="32C446E0" w14:textId="77777777">
        <w:tc>
          <w:tcPr>
            <w:tcW w:w="3180" w:type="dxa"/>
            <w:tcBorders>
              <w:top w:val="single" w:sz="4" w:space="0" w:color="000000"/>
              <w:left w:val="single" w:sz="4" w:space="0" w:color="000000"/>
              <w:bottom w:val="single" w:sz="4" w:space="0" w:color="000000"/>
            </w:tcBorders>
          </w:tcPr>
          <w:p w14:paraId="32C446DE" w14:textId="77777777" w:rsidR="00EB59FD" w:rsidRDefault="00221DD5">
            <w:pPr>
              <w:pStyle w:val="Normal1"/>
              <w:rPr>
                <w:rFonts w:ascii="Calibri" w:hAnsi="Calibri" w:cs="Calibri"/>
              </w:rPr>
            </w:pPr>
            <w:r>
              <w:rPr>
                <w:rFonts w:ascii="Calibri" w:hAnsi="Calibri" w:cs="Calibri"/>
                <w:b/>
                <w:szCs w:val="24"/>
              </w:rPr>
              <w:t>Versión / Fecha de Actualización:</w:t>
            </w:r>
          </w:p>
        </w:tc>
        <w:tc>
          <w:tcPr>
            <w:tcW w:w="6496" w:type="dxa"/>
            <w:tcBorders>
              <w:top w:val="single" w:sz="4" w:space="0" w:color="000000"/>
              <w:left w:val="single" w:sz="4" w:space="0" w:color="000000"/>
              <w:bottom w:val="single" w:sz="4" w:space="0" w:color="000000"/>
              <w:right w:val="single" w:sz="4" w:space="0" w:color="000000"/>
            </w:tcBorders>
          </w:tcPr>
          <w:p w14:paraId="32C446DF" w14:textId="77777777" w:rsidR="00EB59FD" w:rsidRDefault="00221DD5">
            <w:pPr>
              <w:pStyle w:val="Normal1"/>
              <w:jc w:val="both"/>
              <w:rPr>
                <w:rFonts w:ascii="Calibri" w:hAnsi="Calibri" w:cs="Calibri"/>
              </w:rPr>
            </w:pPr>
            <w:r>
              <w:rPr>
                <w:rFonts w:ascii="Calibri" w:hAnsi="Calibri" w:cs="Calibri"/>
                <w:szCs w:val="24"/>
              </w:rPr>
              <w:t>Enero 2025</w:t>
            </w:r>
          </w:p>
        </w:tc>
      </w:tr>
    </w:tbl>
    <w:p w14:paraId="32C446E1" w14:textId="77777777" w:rsidR="00EB59FD" w:rsidRDefault="00EB59FD">
      <w:pPr>
        <w:pStyle w:val="Normal1"/>
        <w:jc w:val="both"/>
        <w:rPr>
          <w:rFonts w:ascii="Calibri" w:hAnsi="Calibri" w:cs="Calibri"/>
        </w:rPr>
      </w:pPr>
    </w:p>
    <w:p w14:paraId="32C446E2" w14:textId="77777777" w:rsidR="00EB59FD" w:rsidRDefault="00EB59FD">
      <w:pPr>
        <w:pStyle w:val="Normal1"/>
        <w:jc w:val="both"/>
        <w:rPr>
          <w:rFonts w:ascii="Calibri" w:hAnsi="Calibri" w:cs="Calibri"/>
        </w:rPr>
      </w:pPr>
    </w:p>
    <w:p w14:paraId="32C446E3" w14:textId="77777777" w:rsidR="00EB59FD" w:rsidRDefault="00EB59FD">
      <w:pPr>
        <w:rPr>
          <w:rFonts w:cs="Calibri"/>
        </w:rPr>
      </w:pPr>
    </w:p>
    <w:sectPr w:rsidR="00EB59FD">
      <w:headerReference w:type="default" r:id="rId11"/>
      <w:footerReference w:type="default" r:id="rId12"/>
      <w:pgSz w:w="12240" w:h="15840"/>
      <w:pgMar w:top="1134" w:right="1418" w:bottom="1418" w:left="1418" w:header="708" w:footer="708" w:gutter="0"/>
      <w:cols w:space="720"/>
      <w:formProt w:val="0"/>
      <w:docGrid w:linePitch="360" w:charSpace="-245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1BA4F" w14:textId="77777777" w:rsidR="00FA61A4" w:rsidRDefault="00FA61A4">
      <w:pPr>
        <w:spacing w:after="0" w:line="240" w:lineRule="auto"/>
      </w:pPr>
      <w:r>
        <w:separator/>
      </w:r>
    </w:p>
  </w:endnote>
  <w:endnote w:type="continuationSeparator" w:id="0">
    <w:p w14:paraId="28519E05" w14:textId="77777777" w:rsidR="00FA61A4" w:rsidRDefault="00FA61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Symbols">
    <w:altName w:val="Calibri"/>
    <w:panose1 w:val="020B0604020202020204"/>
    <w:charset w:val="01"/>
    <w:family w:val="swiss"/>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Droid Sans Fallback">
    <w:panose1 w:val="020B0604020202020204"/>
    <w:charset w:val="00"/>
    <w:family w:val="roman"/>
    <w:notTrueType/>
    <w:pitch w:val="default"/>
  </w:font>
  <w:font w:name="font54">
    <w:altName w:val="Cambria"/>
    <w:panose1 w:val="020B0604020202020204"/>
    <w:charset w:val="00"/>
    <w:family w:val="roman"/>
    <w:notTrueType/>
    <w:pitch w:val="default"/>
  </w:font>
  <w:font w:name="OpenSymbol">
    <w:altName w:val="Arial Unicode MS"/>
    <w:panose1 w:val="020B0604020202020204"/>
    <w:charset w:val="01"/>
    <w:family w:val="roman"/>
    <w:pitch w:val="variable"/>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1"/>
    <w:family w:val="roman"/>
    <w:pitch w:val="variable"/>
  </w:font>
  <w:font w:name="FreeSans">
    <w:altName w:val="Cambria"/>
    <w:panose1 w:val="020B0604020202020204"/>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446EB" w14:textId="77777777" w:rsidR="00EB59FD" w:rsidRDefault="00EB59FD">
    <w:pPr>
      <w:pStyle w:val="Piedepgina"/>
    </w:pPr>
  </w:p>
  <w:p w14:paraId="32C446EC" w14:textId="77777777" w:rsidR="00EB59FD" w:rsidRDefault="00EB59F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1D74C" w14:textId="77777777" w:rsidR="00FA61A4" w:rsidRDefault="00FA61A4">
      <w:pPr>
        <w:spacing w:after="0" w:line="240" w:lineRule="auto"/>
      </w:pPr>
      <w:r>
        <w:separator/>
      </w:r>
    </w:p>
  </w:footnote>
  <w:footnote w:type="continuationSeparator" w:id="0">
    <w:p w14:paraId="3E76BABB" w14:textId="77777777" w:rsidR="00FA61A4" w:rsidRDefault="00FA61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446E4" w14:textId="77777777" w:rsidR="00EB59FD" w:rsidRDefault="00EB59FD">
    <w:pPr>
      <w:pStyle w:val="Normal1"/>
      <w:spacing w:after="200" w:line="276" w:lineRule="auto"/>
    </w:pPr>
  </w:p>
  <w:tbl>
    <w:tblPr>
      <w:tblW w:w="9734" w:type="dxa"/>
      <w:tblInd w:w="113" w:type="dxa"/>
      <w:tblLayout w:type="fixed"/>
      <w:tblCellMar>
        <w:top w:w="100" w:type="dxa"/>
        <w:left w:w="70" w:type="dxa"/>
        <w:bottom w:w="100" w:type="dxa"/>
        <w:right w:w="70" w:type="dxa"/>
      </w:tblCellMar>
      <w:tblLook w:val="0000" w:firstRow="0" w:lastRow="0" w:firstColumn="0" w:lastColumn="0" w:noHBand="0" w:noVBand="0"/>
    </w:tblPr>
    <w:tblGrid>
      <w:gridCol w:w="4499"/>
      <w:gridCol w:w="5235"/>
    </w:tblGrid>
    <w:tr w:rsidR="00EB59FD" w14:paraId="32C446E9" w14:textId="77777777">
      <w:trPr>
        <w:trHeight w:val="880"/>
      </w:trPr>
      <w:tc>
        <w:tcPr>
          <w:tcW w:w="4499" w:type="dxa"/>
          <w:tcBorders>
            <w:top w:val="single" w:sz="2" w:space="0" w:color="000000"/>
            <w:left w:val="single" w:sz="2" w:space="0" w:color="000000"/>
            <w:bottom w:val="single" w:sz="2" w:space="0" w:color="000000"/>
          </w:tcBorders>
        </w:tcPr>
        <w:p w14:paraId="32C446E5" w14:textId="77777777" w:rsidR="00EB59FD" w:rsidRDefault="00221DD5">
          <w:pPr>
            <w:pStyle w:val="Normal1"/>
            <w:tabs>
              <w:tab w:val="center" w:pos="4252"/>
              <w:tab w:val="right" w:pos="8504"/>
            </w:tabs>
          </w:pPr>
          <w:r>
            <w:rPr>
              <w:noProof/>
            </w:rPr>
            <w:drawing>
              <wp:inline distT="0" distB="0" distL="0" distR="0" wp14:anchorId="32C446ED" wp14:editId="32C446EE">
                <wp:extent cx="1441450" cy="66738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1"/>
                        <a:srcRect l="-22" t="-46" r="-22" b="-46"/>
                        <a:stretch>
                          <a:fillRect/>
                        </a:stretch>
                      </pic:blipFill>
                      <pic:spPr bwMode="auto">
                        <a:xfrm>
                          <a:off x="0" y="0"/>
                          <a:ext cx="1441450" cy="667385"/>
                        </a:xfrm>
                        <a:prstGeom prst="rect">
                          <a:avLst/>
                        </a:prstGeom>
                      </pic:spPr>
                    </pic:pic>
                  </a:graphicData>
                </a:graphic>
              </wp:inline>
            </w:drawing>
          </w:r>
        </w:p>
      </w:tc>
      <w:tc>
        <w:tcPr>
          <w:tcW w:w="5234" w:type="dxa"/>
          <w:tcBorders>
            <w:top w:val="single" w:sz="2" w:space="0" w:color="000000"/>
            <w:left w:val="single" w:sz="2" w:space="0" w:color="000000"/>
            <w:bottom w:val="single" w:sz="2" w:space="0" w:color="000000"/>
            <w:right w:val="single" w:sz="2" w:space="0" w:color="000000"/>
          </w:tcBorders>
        </w:tcPr>
        <w:p w14:paraId="32C446E6" w14:textId="77777777" w:rsidR="00EB59FD" w:rsidRDefault="00EB59FD">
          <w:pPr>
            <w:pStyle w:val="Normal1"/>
            <w:tabs>
              <w:tab w:val="center" w:pos="4252"/>
              <w:tab w:val="right" w:pos="8504"/>
            </w:tabs>
            <w:snapToGrid w:val="0"/>
            <w:jc w:val="right"/>
          </w:pPr>
        </w:p>
        <w:p w14:paraId="32C446E7" w14:textId="77777777" w:rsidR="00EB59FD" w:rsidRDefault="00221DD5">
          <w:pPr>
            <w:pStyle w:val="Normal1"/>
            <w:tabs>
              <w:tab w:val="center" w:pos="4252"/>
              <w:tab w:val="right" w:pos="8504"/>
            </w:tabs>
            <w:jc w:val="right"/>
          </w:pPr>
          <w:r>
            <w:rPr>
              <w:rFonts w:ascii="Arial Black" w:eastAsia="Arial Black" w:hAnsi="Arial Black" w:cs="Arial Black"/>
              <w:sz w:val="22"/>
              <w:u w:val="single"/>
            </w:rPr>
            <w:t>VICERRECTORÍA ACADÉMICA</w:t>
          </w:r>
        </w:p>
        <w:p w14:paraId="32C446E8" w14:textId="77777777" w:rsidR="00EB59FD" w:rsidRDefault="00EB59FD">
          <w:pPr>
            <w:pStyle w:val="Normal1"/>
            <w:tabs>
              <w:tab w:val="center" w:pos="4252"/>
              <w:tab w:val="right" w:pos="8504"/>
            </w:tabs>
            <w:jc w:val="right"/>
          </w:pPr>
        </w:p>
      </w:tc>
    </w:tr>
  </w:tbl>
  <w:p w14:paraId="32C446EA" w14:textId="77777777" w:rsidR="00EB59FD" w:rsidRDefault="00EB59FD">
    <w:pPr>
      <w:pStyle w:val="Normal1"/>
      <w:tabs>
        <w:tab w:val="center" w:pos="4252"/>
        <w:tab w:val="right" w:pos="85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B13E7"/>
    <w:multiLevelType w:val="multilevel"/>
    <w:tmpl w:val="84A29FCE"/>
    <w:lvl w:ilvl="0">
      <w:start w:val="6"/>
      <w:numFmt w:val="decimal"/>
      <w:lvlText w:val="%1."/>
      <w:lvlJc w:val="left"/>
      <w:pPr>
        <w:tabs>
          <w:tab w:val="num" w:pos="0"/>
        </w:tabs>
        <w:ind w:left="360" w:hanging="360"/>
      </w:pPr>
      <w:rPr>
        <w:rFonts w:eastAsia="Calibri" w:cs="Calibri"/>
        <w:b/>
        <w:sz w:val="22"/>
      </w:rPr>
    </w:lvl>
    <w:lvl w:ilvl="1">
      <w:start w:val="3"/>
      <w:numFmt w:val="decimal"/>
      <w:lvlText w:val="%1.%2."/>
      <w:lvlJc w:val="left"/>
      <w:pPr>
        <w:tabs>
          <w:tab w:val="num" w:pos="0"/>
        </w:tabs>
        <w:ind w:left="360" w:hanging="360"/>
      </w:pPr>
      <w:rPr>
        <w:rFonts w:eastAsia="Calibri" w:cs="Calibri"/>
        <w:b/>
        <w:sz w:val="22"/>
      </w:rPr>
    </w:lvl>
    <w:lvl w:ilvl="2">
      <w:start w:val="1"/>
      <w:numFmt w:val="decimal"/>
      <w:lvlText w:val="%1.%2.%3."/>
      <w:lvlJc w:val="left"/>
      <w:pPr>
        <w:tabs>
          <w:tab w:val="num" w:pos="0"/>
        </w:tabs>
        <w:ind w:left="720" w:hanging="720"/>
      </w:pPr>
      <w:rPr>
        <w:rFonts w:eastAsia="Calibri" w:cs="Calibri"/>
        <w:b/>
        <w:sz w:val="22"/>
      </w:rPr>
    </w:lvl>
    <w:lvl w:ilvl="3">
      <w:start w:val="1"/>
      <w:numFmt w:val="decimal"/>
      <w:lvlText w:val="%1.%2.%3.%4."/>
      <w:lvlJc w:val="left"/>
      <w:pPr>
        <w:tabs>
          <w:tab w:val="num" w:pos="0"/>
        </w:tabs>
        <w:ind w:left="720" w:hanging="720"/>
      </w:pPr>
      <w:rPr>
        <w:rFonts w:eastAsia="Calibri" w:cs="Calibri"/>
        <w:b/>
        <w:sz w:val="22"/>
      </w:rPr>
    </w:lvl>
    <w:lvl w:ilvl="4">
      <w:start w:val="1"/>
      <w:numFmt w:val="decimal"/>
      <w:lvlText w:val="%1.%2.%3.%4.%5."/>
      <w:lvlJc w:val="left"/>
      <w:pPr>
        <w:tabs>
          <w:tab w:val="num" w:pos="0"/>
        </w:tabs>
        <w:ind w:left="1080" w:hanging="1080"/>
      </w:pPr>
      <w:rPr>
        <w:rFonts w:eastAsia="Calibri" w:cs="Calibri"/>
        <w:b/>
        <w:sz w:val="22"/>
      </w:rPr>
    </w:lvl>
    <w:lvl w:ilvl="5">
      <w:start w:val="1"/>
      <w:numFmt w:val="decimal"/>
      <w:lvlText w:val="%1.%2.%3.%4.%5.%6."/>
      <w:lvlJc w:val="left"/>
      <w:pPr>
        <w:tabs>
          <w:tab w:val="num" w:pos="0"/>
        </w:tabs>
        <w:ind w:left="1080" w:hanging="1080"/>
      </w:pPr>
      <w:rPr>
        <w:rFonts w:eastAsia="Calibri" w:cs="Calibri"/>
        <w:b/>
        <w:sz w:val="22"/>
      </w:rPr>
    </w:lvl>
    <w:lvl w:ilvl="6">
      <w:start w:val="1"/>
      <w:numFmt w:val="decimal"/>
      <w:lvlText w:val="%1.%2.%3.%4.%5.%6.%7."/>
      <w:lvlJc w:val="left"/>
      <w:pPr>
        <w:tabs>
          <w:tab w:val="num" w:pos="0"/>
        </w:tabs>
        <w:ind w:left="1440" w:hanging="1440"/>
      </w:pPr>
      <w:rPr>
        <w:rFonts w:eastAsia="Calibri" w:cs="Calibri"/>
        <w:b/>
        <w:sz w:val="22"/>
      </w:rPr>
    </w:lvl>
    <w:lvl w:ilvl="7">
      <w:start w:val="1"/>
      <w:numFmt w:val="decimal"/>
      <w:lvlText w:val="%1.%2.%3.%4.%5.%6.%7.%8."/>
      <w:lvlJc w:val="left"/>
      <w:pPr>
        <w:tabs>
          <w:tab w:val="num" w:pos="0"/>
        </w:tabs>
        <w:ind w:left="1440" w:hanging="1440"/>
      </w:pPr>
      <w:rPr>
        <w:rFonts w:eastAsia="Calibri" w:cs="Calibri"/>
        <w:b/>
        <w:sz w:val="22"/>
      </w:rPr>
    </w:lvl>
    <w:lvl w:ilvl="8">
      <w:start w:val="1"/>
      <w:numFmt w:val="decimal"/>
      <w:lvlText w:val="%1.%2.%3.%4.%5.%6.%7.%8.%9."/>
      <w:lvlJc w:val="left"/>
      <w:pPr>
        <w:tabs>
          <w:tab w:val="num" w:pos="0"/>
        </w:tabs>
        <w:ind w:left="1800" w:hanging="1800"/>
      </w:pPr>
      <w:rPr>
        <w:rFonts w:eastAsia="Calibri" w:cs="Calibri"/>
        <w:b/>
        <w:sz w:val="22"/>
      </w:rPr>
    </w:lvl>
  </w:abstractNum>
  <w:abstractNum w:abstractNumId="1" w15:restartNumberingAfterBreak="0">
    <w:nsid w:val="2E2320C6"/>
    <w:multiLevelType w:val="multilevel"/>
    <w:tmpl w:val="082E41AE"/>
    <w:lvl w:ilvl="0">
      <w:start w:val="1"/>
      <w:numFmt w:val="decimal"/>
      <w:lvlText w:val="%1."/>
      <w:lvlJc w:val="left"/>
      <w:pPr>
        <w:tabs>
          <w:tab w:val="num" w:pos="0"/>
        </w:tabs>
        <w:ind w:left="360" w:hanging="360"/>
      </w:pPr>
    </w:lvl>
    <w:lvl w:ilvl="1">
      <w:start w:val="1"/>
      <w:numFmt w:val="decimal"/>
      <w:lvlText w:val="%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720" w:hanging="72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080" w:hanging="108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440" w:hanging="1440"/>
      </w:pPr>
    </w:lvl>
  </w:abstractNum>
  <w:abstractNum w:abstractNumId="2" w15:restartNumberingAfterBreak="0">
    <w:nsid w:val="2EAB101B"/>
    <w:multiLevelType w:val="multilevel"/>
    <w:tmpl w:val="484E2BFA"/>
    <w:lvl w:ilvl="0">
      <w:start w:val="1"/>
      <w:numFmt w:val="none"/>
      <w:pStyle w:val="Ttulo1"/>
      <w:suff w:val="nothing"/>
      <w:lvlText w:val=""/>
      <w:lvlJc w:val="left"/>
      <w:pPr>
        <w:tabs>
          <w:tab w:val="num" w:pos="0"/>
        </w:tabs>
        <w:ind w:left="432" w:hanging="432"/>
      </w:pPr>
    </w:lvl>
    <w:lvl w:ilvl="1">
      <w:start w:val="1"/>
      <w:numFmt w:val="none"/>
      <w:pStyle w:val="Ttulo2"/>
      <w:suff w:val="nothing"/>
      <w:lvlText w:val=""/>
      <w:lvlJc w:val="left"/>
      <w:pPr>
        <w:tabs>
          <w:tab w:val="num" w:pos="0"/>
        </w:tabs>
        <w:ind w:left="576" w:hanging="576"/>
      </w:pPr>
    </w:lvl>
    <w:lvl w:ilvl="2">
      <w:start w:val="1"/>
      <w:numFmt w:val="none"/>
      <w:pStyle w:val="Ttulo3"/>
      <w:suff w:val="nothing"/>
      <w:lvlText w:val=""/>
      <w:lvlJc w:val="left"/>
      <w:pPr>
        <w:tabs>
          <w:tab w:val="num" w:pos="0"/>
        </w:tabs>
        <w:ind w:left="720" w:hanging="720"/>
      </w:pPr>
    </w:lvl>
    <w:lvl w:ilvl="3">
      <w:start w:val="1"/>
      <w:numFmt w:val="none"/>
      <w:pStyle w:val="Ttulo4"/>
      <w:suff w:val="nothing"/>
      <w:lvlText w:val=""/>
      <w:lvlJc w:val="left"/>
      <w:pPr>
        <w:tabs>
          <w:tab w:val="num" w:pos="0"/>
        </w:tabs>
        <w:ind w:left="864" w:hanging="864"/>
      </w:pPr>
    </w:lvl>
    <w:lvl w:ilvl="4">
      <w:start w:val="1"/>
      <w:numFmt w:val="none"/>
      <w:pStyle w:val="Ttulo5"/>
      <w:suff w:val="nothing"/>
      <w:lvlText w:val=""/>
      <w:lvlJc w:val="left"/>
      <w:pPr>
        <w:tabs>
          <w:tab w:val="num" w:pos="0"/>
        </w:tabs>
        <w:ind w:left="1008" w:hanging="1008"/>
      </w:pPr>
    </w:lvl>
    <w:lvl w:ilvl="5">
      <w:start w:val="1"/>
      <w:numFmt w:val="none"/>
      <w:pStyle w:val="Ttulo6"/>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3" w15:restartNumberingAfterBreak="0">
    <w:nsid w:val="46294E7C"/>
    <w:multiLevelType w:val="multilevel"/>
    <w:tmpl w:val="5314B0EC"/>
    <w:lvl w:ilvl="0">
      <w:start w:val="1"/>
      <w:numFmt w:val="decimal"/>
      <w:lvlText w:val="%1."/>
      <w:lvlJc w:val="left"/>
      <w:pPr>
        <w:tabs>
          <w:tab w:val="num" w:pos="0"/>
        </w:tabs>
        <w:ind w:left="720" w:hanging="360"/>
      </w:pPr>
      <w:rPr>
        <w:rFonts w:ascii="Calibri" w:eastAsia="Calibri" w:hAnsi="Calibri" w:cs="Calibri"/>
        <w:b/>
        <w:sz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500640FA"/>
    <w:multiLevelType w:val="multilevel"/>
    <w:tmpl w:val="E7D691FC"/>
    <w:lvl w:ilvl="0">
      <w:start w:val="1"/>
      <w:numFmt w:val="bullet"/>
      <w:lvlText w:val="✔"/>
      <w:lvlJc w:val="left"/>
      <w:pPr>
        <w:tabs>
          <w:tab w:val="num" w:pos="0"/>
        </w:tabs>
        <w:ind w:left="720" w:hanging="360"/>
      </w:pPr>
      <w:rPr>
        <w:rFonts w:ascii="Noto Sans Symbols" w:hAnsi="Noto Sans Symbols" w:cs="Noto Sans Symbols" w:hint="default"/>
        <w:position w:val="0"/>
        <w:sz w:val="24"/>
        <w:vertAlign w:val="baseline"/>
      </w:rPr>
    </w:lvl>
    <w:lvl w:ilvl="1">
      <w:start w:val="1"/>
      <w:numFmt w:val="bullet"/>
      <w:lvlText w:val="o"/>
      <w:lvlJc w:val="left"/>
      <w:pPr>
        <w:tabs>
          <w:tab w:val="num" w:pos="0"/>
        </w:tabs>
        <w:ind w:left="1440" w:hanging="360"/>
      </w:pPr>
      <w:rPr>
        <w:rFonts w:ascii="Courier New" w:hAnsi="Courier New" w:cs="Courier New" w:hint="default"/>
        <w:position w:val="0"/>
        <w:sz w:val="24"/>
        <w:vertAlign w:val="baseline"/>
      </w:rPr>
    </w:lvl>
    <w:lvl w:ilvl="2">
      <w:start w:val="1"/>
      <w:numFmt w:val="bullet"/>
      <w:lvlText w:val="▪"/>
      <w:lvlJc w:val="left"/>
      <w:pPr>
        <w:tabs>
          <w:tab w:val="num" w:pos="0"/>
        </w:tabs>
        <w:ind w:left="2160" w:hanging="360"/>
      </w:pPr>
      <w:rPr>
        <w:rFonts w:ascii="Noto Sans Symbols" w:hAnsi="Noto Sans Symbols" w:cs="Noto Sans Symbols" w:hint="default"/>
        <w:position w:val="0"/>
        <w:sz w:val="24"/>
        <w:vertAlign w:val="baseline"/>
      </w:rPr>
    </w:lvl>
    <w:lvl w:ilvl="3">
      <w:start w:val="1"/>
      <w:numFmt w:val="bullet"/>
      <w:lvlText w:val="●"/>
      <w:lvlJc w:val="left"/>
      <w:pPr>
        <w:tabs>
          <w:tab w:val="num" w:pos="0"/>
        </w:tabs>
        <w:ind w:left="2880" w:hanging="360"/>
      </w:pPr>
      <w:rPr>
        <w:rFonts w:ascii="Noto Sans Symbols" w:hAnsi="Noto Sans Symbols" w:cs="Noto Sans Symbols" w:hint="default"/>
        <w:position w:val="0"/>
        <w:sz w:val="24"/>
        <w:vertAlign w:val="baseline"/>
      </w:rPr>
    </w:lvl>
    <w:lvl w:ilvl="4">
      <w:start w:val="1"/>
      <w:numFmt w:val="bullet"/>
      <w:lvlText w:val="o"/>
      <w:lvlJc w:val="left"/>
      <w:pPr>
        <w:tabs>
          <w:tab w:val="num" w:pos="0"/>
        </w:tabs>
        <w:ind w:left="3600" w:hanging="360"/>
      </w:pPr>
      <w:rPr>
        <w:rFonts w:ascii="Courier New" w:hAnsi="Courier New" w:cs="Courier New" w:hint="default"/>
        <w:position w:val="0"/>
        <w:sz w:val="24"/>
        <w:vertAlign w:val="baseline"/>
      </w:rPr>
    </w:lvl>
    <w:lvl w:ilvl="5">
      <w:start w:val="1"/>
      <w:numFmt w:val="bullet"/>
      <w:lvlText w:val="▪"/>
      <w:lvlJc w:val="left"/>
      <w:pPr>
        <w:tabs>
          <w:tab w:val="num" w:pos="0"/>
        </w:tabs>
        <w:ind w:left="4320" w:hanging="360"/>
      </w:pPr>
      <w:rPr>
        <w:rFonts w:ascii="Noto Sans Symbols" w:hAnsi="Noto Sans Symbols" w:cs="Noto Sans Symbols" w:hint="default"/>
        <w:position w:val="0"/>
        <w:sz w:val="24"/>
        <w:vertAlign w:val="baseline"/>
      </w:rPr>
    </w:lvl>
    <w:lvl w:ilvl="6">
      <w:start w:val="1"/>
      <w:numFmt w:val="bullet"/>
      <w:lvlText w:val="●"/>
      <w:lvlJc w:val="left"/>
      <w:pPr>
        <w:tabs>
          <w:tab w:val="num" w:pos="0"/>
        </w:tabs>
        <w:ind w:left="5040" w:hanging="360"/>
      </w:pPr>
      <w:rPr>
        <w:rFonts w:ascii="Noto Sans Symbols" w:hAnsi="Noto Sans Symbols" w:cs="Noto Sans Symbols" w:hint="default"/>
        <w:position w:val="0"/>
        <w:sz w:val="24"/>
        <w:vertAlign w:val="baseline"/>
      </w:rPr>
    </w:lvl>
    <w:lvl w:ilvl="7">
      <w:start w:val="1"/>
      <w:numFmt w:val="bullet"/>
      <w:lvlText w:val="o"/>
      <w:lvlJc w:val="left"/>
      <w:pPr>
        <w:tabs>
          <w:tab w:val="num" w:pos="0"/>
        </w:tabs>
        <w:ind w:left="5760" w:hanging="360"/>
      </w:pPr>
      <w:rPr>
        <w:rFonts w:ascii="Courier New" w:hAnsi="Courier New" w:cs="Courier New" w:hint="default"/>
        <w:position w:val="0"/>
        <w:sz w:val="24"/>
        <w:vertAlign w:val="baseline"/>
      </w:rPr>
    </w:lvl>
    <w:lvl w:ilvl="8">
      <w:start w:val="1"/>
      <w:numFmt w:val="bullet"/>
      <w:lvlText w:val="▪"/>
      <w:lvlJc w:val="left"/>
      <w:pPr>
        <w:tabs>
          <w:tab w:val="num" w:pos="0"/>
        </w:tabs>
        <w:ind w:left="6480" w:hanging="360"/>
      </w:pPr>
      <w:rPr>
        <w:rFonts w:ascii="Noto Sans Symbols" w:hAnsi="Noto Sans Symbols" w:cs="Noto Sans Symbols" w:hint="default"/>
        <w:position w:val="0"/>
        <w:sz w:val="24"/>
        <w:vertAlign w:val="baseline"/>
      </w:rPr>
    </w:lvl>
  </w:abstractNum>
  <w:abstractNum w:abstractNumId="5" w15:restartNumberingAfterBreak="0">
    <w:nsid w:val="503C6257"/>
    <w:multiLevelType w:val="multilevel"/>
    <w:tmpl w:val="DCFC599A"/>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 w15:restartNumberingAfterBreak="0">
    <w:nsid w:val="530C30CE"/>
    <w:multiLevelType w:val="multilevel"/>
    <w:tmpl w:val="295298A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56D0419A"/>
    <w:multiLevelType w:val="multilevel"/>
    <w:tmpl w:val="D632EED2"/>
    <w:lvl w:ilvl="0">
      <w:start w:val="5"/>
      <w:numFmt w:val="decimal"/>
      <w:lvlText w:val="%1"/>
      <w:lvlJc w:val="left"/>
      <w:pPr>
        <w:tabs>
          <w:tab w:val="num" w:pos="0"/>
        </w:tabs>
        <w:ind w:left="360" w:hanging="360"/>
      </w:pPr>
    </w:lvl>
    <w:lvl w:ilvl="1">
      <w:start w:val="1"/>
      <w:numFmt w:val="decimal"/>
      <w:lvlText w:val="%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720" w:hanging="72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080" w:hanging="108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440" w:hanging="1440"/>
      </w:pPr>
    </w:lvl>
  </w:abstractNum>
  <w:abstractNum w:abstractNumId="8" w15:restartNumberingAfterBreak="0">
    <w:nsid w:val="64706E94"/>
    <w:multiLevelType w:val="multilevel"/>
    <w:tmpl w:val="EC866FE2"/>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 w15:restartNumberingAfterBreak="0">
    <w:nsid w:val="7469368C"/>
    <w:multiLevelType w:val="multilevel"/>
    <w:tmpl w:val="AD96D7E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0" w15:restartNumberingAfterBreak="0">
    <w:nsid w:val="77F711D6"/>
    <w:multiLevelType w:val="multilevel"/>
    <w:tmpl w:val="DFA69CE0"/>
    <w:lvl w:ilvl="0">
      <w:start w:val="4"/>
      <w:numFmt w:val="decimal"/>
      <w:lvlText w:val="%1"/>
      <w:lvlJc w:val="left"/>
      <w:pPr>
        <w:tabs>
          <w:tab w:val="num" w:pos="0"/>
        </w:tabs>
        <w:ind w:left="360" w:hanging="360"/>
      </w:pPr>
    </w:lvl>
    <w:lvl w:ilvl="1">
      <w:start w:val="1"/>
      <w:numFmt w:val="decimal"/>
      <w:lvlText w:val="%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720" w:hanging="72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080" w:hanging="108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440" w:hanging="1440"/>
      </w:pPr>
    </w:lvl>
  </w:abstractNum>
  <w:abstractNum w:abstractNumId="11" w15:restartNumberingAfterBreak="0">
    <w:nsid w:val="7E7D61C8"/>
    <w:multiLevelType w:val="multilevel"/>
    <w:tmpl w:val="FD2E8CD0"/>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2" w15:restartNumberingAfterBreak="0">
    <w:nsid w:val="7F4A0D1A"/>
    <w:multiLevelType w:val="multilevel"/>
    <w:tmpl w:val="8814E476"/>
    <w:lvl w:ilvl="0">
      <w:start w:val="1"/>
      <w:numFmt w:val="decimal"/>
      <w:lvlText w:val="%1."/>
      <w:lvlJc w:val="left"/>
      <w:pPr>
        <w:tabs>
          <w:tab w:val="num" w:pos="0"/>
        </w:tabs>
        <w:ind w:left="720" w:hanging="360"/>
      </w:pPr>
      <w:rPr>
        <w:rFonts w:ascii="Calibri" w:hAnsi="Calibri" w:cs="Calibri"/>
        <w:b/>
      </w:rPr>
    </w:lvl>
    <w:lvl w:ilvl="1">
      <w:start w:val="1"/>
      <w:numFmt w:val="decimal"/>
      <w:lvlText w:val="%1.%2"/>
      <w:lvlJc w:val="left"/>
      <w:pPr>
        <w:tabs>
          <w:tab w:val="num" w:pos="0"/>
        </w:tabs>
        <w:ind w:left="720" w:hanging="360"/>
      </w:pPr>
      <w:rPr>
        <w:rFonts w:ascii="Calibri" w:eastAsia="Calibri" w:hAnsi="Calibri" w:cs="Calibri"/>
        <w:b/>
      </w:rPr>
    </w:lvl>
    <w:lvl w:ilvl="2">
      <w:start w:val="1"/>
      <w:numFmt w:val="decimal"/>
      <w:lvlText w:val="%1.%2.%3"/>
      <w:lvlJc w:val="left"/>
      <w:pPr>
        <w:tabs>
          <w:tab w:val="num" w:pos="0"/>
        </w:tabs>
        <w:ind w:left="1080" w:hanging="720"/>
      </w:pPr>
      <w:rPr>
        <w:rFonts w:ascii="Calibri" w:eastAsia="Calibri" w:hAnsi="Calibri" w:cs="Calibri"/>
        <w:b/>
      </w:rPr>
    </w:lvl>
    <w:lvl w:ilvl="3">
      <w:start w:val="1"/>
      <w:numFmt w:val="decimal"/>
      <w:lvlText w:val="%1.%2.%3.%4"/>
      <w:lvlJc w:val="left"/>
      <w:pPr>
        <w:tabs>
          <w:tab w:val="num" w:pos="0"/>
        </w:tabs>
        <w:ind w:left="1080" w:hanging="720"/>
      </w:pPr>
      <w:rPr>
        <w:rFonts w:ascii="Calibri" w:eastAsia="Calibri" w:hAnsi="Calibri" w:cs="Calibri"/>
        <w:b/>
      </w:rPr>
    </w:lvl>
    <w:lvl w:ilvl="4">
      <w:start w:val="1"/>
      <w:numFmt w:val="decimal"/>
      <w:lvlText w:val="%1.%2.%3.%4.%5"/>
      <w:lvlJc w:val="left"/>
      <w:pPr>
        <w:tabs>
          <w:tab w:val="num" w:pos="0"/>
        </w:tabs>
        <w:ind w:left="1440" w:hanging="1080"/>
      </w:pPr>
      <w:rPr>
        <w:rFonts w:ascii="Calibri" w:eastAsia="Calibri" w:hAnsi="Calibri" w:cs="Calibri"/>
        <w:b/>
      </w:rPr>
    </w:lvl>
    <w:lvl w:ilvl="5">
      <w:start w:val="1"/>
      <w:numFmt w:val="decimal"/>
      <w:lvlText w:val="%1.%2.%3.%4.%5.%6"/>
      <w:lvlJc w:val="left"/>
      <w:pPr>
        <w:tabs>
          <w:tab w:val="num" w:pos="0"/>
        </w:tabs>
        <w:ind w:left="1440" w:hanging="1080"/>
      </w:pPr>
      <w:rPr>
        <w:rFonts w:ascii="Calibri" w:eastAsia="Calibri" w:hAnsi="Calibri" w:cs="Calibri"/>
        <w:b/>
      </w:rPr>
    </w:lvl>
    <w:lvl w:ilvl="6">
      <w:start w:val="1"/>
      <w:numFmt w:val="decimal"/>
      <w:lvlText w:val="%1.%2.%3.%4.%5.%6.%7"/>
      <w:lvlJc w:val="left"/>
      <w:pPr>
        <w:tabs>
          <w:tab w:val="num" w:pos="0"/>
        </w:tabs>
        <w:ind w:left="1800" w:hanging="1440"/>
      </w:pPr>
      <w:rPr>
        <w:rFonts w:ascii="Calibri" w:eastAsia="Calibri" w:hAnsi="Calibri" w:cs="Calibri"/>
        <w:b/>
      </w:rPr>
    </w:lvl>
    <w:lvl w:ilvl="7">
      <w:start w:val="1"/>
      <w:numFmt w:val="decimal"/>
      <w:lvlText w:val="%1.%2.%3.%4.%5.%6.%7.%8"/>
      <w:lvlJc w:val="left"/>
      <w:pPr>
        <w:tabs>
          <w:tab w:val="num" w:pos="0"/>
        </w:tabs>
        <w:ind w:left="1800" w:hanging="1440"/>
      </w:pPr>
      <w:rPr>
        <w:rFonts w:ascii="Calibri" w:eastAsia="Calibri" w:hAnsi="Calibri" w:cs="Calibri"/>
        <w:b/>
      </w:rPr>
    </w:lvl>
    <w:lvl w:ilvl="8">
      <w:start w:val="1"/>
      <w:numFmt w:val="decimal"/>
      <w:lvlText w:val="%1.%2.%3.%4.%5.%6.%7.%8.%9"/>
      <w:lvlJc w:val="left"/>
      <w:pPr>
        <w:tabs>
          <w:tab w:val="num" w:pos="0"/>
        </w:tabs>
        <w:ind w:left="2160" w:hanging="1800"/>
      </w:pPr>
      <w:rPr>
        <w:rFonts w:ascii="Calibri" w:eastAsia="Calibri" w:hAnsi="Calibri" w:cs="Calibri"/>
        <w:b/>
      </w:rPr>
    </w:lvl>
  </w:abstractNum>
  <w:num w:numId="1" w16cid:durableId="243148636">
    <w:abstractNumId w:val="2"/>
  </w:num>
  <w:num w:numId="2" w16cid:durableId="900941266">
    <w:abstractNumId w:val="0"/>
  </w:num>
  <w:num w:numId="3" w16cid:durableId="568855487">
    <w:abstractNumId w:val="12"/>
  </w:num>
  <w:num w:numId="4" w16cid:durableId="1264341891">
    <w:abstractNumId w:val="4"/>
  </w:num>
  <w:num w:numId="5" w16cid:durableId="909119642">
    <w:abstractNumId w:val="3"/>
  </w:num>
  <w:num w:numId="6" w16cid:durableId="380399922">
    <w:abstractNumId w:val="9"/>
  </w:num>
  <w:num w:numId="7" w16cid:durableId="366609198">
    <w:abstractNumId w:val="5"/>
  </w:num>
  <w:num w:numId="8" w16cid:durableId="1505634642">
    <w:abstractNumId w:val="8"/>
  </w:num>
  <w:num w:numId="9" w16cid:durableId="935863391">
    <w:abstractNumId w:val="10"/>
  </w:num>
  <w:num w:numId="10" w16cid:durableId="1097015952">
    <w:abstractNumId w:val="7"/>
  </w:num>
  <w:num w:numId="11" w16cid:durableId="9727572">
    <w:abstractNumId w:val="1"/>
  </w:num>
  <w:num w:numId="12" w16cid:durableId="314574530">
    <w:abstractNumId w:val="11"/>
  </w:num>
  <w:num w:numId="13" w16cid:durableId="17363181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93"/>
  <w:embedSystemFonts/>
  <w:proofState w:spelling="clean" w:grammar="clean"/>
  <w:defaultTabStop w:val="306"/>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9FD"/>
    <w:rsid w:val="000C70A5"/>
    <w:rsid w:val="00221DD5"/>
    <w:rsid w:val="00391C0A"/>
    <w:rsid w:val="006E36D8"/>
    <w:rsid w:val="006F0E1E"/>
    <w:rsid w:val="007F1A8F"/>
    <w:rsid w:val="00CB2080"/>
    <w:rsid w:val="00EB59FD"/>
    <w:rsid w:val="00FA61A4"/>
    <w:rsid w:val="381A0C2C"/>
    <w:rsid w:val="38756A27"/>
    <w:rsid w:val="39B42584"/>
    <w:rsid w:val="41C7360A"/>
    <w:rsid w:val="48BE09E7"/>
    <w:rsid w:val="50FEC534"/>
    <w:rsid w:val="688D2552"/>
    <w:rsid w:val="744B1300"/>
  </w:rsids>
  <m:mathPr>
    <m:mathFont m:val="Cambria Math"/>
    <m:brkBin m:val="before"/>
    <m:brkBinSub m:val="--"/>
    <m:smallFrac m:val="0"/>
    <m:dispDef/>
    <m:lMargin m:val="0"/>
    <m:rMargin m:val="0"/>
    <m:defJc m:val="centerGroup"/>
    <m:wrapIndent m:val="1440"/>
    <m:intLim m:val="subSup"/>
    <m:naryLim m:val="undOvr"/>
  </m:mathPr>
  <w:themeFontLang w:val="es-C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32C44585"/>
  <w15:docId w15:val="{4487AD1B-7060-8144-821F-0B4242493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MX"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Droid Sans Fallback" w:hAnsi="Calibri" w:cs="font54"/>
      <w:kern w:val="2"/>
      <w:sz w:val="22"/>
      <w:szCs w:val="22"/>
      <w:lang w:eastAsia="zh-CN"/>
    </w:rPr>
  </w:style>
  <w:style w:type="paragraph" w:styleId="Ttulo1">
    <w:name w:val="heading 1"/>
    <w:next w:val="Textoindependiente"/>
    <w:qFormat/>
    <w:pPr>
      <w:widowControl w:val="0"/>
      <w:numPr>
        <w:numId w:val="1"/>
      </w:numPr>
      <w:spacing w:before="480" w:after="120" w:line="276" w:lineRule="auto"/>
      <w:outlineLvl w:val="0"/>
    </w:pPr>
    <w:rPr>
      <w:rFonts w:ascii="Calibri" w:eastAsia="Droid Sans Fallback" w:hAnsi="Calibri" w:cs="font54"/>
      <w:b/>
      <w:kern w:val="2"/>
      <w:sz w:val="48"/>
      <w:szCs w:val="22"/>
      <w:lang w:eastAsia="zh-CN"/>
    </w:rPr>
  </w:style>
  <w:style w:type="paragraph" w:styleId="Ttulo2">
    <w:name w:val="heading 2"/>
    <w:next w:val="Textoindependiente"/>
    <w:qFormat/>
    <w:pPr>
      <w:widowControl w:val="0"/>
      <w:numPr>
        <w:ilvl w:val="1"/>
        <w:numId w:val="1"/>
      </w:numPr>
      <w:spacing w:before="360" w:after="80" w:line="276" w:lineRule="auto"/>
      <w:outlineLvl w:val="1"/>
    </w:pPr>
    <w:rPr>
      <w:rFonts w:ascii="Calibri" w:eastAsia="Droid Sans Fallback" w:hAnsi="Calibri" w:cs="font54"/>
      <w:b/>
      <w:kern w:val="2"/>
      <w:sz w:val="36"/>
      <w:szCs w:val="22"/>
      <w:lang w:eastAsia="zh-CN"/>
    </w:rPr>
  </w:style>
  <w:style w:type="paragraph" w:styleId="Ttulo3">
    <w:name w:val="heading 3"/>
    <w:next w:val="Textoindependiente"/>
    <w:qFormat/>
    <w:pPr>
      <w:widowControl w:val="0"/>
      <w:numPr>
        <w:ilvl w:val="2"/>
        <w:numId w:val="1"/>
      </w:numPr>
      <w:spacing w:before="280" w:after="80" w:line="276" w:lineRule="auto"/>
      <w:outlineLvl w:val="2"/>
    </w:pPr>
    <w:rPr>
      <w:rFonts w:ascii="Calibri" w:eastAsia="Droid Sans Fallback" w:hAnsi="Calibri" w:cs="font54"/>
      <w:b/>
      <w:kern w:val="2"/>
      <w:sz w:val="28"/>
      <w:szCs w:val="22"/>
      <w:lang w:eastAsia="zh-CN"/>
    </w:rPr>
  </w:style>
  <w:style w:type="paragraph" w:styleId="Ttulo4">
    <w:name w:val="heading 4"/>
    <w:next w:val="Textoindependiente"/>
    <w:qFormat/>
    <w:pPr>
      <w:widowControl w:val="0"/>
      <w:numPr>
        <w:ilvl w:val="3"/>
        <w:numId w:val="1"/>
      </w:numPr>
      <w:spacing w:before="240" w:after="40" w:line="276" w:lineRule="auto"/>
      <w:outlineLvl w:val="3"/>
    </w:pPr>
    <w:rPr>
      <w:rFonts w:ascii="Calibri" w:eastAsia="Droid Sans Fallback" w:hAnsi="Calibri" w:cs="font54"/>
      <w:b/>
      <w:kern w:val="2"/>
      <w:sz w:val="22"/>
      <w:szCs w:val="22"/>
      <w:lang w:eastAsia="zh-CN"/>
    </w:rPr>
  </w:style>
  <w:style w:type="paragraph" w:styleId="Ttulo5">
    <w:name w:val="heading 5"/>
    <w:next w:val="Textoindependiente"/>
    <w:qFormat/>
    <w:pPr>
      <w:widowControl w:val="0"/>
      <w:numPr>
        <w:ilvl w:val="4"/>
        <w:numId w:val="1"/>
      </w:numPr>
      <w:spacing w:before="220" w:after="40" w:line="276" w:lineRule="auto"/>
      <w:outlineLvl w:val="4"/>
    </w:pPr>
    <w:rPr>
      <w:rFonts w:ascii="Calibri" w:eastAsia="Droid Sans Fallback" w:hAnsi="Calibri" w:cs="font54"/>
      <w:b/>
      <w:kern w:val="2"/>
      <w:sz w:val="22"/>
      <w:szCs w:val="22"/>
      <w:lang w:eastAsia="zh-CN"/>
    </w:rPr>
  </w:style>
  <w:style w:type="paragraph" w:styleId="Ttulo6">
    <w:name w:val="heading 6"/>
    <w:next w:val="Textoindependiente"/>
    <w:qFormat/>
    <w:pPr>
      <w:widowControl w:val="0"/>
      <w:numPr>
        <w:ilvl w:val="5"/>
        <w:numId w:val="1"/>
      </w:numPr>
      <w:spacing w:before="200" w:after="40" w:line="276" w:lineRule="auto"/>
      <w:outlineLvl w:val="5"/>
    </w:pPr>
    <w:rPr>
      <w:rFonts w:ascii="Calibri" w:eastAsia="Droid Sans Fallback" w:hAnsi="Calibri" w:cs="font54"/>
      <w:b/>
      <w:kern w:val="2"/>
      <w:szCs w:val="22"/>
      <w:lang w:eastAsia="zh-C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Fuentedeprrafopredeter1">
    <w:name w:val="Fuente de párrafo predeter.1"/>
    <w:qFormat/>
  </w:style>
  <w:style w:type="character" w:customStyle="1" w:styleId="WW8Num1z0">
    <w:name w:val="WW8Num1z0"/>
    <w:qFormat/>
    <w:rPr>
      <w:rFonts w:ascii="Symbol" w:hAnsi="Symbol" w:cs="Symbol"/>
    </w:rPr>
  </w:style>
  <w:style w:type="character" w:customStyle="1" w:styleId="WW8Num1z2">
    <w:name w:val="WW8Num1z2"/>
    <w:qFormat/>
    <w:rPr>
      <w:rFonts w:ascii="Courier New" w:hAnsi="Courier New" w:cs="Courier New"/>
    </w:rPr>
  </w:style>
  <w:style w:type="character" w:customStyle="1" w:styleId="WW8Num1z3">
    <w:name w:val="WW8Num1z3"/>
    <w:qFormat/>
    <w:rPr>
      <w:rFonts w:ascii="Wingdings" w:hAnsi="Wingdings" w:cs="Wingdings"/>
    </w:rPr>
  </w:style>
  <w:style w:type="character" w:customStyle="1" w:styleId="WW8Num4z0">
    <w:name w:val="WW8Num4z0"/>
    <w:qFormat/>
    <w:rPr>
      <w:b/>
      <w:sz w:val="22"/>
    </w:rPr>
  </w:style>
  <w:style w:type="character" w:customStyle="1" w:styleId="WW8Num5z1">
    <w:name w:val="WW8Num5z1"/>
    <w:qFormat/>
    <w:rPr>
      <w:rFonts w:eastAsia="Calibri" w:cs="Calibri"/>
      <w:b/>
      <w:sz w:val="22"/>
    </w:rPr>
  </w:style>
  <w:style w:type="character" w:customStyle="1" w:styleId="WW8Num6z0">
    <w:name w:val="WW8Num6z0"/>
    <w:qFormat/>
    <w:rPr>
      <w:rFonts w:eastAsia="Calibri" w:cs="Calibri"/>
    </w:rPr>
  </w:style>
  <w:style w:type="character" w:customStyle="1" w:styleId="WW8Num7z0">
    <w:name w:val="WW8Num7z0"/>
    <w:qFormat/>
    <w:rPr>
      <w:rFonts w:ascii="Calibri" w:eastAsia="Calibri" w:hAnsi="Calibri" w:cs="Calibri"/>
      <w:b/>
      <w:sz w:val="22"/>
    </w:rPr>
  </w:style>
  <w:style w:type="character" w:customStyle="1" w:styleId="WW8Num8z0">
    <w:name w:val="WW8Num8z0"/>
    <w:qFormat/>
    <w:rPr>
      <w:rFonts w:eastAsia="Calibri" w:cs="Calibri"/>
      <w:b/>
      <w:sz w:val="22"/>
    </w:rPr>
  </w:style>
  <w:style w:type="character" w:customStyle="1" w:styleId="WW8Num9z0">
    <w:name w:val="WW8Num9z0"/>
    <w:qFormat/>
    <w:rPr>
      <w:rFonts w:ascii="Symbol" w:hAnsi="Symbol" w:cs="OpenSymbol"/>
      <w:color w:val="000000"/>
      <w:lang w:val="es-ES"/>
    </w:rPr>
  </w:style>
  <w:style w:type="character" w:customStyle="1" w:styleId="WW8Num9z1">
    <w:name w:val="WW8Num9z1"/>
    <w:qFormat/>
    <w:rPr>
      <w:rFonts w:ascii="OpenSymbol" w:hAnsi="OpenSymbol" w:cs="OpenSymbol"/>
    </w:rPr>
  </w:style>
  <w:style w:type="character" w:customStyle="1" w:styleId="WW8Num10z0">
    <w:name w:val="WW8Num10z0"/>
    <w:qFormat/>
    <w:rPr>
      <w:rFonts w:ascii="Symbol" w:hAnsi="Symbol" w:cs="OpenSymbol"/>
    </w:rPr>
  </w:style>
  <w:style w:type="character" w:customStyle="1" w:styleId="WW8Num10z1">
    <w:name w:val="WW8Num10z1"/>
    <w:qFormat/>
    <w:rPr>
      <w:rFonts w:ascii="OpenSymbol" w:hAnsi="OpenSymbol" w:cs="OpenSymbol"/>
    </w:rPr>
  </w:style>
  <w:style w:type="character" w:customStyle="1" w:styleId="WW8Num11z0">
    <w:name w:val="WW8Num11z0"/>
    <w:qFormat/>
    <w:rPr>
      <w:rFonts w:ascii="Calibri" w:eastAsia="Times New Roman" w:hAnsi="Calibri" w:cs="Calibri"/>
    </w:rPr>
  </w:style>
  <w:style w:type="character" w:customStyle="1" w:styleId="WW8Num11z1">
    <w:name w:val="WW8Num11z1"/>
    <w:qFormat/>
    <w:rPr>
      <w:rFonts w:ascii="OpenSymbol" w:hAnsi="OpenSymbol" w:cs="OpenSymbol"/>
    </w:rPr>
  </w:style>
  <w:style w:type="character" w:customStyle="1" w:styleId="WW8Num11z3">
    <w:name w:val="WW8Num11z3"/>
    <w:qFormat/>
    <w:rPr>
      <w:rFonts w:ascii="Symbol" w:hAnsi="Symbol" w:cs="OpenSymbol"/>
    </w:rPr>
  </w:style>
  <w:style w:type="character" w:customStyle="1" w:styleId="WW8Num12z0">
    <w:name w:val="WW8Num12z0"/>
    <w:qFormat/>
    <w:rPr>
      <w:rFonts w:ascii="Symbol" w:hAnsi="Symbol" w:cs="OpenSymbol"/>
    </w:rPr>
  </w:style>
  <w:style w:type="character" w:customStyle="1" w:styleId="WW8Num12z1">
    <w:name w:val="WW8Num12z1"/>
    <w:qFormat/>
    <w:rPr>
      <w:rFonts w:ascii="OpenSymbol" w:hAnsi="OpenSymbol" w:cs="OpenSymbol"/>
    </w:rPr>
  </w:style>
  <w:style w:type="character" w:customStyle="1" w:styleId="WW8Num13z0">
    <w:name w:val="WW8Num13z0"/>
    <w:qFormat/>
    <w:rPr>
      <w:rFonts w:ascii="Symbol" w:hAnsi="Symbol" w:cs="OpenSymbol"/>
      <w:color w:val="000000"/>
      <w:sz w:val="22"/>
      <w:lang w:val="es-ES"/>
    </w:rPr>
  </w:style>
  <w:style w:type="character" w:customStyle="1" w:styleId="WW8Num13z1">
    <w:name w:val="WW8Num13z1"/>
    <w:qFormat/>
    <w:rPr>
      <w:rFonts w:ascii="OpenSymbol" w:hAnsi="OpenSymbol" w:cs="OpenSymbol"/>
    </w:rPr>
  </w:style>
  <w:style w:type="character" w:customStyle="1" w:styleId="WW8Num14z0">
    <w:name w:val="WW8Num14z0"/>
    <w:qFormat/>
    <w:rPr>
      <w:rFonts w:ascii="Symbol" w:hAnsi="Symbol" w:cs="OpenSymbol"/>
    </w:rPr>
  </w:style>
  <w:style w:type="character" w:customStyle="1" w:styleId="WW8Num14z1">
    <w:name w:val="WW8Num14z1"/>
    <w:qFormat/>
    <w:rPr>
      <w:rFonts w:ascii="OpenSymbol" w:hAnsi="OpenSymbol" w:cs="OpenSymbol"/>
    </w:rPr>
  </w:style>
  <w:style w:type="character" w:customStyle="1" w:styleId="WW8Num15z0">
    <w:name w:val="WW8Num15z0"/>
    <w:qFormat/>
    <w:rPr>
      <w:rFonts w:ascii="Symbol" w:hAnsi="Symbol" w:cs="OpenSymbol"/>
    </w:rPr>
  </w:style>
  <w:style w:type="character" w:customStyle="1" w:styleId="WW8Num15z1">
    <w:name w:val="WW8Num15z1"/>
    <w:qFormat/>
    <w:rPr>
      <w:rFonts w:ascii="OpenSymbol" w:hAnsi="OpenSymbol" w:cs="OpenSymbol"/>
    </w:rPr>
  </w:style>
  <w:style w:type="character" w:customStyle="1" w:styleId="WW8Num16z0">
    <w:name w:val="WW8Num16z0"/>
    <w:qFormat/>
    <w:rPr>
      <w:rFonts w:ascii="Symbol" w:hAnsi="Symbol" w:cs="OpenSymbol"/>
    </w:rPr>
  </w:style>
  <w:style w:type="character" w:customStyle="1" w:styleId="WW8Num16z1">
    <w:name w:val="WW8Num16z1"/>
    <w:qFormat/>
    <w:rPr>
      <w:rFonts w:ascii="OpenSymbol" w:hAnsi="OpenSymbol" w:cs="OpenSymbol"/>
    </w:rPr>
  </w:style>
  <w:style w:type="character" w:customStyle="1" w:styleId="WW8Num17z0">
    <w:name w:val="WW8Num17z0"/>
    <w:qFormat/>
    <w:rPr>
      <w:rFonts w:ascii="Symbol" w:hAnsi="Symbol" w:cs="OpenSymbol"/>
    </w:rPr>
  </w:style>
  <w:style w:type="character" w:customStyle="1" w:styleId="WW8Num17z1">
    <w:name w:val="WW8Num17z1"/>
    <w:qFormat/>
    <w:rPr>
      <w:rFonts w:ascii="OpenSymbol" w:hAnsi="OpenSymbol" w:cs="OpenSymbol"/>
    </w:rPr>
  </w:style>
  <w:style w:type="character" w:customStyle="1" w:styleId="WW8Num18z0">
    <w:name w:val="WW8Num18z0"/>
    <w:qFormat/>
    <w:rPr>
      <w:rFonts w:ascii="Symbol" w:hAnsi="Symbol" w:cs="OpenSymbol"/>
    </w:rPr>
  </w:style>
  <w:style w:type="character" w:customStyle="1" w:styleId="WW8Num18z1">
    <w:name w:val="WW8Num18z1"/>
    <w:qFormat/>
    <w:rPr>
      <w:rFonts w:ascii="OpenSymbol" w:hAnsi="OpenSymbol" w:cs="OpenSymbol"/>
    </w:rPr>
  </w:style>
  <w:style w:type="character" w:customStyle="1" w:styleId="WW8Num19z0">
    <w:name w:val="WW8Num19z0"/>
    <w:qFormat/>
    <w:rPr>
      <w:rFonts w:ascii="Symbol" w:hAnsi="Symbol" w:cs="OpenSymbol"/>
    </w:rPr>
  </w:style>
  <w:style w:type="character" w:customStyle="1" w:styleId="WW8Num19z1">
    <w:name w:val="WW8Num19z1"/>
    <w:qFormat/>
    <w:rPr>
      <w:rFonts w:ascii="OpenSymbol" w:hAnsi="OpenSymbol" w:cs="OpenSymbol"/>
    </w:rPr>
  </w:style>
  <w:style w:type="character" w:customStyle="1" w:styleId="WW8Num20z0">
    <w:name w:val="WW8Num20z0"/>
    <w:qFormat/>
    <w:rPr>
      <w:rFonts w:ascii="Symbol" w:hAnsi="Symbol" w:cs="OpenSymbol"/>
    </w:rPr>
  </w:style>
  <w:style w:type="character" w:customStyle="1" w:styleId="WW8Num20z1">
    <w:name w:val="WW8Num20z1"/>
    <w:qFormat/>
    <w:rPr>
      <w:rFonts w:ascii="OpenSymbol" w:hAnsi="OpenSymbol" w:cs="OpenSymbol"/>
    </w:rPr>
  </w:style>
  <w:style w:type="character" w:customStyle="1" w:styleId="WW8Num21z0">
    <w:name w:val="WW8Num21z0"/>
    <w:qFormat/>
    <w:rPr>
      <w:rFonts w:ascii="Symbol" w:hAnsi="Symbol" w:cs="OpenSymbol"/>
    </w:rPr>
  </w:style>
  <w:style w:type="character" w:customStyle="1" w:styleId="WW8Num21z1">
    <w:name w:val="WW8Num21z1"/>
    <w:qFormat/>
    <w:rPr>
      <w:rFonts w:ascii="OpenSymbol" w:hAnsi="OpenSymbol" w:cs="OpenSymbol"/>
    </w:rPr>
  </w:style>
  <w:style w:type="character" w:customStyle="1" w:styleId="WW8Num22z0">
    <w:name w:val="WW8Num22z0"/>
    <w:qFormat/>
    <w:rPr>
      <w:rFonts w:ascii="Calibri" w:eastAsia="Times New Roman" w:hAnsi="Calibri" w:cs="Times New Roman"/>
      <w:sz w:val="24"/>
    </w:rPr>
  </w:style>
  <w:style w:type="character" w:customStyle="1" w:styleId="WW8Num22z1">
    <w:name w:val="WW8Num22z1"/>
    <w:qFormat/>
    <w:rPr>
      <w:rFonts w:ascii="Courier New" w:hAnsi="Courier New" w:cs="Courier New"/>
    </w:rPr>
  </w:style>
  <w:style w:type="character" w:customStyle="1" w:styleId="WW8Num22z2">
    <w:name w:val="WW8Num22z2"/>
    <w:qFormat/>
    <w:rPr>
      <w:rFonts w:ascii="Wingdings" w:hAnsi="Wingdings" w:cs="Wingdings"/>
    </w:rPr>
  </w:style>
  <w:style w:type="character" w:customStyle="1" w:styleId="WW8Num22z3">
    <w:name w:val="WW8Num22z3"/>
    <w:qFormat/>
    <w:rPr>
      <w:rFonts w:ascii="Symbol" w:hAnsi="Symbol" w:cs="Symbol"/>
    </w:rPr>
  </w:style>
  <w:style w:type="character" w:customStyle="1" w:styleId="WW8Num23z0">
    <w:name w:val="WW8Num23z0"/>
    <w:qFormat/>
    <w:rPr>
      <w:b/>
      <w:sz w:val="22"/>
    </w:rPr>
  </w:style>
  <w:style w:type="character" w:customStyle="1" w:styleId="WW8Num24z0">
    <w:name w:val="WW8Num24z0"/>
    <w:qFormat/>
    <w:rPr>
      <w:rFonts w:ascii="Calibri" w:eastAsia="Times New Roman" w:hAnsi="Calibri" w:cs="Calibri"/>
    </w:rPr>
  </w:style>
  <w:style w:type="character" w:customStyle="1" w:styleId="WW8Num24z1">
    <w:name w:val="WW8Num24z1"/>
    <w:qFormat/>
    <w:rPr>
      <w:rFonts w:ascii="OpenSymbol" w:hAnsi="OpenSymbol" w:cs="OpenSymbol"/>
    </w:rPr>
  </w:style>
  <w:style w:type="character" w:customStyle="1" w:styleId="WW8Num24z3">
    <w:name w:val="WW8Num24z3"/>
    <w:qFormat/>
    <w:rPr>
      <w:rFonts w:ascii="Symbol" w:hAnsi="Symbol" w:cs="OpenSymbol"/>
    </w:rPr>
  </w:style>
  <w:style w:type="character" w:customStyle="1" w:styleId="WW8Num26z0">
    <w:name w:val="WW8Num26z0"/>
    <w:qFormat/>
    <w:rPr>
      <w:b/>
      <w:sz w:val="24"/>
    </w:rPr>
  </w:style>
  <w:style w:type="character" w:customStyle="1" w:styleId="WW8Num26z1">
    <w:name w:val="WW8Num26z1"/>
    <w:qFormat/>
    <w:rPr>
      <w:rFonts w:ascii="Calibri" w:eastAsia="Calibri" w:hAnsi="Calibri" w:cs="Calibri"/>
      <w:b/>
      <w:sz w:val="24"/>
    </w:rPr>
  </w:style>
  <w:style w:type="character" w:customStyle="1" w:styleId="WW8Num26z2">
    <w:name w:val="WW8Num26z2"/>
    <w:qFormat/>
    <w:rPr>
      <w:rFonts w:ascii="Calibri" w:eastAsia="Calibri" w:hAnsi="Calibri" w:cs="Calibri"/>
      <w:b/>
      <w:sz w:val="22"/>
    </w:rPr>
  </w:style>
  <w:style w:type="character" w:customStyle="1" w:styleId="WW8Num28z0">
    <w:name w:val="WW8Num28z0"/>
    <w:qFormat/>
    <w:rPr>
      <w:rFonts w:ascii="Calibri" w:eastAsia="Times New Roman" w:hAnsi="Calibri" w:cs="Times New Roman"/>
      <w:sz w:val="24"/>
    </w:rPr>
  </w:style>
  <w:style w:type="character" w:customStyle="1" w:styleId="WW8Num28z1">
    <w:name w:val="WW8Num28z1"/>
    <w:qFormat/>
    <w:rPr>
      <w:rFonts w:ascii="Courier New" w:hAnsi="Courier New" w:cs="Courier New"/>
    </w:rPr>
  </w:style>
  <w:style w:type="character" w:customStyle="1" w:styleId="WW8Num28z2">
    <w:name w:val="WW8Num28z2"/>
    <w:qFormat/>
    <w:rPr>
      <w:rFonts w:ascii="Wingdings" w:hAnsi="Wingdings" w:cs="Wingdings"/>
    </w:rPr>
  </w:style>
  <w:style w:type="character" w:customStyle="1" w:styleId="WW8Num28z3">
    <w:name w:val="WW8Num28z3"/>
    <w:qFormat/>
    <w:rPr>
      <w:rFonts w:ascii="Symbol" w:hAnsi="Symbol" w:cs="Symbol"/>
    </w:rPr>
  </w:style>
  <w:style w:type="character" w:customStyle="1" w:styleId="WW8Num29z0">
    <w:name w:val="WW8Num29z0"/>
    <w:qFormat/>
    <w:rPr>
      <w:rFonts w:ascii="Calibri" w:hAnsi="Calibri" w:cs="Calibri"/>
      <w:b/>
    </w:rPr>
  </w:style>
  <w:style w:type="character" w:customStyle="1" w:styleId="WW8Num29z1">
    <w:name w:val="WW8Num29z1"/>
    <w:qFormat/>
    <w:rPr>
      <w:rFonts w:ascii="Calibri" w:eastAsia="Calibri" w:hAnsi="Calibri" w:cs="Calibri"/>
      <w:b/>
    </w:rPr>
  </w:style>
  <w:style w:type="character" w:customStyle="1" w:styleId="WW8Num30z0">
    <w:name w:val="WW8Num30z0"/>
    <w:qFormat/>
    <w:rPr>
      <w:rFonts w:ascii="Calibri" w:eastAsia="Droid Sans Fallback" w:hAnsi="Calibri" w:cs="Calibri"/>
    </w:rPr>
  </w:style>
  <w:style w:type="character" w:customStyle="1" w:styleId="WW8Num30z1">
    <w:name w:val="WW8Num30z1"/>
    <w:qFormat/>
    <w:rPr>
      <w:rFonts w:ascii="Courier New" w:hAnsi="Courier New" w:cs="Courier New"/>
    </w:rPr>
  </w:style>
  <w:style w:type="character" w:customStyle="1" w:styleId="WW8Num30z2">
    <w:name w:val="WW8Num30z2"/>
    <w:qFormat/>
    <w:rPr>
      <w:rFonts w:ascii="Wingdings" w:hAnsi="Wingdings" w:cs="Wingdings"/>
    </w:rPr>
  </w:style>
  <w:style w:type="character" w:customStyle="1" w:styleId="WW8Num30z3">
    <w:name w:val="WW8Num30z3"/>
    <w:qFormat/>
    <w:rPr>
      <w:rFonts w:ascii="Symbol" w:hAnsi="Symbol" w:cs="Symbol"/>
    </w:rPr>
  </w:style>
  <w:style w:type="character" w:customStyle="1" w:styleId="WW8Num31z0">
    <w:name w:val="WW8Num31z0"/>
    <w:qFormat/>
    <w:rPr>
      <w:rFonts w:ascii="Calibri" w:eastAsia="Times New Roman" w:hAnsi="Calibri" w:cs="Calibri"/>
    </w:rPr>
  </w:style>
  <w:style w:type="character" w:customStyle="1" w:styleId="WW8Num31z1">
    <w:name w:val="WW8Num31z1"/>
    <w:qFormat/>
    <w:rPr>
      <w:rFonts w:ascii="OpenSymbol" w:hAnsi="OpenSymbol" w:cs="OpenSymbol"/>
    </w:rPr>
  </w:style>
  <w:style w:type="character" w:customStyle="1" w:styleId="WW8Num31z3">
    <w:name w:val="WW8Num31z3"/>
    <w:qFormat/>
    <w:rPr>
      <w:rFonts w:ascii="Symbol" w:hAnsi="Symbol" w:cs="OpenSymbol"/>
    </w:rPr>
  </w:style>
  <w:style w:type="character" w:customStyle="1" w:styleId="WW8Num33z0">
    <w:name w:val="WW8Num33z0"/>
    <w:qFormat/>
    <w:rPr>
      <w:rFonts w:ascii="Calibri" w:eastAsia="Times New Roman" w:hAnsi="Calibri" w:cs="Calibri"/>
    </w:rPr>
  </w:style>
  <w:style w:type="character" w:customStyle="1" w:styleId="WW8Num33z1">
    <w:name w:val="WW8Num33z1"/>
    <w:qFormat/>
    <w:rPr>
      <w:rFonts w:ascii="Courier New" w:hAnsi="Courier New" w:cs="Courier New"/>
    </w:rPr>
  </w:style>
  <w:style w:type="character" w:customStyle="1" w:styleId="WW8Num33z2">
    <w:name w:val="WW8Num33z2"/>
    <w:qFormat/>
    <w:rPr>
      <w:rFonts w:ascii="Wingdings" w:hAnsi="Wingdings" w:cs="Wingdings"/>
    </w:rPr>
  </w:style>
  <w:style w:type="character" w:customStyle="1" w:styleId="WW8Num33z3">
    <w:name w:val="WW8Num33z3"/>
    <w:qFormat/>
    <w:rPr>
      <w:rFonts w:ascii="Symbol" w:hAnsi="Symbol" w:cs="Symbol"/>
    </w:rPr>
  </w:style>
  <w:style w:type="character" w:customStyle="1" w:styleId="WW8Num34z0">
    <w:name w:val="WW8Num34z0"/>
    <w:qFormat/>
    <w:rPr>
      <w:rFonts w:ascii="Symbol" w:hAnsi="Symbol" w:cs="Symbol"/>
      <w:b/>
      <w:sz w:val="22"/>
    </w:rPr>
  </w:style>
  <w:style w:type="character" w:customStyle="1" w:styleId="WW8Num34z1">
    <w:name w:val="WW8Num34z1"/>
    <w:qFormat/>
    <w:rPr>
      <w:rFonts w:ascii="Courier New" w:hAnsi="Courier New" w:cs="Courier New"/>
    </w:rPr>
  </w:style>
  <w:style w:type="character" w:customStyle="1" w:styleId="WW8Num35z0">
    <w:name w:val="WW8Num35z0"/>
    <w:qFormat/>
    <w:rPr>
      <w:b/>
      <w:sz w:val="22"/>
    </w:rPr>
  </w:style>
  <w:style w:type="character" w:customStyle="1" w:styleId="WW8Num36z0">
    <w:name w:val="WW8Num36z0"/>
    <w:qFormat/>
    <w:rPr>
      <w:rFonts w:ascii="Calibri" w:eastAsia="Times New Roman" w:hAnsi="Calibri" w:cs="Times New Roman"/>
      <w:sz w:val="24"/>
    </w:rPr>
  </w:style>
  <w:style w:type="character" w:customStyle="1" w:styleId="WW8Num36z1">
    <w:name w:val="WW8Num36z1"/>
    <w:qFormat/>
    <w:rPr>
      <w:rFonts w:ascii="Courier New" w:hAnsi="Courier New" w:cs="Courier New"/>
    </w:rPr>
  </w:style>
  <w:style w:type="character" w:customStyle="1" w:styleId="WW8Num36z2">
    <w:name w:val="WW8Num36z2"/>
    <w:qFormat/>
    <w:rPr>
      <w:rFonts w:ascii="Wingdings" w:hAnsi="Wingdings" w:cs="Wingdings"/>
    </w:rPr>
  </w:style>
  <w:style w:type="character" w:customStyle="1" w:styleId="WW8Num36z3">
    <w:name w:val="WW8Num36z3"/>
    <w:qFormat/>
    <w:rPr>
      <w:rFonts w:ascii="Symbol" w:hAnsi="Symbol" w:cs="Symbol"/>
    </w:rPr>
  </w:style>
  <w:style w:type="character" w:customStyle="1" w:styleId="WW8Num37z0">
    <w:name w:val="WW8Num37z0"/>
    <w:qFormat/>
    <w:rPr>
      <w:rFonts w:ascii="Noto Sans Symbols" w:eastAsia="Noto Sans Symbols" w:hAnsi="Noto Sans Symbols" w:cs="Noto Sans Symbols"/>
      <w:position w:val="0"/>
      <w:sz w:val="24"/>
      <w:vertAlign w:val="baseline"/>
    </w:rPr>
  </w:style>
  <w:style w:type="character" w:customStyle="1" w:styleId="WW8Num37z1">
    <w:name w:val="WW8Num37z1"/>
    <w:qFormat/>
    <w:rPr>
      <w:rFonts w:ascii="Courier New" w:eastAsia="Courier New" w:hAnsi="Courier New" w:cs="Courier New"/>
      <w:position w:val="0"/>
      <w:sz w:val="24"/>
      <w:vertAlign w:val="baseline"/>
    </w:rPr>
  </w:style>
  <w:style w:type="character" w:customStyle="1" w:styleId="WW8Num38z0">
    <w:name w:val="WW8Num38z0"/>
    <w:qFormat/>
  </w:style>
  <w:style w:type="character" w:customStyle="1" w:styleId="WW8Num40z0">
    <w:name w:val="WW8Num40z0"/>
    <w:qFormat/>
    <w:rPr>
      <w:rFonts w:ascii="Wingdings" w:hAnsi="Wingdings" w:cs="Wingdings"/>
    </w:rPr>
  </w:style>
  <w:style w:type="character" w:customStyle="1" w:styleId="WW8Num40z1">
    <w:name w:val="WW8Num40z1"/>
    <w:qFormat/>
    <w:rPr>
      <w:rFonts w:ascii="Courier New" w:hAnsi="Courier New" w:cs="Courier New"/>
    </w:rPr>
  </w:style>
  <w:style w:type="character" w:customStyle="1" w:styleId="WW8Num40z3">
    <w:name w:val="WW8Num40z3"/>
    <w:qFormat/>
    <w:rPr>
      <w:rFonts w:ascii="Symbol" w:hAnsi="Symbol" w:cs="Symbol"/>
    </w:rPr>
  </w:style>
  <w:style w:type="character" w:customStyle="1" w:styleId="WW8Num41z0">
    <w:name w:val="WW8Num41z0"/>
    <w:qFormat/>
    <w:rPr>
      <w:rFonts w:ascii="Calibri" w:eastAsia="Calibri" w:hAnsi="Calibri" w:cs="Calibri"/>
      <w:b/>
      <w:sz w:val="22"/>
    </w:rPr>
  </w:style>
  <w:style w:type="character" w:customStyle="1" w:styleId="WW8Num41z1">
    <w:name w:val="WW8Num41z1"/>
    <w:qFormat/>
    <w:rPr>
      <w:b/>
    </w:rPr>
  </w:style>
  <w:style w:type="character" w:customStyle="1" w:styleId="WW8Num43z0">
    <w:name w:val="WW8Num43z0"/>
    <w:qFormat/>
  </w:style>
  <w:style w:type="character" w:customStyle="1" w:styleId="WW8Num45z0">
    <w:name w:val="WW8Num45z0"/>
    <w:qFormat/>
    <w:rPr>
      <w:rFonts w:ascii="Calibri" w:eastAsia="Times New Roman" w:hAnsi="Calibri" w:cs="Times New Roman"/>
      <w:sz w:val="24"/>
    </w:rPr>
  </w:style>
  <w:style w:type="character" w:customStyle="1" w:styleId="WW8Num45z1">
    <w:name w:val="WW8Num45z1"/>
    <w:qFormat/>
    <w:rPr>
      <w:rFonts w:ascii="Courier New" w:hAnsi="Courier New" w:cs="Courier New"/>
    </w:rPr>
  </w:style>
  <w:style w:type="character" w:customStyle="1" w:styleId="WW8Num45z2">
    <w:name w:val="WW8Num45z2"/>
    <w:qFormat/>
    <w:rPr>
      <w:rFonts w:ascii="Wingdings" w:hAnsi="Wingdings" w:cs="Wingdings"/>
    </w:rPr>
  </w:style>
  <w:style w:type="character" w:customStyle="1" w:styleId="WW8Num45z3">
    <w:name w:val="WW8Num45z3"/>
    <w:qFormat/>
    <w:rPr>
      <w:rFonts w:ascii="Symbol" w:hAnsi="Symbol" w:cs="Symbol"/>
    </w:rPr>
  </w:style>
  <w:style w:type="character" w:customStyle="1" w:styleId="WW8Num46z0">
    <w:name w:val="WW8Num46z0"/>
    <w:qFormat/>
    <w:rPr>
      <w:rFonts w:ascii="Calibri" w:eastAsia="Times New Roman" w:hAnsi="Calibri" w:cs="Calibri"/>
    </w:rPr>
  </w:style>
  <w:style w:type="character" w:customStyle="1" w:styleId="WW8Num46z1">
    <w:name w:val="WW8Num46z1"/>
    <w:qFormat/>
    <w:rPr>
      <w:rFonts w:ascii="Courier New" w:hAnsi="Courier New" w:cs="Courier New"/>
    </w:rPr>
  </w:style>
  <w:style w:type="character" w:customStyle="1" w:styleId="WW8Num46z2">
    <w:name w:val="WW8Num46z2"/>
    <w:qFormat/>
    <w:rPr>
      <w:rFonts w:ascii="Wingdings" w:hAnsi="Wingdings" w:cs="Wingdings"/>
    </w:rPr>
  </w:style>
  <w:style w:type="character" w:customStyle="1" w:styleId="WW8Num46z3">
    <w:name w:val="WW8Num46z3"/>
    <w:qFormat/>
    <w:rPr>
      <w:rFonts w:ascii="Symbol" w:hAnsi="Symbol" w:cs="Symbol"/>
    </w:rPr>
  </w:style>
  <w:style w:type="character" w:customStyle="1" w:styleId="WW8Num47z0">
    <w:name w:val="WW8Num47z0"/>
    <w:qFormat/>
    <w:rPr>
      <w:rFonts w:ascii="Calibri" w:eastAsia="Times New Roman" w:hAnsi="Calibri" w:cs="Calibri"/>
    </w:rPr>
  </w:style>
  <w:style w:type="character" w:customStyle="1" w:styleId="WW8Num47z1">
    <w:name w:val="WW8Num47z1"/>
    <w:qFormat/>
    <w:rPr>
      <w:rFonts w:ascii="Courier New" w:hAnsi="Courier New" w:cs="Courier New"/>
    </w:rPr>
  </w:style>
  <w:style w:type="character" w:customStyle="1" w:styleId="WW8Num47z2">
    <w:name w:val="WW8Num47z2"/>
    <w:qFormat/>
    <w:rPr>
      <w:rFonts w:ascii="Wingdings" w:hAnsi="Wingdings" w:cs="Wingdings"/>
    </w:rPr>
  </w:style>
  <w:style w:type="character" w:customStyle="1" w:styleId="WW8Num47z3">
    <w:name w:val="WW8Num47z3"/>
    <w:qFormat/>
    <w:rPr>
      <w:rFonts w:ascii="Symbol" w:hAnsi="Symbol" w:cs="Symbol"/>
    </w:rPr>
  </w:style>
  <w:style w:type="character" w:customStyle="1" w:styleId="WW8Num48z0">
    <w:name w:val="WW8Num48z0"/>
    <w:qFormat/>
    <w:rPr>
      <w:rFonts w:ascii="Calibri" w:eastAsia="Times New Roman" w:hAnsi="Calibri" w:cs="Times New Roman"/>
      <w:sz w:val="24"/>
    </w:rPr>
  </w:style>
  <w:style w:type="character" w:customStyle="1" w:styleId="WW8Num48z1">
    <w:name w:val="WW8Num48z1"/>
    <w:qFormat/>
    <w:rPr>
      <w:rFonts w:ascii="Courier New" w:hAnsi="Courier New" w:cs="Courier New"/>
    </w:rPr>
  </w:style>
  <w:style w:type="character" w:customStyle="1" w:styleId="WW8Num48z2">
    <w:name w:val="WW8Num48z2"/>
    <w:qFormat/>
    <w:rPr>
      <w:rFonts w:ascii="Wingdings" w:hAnsi="Wingdings" w:cs="Wingdings"/>
    </w:rPr>
  </w:style>
  <w:style w:type="character" w:customStyle="1" w:styleId="WW8Num48z3">
    <w:name w:val="WW8Num48z3"/>
    <w:qFormat/>
    <w:rPr>
      <w:rFonts w:ascii="Symbol" w:hAnsi="Symbol" w:cs="Symbol"/>
    </w:rPr>
  </w:style>
  <w:style w:type="character" w:customStyle="1" w:styleId="WW8Num49z0">
    <w:name w:val="WW8Num49z0"/>
    <w:qFormat/>
    <w:rPr>
      <w:rFonts w:ascii="Calibri" w:eastAsia="Times New Roman" w:hAnsi="Calibri" w:cs="Calibri"/>
    </w:rPr>
  </w:style>
  <w:style w:type="character" w:customStyle="1" w:styleId="WW8Num49z1">
    <w:name w:val="WW8Num49z1"/>
    <w:qFormat/>
    <w:rPr>
      <w:rFonts w:ascii="OpenSymbol" w:hAnsi="OpenSymbol" w:cs="OpenSymbol"/>
    </w:rPr>
  </w:style>
  <w:style w:type="character" w:customStyle="1" w:styleId="WW8Num49z3">
    <w:name w:val="WW8Num49z3"/>
    <w:qFormat/>
    <w:rPr>
      <w:rFonts w:ascii="Symbol" w:hAnsi="Symbol" w:cs="OpenSymbol"/>
    </w:rPr>
  </w:style>
  <w:style w:type="character" w:customStyle="1" w:styleId="WW8Num50z0">
    <w:name w:val="WW8Num50z0"/>
    <w:qFormat/>
    <w:rPr>
      <w:rFonts w:eastAsia="Calibri"/>
    </w:rPr>
  </w:style>
  <w:style w:type="character" w:customStyle="1" w:styleId="WW8Num51z0">
    <w:name w:val="WW8Num51z0"/>
    <w:qFormat/>
    <w:rPr>
      <w:rFonts w:ascii="Calibri" w:eastAsia="Calibri" w:hAnsi="Calibri" w:cs="Calibri"/>
      <w:position w:val="0"/>
      <w:sz w:val="24"/>
      <w:vertAlign w:val="baseline"/>
    </w:rPr>
  </w:style>
  <w:style w:type="character" w:customStyle="1" w:styleId="WW8Num51z1">
    <w:name w:val="WW8Num51z1"/>
    <w:qFormat/>
    <w:rPr>
      <w:rFonts w:ascii="Courier New" w:eastAsia="Courier New" w:hAnsi="Courier New" w:cs="Courier New"/>
      <w:position w:val="0"/>
      <w:sz w:val="24"/>
      <w:vertAlign w:val="baseline"/>
    </w:rPr>
  </w:style>
  <w:style w:type="character" w:customStyle="1" w:styleId="WW8Num51z2">
    <w:name w:val="WW8Num51z2"/>
    <w:qFormat/>
    <w:rPr>
      <w:rFonts w:ascii="Noto Sans Symbols" w:eastAsia="Noto Sans Symbols" w:hAnsi="Noto Sans Symbols" w:cs="Noto Sans Symbols"/>
      <w:position w:val="0"/>
      <w:sz w:val="24"/>
      <w:vertAlign w:val="baseline"/>
    </w:rPr>
  </w:style>
  <w:style w:type="character" w:customStyle="1" w:styleId="Fuentedeprrafopredeter10">
    <w:name w:val="Fuente de párrafo predeter.10"/>
    <w:qFormat/>
  </w:style>
  <w:style w:type="character" w:customStyle="1" w:styleId="WW8Num1z1">
    <w:name w:val="WW8Num1z1"/>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style>
  <w:style w:type="character" w:customStyle="1" w:styleId="WW8Num2z1">
    <w:name w:val="WW8Num2z1"/>
    <w:qFormat/>
  </w:style>
  <w:style w:type="character" w:customStyle="1" w:styleId="WW8Num2z2">
    <w:name w:val="WW8Num2z2"/>
    <w:qFormat/>
  </w:style>
  <w:style w:type="character" w:customStyle="1" w:styleId="WW8Num2z3">
    <w:name w:val="WW8Num2z3"/>
    <w:qFormat/>
  </w:style>
  <w:style w:type="character" w:customStyle="1" w:styleId="WW8Num2z4">
    <w:name w:val="WW8Num2z4"/>
    <w:qFormat/>
  </w:style>
  <w:style w:type="character" w:customStyle="1" w:styleId="WW8Num2z5">
    <w:name w:val="WW8Num2z5"/>
    <w:qFormat/>
  </w:style>
  <w:style w:type="character" w:customStyle="1" w:styleId="WW8Num2z6">
    <w:name w:val="WW8Num2z6"/>
    <w:qFormat/>
  </w:style>
  <w:style w:type="character" w:customStyle="1" w:styleId="WW8Num2z7">
    <w:name w:val="WW8Num2z7"/>
    <w:qFormat/>
  </w:style>
  <w:style w:type="character" w:customStyle="1" w:styleId="WW8Num2z8">
    <w:name w:val="WW8Num2z8"/>
    <w:qFormat/>
  </w:style>
  <w:style w:type="character" w:customStyle="1" w:styleId="WW8Num3z0">
    <w:name w:val="WW8Num3z0"/>
    <w:qFormat/>
    <w:rPr>
      <w:rFonts w:ascii="Symbol" w:hAnsi="Symbol" w:cs="Symbol"/>
      <w:b/>
      <w:sz w:val="22"/>
    </w:rPr>
  </w:style>
  <w:style w:type="character" w:customStyle="1" w:styleId="WW8Num3z1">
    <w:name w:val="WW8Num3z1"/>
    <w:qFormat/>
    <w:rPr>
      <w:rFonts w:ascii="Courier New" w:hAnsi="Courier New" w:cs="Courier New"/>
    </w:rPr>
  </w:style>
  <w:style w:type="character" w:customStyle="1" w:styleId="WW8Num3z2">
    <w:name w:val="WW8Num3z2"/>
    <w:qFormat/>
  </w:style>
  <w:style w:type="character" w:customStyle="1" w:styleId="WW8Num3z3">
    <w:name w:val="WW8Num3z3"/>
    <w:qFormat/>
  </w:style>
  <w:style w:type="character" w:customStyle="1" w:styleId="WW8Num3z4">
    <w:name w:val="WW8Num3z4"/>
    <w:qFormat/>
  </w:style>
  <w:style w:type="character" w:customStyle="1" w:styleId="WW8Num3z5">
    <w:name w:val="WW8Num3z5"/>
    <w:qFormat/>
  </w:style>
  <w:style w:type="character" w:customStyle="1" w:styleId="WW8Num3z6">
    <w:name w:val="WW8Num3z6"/>
    <w:qFormat/>
  </w:style>
  <w:style w:type="character" w:customStyle="1" w:styleId="WW8Num3z7">
    <w:name w:val="WW8Num3z7"/>
    <w:qFormat/>
  </w:style>
  <w:style w:type="character" w:customStyle="1" w:styleId="WW8Num3z8">
    <w:name w:val="WW8Num3z8"/>
    <w:qFormat/>
  </w:style>
  <w:style w:type="character" w:customStyle="1" w:styleId="WW8Num4z1">
    <w:name w:val="WW8Num4z1"/>
    <w:qFormat/>
    <w:rPr>
      <w:rFonts w:eastAsia="Calibri" w:cs="Calibri"/>
      <w:b/>
      <w:sz w:val="22"/>
    </w:rPr>
  </w:style>
  <w:style w:type="character" w:customStyle="1" w:styleId="WW8Num5z0">
    <w:name w:val="WW8Num5z0"/>
    <w:qFormat/>
    <w:rPr>
      <w:rFonts w:eastAsia="Calibri" w:cs="Calibri"/>
    </w:rPr>
  </w:style>
  <w:style w:type="character" w:customStyle="1" w:styleId="WW8Num5z2">
    <w:name w:val="WW8Num5z2"/>
    <w:qFormat/>
  </w:style>
  <w:style w:type="character" w:customStyle="1" w:styleId="WW8Num5z3">
    <w:name w:val="WW8Num5z3"/>
    <w:qFormat/>
  </w:style>
  <w:style w:type="character" w:customStyle="1" w:styleId="WW8Num5z4">
    <w:name w:val="WW8Num5z4"/>
    <w:qFormat/>
  </w:style>
  <w:style w:type="character" w:customStyle="1" w:styleId="WW8Num5z5">
    <w:name w:val="WW8Num5z5"/>
    <w:qFormat/>
  </w:style>
  <w:style w:type="character" w:customStyle="1" w:styleId="WW8Num5z6">
    <w:name w:val="WW8Num5z6"/>
    <w:qFormat/>
  </w:style>
  <w:style w:type="character" w:customStyle="1" w:styleId="WW8Num5z7">
    <w:name w:val="WW8Num5z7"/>
    <w:qFormat/>
  </w:style>
  <w:style w:type="character" w:customStyle="1" w:styleId="WW8Num5z8">
    <w:name w:val="WW8Num5z8"/>
    <w:qFormat/>
  </w:style>
  <w:style w:type="character" w:customStyle="1" w:styleId="WW8Num8z1">
    <w:name w:val="WW8Num8z1"/>
    <w:qFormat/>
    <w:rPr>
      <w:rFonts w:ascii="OpenSymbol" w:hAnsi="OpenSymbol" w:cs="OpenSymbol"/>
    </w:rPr>
  </w:style>
  <w:style w:type="character" w:customStyle="1" w:styleId="WW8Num4z2">
    <w:name w:val="WW8Num4z2"/>
    <w:qFormat/>
  </w:style>
  <w:style w:type="character" w:customStyle="1" w:styleId="WW8Num4z3">
    <w:name w:val="WW8Num4z3"/>
    <w:qFormat/>
  </w:style>
  <w:style w:type="character" w:customStyle="1" w:styleId="WW8Num4z4">
    <w:name w:val="WW8Num4z4"/>
    <w:qFormat/>
  </w:style>
  <w:style w:type="character" w:customStyle="1" w:styleId="WW8Num4z5">
    <w:name w:val="WW8Num4z5"/>
    <w:qFormat/>
  </w:style>
  <w:style w:type="character" w:customStyle="1" w:styleId="WW8Num4z6">
    <w:name w:val="WW8Num4z6"/>
    <w:qFormat/>
  </w:style>
  <w:style w:type="character" w:customStyle="1" w:styleId="WW8Num4z7">
    <w:name w:val="WW8Num4z7"/>
    <w:qFormat/>
  </w:style>
  <w:style w:type="character" w:customStyle="1" w:styleId="WW8Num4z8">
    <w:name w:val="WW8Num4z8"/>
    <w:qFormat/>
  </w:style>
  <w:style w:type="character" w:customStyle="1" w:styleId="WW8Num7z1">
    <w:name w:val="WW8Num7z1"/>
    <w:qFormat/>
    <w:rPr>
      <w:rFonts w:ascii="OpenSymbol" w:hAnsi="OpenSymbol" w:cs="OpenSymbol"/>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7z2">
    <w:name w:val="WW8Num7z2"/>
    <w:qFormat/>
  </w:style>
  <w:style w:type="character" w:customStyle="1" w:styleId="WW8Num7z3">
    <w:name w:val="WW8Num7z3"/>
    <w:qFormat/>
  </w:style>
  <w:style w:type="character" w:customStyle="1" w:styleId="WW8Num7z4">
    <w:name w:val="WW8Num7z4"/>
    <w:qFormat/>
  </w:style>
  <w:style w:type="character" w:customStyle="1" w:styleId="WW8Num7z5">
    <w:name w:val="WW8Num7z5"/>
    <w:qFormat/>
  </w:style>
  <w:style w:type="character" w:customStyle="1" w:styleId="WW8Num7z6">
    <w:name w:val="WW8Num7z6"/>
    <w:qFormat/>
  </w:style>
  <w:style w:type="character" w:customStyle="1" w:styleId="WW8Num7z7">
    <w:name w:val="WW8Num7z7"/>
    <w:qFormat/>
  </w:style>
  <w:style w:type="character" w:customStyle="1" w:styleId="WW8Num7z8">
    <w:name w:val="WW8Num7z8"/>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TextodegloboCar">
    <w:name w:val="Texto de globo Car"/>
    <w:qFormat/>
    <w:rPr>
      <w:rFonts w:ascii="Tahoma" w:hAnsi="Tahoma" w:cs="Tahoma"/>
      <w:sz w:val="16"/>
      <w:szCs w:val="16"/>
    </w:rPr>
  </w:style>
  <w:style w:type="character" w:customStyle="1" w:styleId="EncabezadoCar">
    <w:name w:val="Encabezado Car"/>
    <w:basedOn w:val="Fuentedeprrafopredeter1"/>
    <w:qFormat/>
  </w:style>
  <w:style w:type="character" w:customStyle="1" w:styleId="PiedepginaCar">
    <w:name w:val="Pie de página Car"/>
    <w:basedOn w:val="Fuentedeprrafopredeter1"/>
    <w:qFormat/>
  </w:style>
  <w:style w:type="character" w:customStyle="1" w:styleId="apple-converted-space">
    <w:name w:val="apple-converted-space"/>
    <w:basedOn w:val="Fuentedeprrafopredeter1"/>
    <w:qFormat/>
  </w:style>
  <w:style w:type="character" w:styleId="Hipervnculo">
    <w:name w:val="Hyperlink"/>
    <w:rPr>
      <w:color w:val="0000FF"/>
      <w:u w:val="single"/>
    </w:rPr>
  </w:style>
  <w:style w:type="character" w:customStyle="1" w:styleId="Ttulo1Car">
    <w:name w:val="Título 1 Car"/>
    <w:qFormat/>
    <w:rPr>
      <w:rFonts w:ascii="Times New Roman" w:eastAsia="Times New Roman" w:hAnsi="Times New Roman" w:cs="Times New Roman"/>
      <w:b/>
      <w:color w:val="000000"/>
      <w:sz w:val="48"/>
    </w:rP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character" w:styleId="Mencinsinresolver">
    <w:name w:val="Unresolved Mention"/>
    <w:basedOn w:val="Fuentedeprrafopredeter1"/>
    <w:uiPriority w:val="99"/>
    <w:semiHidden/>
    <w:unhideWhenUsed/>
    <w:qFormat/>
    <w:rsid w:val="006437E3"/>
    <w:rPr>
      <w:color w:val="605E5C"/>
      <w:shd w:val="clear" w:color="auto" w:fill="E1DFDD"/>
    </w:rPr>
  </w:style>
  <w:style w:type="paragraph" w:customStyle="1" w:styleId="Heading">
    <w:name w:val="Heading"/>
    <w:basedOn w:val="Normal"/>
    <w:next w:val="Textoindependiente"/>
    <w:qFormat/>
    <w:pPr>
      <w:keepNext/>
      <w:spacing w:before="240" w:after="120"/>
    </w:pPr>
    <w:rPr>
      <w:rFonts w:ascii="Liberation Sans" w:hAnsi="Liberation Sans" w:cs="FreeSans"/>
      <w:sz w:val="28"/>
      <w:szCs w:val="28"/>
    </w:rPr>
  </w:style>
  <w:style w:type="paragraph" w:styleId="Textoindependiente">
    <w:name w:val="Body Text"/>
    <w:basedOn w:val="Normal"/>
    <w:pPr>
      <w:spacing w:after="140" w:line="288" w:lineRule="auto"/>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Arial Unicode MS"/>
      <w:i/>
      <w:iCs/>
      <w:sz w:val="24"/>
      <w:szCs w:val="24"/>
    </w:rPr>
  </w:style>
  <w:style w:type="paragraph" w:customStyle="1" w:styleId="Index">
    <w:name w:val="Index"/>
    <w:basedOn w:val="Normal"/>
    <w:qFormat/>
    <w:pPr>
      <w:suppressLineNumbers/>
    </w:pPr>
    <w:rPr>
      <w:rFonts w:cs="FreeSans"/>
    </w:rPr>
  </w:style>
  <w:style w:type="paragraph" w:customStyle="1" w:styleId="caption1">
    <w:name w:val="caption1"/>
    <w:basedOn w:val="Normal"/>
    <w:qFormat/>
    <w:pPr>
      <w:suppressLineNumbers/>
      <w:spacing w:before="120" w:after="120"/>
    </w:pPr>
    <w:rPr>
      <w:rFonts w:cs="Arial Unicode MS"/>
      <w:i/>
      <w:iCs/>
      <w:sz w:val="24"/>
      <w:szCs w:val="24"/>
    </w:rPr>
  </w:style>
  <w:style w:type="paragraph" w:customStyle="1" w:styleId="Descripcin1">
    <w:name w:val="Descripción1"/>
    <w:basedOn w:val="Normal"/>
    <w:qFormat/>
    <w:pPr>
      <w:suppressLineNumbers/>
      <w:spacing w:before="120" w:after="120"/>
    </w:pPr>
    <w:rPr>
      <w:rFonts w:cs="FreeSans"/>
      <w:i/>
      <w:iCs/>
      <w:sz w:val="24"/>
      <w:szCs w:val="24"/>
    </w:rPr>
  </w:style>
  <w:style w:type="paragraph" w:customStyle="1" w:styleId="Normal1">
    <w:name w:val="Normal1"/>
    <w:qFormat/>
    <w:rPr>
      <w:color w:val="000000"/>
      <w:kern w:val="2"/>
      <w:sz w:val="24"/>
      <w:szCs w:val="22"/>
      <w:lang w:eastAsia="zh-CN"/>
    </w:rPr>
  </w:style>
  <w:style w:type="paragraph" w:customStyle="1" w:styleId="Ttulo10">
    <w:name w:val="Título1"/>
    <w:basedOn w:val="Normal1"/>
    <w:next w:val="Normal1"/>
    <w:qFormat/>
    <w:pPr>
      <w:spacing w:before="480" w:after="120"/>
    </w:pPr>
    <w:rPr>
      <w:b/>
      <w:sz w:val="72"/>
    </w:rPr>
  </w:style>
  <w:style w:type="paragraph" w:styleId="Subttulo">
    <w:name w:val="Subtitle"/>
    <w:basedOn w:val="Normal1"/>
    <w:next w:val="Normal1"/>
    <w:qFormat/>
    <w:pPr>
      <w:spacing w:before="360" w:after="80"/>
    </w:pPr>
    <w:rPr>
      <w:rFonts w:ascii="Georgia" w:eastAsia="Georgia" w:hAnsi="Georgia" w:cs="Georgia"/>
      <w:i/>
      <w:color w:val="666666"/>
      <w:sz w:val="48"/>
    </w:rPr>
  </w:style>
  <w:style w:type="paragraph" w:customStyle="1" w:styleId="Textodeglobo1">
    <w:name w:val="Texto de globo1"/>
    <w:basedOn w:val="Normal"/>
    <w:qFormat/>
    <w:pPr>
      <w:spacing w:after="0" w:line="240" w:lineRule="auto"/>
    </w:pPr>
    <w:rPr>
      <w:rFonts w:ascii="Tahoma" w:hAnsi="Tahoma" w:cs="Tahoma"/>
      <w:sz w:val="16"/>
      <w:szCs w:val="16"/>
    </w:rPr>
  </w:style>
  <w:style w:type="paragraph" w:customStyle="1" w:styleId="HeaderandFooter">
    <w:name w:val="Header and Footer"/>
    <w:basedOn w:val="Normal"/>
    <w:qFormat/>
    <w:pPr>
      <w:suppressLineNumbers/>
      <w:tabs>
        <w:tab w:val="center" w:pos="4986"/>
        <w:tab w:val="right" w:pos="9972"/>
      </w:tabs>
    </w:pPr>
  </w:style>
  <w:style w:type="paragraph" w:styleId="Encabezado">
    <w:name w:val="header"/>
    <w:basedOn w:val="Normal"/>
    <w:pPr>
      <w:tabs>
        <w:tab w:val="center" w:pos="4419"/>
        <w:tab w:val="right" w:pos="8838"/>
      </w:tabs>
      <w:spacing w:after="0" w:line="240" w:lineRule="auto"/>
    </w:pPr>
  </w:style>
  <w:style w:type="paragraph" w:styleId="Piedepgina">
    <w:name w:val="footer"/>
    <w:basedOn w:val="Normal"/>
    <w:pPr>
      <w:tabs>
        <w:tab w:val="center" w:pos="4419"/>
        <w:tab w:val="right" w:pos="8838"/>
      </w:tabs>
      <w:spacing w:after="0" w:line="240" w:lineRule="auto"/>
    </w:pPr>
  </w:style>
  <w:style w:type="paragraph" w:styleId="Prrafodelista">
    <w:name w:val="List Paragraph"/>
    <w:basedOn w:val="Normal"/>
    <w:uiPriority w:val="34"/>
    <w:qFormat/>
    <w:rsid w:val="00EC62BE"/>
    <w:pPr>
      <w:ind w:left="720"/>
      <w:contextualSpacing/>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TableParagraph">
    <w:name w:val="Table Paragraph"/>
    <w:basedOn w:val="Normal"/>
    <w:qFormat/>
    <w:pPr>
      <w:widowControl w:val="0"/>
      <w:suppressAutoHyphens w:val="0"/>
      <w:spacing w:after="0" w:line="240" w:lineRule="auto"/>
    </w:pPr>
    <w:rPr>
      <w:rFonts w:eastAsia="Calibri" w:cs="Calibri"/>
      <w:kern w:val="0"/>
      <w:lang w:val="es-ES" w:bidi="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math.stackexchange.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3409C2785BD854F96D0B9B0F3D0AD6C" ma:contentTypeVersion="12" ma:contentTypeDescription="Crear nuevo documento." ma:contentTypeScope="" ma:versionID="5d1fc2a52d34bfb1264c32baa49b2068">
  <xsd:schema xmlns:xsd="http://www.w3.org/2001/XMLSchema" xmlns:xs="http://www.w3.org/2001/XMLSchema" xmlns:p="http://schemas.microsoft.com/office/2006/metadata/properties" xmlns:ns2="ca1929ea-88ef-4af4-a42a-49ae23bc053b" xmlns:ns3="e21a8dd0-391d-4a60-8e1f-429aefc5cca6" targetNamespace="http://schemas.microsoft.com/office/2006/metadata/properties" ma:root="true" ma:fieldsID="299f72c70c246b0035ae91f618ce25f3" ns2:_="" ns3:_="">
    <xsd:import namespace="ca1929ea-88ef-4af4-a42a-49ae23bc053b"/>
    <xsd:import namespace="e21a8dd0-391d-4a60-8e1f-429aefc5cc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1929ea-88ef-4af4-a42a-49ae23bc05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Etiquetas de imagen" ma:readOnly="false" ma:fieldId="{5cf76f15-5ced-4ddc-b409-7134ff3c332f}" ma:taxonomyMulti="true" ma:sspId="705287f6-a0ce-4ec6-a30b-593201b7cd1b"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21a8dd0-391d-4a60-8e1f-429aefc5cca6"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8cc3ce3-7290-4b02-a238-f997453767fc}" ma:internalName="TaxCatchAll" ma:showField="CatchAllData" ma:web="e21a8dd0-391d-4a60-8e1f-429aefc5cc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a1929ea-88ef-4af4-a42a-49ae23bc053b">
      <Terms xmlns="http://schemas.microsoft.com/office/infopath/2007/PartnerControls"/>
    </lcf76f155ced4ddcb4097134ff3c332f>
    <TaxCatchAll xmlns="e21a8dd0-391d-4a60-8e1f-429aefc5cca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08480B7-8F74-474B-8C92-A05032B3B7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1929ea-88ef-4af4-a42a-49ae23bc053b"/>
    <ds:schemaRef ds:uri="e21a8dd0-391d-4a60-8e1f-429aefc5cc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71738F7-A06F-4EF0-81A7-68BF5709FBAE}">
  <ds:schemaRefs>
    <ds:schemaRef ds:uri="http://schemas.microsoft.com/office/2006/metadata/properties"/>
    <ds:schemaRef ds:uri="http://schemas.microsoft.com/office/infopath/2007/PartnerControls"/>
    <ds:schemaRef ds:uri="ca1929ea-88ef-4af4-a42a-49ae23bc053b"/>
    <ds:schemaRef ds:uri="e21a8dd0-391d-4a60-8e1f-429aefc5cca6"/>
  </ds:schemaRefs>
</ds:datastoreItem>
</file>

<file path=customXml/itemProps3.xml><?xml version="1.0" encoding="utf-8"?>
<ds:datastoreItem xmlns:ds="http://schemas.openxmlformats.org/officeDocument/2006/customXml" ds:itemID="{07190CA5-8993-4909-A4DE-96050370DA1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1831</Words>
  <Characters>10074</Characters>
  <Application>Microsoft Office Word</Application>
  <DocSecurity>0</DocSecurity>
  <Lines>83</Lines>
  <Paragraphs>23</Paragraphs>
  <ScaleCrop>false</ScaleCrop>
  <Company>Universidad de Valparaiso</Company>
  <LinksUpToDate>false</LinksUpToDate>
  <CharactersWithSpaces>11882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formato_programa_cdd_20junio.docx</dc:title>
  <dc:subject/>
  <dc:creator>Carlos</dc:creator>
  <dc:description/>
  <cp:lastModifiedBy>Hector Olivero Quinteros</cp:lastModifiedBy>
  <cp:revision>8</cp:revision>
  <cp:lastPrinted>2020-04-08T19:44:00Z</cp:lastPrinted>
  <dcterms:created xsi:type="dcterms:W3CDTF">2025-01-02T13:56:00Z</dcterms:created>
  <dcterms:modified xsi:type="dcterms:W3CDTF">2026-06-11T14:53:00Z</dcterms:modified>
  <dc:language>es-CL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y fmtid="{D5CDD505-2E9C-101B-9397-08002B2CF9AE}" pid="6" name="ContentTypeId">
    <vt:lpwstr>0x010100A3409C2785BD854F96D0B9B0F3D0AD6C</vt:lpwstr>
  </property>
  <property fmtid="{D5CDD505-2E9C-101B-9397-08002B2CF9AE}" pid="7" name="MediaServiceImageTags">
    <vt:lpwstr/>
  </property>
</Properties>
</file>