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02A" w:rsidRDefault="00000000" w14:paraId="0B10755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eastAsia="Calibri"/>
          <w:color w:val="365F91"/>
          <w:sz w:val="28"/>
          <w:szCs w:val="28"/>
        </w:rPr>
      </w:pPr>
      <w:r>
        <w:rPr>
          <w:rFonts w:eastAsia="Calibri"/>
          <w:b/>
          <w:color w:val="365F91"/>
          <w:sz w:val="32"/>
          <w:szCs w:val="32"/>
        </w:rPr>
        <w:t>PROGRAMA DE ASIGNATURA UV</w:t>
      </w:r>
    </w:p>
    <w:p w:rsidR="0019302A" w:rsidRDefault="00000000" w14:paraId="11713E94" w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ind w:left="1" w:hanging="3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365F91"/>
          <w:sz w:val="28"/>
          <w:szCs w:val="28"/>
        </w:rPr>
        <w:t>DESCRIPCIÓN GENERAL DE LA ASIGNATURA</w:t>
      </w:r>
    </w:p>
    <w:p w:rsidR="0019302A" w:rsidRDefault="0019302A" w14:paraId="407A764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  <w:sz w:val="24"/>
          <w:szCs w:val="24"/>
        </w:rPr>
      </w:pPr>
    </w:p>
    <w:p w:rsidR="0019302A" w:rsidRDefault="00000000" w14:paraId="35194D34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</w:rPr>
        <w:t>IDENTIFICACIÓN DE LA ASIGNATURA:</w:t>
      </w:r>
    </w:p>
    <w:tbl>
      <w:tblPr>
        <w:tblStyle w:val="afb"/>
        <w:tblW w:w="100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1815"/>
        <w:gridCol w:w="1675"/>
        <w:gridCol w:w="1184"/>
        <w:gridCol w:w="1677"/>
        <w:gridCol w:w="1820"/>
      </w:tblGrid>
      <w:tr w:rsidR="0019302A" w:rsidTr="53AB8D3E" w14:paraId="1A2A5C59" w14:textId="77777777">
        <w:tc>
          <w:tcPr>
            <w:tcW w:w="1837" w:type="dxa"/>
            <w:tcMar/>
          </w:tcPr>
          <w:p w:rsidR="0019302A" w:rsidRDefault="00000000" w14:paraId="26B386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="0019302A" w:rsidRDefault="00000000" w14:paraId="503EA89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  <w:tcMar/>
          </w:tcPr>
          <w:p w:rsidR="0019302A" w:rsidRDefault="00000000" w14:paraId="0ED5A37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7" w:type="dxa"/>
            <w:gridSpan w:val="2"/>
            <w:tcMar/>
          </w:tcPr>
          <w:p w:rsidR="0019302A" w:rsidRDefault="00000000" w14:paraId="34ED99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Ingeniería Civil Matemática </w:t>
            </w:r>
          </w:p>
        </w:tc>
      </w:tr>
      <w:tr w:rsidR="0019302A" w:rsidTr="53AB8D3E" w14:paraId="27749216" w14:textId="77777777">
        <w:trPr>
          <w:trHeight w:val="678"/>
        </w:trPr>
        <w:tc>
          <w:tcPr>
            <w:tcW w:w="1837" w:type="dxa"/>
            <w:tcMar/>
          </w:tcPr>
          <w:p w:rsidR="0019302A" w:rsidRDefault="00000000" w14:paraId="66258D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  <w:tcMar/>
          </w:tcPr>
          <w:p w:rsidR="0019302A" w:rsidRDefault="00000000" w14:paraId="49A06FC8" w14:textId="77777777">
            <w:pPr>
              <w:ind w:left="0" w:hanging="2"/>
              <w:rPr>
                <w:color w:val="222222"/>
              </w:rPr>
            </w:pPr>
            <w:r>
              <w:rPr>
                <w:color w:val="222222"/>
              </w:rPr>
              <w:t>Grafos</w:t>
            </w:r>
          </w:p>
        </w:tc>
        <w:tc>
          <w:tcPr>
            <w:tcW w:w="1184" w:type="dxa"/>
            <w:tcMar/>
          </w:tcPr>
          <w:p w:rsidR="0019302A" w:rsidRDefault="00000000" w14:paraId="2AED19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7" w:type="dxa"/>
            <w:gridSpan w:val="2"/>
            <w:tcMar/>
          </w:tcPr>
          <w:p w:rsidR="0019302A" w:rsidRDefault="00000000" w14:paraId="64F85F8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MAT 511</w:t>
            </w:r>
          </w:p>
        </w:tc>
      </w:tr>
      <w:tr w:rsidR="0019302A" w:rsidTr="53AB8D3E" w14:paraId="3AAA5E21" w14:textId="77777777">
        <w:tc>
          <w:tcPr>
            <w:tcW w:w="1837" w:type="dxa"/>
            <w:tcMar/>
          </w:tcPr>
          <w:p w:rsidR="0019302A" w:rsidRDefault="00000000" w14:paraId="3E150E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="0019302A" w:rsidP="53AB8D3E" w:rsidRDefault="00CD3C7F" w14:paraId="48DF6958" w14:textId="4B056C59">
            <w:pPr>
              <w:pStyle w:val="Normal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 w:hanging="2"/>
              <w:jc w:val="left"/>
              <w:rPr>
                <w:sz w:val="24"/>
                <w:szCs w:val="24"/>
              </w:rPr>
            </w:pPr>
            <w:r w:rsidRPr="53AB8D3E" w:rsidR="68107AC0">
              <w:rPr>
                <w:sz w:val="24"/>
                <w:szCs w:val="24"/>
              </w:rPr>
              <w:t>S</w:t>
            </w:r>
            <w:r w:rsidRPr="53AB8D3E" w:rsidR="0814DE77">
              <w:rPr>
                <w:sz w:val="24"/>
                <w:szCs w:val="24"/>
              </w:rPr>
              <w:t>emestre</w:t>
            </w:r>
            <w:r w:rsidRPr="53AB8D3E" w:rsidR="68107AC0">
              <w:rPr>
                <w:sz w:val="24"/>
                <w:szCs w:val="24"/>
              </w:rPr>
              <w:t xml:space="preserve"> 9</w:t>
            </w:r>
            <w:r w:rsidRPr="53AB8D3E" w:rsidR="3EE2ED1D">
              <w:rPr>
                <w:sz w:val="24"/>
                <w:szCs w:val="24"/>
              </w:rPr>
              <w:t xml:space="preserve"> de 3er ciclo</w:t>
            </w:r>
          </w:p>
        </w:tc>
        <w:tc>
          <w:tcPr>
            <w:tcW w:w="1184" w:type="dxa"/>
            <w:tcMar/>
          </w:tcPr>
          <w:p w:rsidR="0019302A" w:rsidRDefault="00000000" w14:paraId="3DD91E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7" w:type="dxa"/>
            <w:gridSpan w:val="2"/>
            <w:tcMar/>
          </w:tcPr>
          <w:p w:rsidR="0019302A" w:rsidRDefault="00000000" w14:paraId="4D75C8E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Semestral</w:t>
            </w:r>
          </w:p>
        </w:tc>
      </w:tr>
      <w:tr w:rsidR="0019302A" w:rsidTr="53AB8D3E" w14:paraId="1ECF97F2" w14:textId="77777777">
        <w:tc>
          <w:tcPr>
            <w:tcW w:w="1837" w:type="dxa"/>
            <w:tcMar/>
          </w:tcPr>
          <w:p w:rsidR="0019302A" w:rsidRDefault="00000000" w14:paraId="34E9E1A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1" w:type="dxa"/>
            <w:gridSpan w:val="5"/>
            <w:tcMar/>
          </w:tcPr>
          <w:p w:rsidR="0019302A" w:rsidRDefault="00000000" w14:paraId="0B823FA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MAT 313 Combinatoria y Algoritmos</w:t>
            </w:r>
          </w:p>
        </w:tc>
      </w:tr>
      <w:tr w:rsidR="0019302A" w:rsidTr="53AB8D3E" w14:paraId="6B878867" w14:textId="77777777">
        <w:tc>
          <w:tcPr>
            <w:tcW w:w="5327" w:type="dxa"/>
            <w:gridSpan w:val="3"/>
            <w:tcMar/>
          </w:tcPr>
          <w:p w:rsidR="0019302A" w:rsidRDefault="00000000" w14:paraId="1D04E8F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="0019302A" w:rsidRDefault="00000000" w14:paraId="606951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semanas</w:t>
            </w:r>
          </w:p>
        </w:tc>
        <w:tc>
          <w:tcPr>
            <w:tcW w:w="1677" w:type="dxa"/>
            <w:vMerge w:val="restart"/>
            <w:tcMar/>
          </w:tcPr>
          <w:p w:rsidR="0019302A" w:rsidRDefault="00000000" w14:paraId="435812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eastAsia="Calibri"/>
                <w:b/>
                <w:color w:val="000000"/>
                <w:sz w:val="24"/>
                <w:szCs w:val="24"/>
              </w:rPr>
              <w:t>Total</w:t>
            </w:r>
            <w:proofErr w:type="gram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horas semestrales</w:t>
            </w:r>
          </w:p>
        </w:tc>
        <w:tc>
          <w:tcPr>
            <w:tcW w:w="1820" w:type="dxa"/>
            <w:vMerge w:val="restart"/>
            <w:tcMar/>
          </w:tcPr>
          <w:p w:rsidR="0019302A" w:rsidRDefault="00000000" w14:paraId="24C9C4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créditos</w:t>
            </w:r>
          </w:p>
        </w:tc>
      </w:tr>
      <w:tr w:rsidR="0019302A" w:rsidTr="53AB8D3E" w14:paraId="5A168748" w14:textId="77777777">
        <w:tc>
          <w:tcPr>
            <w:tcW w:w="1837" w:type="dxa"/>
            <w:tcMar/>
          </w:tcPr>
          <w:p w:rsidR="0019302A" w:rsidRDefault="00000000" w14:paraId="4988D66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  <w:tcMar/>
          </w:tcPr>
          <w:p w:rsidR="0019302A" w:rsidRDefault="00000000" w14:paraId="2196C2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  <w:tcMar/>
          </w:tcPr>
          <w:p w:rsidR="0019302A" w:rsidRDefault="00000000" w14:paraId="2FB37D5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  <w:tcMar/>
          </w:tcPr>
          <w:p w:rsidR="0019302A" w:rsidRDefault="0019302A" w14:paraId="13DC105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  <w:tcMar/>
          </w:tcPr>
          <w:p w:rsidR="0019302A" w:rsidRDefault="0019302A" w14:paraId="7C6C2AC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820" w:type="dxa"/>
            <w:vMerge/>
            <w:tcMar/>
          </w:tcPr>
          <w:p w:rsidR="0019302A" w:rsidRDefault="0019302A" w14:paraId="5CB3001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19302A" w:rsidTr="53AB8D3E" w14:paraId="7C71B197" w14:textId="77777777">
        <w:tc>
          <w:tcPr>
            <w:tcW w:w="1837" w:type="dxa"/>
            <w:tcMar/>
          </w:tcPr>
          <w:p w:rsidR="0019302A" w:rsidRDefault="00000000" w14:paraId="2D50BF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  <w:tcMar/>
          </w:tcPr>
          <w:p w:rsidR="0019302A" w:rsidRDefault="00000000" w14:paraId="0DD7417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  <w:tcMar/>
          </w:tcPr>
          <w:p w:rsidR="0019302A" w:rsidRDefault="00000000" w14:paraId="15F773B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  <w:tcMar/>
          </w:tcPr>
          <w:p w:rsidR="0019302A" w:rsidRDefault="00000000" w14:paraId="511EBB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  <w:tcMar/>
          </w:tcPr>
          <w:p w:rsidR="0019302A" w:rsidRDefault="00000000" w14:paraId="2317612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20" w:type="dxa"/>
            <w:tcMar/>
          </w:tcPr>
          <w:p w:rsidR="0019302A" w:rsidRDefault="00000000" w14:paraId="52F783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19302A" w:rsidTr="53AB8D3E" w14:paraId="45BF9DFD" w14:textId="77777777">
        <w:trPr>
          <w:trHeight w:val="339"/>
        </w:trPr>
        <w:tc>
          <w:tcPr>
            <w:tcW w:w="1837" w:type="dxa"/>
            <w:tcMar/>
          </w:tcPr>
          <w:p w:rsidR="0019302A" w:rsidRDefault="009D36AD" w14:paraId="30B6DB2D" w14:textId="09606D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4,5</w:t>
            </w:r>
          </w:p>
        </w:tc>
        <w:tc>
          <w:tcPr>
            <w:tcW w:w="1815" w:type="dxa"/>
            <w:tcMar/>
          </w:tcPr>
          <w:p w:rsidR="0019302A" w:rsidP="7D1E4370" w:rsidRDefault="00000000" w14:paraId="720327C9" w14:textId="58121BA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center"/>
              <w:rPr>
                <w:rFonts w:eastAsia="Calibri"/>
                <w:b w:val="1"/>
                <w:bCs w:val="1"/>
                <w:color w:val="000000"/>
                <w:sz w:val="24"/>
                <w:szCs w:val="24"/>
              </w:rPr>
            </w:pPr>
            <w:r w:rsidRPr="7D1E4370" w:rsidR="42E04A8E">
              <w:rPr>
                <w:rFonts w:eastAsia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7,5</w:t>
            </w:r>
          </w:p>
        </w:tc>
        <w:tc>
          <w:tcPr>
            <w:tcW w:w="1675" w:type="dxa"/>
            <w:tcMar/>
          </w:tcPr>
          <w:p w:rsidR="0019302A" w:rsidP="7D1E4370" w:rsidRDefault="00000000" w14:paraId="7E1A2D12" w14:textId="35836BB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center"/>
              <w:rPr>
                <w:rFonts w:eastAsia="Calibri"/>
                <w:b w:val="1"/>
                <w:bCs w:val="1"/>
                <w:color w:val="000000"/>
                <w:sz w:val="24"/>
                <w:szCs w:val="24"/>
              </w:rPr>
            </w:pPr>
            <w:r w:rsidRPr="7D1E4370" w:rsidR="42E04A8E">
              <w:rPr>
                <w:rFonts w:eastAsia="Calibr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12</w:t>
            </w:r>
          </w:p>
        </w:tc>
        <w:tc>
          <w:tcPr>
            <w:tcW w:w="1184" w:type="dxa"/>
            <w:tcMar/>
          </w:tcPr>
          <w:p w:rsidR="0019302A" w:rsidRDefault="00000000" w14:paraId="4D4010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  <w:tcMar/>
          </w:tcPr>
          <w:p w:rsidR="0019302A" w:rsidP="7D1E4370" w:rsidRDefault="009D36AD" w14:paraId="2DD2C0FA" w14:textId="7E85F24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center"/>
              <w:rPr>
                <w:b w:val="1"/>
                <w:bCs w:val="1"/>
                <w:sz w:val="24"/>
                <w:szCs w:val="24"/>
              </w:rPr>
            </w:pPr>
            <w:r w:rsidRPr="7D1E4370" w:rsidR="28B78087">
              <w:rPr>
                <w:b w:val="1"/>
                <w:bCs w:val="1"/>
                <w:sz w:val="24"/>
                <w:szCs w:val="24"/>
              </w:rPr>
              <w:t>216</w:t>
            </w:r>
          </w:p>
        </w:tc>
        <w:tc>
          <w:tcPr>
            <w:tcW w:w="1820" w:type="dxa"/>
            <w:tcMar/>
          </w:tcPr>
          <w:p w:rsidR="0019302A" w:rsidP="7D1E4370" w:rsidRDefault="009D36AD" w14:paraId="09420B7E" w14:textId="5F63D55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center"/>
              <w:rPr>
                <w:b w:val="1"/>
                <w:bCs w:val="1"/>
                <w:sz w:val="24"/>
                <w:szCs w:val="24"/>
              </w:rPr>
            </w:pPr>
            <w:r w:rsidRPr="7D1E4370" w:rsidR="28B78087">
              <w:rPr>
                <w:b w:val="1"/>
                <w:bCs w:val="1"/>
                <w:sz w:val="24"/>
                <w:szCs w:val="24"/>
              </w:rPr>
              <w:t>8</w:t>
            </w:r>
          </w:p>
        </w:tc>
      </w:tr>
    </w:tbl>
    <w:p w:rsidR="0019302A" w:rsidRDefault="0019302A" w14:paraId="631CDC1C" w14:textId="77777777">
      <w:pPr>
        <w:ind w:left="0" w:hanging="2"/>
      </w:pPr>
    </w:p>
    <w:p w:rsidR="0019302A" w:rsidRDefault="00000000" w14:paraId="6534F8E8" w14:textId="77777777">
      <w:pPr>
        <w:numPr>
          <w:ilvl w:val="0"/>
          <w:numId w:val="3"/>
        </w:numPr>
        <w:ind w:left="0" w:hanging="2"/>
        <w:rPr>
          <w:color w:val="000000"/>
        </w:rPr>
      </w:pPr>
      <w:r>
        <w:rPr>
          <w:b/>
        </w:rPr>
        <w:t>DESCRIPCIÓN DE LA ASIGNATURA:</w:t>
      </w:r>
    </w:p>
    <w:tbl>
      <w:tblPr>
        <w:tblStyle w:val="afc"/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19302A" w:rsidTr="53AB8D3E" w14:paraId="2F5CE6A9" w14:textId="77777777">
        <w:trPr>
          <w:trHeight w:val="351"/>
        </w:trPr>
        <w:tc>
          <w:tcPr>
            <w:tcW w:w="10031" w:type="dxa"/>
            <w:tcMar/>
          </w:tcPr>
          <w:p w:rsidR="0019302A" w:rsidRDefault="00000000" w14:paraId="3C3DDB36" w14:textId="633F9F87">
            <w:pPr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  <w:r w:rsidRPr="53AB8D3E" w:rsidR="00000000">
              <w:rPr>
                <w:sz w:val="24"/>
                <w:szCs w:val="24"/>
              </w:rPr>
              <w:t xml:space="preserve">La asignatura Grafos se encuentra adscrita al </w:t>
            </w:r>
            <w:r w:rsidRPr="53AB8D3E" w:rsidR="4DB8CEC7">
              <w:rPr>
                <w:b w:val="1"/>
                <w:bCs w:val="1"/>
                <w:sz w:val="24"/>
                <w:szCs w:val="24"/>
              </w:rPr>
              <w:t>tercer</w:t>
            </w:r>
            <w:r w:rsidRPr="53AB8D3E" w:rsidR="00000000">
              <w:rPr>
                <w:b w:val="1"/>
                <w:bCs w:val="1"/>
                <w:sz w:val="24"/>
                <w:szCs w:val="24"/>
              </w:rPr>
              <w:t xml:space="preserve"> nivel de dominio</w:t>
            </w:r>
            <w:r w:rsidRPr="53AB8D3E" w:rsidR="00000000">
              <w:rPr>
                <w:sz w:val="24"/>
                <w:szCs w:val="24"/>
              </w:rPr>
              <w:t xml:space="preserve"> del plan curricular, corresponde al área de </w:t>
            </w:r>
            <w:r w:rsidRPr="53AB8D3E" w:rsidR="0B2766AF">
              <w:rPr>
                <w:sz w:val="24"/>
                <w:szCs w:val="24"/>
              </w:rPr>
              <w:t xml:space="preserve">Ingeniería </w:t>
            </w:r>
            <w:r w:rsidRPr="53AB8D3E" w:rsidR="0B2766AF">
              <w:rPr>
                <w:sz w:val="24"/>
                <w:szCs w:val="24"/>
              </w:rPr>
              <w:t>Aplicada</w:t>
            </w:r>
            <w:r w:rsidRPr="53AB8D3E" w:rsidR="00000000">
              <w:rPr>
                <w:sz w:val="24"/>
                <w:szCs w:val="24"/>
              </w:rPr>
              <w:t>,  y</w:t>
            </w:r>
            <w:r w:rsidRPr="53AB8D3E" w:rsidR="00000000">
              <w:rPr>
                <w:sz w:val="24"/>
                <w:szCs w:val="24"/>
              </w:rPr>
              <w:t xml:space="preserve"> se imparte en el </w:t>
            </w:r>
            <w:r w:rsidRPr="53AB8D3E" w:rsidR="56E5A48A">
              <w:rPr>
                <w:sz w:val="24"/>
                <w:szCs w:val="24"/>
              </w:rPr>
              <w:t>noven</w:t>
            </w:r>
            <w:r w:rsidRPr="53AB8D3E" w:rsidR="009D36AD">
              <w:rPr>
                <w:sz w:val="24"/>
                <w:szCs w:val="24"/>
              </w:rPr>
              <w:t>o</w:t>
            </w:r>
            <w:r w:rsidRPr="53AB8D3E" w:rsidR="00000000">
              <w:rPr>
                <w:sz w:val="24"/>
                <w:szCs w:val="24"/>
              </w:rPr>
              <w:t xml:space="preserve"> semestre del Plan de Estudios de la Carrera de Ingeniería Civil Matemática. Su modalidad de enseñanza es presencial con clases teóricas (</w:t>
            </w:r>
            <w:r w:rsidRPr="53AB8D3E" w:rsidR="2288FE22">
              <w:rPr>
                <w:sz w:val="24"/>
                <w:szCs w:val="24"/>
              </w:rPr>
              <w:t>3</w:t>
            </w:r>
            <w:r w:rsidRPr="53AB8D3E" w:rsidR="00000000">
              <w:rPr>
                <w:sz w:val="24"/>
                <w:szCs w:val="24"/>
              </w:rPr>
              <w:t xml:space="preserve"> horas</w:t>
            </w:r>
            <w:r w:rsidRPr="53AB8D3E" w:rsidR="00000000">
              <w:rPr>
                <w:sz w:val="24"/>
                <w:szCs w:val="24"/>
              </w:rPr>
              <w:t xml:space="preserve"> semanales) y prácticas (1,5 Taller). </w:t>
            </w:r>
          </w:p>
          <w:p w:rsidR="0019302A" w:rsidRDefault="0019302A" w14:paraId="2C0F74E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both"/>
              <w:rPr>
                <w:rFonts w:eastAsia="Calibri"/>
                <w:color w:val="000000"/>
              </w:rPr>
            </w:pPr>
          </w:p>
          <w:p w:rsidR="0019302A" w:rsidRDefault="00000000" w14:paraId="68052E1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En esta asignatura se presenta a los estudiantes una visión general de la </w:t>
            </w:r>
            <w:r>
              <w:rPr>
                <w:sz w:val="24"/>
                <w:szCs w:val="24"/>
              </w:rPr>
              <w:t>Teoría de Grafos, una rama fundamental de la Matemática Discreta,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por medio de </w:t>
            </w:r>
            <w:r>
              <w:rPr>
                <w:sz w:val="24"/>
                <w:szCs w:val="24"/>
              </w:rPr>
              <w:t>conceptos y técnicas fundamentales que abarcan desde la combinatoria hasta los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algoritmos. El estudiante que apruebe este curso es capaz de aplicar la teor</w:t>
            </w:r>
            <w:r>
              <w:rPr>
                <w:sz w:val="24"/>
                <w:szCs w:val="24"/>
              </w:rPr>
              <w:t>ía de grafos y más generalmente la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matemática discreta para resolver problemas reales </w:t>
            </w:r>
            <w:r>
              <w:rPr>
                <w:rFonts w:eastAsia="Calibri"/>
                <w:color w:val="000000"/>
                <w:sz w:val="24"/>
                <w:szCs w:val="24"/>
              </w:rPr>
              <w:lastRenderedPageBreak/>
              <w:t>de mediana complejidad y a la vez, de demostrar afirmaciones de la matemática discreta de nivel avanzado. Además, el estudiante que aprueba esta asignatura tiene el conocimiento suficiente para cursar un seminario avanzado y específico en algún tópico de matemática discreta.</w:t>
            </w:r>
          </w:p>
          <w:p w:rsidR="0019302A" w:rsidRDefault="0019302A" w14:paraId="29C6169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</w:tbl>
    <w:p w:rsidR="0019302A" w:rsidRDefault="0019302A" w14:paraId="1A09B265" w14:textId="77777777">
      <w:pPr>
        <w:ind w:left="0" w:hanging="2"/>
        <w:rPr>
          <w:color w:val="000000"/>
        </w:rPr>
      </w:pPr>
    </w:p>
    <w:p w:rsidR="0019302A" w:rsidP="53AB8D3E" w:rsidRDefault="00000000" w14:paraId="78CEFD58" w14:textId="3B21BA63">
      <w:pPr>
        <w:numPr>
          <w:ilvl w:val="0"/>
          <w:numId w:val="3"/>
        </w:numPr>
        <w:spacing w:after="0" w:line="240" w:lineRule="auto"/>
        <w:ind w:left="0" w:hanging="2"/>
        <w:jc w:val="both"/>
        <w:rPr/>
      </w:pPr>
      <w:r w:rsidRPr="53AB8D3E" w:rsidR="00000000">
        <w:rPr>
          <w:b w:val="1"/>
          <w:bCs w:val="1"/>
        </w:rPr>
        <w:t>APORTE AL PERFIL DE EGRESO:</w:t>
      </w:r>
    </w:p>
    <w:tbl>
      <w:tblPr>
        <w:tblStyle w:val="TableGrid"/>
        <w:bidiVisual w:val="0"/>
        <w:tblW w:w="0" w:type="auto"/>
        <w:tblInd w:w="24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9660"/>
      </w:tblGrid>
      <w:tr w:rsidR="53AB8D3E" w:rsidTr="53AB8D3E" w14:paraId="3F906B2A">
        <w:trPr>
          <w:trHeight w:val="220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3AB8D3E" w:rsidP="53AB8D3E" w:rsidRDefault="53AB8D3E" w14:paraId="2E79CE3E" w14:textId="72B6F194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</w:pP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  <w:t xml:space="preserve">Esta asignatura aporta al perfil de egreso profesional a través de resultados de aprendizaje que tributan a las siguientes competencias específicas en su </w:t>
            </w:r>
            <w:r w:rsidRPr="53AB8D3E" w:rsidR="1DF829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  <w:t>tercer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  <w:t xml:space="preserve"> nivel de dominio:</w:t>
            </w:r>
          </w:p>
          <w:p w:rsidR="53AB8D3E" w:rsidP="53AB8D3E" w:rsidRDefault="53AB8D3E" w14:paraId="265CA93C" w14:textId="593DA043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</w:pPr>
          </w:p>
          <w:p w:rsidR="53AB8D3E" w:rsidP="53AB8D3E" w:rsidRDefault="53AB8D3E" w14:paraId="7B40D359" w14:textId="71E83D5E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s-CL"/>
              </w:rPr>
              <w:t>Competencias Específicas del Título Profesional</w:t>
            </w:r>
          </w:p>
          <w:p w:rsidR="53AB8D3E" w:rsidP="53AB8D3E" w:rsidRDefault="53AB8D3E" w14:paraId="1CE9C1B4" w14:textId="4EDB082F">
            <w:pPr>
              <w:ind w:hanging="2"/>
              <w:jc w:val="both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L"/>
              </w:rPr>
            </w:pPr>
          </w:p>
          <w:p w:rsidR="53AB8D3E" w:rsidP="53AB8D3E" w:rsidRDefault="53AB8D3E" w14:paraId="54C07142" w14:textId="7650686D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L"/>
              </w:rPr>
              <w:t>CE1: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  <w:t xml:space="preserve"> Desarrolla y utiliza modelos y herramientas avanzados de la Matemática Aplicada para formular y abordar problemas complejos de ingeniería, ciencias y tecnología.</w:t>
            </w:r>
          </w:p>
          <w:p w:rsidR="53AB8D3E" w:rsidP="53AB8D3E" w:rsidRDefault="53AB8D3E" w14:paraId="4E203ABE" w14:textId="45A63BB9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</w:pPr>
          </w:p>
          <w:p w:rsidR="53AB8D3E" w:rsidP="53AB8D3E" w:rsidRDefault="53AB8D3E" w14:paraId="4AC9AA49" w14:textId="1BB8E3D0">
            <w:pPr>
              <w:pStyle w:val="ListParagraph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>N</w:t>
            </w:r>
            <w:r w:rsidRPr="53AB8D3E" w:rsidR="400E92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>3</w:t>
            </w: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: 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>Formula modelos y aplica métodos avanzados de la Matemática para resolver problemas complejos de ingeniería, ciencias y tecnología.</w:t>
            </w:r>
          </w:p>
          <w:p w:rsidR="53AB8D3E" w:rsidP="53AB8D3E" w:rsidRDefault="53AB8D3E" w14:paraId="3F2030DC" w14:textId="363FD0C6">
            <w:pPr>
              <w:pStyle w:val="ListParagraph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36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3AB8D3E" w:rsidP="53AB8D3E" w:rsidRDefault="53AB8D3E" w14:paraId="43AB5241" w14:textId="4A5686AE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L"/>
              </w:rPr>
              <w:t>CE2: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  <w:t xml:space="preserve"> Diseña e implementa soluciones a problemas complejos de ingeniería, ciencias y tecnología, basadas en el análisis matemático, la modelación y la simulación, usando software matemáticos, estadísticos y lenguajes de programación.</w:t>
            </w:r>
          </w:p>
          <w:p w:rsidR="53AB8D3E" w:rsidP="53AB8D3E" w:rsidRDefault="53AB8D3E" w14:paraId="6E82D36D" w14:textId="4F8F1EB3">
            <w:pP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</w:pPr>
          </w:p>
          <w:p w:rsidR="53AB8D3E" w:rsidP="53AB8D3E" w:rsidRDefault="53AB8D3E" w14:paraId="7B2F4D11" w14:textId="470108CC">
            <w:pPr>
              <w:pStyle w:val="ListParagraph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N3: 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>Diseña, planifica y valida soluciones a problemas complejos de ingeniería, ciencias y tecnología, en base a herramientas avanzadas de matemática aplicada y computación.</w:t>
            </w:r>
          </w:p>
          <w:p w:rsidR="53AB8D3E" w:rsidP="53AB8D3E" w:rsidRDefault="53AB8D3E" w14:paraId="6762B1AD" w14:textId="139F5445">
            <w:pPr>
              <w:pStyle w:val="ListParagraph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36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53AB8D3E" w:rsidTr="53AB8D3E" w14:paraId="56D9878C">
        <w:trPr>
          <w:trHeight w:val="105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3AB8D3E" w:rsidP="53AB8D3E" w:rsidRDefault="53AB8D3E" w14:paraId="3D0004E2" w14:textId="192D8389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Esta asignatura aporta al logro del perfil de egreso y licenciatura a través de desempeños que tributan a las siguientes competencias genéricas en su </w:t>
            </w:r>
            <w:r w:rsidRPr="53AB8D3E" w:rsidR="12F107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>tercer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 nivel de desempeño.</w:t>
            </w:r>
          </w:p>
          <w:p w:rsidR="53AB8D3E" w:rsidP="53AB8D3E" w:rsidRDefault="53AB8D3E" w14:paraId="229FA83B" w14:textId="7A1163C1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</w:pPr>
          </w:p>
          <w:p w:rsidR="53AB8D3E" w:rsidP="53AB8D3E" w:rsidRDefault="53AB8D3E" w14:paraId="1288F853" w14:textId="7DD38769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s-CL"/>
              </w:rPr>
              <w:t>Competencias Genéricas transversales</w:t>
            </w:r>
          </w:p>
          <w:p w:rsidR="53AB8D3E" w:rsidP="53AB8D3E" w:rsidRDefault="53AB8D3E" w14:paraId="0798AAB3" w14:textId="0335B54C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single"/>
                <w:lang w:val="es-CL"/>
              </w:rPr>
            </w:pPr>
          </w:p>
          <w:p w:rsidR="53AB8D3E" w:rsidP="53AB8D3E" w:rsidRDefault="53AB8D3E" w14:paraId="17533B78" w14:textId="4B0541D8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L"/>
              </w:rPr>
              <w:t>CG1: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  <w:t xml:space="preserve"> Mejora continuamente sus habilidades profesionales y de investigación a partir de un aprendizaje autorregulado y con pensamiento crítico, lo que le permite generar soluciones innovadoras pertinentes según sus contextos de desempeño.</w:t>
            </w:r>
          </w:p>
          <w:p w:rsidR="53AB8D3E" w:rsidP="53AB8D3E" w:rsidRDefault="53AB8D3E" w14:paraId="6A99C10E" w14:textId="687E47DF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</w:pPr>
          </w:p>
          <w:p w:rsidR="53AB8D3E" w:rsidP="53AB8D3E" w:rsidRDefault="53AB8D3E" w14:paraId="5E09E8C6" w14:textId="735F440A">
            <w:pPr>
              <w:pStyle w:val="ListParagraph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N3: </w:t>
            </w:r>
            <w:r w:rsidRPr="53AB8D3E" w:rsidR="08C0A630">
              <w:rPr>
                <w:noProof w:val="0"/>
                <w:lang w:val="es-CL"/>
              </w:rPr>
              <w:t>Resuelve de forma innovadora y eficiente problemas emergentes en su entorno sociocultural, profesional, laboral o científico, mediante la integración y reflexión de experiencias, conocimientos y métodos de su área disciplinar.</w:t>
            </w:r>
          </w:p>
          <w:p w:rsidR="53AB8D3E" w:rsidP="53AB8D3E" w:rsidRDefault="53AB8D3E" w14:paraId="2BE64681" w14:textId="36904333">
            <w:pPr>
              <w:pStyle w:val="ListParagraph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36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3AB8D3E" w:rsidP="53AB8D3E" w:rsidRDefault="53AB8D3E" w14:paraId="3D37A4BE" w14:textId="5C9EF001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L"/>
              </w:rPr>
              <w:t>CG4:</w:t>
            </w:r>
            <w:r w:rsidRPr="53AB8D3E" w:rsidR="53AB8D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  <w:t xml:space="preserve"> Maneja habilidades comunicativas orales, escritas e interpersonales, para el desempeño eficaz en contextos laborales nacionales e internacionales.</w:t>
            </w:r>
          </w:p>
          <w:p w:rsidR="53AB8D3E" w:rsidP="53AB8D3E" w:rsidRDefault="53AB8D3E" w14:paraId="22583548" w14:textId="20BF7654">
            <w:pPr>
              <w:ind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L"/>
              </w:rPr>
            </w:pPr>
          </w:p>
          <w:p w:rsidR="53AB8D3E" w:rsidP="53AB8D3E" w:rsidRDefault="53AB8D3E" w14:paraId="0E18D5B8" w14:textId="61216BCB">
            <w:pPr>
              <w:pStyle w:val="ListParagraph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3AB8D3E" w:rsidR="53AB8D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s-CL"/>
              </w:rPr>
              <w:t>N3:</w:t>
            </w:r>
            <w:r w:rsidRPr="53AB8D3E" w:rsidR="148DBE5F">
              <w:rPr>
                <w:noProof w:val="0"/>
                <w:lang w:val="es-CL"/>
              </w:rPr>
              <w:t xml:space="preserve"> Actúa de manera eficaz en contextos comunicativos a nivel nacional e internacional.</w:t>
            </w:r>
          </w:p>
        </w:tc>
      </w:tr>
    </w:tbl>
    <w:p w:rsidR="0019302A" w:rsidP="53AB8D3E" w:rsidRDefault="00000000" w14:paraId="779B8A6B" w14:textId="585843A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hanging="2"/>
        <w:rPr>
          <w:rFonts w:eastAsia="Calibri"/>
          <w:color w:val="000000"/>
          <w:sz w:val="24"/>
          <w:szCs w:val="24"/>
        </w:rPr>
      </w:pPr>
      <w:r>
        <w:br w:type="page"/>
      </w:r>
      <w:r w:rsidRPr="53AB8D3E" w:rsidR="00000000">
        <w:rPr>
          <w:rFonts w:eastAsia="Calibri"/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w:rsidR="0019302A" w:rsidRDefault="00000000" w14:paraId="251A259B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IDENTIFICACIÓN DE LA ASIGNATURA:</w:t>
      </w:r>
    </w:p>
    <w:p w:rsidR="0019302A" w:rsidRDefault="0019302A" w14:paraId="7721732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e"/>
        <w:tblW w:w="1005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4381"/>
        <w:gridCol w:w="5670"/>
      </w:tblGrid>
      <w:tr w:rsidR="0019302A" w14:paraId="48A7146B" w14:textId="77777777">
        <w:trPr>
          <w:trHeight w:val="435"/>
        </w:trPr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9302A" w:rsidRDefault="00000000" w14:paraId="594BF3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Nombre: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9302A" w:rsidRDefault="00000000" w14:paraId="51C9E01A" w14:textId="77777777">
            <w:pPr>
              <w:spacing w:line="240" w:lineRule="auto"/>
              <w:ind w:left="0" w:hanging="2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Grafos</w:t>
            </w:r>
          </w:p>
        </w:tc>
      </w:tr>
      <w:tr w:rsidR="0019302A" w14:paraId="28D372A0" w14:textId="77777777"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9302A" w:rsidRDefault="00000000" w14:paraId="4CC737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9302A" w:rsidRDefault="00000000" w14:paraId="11BA080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MAT 511</w:t>
            </w:r>
          </w:p>
        </w:tc>
      </w:tr>
      <w:tr w:rsidR="0019302A" w14:paraId="43BC8FFA" w14:textId="77777777">
        <w:tc>
          <w:tcPr>
            <w:tcW w:w="4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19302A" w:rsidRDefault="00000000" w14:paraId="52E13B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9302A" w:rsidRDefault="00000000" w14:paraId="25BFA2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MAT 313 Combinatoria y Algoritmos</w:t>
            </w:r>
          </w:p>
        </w:tc>
      </w:tr>
    </w:tbl>
    <w:p w:rsidR="0019302A" w:rsidRDefault="0019302A" w14:paraId="33EC538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19302A" w:rsidRDefault="00000000" w14:paraId="0C4DE0A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</w:rPr>
      </w:pPr>
      <w:r>
        <w:rPr>
          <w:rFonts w:eastAsia="Calibri"/>
          <w:b/>
          <w:color w:val="000000"/>
          <w:sz w:val="24"/>
          <w:szCs w:val="24"/>
        </w:rPr>
        <w:t>RESULTADOS DE APRENDIZAJE:</w:t>
      </w:r>
    </w:p>
    <w:tbl>
      <w:tblPr>
        <w:tblStyle w:val="aff"/>
        <w:tblW w:w="100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19302A" w:rsidTr="53AB8D3E" w14:paraId="0E69ED0A" w14:textId="77777777">
        <w:tc>
          <w:tcPr>
            <w:tcW w:w="10031" w:type="dxa"/>
            <w:tcMar/>
          </w:tcPr>
          <w:p w:rsidR="137FF896" w:rsidP="53AB8D3E" w:rsidRDefault="137FF896" w14:paraId="6E9E4AF7" w14:textId="3DC2FBD2">
            <w:pPr>
              <w:numPr>
                <w:ilvl w:val="0"/>
                <w:numId w:val="7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53AB8D3E" w:rsidR="137FF8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Esta asignatura aporta al perfil de egreso profesional a través de resultados de aprendizaje que tributan a las siguientes competencias específicas en el tercer nivel de dominio:</w:t>
            </w:r>
          </w:p>
          <w:p w:rsidR="53AB8D3E" w:rsidP="53AB8D3E" w:rsidRDefault="53AB8D3E" w14:paraId="0F285F55" w14:textId="76FC843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-2" w:hanging="0"/>
              <w:jc w:val="both"/>
              <w:rPr>
                <w:rFonts w:eastAsia="Calibri"/>
                <w:color w:val="000000" w:themeColor="text1" w:themeTint="FF" w:themeShade="FF"/>
              </w:rPr>
            </w:pPr>
          </w:p>
          <w:p w:rsidR="0019302A" w:rsidRDefault="0019302A" w14:paraId="5A2400E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  <w:p w:rsidR="0019302A" w:rsidP="53AB8D3E" w:rsidRDefault="00000000" w14:paraId="3242E4E6" w14:textId="3224C77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both"/>
              <w:rPr>
                <w:rFonts w:eastAsia="Calibri"/>
                <w:color w:val="000000"/>
              </w:rPr>
            </w:pP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</w:t>
            </w:r>
            <w:r w:rsidRPr="53AB8D3E" w:rsidR="03B0A806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E</w:t>
            </w: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1, N</w:t>
            </w:r>
            <w:r w:rsidRPr="53AB8D3E" w:rsidR="383DD43E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3</w:t>
            </w: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, RA</w:t>
            </w:r>
            <w:r w:rsidRPr="53AB8D3E" w:rsidR="6345851F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1</w:t>
            </w: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:</w:t>
            </w:r>
            <w:r w:rsidRPr="53AB8D3E" w:rsidR="78C1E19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 </w:t>
            </w:r>
            <w:r w:rsidRPr="53AB8D3E" w:rsidR="78C1E198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Fundamenta </w:t>
            </w:r>
            <w:r w:rsidRPr="53AB8D3E" w:rsidR="78C1E198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los m</w:t>
            </w:r>
            <w:r w:rsidRPr="53AB8D3E" w:rsidR="78C1E19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odelos y estrategias usados en la resolución del problema, para su comprensión y resolución.</w:t>
            </w:r>
          </w:p>
          <w:p w:rsidR="0019302A" w:rsidP="53AB8D3E" w:rsidRDefault="0019302A" w14:paraId="54B56575" w14:textId="2CE7C22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both"/>
              <w:rPr>
                <w:rFonts w:eastAsia="Calibri"/>
                <w:b w:val="1"/>
                <w:bCs w:val="1"/>
                <w:color w:val="000000" w:themeColor="text1" w:themeTint="FF" w:themeShade="FF"/>
              </w:rPr>
            </w:pPr>
          </w:p>
          <w:p w:rsidR="0019302A" w:rsidP="53AB8D3E" w:rsidRDefault="0019302A" w14:paraId="4C0F46D8" w14:textId="137E1E89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both"/>
            </w:pPr>
            <w:r w:rsidRPr="53AB8D3E" w:rsidR="44B6FC2A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CE2, N3, RA1: </w:t>
            </w:r>
            <w:r w:rsidRPr="53AB8D3E" w:rsidR="44B6FC2A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Genera soluciones</w:t>
            </w:r>
            <w:r w:rsidRPr="53AB8D3E" w:rsidR="44B6FC2A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,</w:t>
            </w:r>
            <w:r w:rsidRPr="53AB8D3E" w:rsidR="44B6FC2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 en contextos reales y multidisciplinarios, de manera autónoma y colaborativa, a problemas de ingeniería, ciencias y tecnología.</w:t>
            </w:r>
          </w:p>
          <w:p w:rsidR="0019302A" w:rsidP="53AB8D3E" w:rsidRDefault="0019302A" w14:paraId="4E84A621" w14:textId="73FE926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-2" w:hanging="0"/>
              <w:jc w:val="both"/>
              <w:rPr>
                <w:rFonts w:eastAsia="Calibri"/>
                <w:b w:val="1"/>
                <w:bCs w:val="1"/>
                <w:color w:val="000000" w:themeColor="text1" w:themeTint="FF" w:themeShade="FF"/>
              </w:rPr>
            </w:pPr>
          </w:p>
          <w:p w:rsidR="0019302A" w:rsidP="53AB8D3E" w:rsidRDefault="0019302A" w14:paraId="78BC5E15" w14:textId="3FC0490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both"/>
              <w:rPr>
                <w:rFonts w:eastAsia="Calibri"/>
                <w:color w:val="000000" w:themeColor="text1" w:themeTint="FF" w:themeShade="FF"/>
              </w:rPr>
            </w:pPr>
            <w:r w:rsidRPr="53AB8D3E" w:rsidR="2AFE9A36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RA4:</w:t>
            </w:r>
            <w:r w:rsidRPr="53AB8D3E" w:rsidR="2AFE9A3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 Fundamenta la factibilidad de la resolución del problema propuesto, indicando su complejidad, para lograr la eficiencia de la solución.</w:t>
            </w:r>
          </w:p>
          <w:p w:rsidR="0019302A" w:rsidP="53AB8D3E" w:rsidRDefault="0019302A" w14:paraId="13AE14F8" w14:textId="4FCD5FF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both"/>
              <w:rPr>
                <w:rFonts w:eastAsia="Calibri"/>
                <w:color w:val="000000"/>
              </w:rPr>
            </w:pPr>
          </w:p>
          <w:p w:rsidR="0019302A" w:rsidP="53AB8D3E" w:rsidRDefault="00000000" w14:paraId="5EA22B74" w14:textId="60F8590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jc w:val="both"/>
              <w:rPr>
                <w:rFonts w:eastAsia="Calibri"/>
                <w:color w:val="000000"/>
              </w:rPr>
            </w:pPr>
          </w:p>
        </w:tc>
      </w:tr>
      <w:tr w:rsidR="0019302A" w:rsidTr="53AB8D3E" w14:paraId="1A492745" w14:textId="77777777">
        <w:tc>
          <w:tcPr>
            <w:tcW w:w="10031" w:type="dxa"/>
            <w:tcMar/>
          </w:tcPr>
          <w:p w:rsidR="0019302A" w:rsidRDefault="0019302A" w14:paraId="5BC7C7C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</w:p>
        </w:tc>
      </w:tr>
      <w:tr w:rsidR="0019302A" w:rsidTr="53AB8D3E" w14:paraId="727CE3ED" w14:textId="77777777">
        <w:tc>
          <w:tcPr>
            <w:tcW w:w="10031" w:type="dxa"/>
            <w:tcMar/>
          </w:tcPr>
          <w:p w:rsidR="7A4825F6" w:rsidP="53AB8D3E" w:rsidRDefault="7A4825F6" w14:paraId="2EA125CE" w14:textId="614DB247">
            <w:pPr>
              <w:numPr>
                <w:ilvl w:val="0"/>
                <w:numId w:val="7"/>
              </w:numPr>
              <w:ind w:left="0" w:hanging="2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53AB8D3E" w:rsidR="7A4825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es-CL"/>
              </w:rPr>
              <w:t>Esta asignatura aporta al logro del perfil de egreso y licenciatura a través de desempeños que tributan a las siguientes competencias genéricas en su tercer nivel de desempeño:</w:t>
            </w:r>
          </w:p>
          <w:p w:rsidR="0019302A" w:rsidP="53AB8D3E" w:rsidRDefault="00000000" w14:paraId="1C98A2C6" w14:textId="2D22AC5B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CG</w:t>
            </w:r>
            <w:r w:rsidRPr="53AB8D3E" w:rsidR="4C0D9C95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1</w:t>
            </w: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, N</w:t>
            </w:r>
            <w:r w:rsidRPr="53AB8D3E" w:rsidR="52A546B7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3</w:t>
            </w: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, D</w:t>
            </w:r>
            <w:r w:rsidRPr="53AB8D3E" w:rsidR="4CD03136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2</w:t>
            </w: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:</w:t>
            </w:r>
            <w:r w:rsidRPr="53AB8D3E" w:rsidR="00000000">
              <w:rPr>
                <w:rFonts w:eastAsia="Calibri"/>
                <w:color w:val="000000" w:themeColor="text1" w:themeTint="FF" w:themeShade="FF"/>
              </w:rPr>
              <w:t xml:space="preserve"> </w:t>
            </w:r>
            <w:r w:rsidRPr="53AB8D3E" w:rsidR="62E82008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Genera nuevas ideas para la producción de soluciones prácticas y transformadoras en su área disciplinar.</w:t>
            </w:r>
          </w:p>
          <w:p w:rsidR="0019302A" w:rsidRDefault="0019302A" w14:paraId="26A946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</w:p>
          <w:p w:rsidR="0019302A" w:rsidP="53AB8D3E" w:rsidRDefault="00000000" w14:paraId="34527D82" w14:textId="691B0763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CG4, N</w:t>
            </w:r>
            <w:r w:rsidRPr="53AB8D3E" w:rsidR="2AF52E36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3</w:t>
            </w:r>
            <w:r w:rsidRPr="53AB8D3E" w:rsidR="00000000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:</w:t>
            </w:r>
            <w:r w:rsidRPr="53AB8D3E" w:rsidR="2360735A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53AB8D3E" w:rsidR="1FD8E494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D1: </w:t>
            </w:r>
            <w:r w:rsidRPr="53AB8D3E" w:rsidR="1FD8E494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Domina estrategias de expresión oral, para transmitir exitosamente los resultados de su quehacer profesional, a nivel nacional e internacional.</w:t>
            </w:r>
          </w:p>
          <w:p w:rsidR="53AB8D3E" w:rsidP="53AB8D3E" w:rsidRDefault="53AB8D3E" w14:paraId="44EEFA07" w14:textId="6A7D98E1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4B17103B" w:rsidP="53AB8D3E" w:rsidRDefault="4B17103B" w14:paraId="065AD00B" w14:textId="671C4DA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53AB8D3E" w:rsidR="4B17103B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 xml:space="preserve">CG4, N3: D3: </w:t>
            </w:r>
            <w:r w:rsidRPr="53AB8D3E" w:rsidR="4B17103B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Demuestra habilidades de comunicación interpersonal, que le permitan un desempeño eficaz en contextos laborales nacionales e internacionales.</w:t>
            </w:r>
          </w:p>
          <w:p w:rsidR="53AB8D3E" w:rsidP="53AB8D3E" w:rsidRDefault="53AB8D3E" w14:paraId="57A63E5E" w14:textId="437203E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53AB8D3E" w:rsidP="53AB8D3E" w:rsidRDefault="53AB8D3E" w14:paraId="421197FF" w14:textId="3855243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</w:p>
          <w:p w:rsidR="0019302A" w:rsidRDefault="0019302A" w14:paraId="5BA5B8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</w:p>
          <w:p w:rsidR="0019302A" w:rsidP="53AB8D3E" w:rsidRDefault="00000000" w14:paraId="091129CA" w14:textId="24E56C2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</w:rPr>
            </w:pPr>
            <w:r w:rsidRPr="53AB8D3E" w:rsidR="00000000">
              <w:rPr>
                <w:rFonts w:eastAsia="Calibri"/>
                <w:color w:val="000000" w:themeColor="text1" w:themeTint="FF" w:themeShade="FF"/>
              </w:rPr>
              <w:t xml:space="preserve"> </w:t>
            </w:r>
          </w:p>
        </w:tc>
      </w:tr>
    </w:tbl>
    <w:p w:rsidR="0019302A" w:rsidRDefault="0019302A" w14:paraId="3C40E81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19302A" w:rsidRDefault="0019302A" w14:paraId="2115ABD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19302A" w:rsidRDefault="00000000" w14:paraId="576DB13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 xml:space="preserve">UNIDADES DE APRENDIZAJE Y CONTENIDOS: </w:t>
      </w:r>
    </w:p>
    <w:p w:rsidR="0019302A" w:rsidRDefault="0019302A" w14:paraId="2633821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tbl>
      <w:tblPr>
        <w:tblW w:w="1003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232"/>
        <w:gridCol w:w="3899"/>
        <w:gridCol w:w="3899"/>
      </w:tblGrid>
      <w:tr w:rsidR="0019302A" w:rsidTr="53AB8D3E" w14:paraId="79013E21" w14:textId="77777777"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9302A" w:rsidRDefault="00000000" w14:paraId="2112654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i/>
                <w:color w:val="000000"/>
              </w:rPr>
              <w:t>Resultado de aprendizaje y/o desempeños</w:t>
            </w:r>
          </w:p>
        </w:tc>
        <w:tc>
          <w:tcPr>
            <w:tcW w:w="38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9302A" w:rsidRDefault="00000000" w14:paraId="59C5169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i/>
                <w:color w:val="000000"/>
              </w:rPr>
              <w:t>Unidades de Aprendizaje y contenidos</w:t>
            </w:r>
          </w:p>
        </w:tc>
        <w:tc>
          <w:tcPr>
            <w:tcW w:w="389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5316866" w:rsidP="53AB8D3E" w:rsidRDefault="65316866" w14:paraId="07B3D126" w14:textId="3B8EAF4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65316866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Al final del curso el(la) estudiante será capaz</w:t>
            </w:r>
          </w:p>
          <w:p w:rsidR="53AB8D3E" w:rsidP="53AB8D3E" w:rsidRDefault="53AB8D3E" w14:paraId="7836C7AE" w14:textId="6FD37F77">
            <w:pPr>
              <w:pStyle w:val="Normal"/>
              <w:spacing w:line="240" w:lineRule="auto"/>
              <w:jc w:val="center"/>
              <w:rPr>
                <w:rFonts w:eastAsia="Calibri"/>
                <w:b w:val="1"/>
                <w:bCs w:val="1"/>
                <w:i w:val="1"/>
                <w:iCs w:val="1"/>
                <w:color w:val="000000" w:themeColor="text1" w:themeTint="FF" w:themeShade="FF"/>
              </w:rPr>
            </w:pPr>
          </w:p>
        </w:tc>
      </w:tr>
      <w:tr w:rsidR="0019302A" w:rsidTr="53AB8D3E" w14:paraId="1473B8B8" w14:textId="77777777"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9302A" w:rsidRDefault="0019302A" w14:paraId="6155A936" w14:textId="77777777">
            <w:pPr>
              <w:spacing w:after="0" w:line="240" w:lineRule="auto"/>
              <w:ind w:left="0" w:hanging="2"/>
              <w:jc w:val="both"/>
              <w:rPr>
                <w:b/>
              </w:rPr>
            </w:pPr>
          </w:p>
          <w:p w:rsidR="0019302A" w:rsidP="53AB8D3E" w:rsidRDefault="0019302A" w14:paraId="2BA4D18B" w14:textId="437203E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0019302A" w:rsidP="53AB8D3E" w:rsidRDefault="0019302A" w14:paraId="7AAD7308" w14:textId="305A159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4F4194B4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CE1, N3, RA1</w:t>
            </w:r>
          </w:p>
          <w:p w:rsidR="0019302A" w:rsidP="53AB8D3E" w:rsidRDefault="0019302A" w14:paraId="6A3CB144" w14:textId="5B6EF62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4F4194B4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RA1</w:t>
            </w:r>
          </w:p>
          <w:p w:rsidR="0019302A" w:rsidP="53AB8D3E" w:rsidRDefault="0019302A" w14:paraId="1368C129" w14:textId="5CB65E8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4F4194B4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RA4</w:t>
            </w:r>
          </w:p>
          <w:p w:rsidR="0019302A" w:rsidP="53AB8D3E" w:rsidRDefault="0019302A" w14:paraId="1395B0A0" w14:textId="663AFF1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highlight w:val="yellow"/>
              </w:rPr>
            </w:pPr>
          </w:p>
        </w:tc>
        <w:tc>
          <w:tcPr>
            <w:tcW w:w="38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9302A" w:rsidRDefault="0019302A" w14:paraId="1D4DB777" w14:textId="77777777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  <w:p w:rsidR="0019302A" w:rsidP="53AB8D3E" w:rsidRDefault="00000000" w14:paraId="4984014F" w14:textId="77777777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 w:rsidRPr="53AB8D3E" w:rsidR="00000000">
              <w:rPr>
                <w:sz w:val="20"/>
                <w:szCs w:val="20"/>
              </w:rPr>
              <w:t>Estructuras fundamentales. Caminos y ciclos. Árboles y bosques. Grafos bipartitos. Circuitos Eulerianos.</w:t>
            </w:r>
          </w:p>
          <w:p w:rsidR="0019302A" w:rsidRDefault="0019302A" w14:paraId="632B6FFA" w14:textId="77777777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7ACF6EA" w:rsidP="53AB8D3E" w:rsidRDefault="67ACF6EA" w14:paraId="664ABED2" w14:textId="0B619F0A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3AB8D3E" w:rsidR="67ACF6EA"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CL"/>
              </w:rPr>
              <w:t>Identificar y utilizar conceptos fundamentales de grafos</w:t>
            </w:r>
            <w:r w:rsidRPr="53AB8D3E" w:rsidR="67ACF6E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, como caminos, ciclos, árboles y bosques. </w:t>
            </w:r>
          </w:p>
          <w:p w:rsidR="67ACF6EA" w:rsidP="53AB8D3E" w:rsidRDefault="67ACF6EA" w14:paraId="154FCA76" w14:textId="3C80E80D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3AB8D3E" w:rsidR="67ACF6EA"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CL"/>
              </w:rPr>
              <w:t>Caracterizar grafos bipartitos</w:t>
            </w:r>
            <w:r w:rsidRPr="53AB8D3E" w:rsidR="67ACF6E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, reconociendo sus propiedades estructurales. </w:t>
            </w:r>
          </w:p>
          <w:p w:rsidR="67ACF6EA" w:rsidP="53AB8D3E" w:rsidRDefault="67ACF6EA" w14:paraId="7E656E9A" w14:textId="3EB4B3B7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3AB8D3E" w:rsidR="67ACF6EA"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CL"/>
              </w:rPr>
              <w:t>Determinar la existencia de circuitos eulerianos</w:t>
            </w:r>
            <w:r w:rsidRPr="53AB8D3E" w:rsidR="67ACF6E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, aplicando criterios teóricos. </w:t>
            </w:r>
          </w:p>
          <w:p w:rsidR="67ACF6EA" w:rsidP="53AB8D3E" w:rsidRDefault="67ACF6EA" w14:paraId="64CCC7DF" w14:textId="04094B42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53AB8D3E" w:rsidR="67ACF6EA"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CL"/>
              </w:rPr>
              <w:t>Resolver problemas básicos de modelación mediante grafos</w:t>
            </w:r>
            <w:r w:rsidRPr="53AB8D3E" w:rsidR="67ACF6EA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, interpretando estructuras discretas.</w:t>
            </w:r>
          </w:p>
          <w:p w:rsidR="53AB8D3E" w:rsidP="53AB8D3E" w:rsidRDefault="53AB8D3E" w14:paraId="6D781EF5" w14:textId="6F6C52EB">
            <w:pPr>
              <w:pStyle w:val="Normal"/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</w:p>
        </w:tc>
      </w:tr>
      <w:tr w:rsidR="53AB8D3E" w:rsidTr="53AB8D3E" w14:paraId="54E772F0">
        <w:trPr>
          <w:trHeight w:val="300"/>
        </w:trPr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16063ADD" w14:textId="437203E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7D7620D9" w:rsidP="53AB8D3E" w:rsidRDefault="7D7620D9" w14:paraId="1D51641D" w14:textId="305A159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7D7620D9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CE1, N3, RA1</w:t>
            </w:r>
          </w:p>
          <w:p w:rsidR="7D7620D9" w:rsidP="53AB8D3E" w:rsidRDefault="7D7620D9" w14:paraId="642BF199" w14:textId="5B6EF62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7D7620D9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RA1</w:t>
            </w:r>
          </w:p>
          <w:p w:rsidR="7D7620D9" w:rsidP="53AB8D3E" w:rsidRDefault="7D7620D9" w14:paraId="6F29BC56" w14:textId="5CB65E8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7D7620D9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RA4</w:t>
            </w:r>
          </w:p>
          <w:p w:rsidR="53AB8D3E" w:rsidP="53AB8D3E" w:rsidRDefault="53AB8D3E" w14:paraId="1C67F60F" w14:textId="1C5DE189">
            <w:pPr>
              <w:pStyle w:val="Normal"/>
              <w:jc w:val="both"/>
              <w:rPr>
                <w:b w:val="1"/>
                <w:bCs w:val="1"/>
              </w:rPr>
            </w:pPr>
          </w:p>
        </w:tc>
        <w:tc>
          <w:tcPr>
            <w:tcW w:w="38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26C2CC24" w14:textId="0A6ABABD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  <w:p w:rsidR="67ACF6EA" w:rsidP="53AB8D3E" w:rsidRDefault="67ACF6EA" w14:paraId="339EC051" w14:textId="6F9DD2FA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 w:rsidRPr="53AB8D3E" w:rsidR="67ACF6EA">
              <w:rPr>
                <w:sz w:val="20"/>
                <w:szCs w:val="20"/>
              </w:rPr>
              <w:t xml:space="preserve">Emparejamientos. Emparejamientos en grafos bipartitos. Teorema de </w:t>
            </w:r>
            <w:r w:rsidRPr="53AB8D3E" w:rsidR="67ACF6EA">
              <w:rPr>
                <w:sz w:val="20"/>
                <w:szCs w:val="20"/>
              </w:rPr>
              <w:t>Konig</w:t>
            </w:r>
            <w:r w:rsidRPr="53AB8D3E" w:rsidR="67ACF6EA">
              <w:rPr>
                <w:sz w:val="20"/>
                <w:szCs w:val="20"/>
              </w:rPr>
              <w:t xml:space="preserve">. Teorema de Hall. Emparejamientos en grafos generales. Teorema de </w:t>
            </w:r>
            <w:r w:rsidRPr="53AB8D3E" w:rsidR="67ACF6EA">
              <w:rPr>
                <w:sz w:val="20"/>
                <w:szCs w:val="20"/>
              </w:rPr>
              <w:t>Tutte</w:t>
            </w:r>
            <w:r w:rsidRPr="53AB8D3E" w:rsidR="67ACF6EA">
              <w:rPr>
                <w:sz w:val="20"/>
                <w:szCs w:val="20"/>
              </w:rPr>
              <w:t>.</w:t>
            </w:r>
          </w:p>
          <w:p w:rsidR="53AB8D3E" w:rsidP="53AB8D3E" w:rsidRDefault="53AB8D3E" w14:paraId="751CF0EA" w14:textId="065A59D6">
            <w:pPr>
              <w:pStyle w:val="Normal"/>
              <w:spacing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7ACF6EA" w:rsidP="53AB8D3E" w:rsidRDefault="67ACF6EA" w14:paraId="6C9FF728" w14:textId="746ACA24">
            <w:pPr>
              <w:pStyle w:val="ListParagraph"/>
              <w:numPr>
                <w:ilvl w:val="0"/>
                <w:numId w:val="11"/>
              </w:numPr>
              <w:jc w:val="both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Analizar emparejamientos en grafos bipartitos</w:t>
            </w:r>
            <w:r w:rsidRPr="53AB8D3E" w:rsidR="67ACF6EA">
              <w:rPr>
                <w:noProof w:val="0"/>
                <w:lang w:val="es-CL"/>
              </w:rPr>
              <w:t xml:space="preserve">, aplicando resultados clásicos como el teorema de Teorema de Hall y el teorema de Teorema de König. </w:t>
            </w:r>
          </w:p>
          <w:p w:rsidR="67ACF6EA" w:rsidP="53AB8D3E" w:rsidRDefault="67ACF6EA" w14:paraId="03A415F2" w14:textId="73673D32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Resolver problemas de asignación y cobertura</w:t>
            </w:r>
            <w:r w:rsidRPr="53AB8D3E" w:rsidR="67ACF6EA">
              <w:rPr>
                <w:noProof w:val="0"/>
                <w:lang w:val="es-CL"/>
              </w:rPr>
              <w:t xml:space="preserve">, modelados mediante emparejamientos. </w:t>
            </w:r>
          </w:p>
          <w:p w:rsidR="67ACF6EA" w:rsidP="53AB8D3E" w:rsidRDefault="67ACF6EA" w14:paraId="76CDAB4E" w14:textId="021536E8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Extender el estudio a grafos generales</w:t>
            </w:r>
            <w:r w:rsidRPr="53AB8D3E" w:rsidR="67ACF6EA">
              <w:rPr>
                <w:noProof w:val="0"/>
                <w:lang w:val="es-CL"/>
              </w:rPr>
              <w:t xml:space="preserve">, utilizando resultados como el teorema de Teorema de Tutte. </w:t>
            </w:r>
          </w:p>
          <w:p w:rsidR="67ACF6EA" w:rsidP="53AB8D3E" w:rsidRDefault="67ACF6EA" w14:paraId="4F31A6B1" w14:textId="76D027D7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Evaluar condiciones de existencia de emparejamientos perfectos</w:t>
            </w:r>
            <w:r w:rsidRPr="53AB8D3E" w:rsidR="67ACF6EA">
              <w:rPr>
                <w:noProof w:val="0"/>
                <w:lang w:val="es-CL"/>
              </w:rPr>
              <w:t>, justificando formalmente los resultados.</w:t>
            </w:r>
          </w:p>
          <w:p w:rsidR="53AB8D3E" w:rsidP="53AB8D3E" w:rsidRDefault="53AB8D3E" w14:paraId="17291BA6" w14:textId="5380C9B0">
            <w:pPr>
              <w:pStyle w:val="ListParagraph"/>
              <w:ind w:left="1079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CL"/>
              </w:rPr>
            </w:pPr>
          </w:p>
        </w:tc>
      </w:tr>
      <w:tr w:rsidR="53AB8D3E" w:rsidTr="53AB8D3E" w14:paraId="2B7C980C">
        <w:trPr>
          <w:trHeight w:val="300"/>
        </w:trPr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65475426" w14:textId="437203E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18C4E36F" w:rsidP="53AB8D3E" w:rsidRDefault="18C4E36F" w14:paraId="58622FA7" w14:textId="305A159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18C4E36F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CE1, N3, RA1</w:t>
            </w:r>
          </w:p>
          <w:p w:rsidR="18C4E36F" w:rsidP="53AB8D3E" w:rsidRDefault="18C4E36F" w14:paraId="6358C057" w14:textId="5B6EF62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18C4E36F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RA1</w:t>
            </w:r>
          </w:p>
          <w:p w:rsidR="18C4E36F" w:rsidP="53AB8D3E" w:rsidRDefault="18C4E36F" w14:paraId="2005BA71" w14:textId="5CB65E8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18C4E36F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RA4</w:t>
            </w:r>
          </w:p>
          <w:p w:rsidR="53AB8D3E" w:rsidP="53AB8D3E" w:rsidRDefault="53AB8D3E" w14:paraId="49E23216" w14:textId="712EE72A">
            <w:pPr>
              <w:pStyle w:val="Normal"/>
              <w:jc w:val="both"/>
              <w:rPr>
                <w:b w:val="1"/>
                <w:bCs w:val="1"/>
              </w:rPr>
            </w:pPr>
          </w:p>
        </w:tc>
        <w:tc>
          <w:tcPr>
            <w:tcW w:w="38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3C15AA80" w14:textId="29C17294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  <w:p w:rsidR="67ACF6EA" w:rsidP="53AB8D3E" w:rsidRDefault="67ACF6EA" w14:paraId="4FF4F52A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 w:rsidRPr="53AB8D3E" w:rsidR="67ACF6EA">
              <w:rPr>
                <w:sz w:val="20"/>
                <w:szCs w:val="20"/>
              </w:rPr>
              <w:t>Conexidad. 2-conexidad y descomposición por orejas. Estructura de grafos 3-conexos. Teorema de Menger. Conexión de vértices.</w:t>
            </w:r>
          </w:p>
          <w:p w:rsidR="53AB8D3E" w:rsidP="53AB8D3E" w:rsidRDefault="53AB8D3E" w14:paraId="1E25969F" w14:textId="5438C787">
            <w:pPr>
              <w:pStyle w:val="Normal"/>
              <w:spacing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7ACF6EA" w:rsidP="53AB8D3E" w:rsidRDefault="67ACF6EA" w14:paraId="18CEB523" w14:textId="2406F048">
            <w:pPr>
              <w:pStyle w:val="ListParagraph"/>
              <w:numPr>
                <w:ilvl w:val="0"/>
                <w:numId w:val="11"/>
              </w:numPr>
              <w:jc w:val="both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Analizar la conectividad en grafos</w:t>
            </w:r>
            <w:r w:rsidRPr="53AB8D3E" w:rsidR="67ACF6EA">
              <w:rPr>
                <w:noProof w:val="0"/>
                <w:lang w:val="es-CL"/>
              </w:rPr>
              <w:t xml:space="preserve">, incluyendo conectividad, 2-conectividad y 3-conectividad. </w:t>
            </w:r>
          </w:p>
          <w:p w:rsidR="67ACF6EA" w:rsidP="53AB8D3E" w:rsidRDefault="67ACF6EA" w14:paraId="31260BFC" w14:textId="2B0E9A69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Aplicar descomposición por orejas</w:t>
            </w:r>
            <w:r w:rsidRPr="53AB8D3E" w:rsidR="67ACF6EA">
              <w:rPr>
                <w:noProof w:val="0"/>
                <w:lang w:val="es-CL"/>
              </w:rPr>
              <w:t xml:space="preserve">, para estudiar la estructura de grafos conexos. </w:t>
            </w:r>
          </w:p>
          <w:p w:rsidR="67ACF6EA" w:rsidP="53AB8D3E" w:rsidRDefault="67ACF6EA" w14:paraId="21588080" w14:textId="39FDA5A5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Utilizar el teorema de Teorema de Menger</w:t>
            </w:r>
            <w:r w:rsidRPr="53AB8D3E" w:rsidR="67ACF6EA">
              <w:rPr>
                <w:noProof w:val="0"/>
                <w:lang w:val="es-CL"/>
              </w:rPr>
              <w:t xml:space="preserve"> para caracterizar la conexión entre vértices. </w:t>
            </w:r>
          </w:p>
          <w:p w:rsidR="67ACF6EA" w:rsidP="53AB8D3E" w:rsidRDefault="67ACF6EA" w14:paraId="2B04E1DB" w14:textId="4B4BAE65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Interpretar la estructura de grafos altamente conexos</w:t>
            </w:r>
            <w:r w:rsidRPr="53AB8D3E" w:rsidR="67ACF6EA">
              <w:rPr>
                <w:noProof w:val="0"/>
                <w:lang w:val="es-CL"/>
              </w:rPr>
              <w:t>, relacionando propiedades locales y globales.</w:t>
            </w:r>
          </w:p>
          <w:p w:rsidR="53AB8D3E" w:rsidP="53AB8D3E" w:rsidRDefault="53AB8D3E" w14:paraId="2EA63E09" w14:textId="22FD4F3B">
            <w:pPr>
              <w:pStyle w:val="ListParagraph"/>
              <w:ind w:left="1079"/>
              <w:jc w:val="both"/>
              <w:rPr>
                <w:b w:val="1"/>
                <w:bCs w:val="1"/>
                <w:noProof w:val="0"/>
                <w:lang w:val="es-CL"/>
              </w:rPr>
            </w:pPr>
          </w:p>
        </w:tc>
      </w:tr>
      <w:tr w:rsidR="53AB8D3E" w:rsidTr="53AB8D3E" w14:paraId="7450DE9F">
        <w:trPr>
          <w:trHeight w:val="300"/>
        </w:trPr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35C3286C" w14:textId="437203E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4C2C6145" w:rsidP="53AB8D3E" w:rsidRDefault="4C2C6145" w14:paraId="08A476AC" w14:textId="305A159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4C2C6145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CE1, N3, RA1</w:t>
            </w:r>
          </w:p>
          <w:p w:rsidR="4C2C6145" w:rsidP="53AB8D3E" w:rsidRDefault="4C2C6145" w14:paraId="6043FEC9" w14:textId="5B6EF62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4C2C6145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RA1</w:t>
            </w:r>
          </w:p>
          <w:p w:rsidR="4C2C6145" w:rsidP="53AB8D3E" w:rsidRDefault="4C2C6145" w14:paraId="4EA3BB06" w14:textId="5CB65E8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4C2C6145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RA4</w:t>
            </w:r>
          </w:p>
          <w:p w:rsidR="53AB8D3E" w:rsidP="53AB8D3E" w:rsidRDefault="53AB8D3E" w14:paraId="1ABD8F14" w14:textId="73964EAE">
            <w:pPr>
              <w:pStyle w:val="Normal"/>
              <w:jc w:val="both"/>
              <w:rPr>
                <w:b w:val="1"/>
                <w:bCs w:val="1"/>
              </w:rPr>
            </w:pPr>
          </w:p>
        </w:tc>
        <w:tc>
          <w:tcPr>
            <w:tcW w:w="38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4245636B" w14:textId="347C1DA4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  <w:p w:rsidR="67ACF6EA" w:rsidP="53AB8D3E" w:rsidRDefault="67ACF6EA" w14:paraId="6F8D105F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 w:rsidRPr="53AB8D3E" w:rsidR="67ACF6EA">
              <w:rPr>
                <w:sz w:val="20"/>
                <w:szCs w:val="20"/>
              </w:rPr>
              <w:t>Grafos planares. Grafos planos y Fórmula de Euler. Teorema de Kuratowski. Dualidad.</w:t>
            </w:r>
          </w:p>
          <w:p w:rsidR="53AB8D3E" w:rsidP="53AB8D3E" w:rsidRDefault="53AB8D3E" w14:paraId="53770F0D" w14:textId="3E8F35EA">
            <w:pPr>
              <w:pStyle w:val="Normal"/>
              <w:spacing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7ACF6EA" w:rsidP="53AB8D3E" w:rsidRDefault="67ACF6EA" w14:paraId="5966E0B6" w14:textId="67F99F6D">
            <w:pPr>
              <w:pStyle w:val="ListParagraph"/>
              <w:numPr>
                <w:ilvl w:val="0"/>
                <w:numId w:val="11"/>
              </w:numPr>
              <w:jc w:val="both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Identificar y caracterizar grafos planares</w:t>
            </w:r>
            <w:r w:rsidRPr="53AB8D3E" w:rsidR="67ACF6EA">
              <w:rPr>
                <w:noProof w:val="0"/>
                <w:lang w:val="es-CL"/>
              </w:rPr>
              <w:t xml:space="preserve">, distinguiendo entre grafos planos y no planares. </w:t>
            </w:r>
          </w:p>
          <w:p w:rsidR="67ACF6EA" w:rsidP="53AB8D3E" w:rsidRDefault="67ACF6EA" w14:paraId="6E47164A" w14:textId="507EA804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Aplicar la fórmula de Euler</w:t>
            </w:r>
            <w:r w:rsidRPr="53AB8D3E" w:rsidR="67ACF6EA">
              <w:rPr>
                <w:noProof w:val="0"/>
                <w:lang w:val="es-CL"/>
              </w:rPr>
              <w:t xml:space="preserve"> en el análisis de grafos planares. </w:t>
            </w:r>
          </w:p>
          <w:p w:rsidR="67ACF6EA" w:rsidP="53AB8D3E" w:rsidRDefault="67ACF6EA" w14:paraId="6F5F48AE" w14:textId="592A959D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Determinar la planaridad de un grafo</w:t>
            </w:r>
            <w:r w:rsidRPr="53AB8D3E" w:rsidR="67ACF6EA">
              <w:rPr>
                <w:noProof w:val="0"/>
                <w:lang w:val="es-CL"/>
              </w:rPr>
              <w:t xml:space="preserve">, utilizando resultados como el teorema de Teorema de Kuratowski. </w:t>
            </w:r>
          </w:p>
          <w:p w:rsidR="67ACF6EA" w:rsidP="53AB8D3E" w:rsidRDefault="67ACF6EA" w14:paraId="7986E763" w14:textId="37D28B3D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Analizar la dualidad en grafos planos</w:t>
            </w:r>
            <w:r w:rsidRPr="53AB8D3E" w:rsidR="67ACF6EA">
              <w:rPr>
                <w:noProof w:val="0"/>
                <w:lang w:val="es-CL"/>
              </w:rPr>
              <w:t>, interpretando su estructura.</w:t>
            </w:r>
          </w:p>
          <w:p w:rsidR="53AB8D3E" w:rsidP="53AB8D3E" w:rsidRDefault="53AB8D3E" w14:paraId="380624C7" w14:textId="03205FEC">
            <w:pPr>
              <w:pStyle w:val="ListParagraph"/>
              <w:ind w:left="1079"/>
              <w:jc w:val="both"/>
              <w:rPr>
                <w:b w:val="1"/>
                <w:bCs w:val="1"/>
                <w:noProof w:val="0"/>
                <w:lang w:val="es-CL"/>
              </w:rPr>
            </w:pPr>
          </w:p>
        </w:tc>
      </w:tr>
      <w:tr w:rsidR="53AB8D3E" w:rsidTr="53AB8D3E" w14:paraId="7EB920C0">
        <w:trPr>
          <w:trHeight w:val="300"/>
        </w:trPr>
        <w:tc>
          <w:tcPr>
            <w:tcW w:w="22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711A0E25" w14:textId="437203E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53543FFF" w:rsidP="53AB8D3E" w:rsidRDefault="53543FFF" w14:paraId="6FD9EFC4" w14:textId="305A159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53543FFF">
              <w:rPr>
                <w:rFonts w:eastAsia="Calibri"/>
                <w:b w:val="1"/>
                <w:bCs w:val="1"/>
                <w:color w:val="000000" w:themeColor="text1" w:themeTint="FF" w:themeShade="FF"/>
              </w:rPr>
              <w:t>CE1, N3, RA1</w:t>
            </w:r>
          </w:p>
          <w:p w:rsidR="53543FFF" w:rsidP="53AB8D3E" w:rsidRDefault="53543FFF" w14:paraId="71B897EC" w14:textId="5B6EF626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53543FFF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RA1</w:t>
            </w:r>
          </w:p>
          <w:p w:rsidR="53543FFF" w:rsidP="53AB8D3E" w:rsidRDefault="53543FFF" w14:paraId="2D025BE0" w14:textId="5CB65E88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3AB8D3E" w:rsidR="53543FFF">
              <w:rPr>
                <w:rFonts w:ascii="Calibri" w:hAnsi="Calibri" w:eastAsia="Calibri" w:cs="Calibri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CE2, N3, RA4</w:t>
            </w:r>
          </w:p>
          <w:p w:rsidR="53AB8D3E" w:rsidP="53AB8D3E" w:rsidRDefault="53AB8D3E" w14:paraId="1FDB65E7" w14:textId="089A3491">
            <w:pPr>
              <w:pStyle w:val="Normal"/>
              <w:jc w:val="both"/>
              <w:rPr>
                <w:b w:val="1"/>
                <w:bCs w:val="1"/>
              </w:rPr>
            </w:pPr>
          </w:p>
        </w:tc>
        <w:tc>
          <w:tcPr>
            <w:tcW w:w="38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3AB8D3E" w:rsidP="53AB8D3E" w:rsidRDefault="53AB8D3E" w14:paraId="6613A4E1" w14:textId="6A8AAF97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</w:p>
          <w:p w:rsidR="67ACF6EA" w:rsidP="53AB8D3E" w:rsidRDefault="67ACF6EA" w14:paraId="478B4A0E" w14:textId="2372DB27">
            <w:pPr>
              <w:spacing w:after="0" w:line="240" w:lineRule="auto"/>
              <w:ind w:left="0" w:hanging="2"/>
              <w:jc w:val="both"/>
              <w:rPr>
                <w:sz w:val="20"/>
                <w:szCs w:val="20"/>
              </w:rPr>
            </w:pPr>
            <w:r w:rsidRPr="53AB8D3E" w:rsidR="67ACF6EA">
              <w:rPr>
                <w:sz w:val="20"/>
                <w:szCs w:val="20"/>
              </w:rPr>
              <w:t>Coloreo. Coloreo de grafos planares. Coloreo de vértices. Teorema de Brooks. Coloreo de aristas. Teorema de Konig. Teorema de Vizing. Coloreo por listas. Conjetura de Hadwiger.</w:t>
            </w:r>
          </w:p>
          <w:p w:rsidR="53AB8D3E" w:rsidP="53AB8D3E" w:rsidRDefault="53AB8D3E" w14:paraId="7C03DB92" w14:textId="603E76C7">
            <w:pPr>
              <w:pStyle w:val="Normal"/>
              <w:spacing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89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67ACF6EA" w:rsidP="53AB8D3E" w:rsidRDefault="67ACF6EA" w14:paraId="086AD2C1" w14:textId="7F0D12FF">
            <w:pPr>
              <w:pStyle w:val="ListParagraph"/>
              <w:numPr>
                <w:ilvl w:val="0"/>
                <w:numId w:val="11"/>
              </w:numPr>
              <w:jc w:val="both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Aplicar técnicas de coloreo de vértices y aristas</w:t>
            </w:r>
            <w:r w:rsidRPr="53AB8D3E" w:rsidR="67ACF6EA">
              <w:rPr>
                <w:noProof w:val="0"/>
                <w:lang w:val="es-CL"/>
              </w:rPr>
              <w:t xml:space="preserve">, en distintos tipos de grafos. </w:t>
            </w:r>
          </w:p>
          <w:p w:rsidR="67ACF6EA" w:rsidP="53AB8D3E" w:rsidRDefault="67ACF6EA" w14:paraId="6598F99B" w14:textId="53524A26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Analizar grafos planares desde la perspectiva del coloreo</w:t>
            </w:r>
            <w:r w:rsidRPr="53AB8D3E" w:rsidR="67ACF6EA">
              <w:rPr>
                <w:noProof w:val="0"/>
                <w:lang w:val="es-CL"/>
              </w:rPr>
              <w:t xml:space="preserve">, utilizando resultados clásicos. </w:t>
            </w:r>
          </w:p>
          <w:p w:rsidR="67ACF6EA" w:rsidP="53AB8D3E" w:rsidRDefault="67ACF6EA" w14:paraId="474FB7C2" w14:textId="67FBF824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Utilizar teoremas fundamentales</w:t>
            </w:r>
            <w:r w:rsidRPr="53AB8D3E" w:rsidR="67ACF6EA">
              <w:rPr>
                <w:noProof w:val="0"/>
                <w:lang w:val="es-CL"/>
              </w:rPr>
              <w:t xml:space="preserve">, como el teorema de Teorema de Brooks y el teorema de Teorema de Vizing, para acotar números cromáticos. </w:t>
            </w:r>
          </w:p>
          <w:p w:rsidR="67ACF6EA" w:rsidP="53AB8D3E" w:rsidRDefault="67ACF6EA" w14:paraId="513F1105" w14:textId="3EEE8E52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/>
              <w:rPr>
                <w:noProof w:val="0"/>
                <w:lang w:val="es-CL"/>
              </w:rPr>
            </w:pPr>
            <w:r w:rsidRPr="53AB8D3E" w:rsidR="67ACF6EA">
              <w:rPr>
                <w:b w:val="1"/>
                <w:bCs w:val="1"/>
                <w:noProof w:val="0"/>
                <w:lang w:val="es-CL"/>
              </w:rPr>
              <w:t>Explorar variantes avanzadas</w:t>
            </w:r>
            <w:r w:rsidRPr="53AB8D3E" w:rsidR="67ACF6EA">
              <w:rPr>
                <w:noProof w:val="0"/>
                <w:lang w:val="es-CL"/>
              </w:rPr>
              <w:t>, como el coloreo por listas y problemas abiertos como la conjetura de Conjetura de Hadwiger.</w:t>
            </w:r>
          </w:p>
          <w:p w:rsidR="53AB8D3E" w:rsidP="53AB8D3E" w:rsidRDefault="53AB8D3E" w14:paraId="5F5A3F52" w14:textId="39128DB9">
            <w:pPr>
              <w:pStyle w:val="ListParagraph"/>
              <w:ind w:left="1079"/>
              <w:jc w:val="both"/>
              <w:rPr>
                <w:b w:val="1"/>
                <w:bCs w:val="1"/>
                <w:noProof w:val="0"/>
                <w:lang w:val="es-CL"/>
              </w:rPr>
            </w:pPr>
          </w:p>
        </w:tc>
      </w:tr>
    </w:tbl>
    <w:p w:rsidR="0019302A" w:rsidRDefault="0019302A" w14:paraId="368217B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19302A" w:rsidRDefault="0019302A" w14:paraId="37D50CD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19302A" w:rsidRDefault="0019302A" w14:paraId="035A7EE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19302A" w:rsidRDefault="00000000" w14:paraId="41C2515C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A"/>
          <w:sz w:val="24"/>
          <w:szCs w:val="24"/>
        </w:rPr>
        <w:t>ESTRATEGIAS DE ENSEÑANZA Y APRENDIZAJE:</w:t>
      </w:r>
    </w:p>
    <w:p w:rsidR="0019302A" w:rsidRDefault="0019302A" w14:paraId="56B8052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tbl>
      <w:tblPr>
        <w:tblStyle w:val="aff1"/>
        <w:tblW w:w="9002" w:type="dxa"/>
        <w:tblInd w:w="286" w:type="dxa"/>
        <w:tblLayout w:type="fixed"/>
        <w:tblLook w:val="0000" w:firstRow="0" w:lastRow="0" w:firstColumn="0" w:lastColumn="0" w:noHBand="0" w:noVBand="0"/>
      </w:tblPr>
      <w:tblGrid>
        <w:gridCol w:w="9002"/>
      </w:tblGrid>
      <w:tr w:rsidR="0019302A" w14:paraId="7565FE4E" w14:textId="77777777">
        <w:tc>
          <w:tcPr>
            <w:tcW w:w="9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9302A" w:rsidRDefault="00000000" w14:paraId="6CAB3F26" w14:textId="77777777">
            <w:pPr>
              <w:ind w:left="0" w:hanging="2"/>
              <w:jc w:val="both"/>
            </w:pPr>
            <w:r>
              <w:t>En esta asignatura los métodos de enseñanza y aprendizaje son:</w:t>
            </w:r>
          </w:p>
          <w:p w:rsidR="0019302A" w:rsidRDefault="00000000" w14:paraId="00A290AA" w14:textId="77777777">
            <w:pPr>
              <w:numPr>
                <w:ilvl w:val="0"/>
                <w:numId w:val="1"/>
              </w:numPr>
              <w:ind w:left="0" w:hanging="2"/>
              <w:jc w:val="both"/>
            </w:pPr>
            <w:r>
              <w:t>Clases expositivas (4,5 horas semanales).</w:t>
            </w:r>
          </w:p>
          <w:p w:rsidR="0019302A" w:rsidRDefault="00000000" w14:paraId="779486F9" w14:textId="77777777">
            <w:pPr>
              <w:numPr>
                <w:ilvl w:val="0"/>
                <w:numId w:val="1"/>
              </w:numPr>
              <w:ind w:left="0" w:hanging="2"/>
              <w:jc w:val="both"/>
            </w:pPr>
            <w:r>
              <w:t>Ejercitación grupal, confección de informes, implementación de algoritmos y/o exposiciones por los estudiantes (1,5 horas semanales).</w:t>
            </w:r>
          </w:p>
          <w:p w:rsidR="0019302A" w:rsidRDefault="00000000" w14:paraId="180AE7A9" w14:textId="77777777">
            <w:pPr>
              <w:ind w:left="0" w:hanging="2"/>
              <w:jc w:val="both"/>
            </w:pPr>
            <w:r>
              <w:lastRenderedPageBreak/>
              <w:t xml:space="preserve">         Además, se exige e incentiva, el uso de recursos tecnológicos para la Educación (TIC) en la implementación de algoritmos y exposiciones.  </w:t>
            </w:r>
          </w:p>
        </w:tc>
      </w:tr>
    </w:tbl>
    <w:p w:rsidR="0019302A" w:rsidRDefault="0019302A" w14:paraId="64D9F43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</w:p>
    <w:p w:rsidR="0019302A" w:rsidRDefault="0019302A" w14:paraId="187AC1D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A"/>
          <w:sz w:val="24"/>
          <w:szCs w:val="24"/>
        </w:rPr>
      </w:pPr>
    </w:p>
    <w:p w:rsidR="0019302A" w:rsidRDefault="0019302A" w14:paraId="386A2E9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A"/>
          <w:sz w:val="24"/>
          <w:szCs w:val="24"/>
        </w:rPr>
      </w:pPr>
    </w:p>
    <w:p w:rsidR="0019302A" w:rsidRDefault="00000000" w14:paraId="5C8B260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METODOLOGÍA O ESTRATEGIA DE EVALUACIÓN:</w:t>
      </w:r>
    </w:p>
    <w:p w:rsidR="0019302A" w:rsidRDefault="0019302A" w14:paraId="613E06E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2"/>
        <w:tblW w:w="9002" w:type="dxa"/>
        <w:tblInd w:w="286" w:type="dxa"/>
        <w:tblLayout w:type="fixed"/>
        <w:tblLook w:val="0000" w:firstRow="0" w:lastRow="0" w:firstColumn="0" w:lastColumn="0" w:noHBand="0" w:noVBand="0"/>
      </w:tblPr>
      <w:tblGrid>
        <w:gridCol w:w="9002"/>
      </w:tblGrid>
      <w:tr w:rsidR="0019302A" w14:paraId="38BDE352" w14:textId="77777777">
        <w:tc>
          <w:tcPr>
            <w:tcW w:w="9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9302A" w:rsidRDefault="00000000" w14:paraId="239C70AA" w14:textId="77777777">
            <w:pPr>
              <w:ind w:left="0" w:hanging="2"/>
              <w:jc w:val="both"/>
            </w:pPr>
            <w:r>
              <w:t>En esta asignatura hay 4 evaluaciones individuales que se distinguen de la siguiente forma:</w:t>
            </w:r>
          </w:p>
          <w:p w:rsidR="0019302A" w:rsidRDefault="00000000" w14:paraId="439AF6EF" w14:textId="77777777">
            <w:pPr>
              <w:numPr>
                <w:ilvl w:val="0"/>
                <w:numId w:val="5"/>
              </w:numPr>
              <w:ind w:left="0" w:hanging="2"/>
              <w:jc w:val="both"/>
            </w:pPr>
            <w:r>
              <w:t>3 evaluaciones corresponden a pruebas de desarrollo (dos con valor de 30% de la nota final y una con valor de 20%).</w:t>
            </w:r>
          </w:p>
          <w:p w:rsidR="0019302A" w:rsidRDefault="00000000" w14:paraId="2B000C1D" w14:textId="77777777">
            <w:pPr>
              <w:numPr>
                <w:ilvl w:val="0"/>
                <w:numId w:val="5"/>
              </w:numPr>
              <w:ind w:left="0" w:hanging="2"/>
              <w:jc w:val="both"/>
            </w:pPr>
            <w:r>
              <w:t>1 evaluación corresponde a informes, tareas o exposiciones (con valor de 20% sobre la nota final).</w:t>
            </w:r>
          </w:p>
          <w:p w:rsidR="0019302A" w:rsidRDefault="00000000" w14:paraId="3BDD6D7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Sistema de calificación y requisitos de aprobación según el Reglamento de Estudios de la Facultad.</w:t>
            </w:r>
          </w:p>
        </w:tc>
      </w:tr>
    </w:tbl>
    <w:p w:rsidR="0019302A" w:rsidRDefault="0019302A" w14:paraId="67C6A03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9302A" w:rsidRDefault="0019302A" w14:paraId="49FE7A7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9302A" w:rsidRDefault="00000000" w14:paraId="42ACD81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RECURSOS PARA EL APRENDIZAJE</w:t>
      </w:r>
    </w:p>
    <w:p w:rsidR="0019302A" w:rsidRDefault="0019302A" w14:paraId="7BEA87F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9302A" w:rsidRDefault="00000000" w14:paraId="6F6E6BD0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Calibri"/>
          <w:b/>
          <w:color w:val="000000"/>
        </w:rPr>
        <w:t xml:space="preserve">BIBLIOGRAFÍA: </w:t>
      </w:r>
    </w:p>
    <w:p w:rsidR="0019302A" w:rsidRDefault="0019302A" w14:paraId="7A2AF22F" w14:textId="77777777">
      <w:pPr>
        <w:ind w:left="0" w:hanging="2"/>
      </w:pPr>
    </w:p>
    <w:tbl>
      <w:tblPr>
        <w:tblStyle w:val="aff3"/>
        <w:tblW w:w="9748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353"/>
        <w:gridCol w:w="1416"/>
        <w:gridCol w:w="1700"/>
        <w:gridCol w:w="1276"/>
        <w:gridCol w:w="851"/>
        <w:gridCol w:w="2125"/>
        <w:gridCol w:w="2027"/>
      </w:tblGrid>
      <w:tr w:rsidR="0019302A" w14:paraId="1A99E893" w14:textId="77777777">
        <w:trPr>
          <w:trHeight w:val="295"/>
        </w:trPr>
        <w:tc>
          <w:tcPr>
            <w:tcW w:w="9748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9302A" w:rsidRDefault="00000000" w14:paraId="5C99FD5E" w14:textId="77777777">
            <w:pPr>
              <w:spacing w:after="0" w:line="240" w:lineRule="auto"/>
              <w:ind w:left="0" w:hanging="2"/>
            </w:pPr>
            <w:r>
              <w:rPr>
                <w:b/>
              </w:rPr>
              <w:t>BIBLIOGRAFÍA BÁSICA OBLIGATORIA:</w:t>
            </w:r>
          </w:p>
        </w:tc>
      </w:tr>
      <w:tr w:rsidR="0019302A" w14:paraId="47E42394" w14:textId="77777777">
        <w:trPr>
          <w:trHeight w:val="29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19302A" w14:paraId="1D7C18AF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19302A" w:rsidRDefault="00000000" w14:paraId="3CCBBDC7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19302A" w:rsidRDefault="00000000" w14:paraId="6F3C4AB7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19302A" w:rsidRDefault="00000000" w14:paraId="770B3CFF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19302A" w:rsidRDefault="00000000" w14:paraId="052FFFD9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19302A" w:rsidRDefault="00000000" w14:paraId="1D76C907" w14:textId="77777777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19302A" w:rsidRDefault="00000000" w14:paraId="710AD6ED" w14:textId="77777777">
            <w:pPr>
              <w:spacing w:after="0" w:line="240" w:lineRule="auto"/>
              <w:ind w:left="0" w:hanging="2"/>
              <w:jc w:val="center"/>
            </w:pPr>
            <w:proofErr w:type="spellStart"/>
            <w:r>
              <w:rPr>
                <w:b/>
                <w:sz w:val="16"/>
                <w:szCs w:val="16"/>
              </w:rPr>
              <w:t>Nº</w:t>
            </w:r>
            <w:proofErr w:type="spellEnd"/>
            <w:r>
              <w:rPr>
                <w:b/>
                <w:sz w:val="16"/>
                <w:szCs w:val="16"/>
              </w:rPr>
              <w:t xml:space="preserve">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9D36AD" w14:paraId="692EB311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9D36AD" w:rsidP="009D36AD" w:rsidRDefault="009D36AD" w14:paraId="1635CABF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Pr="00CD3C7F" w:rsidR="009D36AD" w:rsidP="009D36AD" w:rsidRDefault="009D36AD" w14:paraId="28AFBD08" w14:textId="391DB5D4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  <w:lang w:val="en-US"/>
              </w:rPr>
            </w:pPr>
            <w:r>
              <w:rPr>
                <w:color w:val="000000"/>
                <w:sz w:val="16"/>
                <w:szCs w:val="16"/>
              </w:rPr>
              <w:t>Reinhard Diestel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9D36AD" w:rsidP="009D36AD" w:rsidRDefault="009D36AD" w14:paraId="78F3A5DB" w14:textId="43D545B4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Graph Theory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9D36AD" w:rsidP="009D36AD" w:rsidRDefault="009D36AD" w14:paraId="362ECD7A" w14:textId="67DFF35D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Springer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9D36AD" w:rsidP="009D36AD" w:rsidRDefault="009D36AD" w14:paraId="3C8D922B" w14:textId="158822FC">
            <w:pPr>
              <w:spacing w:after="0" w:line="240" w:lineRule="auto"/>
              <w:ind w:left="0" w:hanging="2"/>
              <w:jc w:val="center"/>
            </w:pPr>
            <w:r>
              <w:rPr>
                <w:color w:val="000000"/>
                <w:sz w:val="16"/>
                <w:szCs w:val="16"/>
              </w:rPr>
              <w:t>2012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9D36AD" w:rsidP="009D36AD" w:rsidRDefault="009D36AD" w14:paraId="1E2D5516" w14:textId="77777777">
            <w:pPr>
              <w:spacing w:after="0" w:line="240" w:lineRule="auto"/>
              <w:ind w:left="0" w:hanging="2"/>
            </w:pP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9D36AD" w:rsidP="009D36AD" w:rsidRDefault="00B35024" w14:paraId="4C26022F" w14:textId="5E097A55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>1 ejemplar en Ingeniería</w:t>
            </w:r>
          </w:p>
        </w:tc>
      </w:tr>
      <w:tr w:rsidR="00B35024" w14:paraId="07B2E6F8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B35024" w:rsidP="00B35024" w:rsidRDefault="00B35024" w14:paraId="3F9885E4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Pr="00B35024" w:rsidR="00B35024" w:rsidP="00B35024" w:rsidRDefault="00B35024" w14:paraId="59555930" w14:textId="53C3DF9A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  <w:lang w:val="en-US"/>
              </w:rPr>
            </w:pPr>
            <w:r>
              <w:rPr>
                <w:color w:val="000000"/>
                <w:sz w:val="16"/>
                <w:szCs w:val="16"/>
                <w:lang w:val="en-US"/>
              </w:rPr>
              <w:t>Douglas B. West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3A4B6CB7" w14:textId="748E0808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Introduction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graph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theory</w:t>
            </w:r>
            <w:proofErr w:type="spellEnd"/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7A967FFE" w14:textId="48B5E8A1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Pearson </w:t>
            </w:r>
            <w:proofErr w:type="spellStart"/>
            <w:r>
              <w:rPr>
                <w:color w:val="000000"/>
                <w:sz w:val="16"/>
                <w:szCs w:val="16"/>
              </w:rPr>
              <w:t>education</w:t>
            </w:r>
            <w:proofErr w:type="spellEnd"/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7AB93977" w14:textId="768B6DDC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2004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2EDE96B9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2C4900DD" w14:textId="01B3BCE1">
            <w:pPr>
              <w:spacing w:after="0" w:line="240" w:lineRule="auto"/>
              <w:ind w:left="0" w:hanging="2"/>
              <w:jc w:val="center"/>
            </w:pPr>
            <w:r>
              <w:rPr>
                <w:sz w:val="16"/>
                <w:szCs w:val="16"/>
              </w:rPr>
              <w:t>1 ejemplar en Ingeniería</w:t>
            </w:r>
          </w:p>
        </w:tc>
      </w:tr>
      <w:tr w:rsidR="00B35024" w14:paraId="1EFA40D9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B35024" w:rsidP="00B35024" w:rsidRDefault="00B35024" w14:paraId="755372E9" w14:textId="77777777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Pr="009D36AD" w:rsidR="00B35024" w:rsidP="00B35024" w:rsidRDefault="00B35024" w14:paraId="1D6C450A" w14:textId="02A92B2A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  <w:lang w:val="en-US"/>
              </w:rPr>
            </w:pPr>
            <w:proofErr w:type="spellStart"/>
            <w:r w:rsidRPr="00CD3C7F">
              <w:rPr>
                <w:color w:val="000000"/>
                <w:sz w:val="16"/>
                <w:szCs w:val="16"/>
                <w:lang w:val="en-US"/>
              </w:rPr>
              <w:t>Cormen</w:t>
            </w:r>
            <w:proofErr w:type="spellEnd"/>
            <w:r w:rsidRPr="00CD3C7F">
              <w:rPr>
                <w:color w:val="000000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D3C7F">
              <w:rPr>
                <w:color w:val="000000"/>
                <w:sz w:val="16"/>
                <w:szCs w:val="16"/>
                <w:lang w:val="en-US"/>
              </w:rPr>
              <w:t>Leiserson</w:t>
            </w:r>
            <w:proofErr w:type="spellEnd"/>
            <w:r w:rsidRPr="00CD3C7F">
              <w:rPr>
                <w:color w:val="000000"/>
                <w:sz w:val="16"/>
                <w:szCs w:val="16"/>
                <w:lang w:val="en-US"/>
              </w:rPr>
              <w:t>, Rivest y Stein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5DA155CA" w14:textId="52A2CEFD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Introduction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to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algorithms</w:t>
            </w:r>
            <w:proofErr w:type="spellEnd"/>
            <w:r>
              <w:rPr>
                <w:color w:val="000000"/>
                <w:sz w:val="16"/>
                <w:szCs w:val="16"/>
              </w:rPr>
              <w:t>, tercera edición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11651953" w14:textId="4CE33BFF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MIT </w:t>
            </w:r>
            <w:proofErr w:type="spellStart"/>
            <w:r>
              <w:rPr>
                <w:color w:val="000000"/>
                <w:sz w:val="16"/>
                <w:szCs w:val="16"/>
              </w:rPr>
              <w:t>press</w:t>
            </w:r>
            <w:proofErr w:type="spellEnd"/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6E89510D" w14:textId="3901061A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24F76000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412AB8A4" w14:textId="699D7CDF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ejemplares en Ingeniería (+ 2 ejemplares del 2001)</w:t>
            </w:r>
          </w:p>
        </w:tc>
      </w:tr>
      <w:tr w:rsidR="00B35024" w14:paraId="1253516E" w14:textId="77777777">
        <w:trPr>
          <w:trHeight w:val="315"/>
        </w:trPr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B35024" w:rsidP="00B35024" w:rsidRDefault="00B35024" w14:paraId="68A317A7" w14:textId="3E0825E6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53CF47DF" w14:textId="5220D24D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  <w:lang w:val="en-US"/>
              </w:rPr>
            </w:pPr>
            <w:r>
              <w:rPr>
                <w:color w:val="000000"/>
                <w:sz w:val="16"/>
                <w:szCs w:val="16"/>
                <w:lang w:val="en-US"/>
              </w:rPr>
              <w:t>Douglas B. West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5205068F" w14:textId="495C8316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Combinatorial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Mathematics</w:t>
            </w:r>
            <w:proofErr w:type="spellEnd"/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25D97FE8" w14:textId="7D1DB1D0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Cambridge </w:t>
            </w:r>
            <w:proofErr w:type="spellStart"/>
            <w:r>
              <w:rPr>
                <w:color w:val="000000"/>
                <w:sz w:val="16"/>
                <w:szCs w:val="16"/>
              </w:rPr>
              <w:t>University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Press 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240CA699" w14:textId="773B7C0F">
            <w:pPr>
              <w:spacing w:after="0" w:line="240" w:lineRule="auto"/>
              <w:ind w:left="0" w:hanging="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2020</w:t>
            </w:r>
          </w:p>
        </w:tc>
        <w:tc>
          <w:tcPr>
            <w:tcW w:w="2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146001B8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="00B35024" w:rsidP="00B35024" w:rsidRDefault="00B35024" w14:paraId="422EA3EB" w14:textId="40134343">
            <w:pPr>
              <w:spacing w:after="0" w:line="240" w:lineRule="auto"/>
              <w:ind w:left="0" w:hanging="2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</w:tbl>
    <w:p w:rsidR="0019302A" w:rsidRDefault="0019302A" w14:paraId="01969370" w14:textId="77777777">
      <w:pPr>
        <w:ind w:left="0" w:hanging="2"/>
      </w:pPr>
    </w:p>
    <w:p w:rsidR="0019302A" w:rsidRDefault="0019302A" w14:paraId="5196479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hAnsi="Times New Roman" w:eastAsia="Times New Roman" w:cs="Times New Roman"/>
          <w:color w:val="000000"/>
        </w:rPr>
      </w:pPr>
    </w:p>
    <w:p w:rsidR="0019302A" w:rsidRDefault="00000000" w14:paraId="0D4567F1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LINKOGRAFÍA:</w:t>
      </w:r>
    </w:p>
    <w:p w:rsidR="0019302A" w:rsidRDefault="0019302A" w14:paraId="3AB1343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5"/>
        <w:tblW w:w="10065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1135"/>
        <w:gridCol w:w="992"/>
        <w:gridCol w:w="1559"/>
        <w:gridCol w:w="1276"/>
        <w:gridCol w:w="1276"/>
        <w:gridCol w:w="992"/>
        <w:gridCol w:w="1984"/>
        <w:gridCol w:w="851"/>
      </w:tblGrid>
      <w:tr w:rsidR="0019302A" w14:paraId="298EBAA7" w14:textId="77777777">
        <w:trPr>
          <w:trHeight w:val="61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3B2DB7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Tipo de Documento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63EBD4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Autor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694D4A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Título Artículo, Documento o Sitio Web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5535A3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05BC7D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2B1C84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proofErr w:type="gramStart"/>
            <w:r>
              <w:rPr>
                <w:rFonts w:eastAsia="Calibri"/>
                <w:b/>
                <w:color w:val="00000A"/>
                <w:sz w:val="16"/>
                <w:szCs w:val="16"/>
              </w:rPr>
              <w:t>Vol(</w:t>
            </w:r>
            <w:proofErr w:type="spellStart"/>
            <w:proofErr w:type="gramEnd"/>
            <w:r>
              <w:rPr>
                <w:rFonts w:eastAsia="Calibri"/>
                <w:b/>
                <w:color w:val="00000A"/>
                <w:sz w:val="16"/>
                <w:szCs w:val="16"/>
              </w:rPr>
              <w:t>Nº</w:t>
            </w:r>
            <w:proofErr w:type="spellEnd"/>
            <w:r>
              <w:rPr>
                <w:rFonts w:eastAsia="Calibri"/>
                <w:b/>
                <w:color w:val="00000A"/>
                <w:sz w:val="16"/>
                <w:szCs w:val="16"/>
              </w:rPr>
              <w:t>)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002202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Dirección Electrónica (URL)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9302A" w:rsidRDefault="00000000" w14:paraId="33D911D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A"/>
                <w:sz w:val="16"/>
                <w:szCs w:val="16"/>
              </w:rPr>
              <w:t>Disponible en</w:t>
            </w:r>
          </w:p>
        </w:tc>
      </w:tr>
      <w:tr w:rsidR="0019302A" w14:paraId="2BDE3151" w14:textId="77777777">
        <w:trPr>
          <w:trHeight w:val="387"/>
        </w:trPr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639B747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color w:val="00000A"/>
                <w:sz w:val="16"/>
                <w:szCs w:val="16"/>
              </w:rPr>
              <w:t>Libro digital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5DCF7389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Reinhard Deistel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19302A" w14:paraId="7A903019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08922D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000A"/>
                <w:sz w:val="16"/>
                <w:szCs w:val="16"/>
              </w:rPr>
            </w:pPr>
            <w:r>
              <w:rPr>
                <w:color w:val="00000A"/>
                <w:sz w:val="16"/>
                <w:szCs w:val="16"/>
              </w:rPr>
              <w:t>2016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6AE4F892" w14:textId="77777777">
            <w:pPr>
              <w:spacing w:after="0" w:line="240" w:lineRule="auto"/>
              <w:ind w:left="0" w:hanging="2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Graph Theory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19302A" w14:paraId="6D20FA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:rsidR="0019302A" w:rsidRDefault="00000000" w14:paraId="253D2EE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eastAsia="Calibri"/>
                <w:color w:val="0070C0"/>
                <w:sz w:val="16"/>
                <w:szCs w:val="16"/>
                <w:u w:val="single"/>
              </w:rPr>
            </w:pPr>
            <w:r>
              <w:rPr>
                <w:color w:val="0070C0"/>
                <w:sz w:val="16"/>
                <w:szCs w:val="16"/>
                <w:u w:val="single"/>
              </w:rPr>
              <w:t>http://diestel-graph-theory.com/basic.html?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9302A" w:rsidRDefault="0019302A" w14:paraId="373CA04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A"/>
                <w:sz w:val="16"/>
                <w:szCs w:val="16"/>
              </w:rPr>
            </w:pPr>
          </w:p>
        </w:tc>
      </w:tr>
    </w:tbl>
    <w:p w:rsidR="0019302A" w:rsidRDefault="0019302A" w14:paraId="6DAFFF7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9302A" w:rsidRDefault="00000000" w14:paraId="13E835F9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</w:rPr>
      </w:pPr>
      <w:r>
        <w:rPr>
          <w:rFonts w:eastAsia="Calibri"/>
          <w:b/>
          <w:color w:val="000000"/>
        </w:rPr>
        <w:t>OTROS RECURSOS:</w:t>
      </w:r>
    </w:p>
    <w:p w:rsidR="0019302A" w:rsidRDefault="0019302A" w14:paraId="4E6B5EB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6"/>
        <w:tblW w:w="9543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9543"/>
      </w:tblGrid>
      <w:tr w:rsidR="0019302A" w14:paraId="61E169EA" w14:textId="77777777">
        <w:trPr>
          <w:trHeight w:val="818"/>
        </w:trPr>
        <w:tc>
          <w:tcPr>
            <w:tcW w:w="9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9302A" w:rsidRDefault="0019302A" w14:paraId="081D2A03" w14:textId="77777777">
            <w:pPr>
              <w:ind w:left="0" w:hanging="2"/>
            </w:pPr>
          </w:p>
        </w:tc>
      </w:tr>
    </w:tbl>
    <w:p w:rsidR="0019302A" w:rsidRDefault="0019302A" w14:paraId="1FA9120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9302A" w:rsidRDefault="00000000" w14:paraId="342525C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DATOS ACTUALIZACIÓN:</w:t>
      </w:r>
    </w:p>
    <w:p w:rsidR="0019302A" w:rsidRDefault="0019302A" w14:paraId="1026321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7"/>
        <w:tblW w:w="9677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3181"/>
        <w:gridCol w:w="6496"/>
      </w:tblGrid>
      <w:tr w:rsidR="0019302A" w:rsidTr="53AB8D3E" w14:paraId="6696912F" w14:textId="77777777">
        <w:tc>
          <w:tcPr>
            <w:tcW w:w="31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19302A" w:rsidRDefault="00000000" w14:paraId="245C28B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Responsable(s) del programa:</w:t>
            </w:r>
          </w:p>
        </w:tc>
        <w:tc>
          <w:tcPr>
            <w:tcW w:w="6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9302A" w:rsidRDefault="00000000" w14:paraId="7E92F3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Andrea Jiménez y Daniel Quiroz</w:t>
            </w:r>
          </w:p>
        </w:tc>
      </w:tr>
      <w:tr w:rsidR="0019302A" w:rsidTr="53AB8D3E" w14:paraId="76FA45EC" w14:textId="77777777">
        <w:trPr>
          <w:trHeight w:val="453"/>
        </w:trPr>
        <w:tc>
          <w:tcPr>
            <w:tcW w:w="31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19302A" w:rsidRDefault="00000000" w14:paraId="394CA8F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Docente(s) a cargo:</w:t>
            </w:r>
          </w:p>
        </w:tc>
        <w:tc>
          <w:tcPr>
            <w:tcW w:w="6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9302A" w:rsidRDefault="00000000" w14:paraId="4CFBE7D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Andrea Jiménez y Daniel Quiroz</w:t>
            </w:r>
          </w:p>
        </w:tc>
      </w:tr>
      <w:tr w:rsidR="0019302A" w:rsidTr="53AB8D3E" w14:paraId="567B61E5" w14:textId="77777777">
        <w:tc>
          <w:tcPr>
            <w:tcW w:w="31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19302A" w:rsidRDefault="00000000" w14:paraId="7A5963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eastAsia="Calibri"/>
                <w:color w:val="000000"/>
              </w:rPr>
            </w:pPr>
            <w:r>
              <w:rPr>
                <w:rFonts w:eastAsia="Calibri"/>
                <w:b/>
                <w:color w:val="000000"/>
              </w:rPr>
              <w:t>Versión / Fecha de Actualización:</w:t>
            </w:r>
          </w:p>
        </w:tc>
        <w:tc>
          <w:tcPr>
            <w:tcW w:w="649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19302A" w:rsidRDefault="00000000" w14:paraId="524FB263" w14:textId="24C3F145">
            <w:pPr>
              <w:ind w:left="0" w:hanging="2"/>
              <w:jc w:val="both"/>
              <w:rPr>
                <w:sz w:val="24"/>
                <w:szCs w:val="24"/>
              </w:rPr>
            </w:pPr>
            <w:r w:rsidRPr="53AB8D3E" w:rsidR="028D3108">
              <w:rPr>
                <w:color w:val="000000" w:themeColor="text1" w:themeTint="FF" w:themeShade="FF"/>
                <w:sz w:val="24"/>
                <w:szCs w:val="24"/>
              </w:rPr>
              <w:t>Abril</w:t>
            </w:r>
            <w:r w:rsidRPr="53AB8D3E" w:rsidR="028D3108">
              <w:rPr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53AB8D3E" w:rsidR="00000000">
              <w:rPr>
                <w:color w:val="000000" w:themeColor="text1" w:themeTint="FF" w:themeShade="FF"/>
                <w:sz w:val="24"/>
                <w:szCs w:val="24"/>
              </w:rPr>
              <w:t>de 20</w:t>
            </w:r>
            <w:r w:rsidRPr="53AB8D3E" w:rsidR="00000000">
              <w:rPr>
                <w:sz w:val="24"/>
                <w:szCs w:val="24"/>
              </w:rPr>
              <w:t>2</w:t>
            </w:r>
            <w:r w:rsidRPr="53AB8D3E" w:rsidR="50072F84">
              <w:rPr>
                <w:sz w:val="24"/>
                <w:szCs w:val="24"/>
              </w:rPr>
              <w:t>6</w:t>
            </w:r>
          </w:p>
        </w:tc>
      </w:tr>
    </w:tbl>
    <w:p w:rsidR="0019302A" w:rsidRDefault="0019302A" w14:paraId="5667778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19302A" w:rsidRDefault="0019302A" w14:paraId="5A61D1CE" w14:textId="77777777">
      <w:pPr>
        <w:ind w:left="0" w:hanging="2"/>
      </w:pPr>
    </w:p>
    <w:sectPr w:rsidR="0019302A">
      <w:headerReference w:type="default" r:id="rId8"/>
      <w:footerReference w:type="default" r:id="rId9"/>
      <w:pgSz w:w="12240" w:h="15840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2E40" w:rsidRDefault="00822E40" w14:paraId="71AE3960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822E40" w:rsidRDefault="00822E40" w14:paraId="6CBCF2A2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charset w:val="00"/>
    <w:family w:val="swiss"/>
    <w:pitch w:val="variable"/>
    <w:sig w:usb0="E00082FF" w:usb1="400078FF" w:usb2="00000021" w:usb3="00000000" w:csb0="0000019F" w:csb1="00000000"/>
    <w:embedRegular w:fontKey="{3728538C-FE51-4615-8894-16929BE8C44C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8F0194F-8F68-4E58-B57F-03A6BF85B605}" r:id="rId2"/>
    <w:embedBold w:fontKey="{49F9E59E-5929-4839-A70E-DD75798C3C63}" r:id="rId3"/>
    <w:embedItalic w:fontKey="{0FD0F565-D46F-494A-B39F-EE846CC24CF3}" r:id="rId4"/>
    <w:embedBoldItalic w:fontKey="{811EA44B-E8FB-404B-82D4-D3DEE8D3C6A4}" r:id="rId5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D5744093-3736-4122-8A4F-3B7B550E4B58}" r:id="rId6"/>
  </w:font>
  <w:font w:name="Liberation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8C92E5CC-A67B-4AD6-9939-6722C259AC58}" r:id="rId7"/>
    <w:embedItalic w:fontKey="{5939EB0B-AC34-44DD-9981-2F79FF77B72A}" r:id="rId8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C0227DE0-41EF-4D8F-A092-EEFE71F66561}" r:id="rId9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3223AB5-C4DE-4911-82D7-80059EFC6C2B}" r:id="rId1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9302A" w:rsidRDefault="0019302A" w14:paraId="6304FCE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  <w:p w:rsidR="0019302A" w:rsidRDefault="0019302A" w14:paraId="5167BE54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2E40" w:rsidRDefault="00822E40" w14:paraId="12B8AFC0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822E40" w:rsidRDefault="00822E40" w14:paraId="401FA9EC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9302A" w:rsidRDefault="0019302A" w14:paraId="02826B61" w14:textId="77777777">
    <w:pPr>
      <w:pBdr>
        <w:top w:val="nil"/>
        <w:left w:val="nil"/>
        <w:bottom w:val="nil"/>
        <w:right w:val="nil"/>
        <w:between w:val="nil"/>
      </w:pBd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8"/>
      <w:tblW w:w="9734" w:type="dxa"/>
      <w:tblInd w:w="112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19302A" w14:paraId="6F33CE15" w14:textId="77777777">
      <w:trPr>
        <w:trHeight w:val="880"/>
      </w:trPr>
      <w:tc>
        <w:tcPr>
          <w:tcW w:w="449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="0019302A" w:rsidRDefault="00000000" w14:paraId="605E25FA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114300" distR="114300" wp14:anchorId="2D49F747" wp14:editId="09A03B09">
                <wp:extent cx="1203960" cy="664210"/>
                <wp:effectExtent l="0" t="0" r="0" b="0"/>
                <wp:docPr id="102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6642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19302A" w:rsidRDefault="0019302A" w14:paraId="16E3DB71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19302A" w:rsidRDefault="00000000" w14:paraId="3E662C9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DIVISIÓN ACADÉMICA</w:t>
          </w:r>
        </w:p>
        <w:p w:rsidR="0019302A" w:rsidRDefault="0019302A" w14:paraId="70C9223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19302A" w:rsidRDefault="0019302A" w14:paraId="3175FDEE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4c72f4f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−"/>
      <w:lvlJc w:val="left"/>
      <w:pPr>
        <w:ind w:left="36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1f14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79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9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1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3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5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7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9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1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39" w:hanging="360"/>
      </w:pPr>
      <w:rPr>
        <w:rFonts w:hint="default" w:ascii="Wingdings" w:hAnsi="Wingdings"/>
      </w:rPr>
    </w:lvl>
  </w:abstractNum>
  <w:abstractNum w:abstractNumId="0" w15:restartNumberingAfterBreak="0">
    <w:nsid w:val="08C64CD3"/>
    <w:multiLevelType w:val="multilevel"/>
    <w:tmpl w:val="B9EE8A66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" w:hAnsi="Noto Sans" w:eastAsia="Noto Sans" w:cs="Noto Sans"/>
        <w:vertAlign w:val="baseline"/>
      </w:rPr>
    </w:lvl>
    <w:lvl w:ilvl="1">
      <w:start w:val="1"/>
      <w:numFmt w:val="bullet"/>
      <w:pStyle w:val="Ttulo2"/>
      <w:lvlText w:val="◦"/>
      <w:lvlJc w:val="left"/>
      <w:pPr>
        <w:ind w:left="1080" w:hanging="360"/>
      </w:pPr>
      <w:rPr>
        <w:rFonts w:ascii="Noto Sans" w:hAnsi="Noto Sans" w:eastAsia="Noto Sans" w:cs="Noto Sans"/>
        <w:vertAlign w:val="baseline"/>
      </w:rPr>
    </w:lvl>
    <w:lvl w:ilvl="2">
      <w:start w:val="1"/>
      <w:numFmt w:val="bullet"/>
      <w:pStyle w:val="Ttulo3"/>
      <w:lvlText w:val="▪"/>
      <w:lvlJc w:val="left"/>
      <w:pPr>
        <w:ind w:left="1440" w:hanging="360"/>
      </w:pPr>
      <w:rPr>
        <w:rFonts w:ascii="Noto Sans" w:hAnsi="Noto Sans" w:eastAsia="Noto Sans" w:cs="Noto Sans"/>
        <w:vertAlign w:val="baseline"/>
      </w:rPr>
    </w:lvl>
    <w:lvl w:ilvl="3">
      <w:start w:val="1"/>
      <w:numFmt w:val="bullet"/>
      <w:pStyle w:val="Ttulo4"/>
      <w:lvlText w:val="●"/>
      <w:lvlJc w:val="left"/>
      <w:pPr>
        <w:ind w:left="1800" w:hanging="360"/>
      </w:pPr>
      <w:rPr>
        <w:rFonts w:ascii="Noto Sans" w:hAnsi="Noto Sans" w:eastAsia="Noto Sans" w:cs="Noto Sans"/>
        <w:vertAlign w:val="baseline"/>
      </w:rPr>
    </w:lvl>
    <w:lvl w:ilvl="4">
      <w:start w:val="1"/>
      <w:numFmt w:val="bullet"/>
      <w:pStyle w:val="Ttulo5"/>
      <w:lvlText w:val="◦"/>
      <w:lvlJc w:val="left"/>
      <w:pPr>
        <w:ind w:left="2160" w:hanging="360"/>
      </w:pPr>
      <w:rPr>
        <w:rFonts w:ascii="Noto Sans" w:hAnsi="Noto Sans" w:eastAsia="Noto Sans" w:cs="Noto Sans"/>
        <w:vertAlign w:val="baseline"/>
      </w:rPr>
    </w:lvl>
    <w:lvl w:ilvl="5">
      <w:start w:val="1"/>
      <w:numFmt w:val="bullet"/>
      <w:pStyle w:val="Ttulo6"/>
      <w:lvlText w:val="▪"/>
      <w:lvlJc w:val="left"/>
      <w:pPr>
        <w:ind w:left="2520" w:hanging="360"/>
      </w:pPr>
      <w:rPr>
        <w:rFonts w:ascii="Noto Sans" w:hAnsi="Noto Sans" w:eastAsia="Noto Sans" w:cs="Noto San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" w:hAnsi="Noto Sans" w:eastAsia="Noto Sans" w:cs="Noto San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" w:hAnsi="Noto Sans" w:eastAsia="Noto Sans" w:cs="Noto Sans"/>
        <w:vertAlign w:val="baseline"/>
      </w:rPr>
    </w:lvl>
  </w:abstractNum>
  <w:abstractNum w:abstractNumId="1" w15:restartNumberingAfterBreak="0">
    <w:nsid w:val="0A1566FC"/>
    <w:multiLevelType w:val="multilevel"/>
    <w:tmpl w:val="55B2E1B4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  <w:vertAlign w:val="baseline"/>
      </w:rPr>
    </w:lvl>
  </w:abstractNum>
  <w:abstractNum w:abstractNumId="2" w15:restartNumberingAfterBreak="0">
    <w:nsid w:val="13D055CC"/>
    <w:multiLevelType w:val="multilevel"/>
    <w:tmpl w:val="66CE467A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  <w:vertAlign w:val="baseline"/>
      </w:rPr>
    </w:lvl>
  </w:abstractNum>
  <w:abstractNum w:abstractNumId="3" w15:restartNumberingAfterBreak="0">
    <w:nsid w:val="151E5046"/>
    <w:multiLevelType w:val="multilevel"/>
    <w:tmpl w:val="B072A57C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5"/>
      <w:numFmt w:val="bullet"/>
      <w:lvlText w:val="•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  <w:vertAlign w:val="baseline"/>
      </w:rPr>
    </w:lvl>
  </w:abstractNum>
  <w:abstractNum w:abstractNumId="4" w15:restartNumberingAfterBreak="0">
    <w:nsid w:val="289F1B13"/>
    <w:multiLevelType w:val="multilevel"/>
    <w:tmpl w:val="9C6A1676"/>
    <w:lvl w:ilvl="0">
      <w:start w:val="1"/>
      <w:numFmt w:val="bullet"/>
      <w:lvlText w:val="✔"/>
      <w:lvlJc w:val="left"/>
      <w:pPr>
        <w:ind w:left="720" w:hanging="360"/>
      </w:pPr>
      <w:rPr>
        <w:rFonts w:ascii="Noto Sans" w:hAnsi="Noto Sans" w:eastAsia="Noto Sans" w:cs="Noto San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  <w:vertAlign w:val="baseline"/>
      </w:rPr>
    </w:lvl>
  </w:abstractNum>
  <w:abstractNum w:abstractNumId="5" w15:restartNumberingAfterBreak="0">
    <w:nsid w:val="3C316737"/>
    <w:multiLevelType w:val="multilevel"/>
    <w:tmpl w:val="E57076F4"/>
    <w:lvl w:ilvl="0">
      <w:start w:val="1"/>
      <w:numFmt w:val="bullet"/>
      <w:lvlText w:val="●"/>
      <w:lvlJc w:val="left"/>
      <w:pPr>
        <w:ind w:left="720" w:hanging="360"/>
      </w:pPr>
      <w:rPr>
        <w:rFonts w:ascii="Noto Sans" w:hAnsi="Noto Sans" w:eastAsia="Noto Sans" w:cs="Noto Sans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" w:hAnsi="Noto Sans" w:eastAsia="Noto Sans" w:cs="Noto San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" w:hAnsi="Noto Sans" w:eastAsia="Noto Sans" w:cs="Noto San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" w:hAnsi="Noto Sans" w:eastAsia="Noto Sans" w:cs="Noto San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" w:hAnsi="Noto Sans" w:eastAsia="Noto Sans" w:cs="Noto San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" w:hAnsi="Noto Sans" w:eastAsia="Noto Sans" w:cs="Noto San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" w:hAnsi="Noto Sans" w:eastAsia="Noto Sans" w:cs="Noto San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" w:hAnsi="Noto Sans" w:eastAsia="Noto Sans" w:cs="Noto Sans"/>
        <w:vertAlign w:val="baseline"/>
      </w:rPr>
    </w:lvl>
  </w:abstractNum>
  <w:abstractNum w:abstractNumId="6" w15:restartNumberingAfterBreak="0">
    <w:nsid w:val="521A6582"/>
    <w:multiLevelType w:val="multilevel"/>
    <w:tmpl w:val="0D141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852AD8"/>
    <w:multiLevelType w:val="multilevel"/>
    <w:tmpl w:val="A7BEC66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752C59CE"/>
    <w:multiLevelType w:val="multilevel"/>
    <w:tmpl w:val="0A584CDE"/>
    <w:lvl w:ilvl="0">
      <w:start w:val="6"/>
      <w:numFmt w:val="decimal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9" w15:restartNumberingAfterBreak="0">
    <w:nsid w:val="7F20536C"/>
    <w:multiLevelType w:val="multilevel"/>
    <w:tmpl w:val="395002B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/>
        <w:vertAlign w:val="baseline"/>
      </w:rPr>
    </w:lvl>
  </w:abstractNum>
  <w:num w:numId="12">
    <w:abstractNumId w:val="11"/>
  </w:num>
  <w:num w:numId="11">
    <w:abstractNumId w:val="10"/>
  </w:num>
  <w:num w:numId="1" w16cid:durableId="1125930938">
    <w:abstractNumId w:val="0"/>
  </w:num>
  <w:num w:numId="2" w16cid:durableId="1758017943">
    <w:abstractNumId w:val="8"/>
  </w:num>
  <w:num w:numId="3" w16cid:durableId="1242061706">
    <w:abstractNumId w:val="7"/>
  </w:num>
  <w:num w:numId="4" w16cid:durableId="1669408804">
    <w:abstractNumId w:val="9"/>
  </w:num>
  <w:num w:numId="5" w16cid:durableId="514461353">
    <w:abstractNumId w:val="5"/>
  </w:num>
  <w:num w:numId="6" w16cid:durableId="1490438000">
    <w:abstractNumId w:val="3"/>
  </w:num>
  <w:num w:numId="7" w16cid:durableId="1849709060">
    <w:abstractNumId w:val="4"/>
  </w:num>
  <w:num w:numId="8" w16cid:durableId="1327632970">
    <w:abstractNumId w:val="1"/>
  </w:num>
  <w:num w:numId="9" w16cid:durableId="1997299471">
    <w:abstractNumId w:val="2"/>
  </w:num>
  <w:num w:numId="10" w16cid:durableId="355431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02A"/>
    <w:rsid w:val="00000000"/>
    <w:rsid w:val="00159555"/>
    <w:rsid w:val="0019302A"/>
    <w:rsid w:val="001A1BB5"/>
    <w:rsid w:val="00303D11"/>
    <w:rsid w:val="00822E40"/>
    <w:rsid w:val="00923EC9"/>
    <w:rsid w:val="009D36AD"/>
    <w:rsid w:val="00AC7D62"/>
    <w:rsid w:val="00B35024"/>
    <w:rsid w:val="00CD3C7F"/>
    <w:rsid w:val="00FA23A6"/>
    <w:rsid w:val="028D3108"/>
    <w:rsid w:val="03B0A806"/>
    <w:rsid w:val="0814DE77"/>
    <w:rsid w:val="08C0A630"/>
    <w:rsid w:val="0B2766AF"/>
    <w:rsid w:val="1014FECE"/>
    <w:rsid w:val="11B9DC51"/>
    <w:rsid w:val="12F107D4"/>
    <w:rsid w:val="137FF896"/>
    <w:rsid w:val="148DBE5F"/>
    <w:rsid w:val="15633D68"/>
    <w:rsid w:val="18C4E36F"/>
    <w:rsid w:val="19F6F8E2"/>
    <w:rsid w:val="19F6F8E2"/>
    <w:rsid w:val="1C037DCF"/>
    <w:rsid w:val="1C037DCF"/>
    <w:rsid w:val="1DF8295A"/>
    <w:rsid w:val="1F260D66"/>
    <w:rsid w:val="1F260D66"/>
    <w:rsid w:val="1FD8E494"/>
    <w:rsid w:val="2089F306"/>
    <w:rsid w:val="216ED3A6"/>
    <w:rsid w:val="2288FE22"/>
    <w:rsid w:val="2360735A"/>
    <w:rsid w:val="254405C3"/>
    <w:rsid w:val="260D2CB2"/>
    <w:rsid w:val="264258FB"/>
    <w:rsid w:val="28B78087"/>
    <w:rsid w:val="2AF52E36"/>
    <w:rsid w:val="2AFE9A36"/>
    <w:rsid w:val="2B685171"/>
    <w:rsid w:val="2BD02834"/>
    <w:rsid w:val="2C68A8E6"/>
    <w:rsid w:val="2E946020"/>
    <w:rsid w:val="31C4DB1D"/>
    <w:rsid w:val="324CC79A"/>
    <w:rsid w:val="324CC79A"/>
    <w:rsid w:val="32FCAA49"/>
    <w:rsid w:val="33A0C32E"/>
    <w:rsid w:val="3412CED6"/>
    <w:rsid w:val="369FBDAF"/>
    <w:rsid w:val="383DD43E"/>
    <w:rsid w:val="3860B3C3"/>
    <w:rsid w:val="3860B3C3"/>
    <w:rsid w:val="3A0F2D63"/>
    <w:rsid w:val="3B25EAC5"/>
    <w:rsid w:val="3B25EAC5"/>
    <w:rsid w:val="3ECC44F3"/>
    <w:rsid w:val="3EE2ED1D"/>
    <w:rsid w:val="400E9278"/>
    <w:rsid w:val="414424F9"/>
    <w:rsid w:val="414424F9"/>
    <w:rsid w:val="42E04A8E"/>
    <w:rsid w:val="44A5DDCE"/>
    <w:rsid w:val="44B6FC2A"/>
    <w:rsid w:val="4B17103B"/>
    <w:rsid w:val="4C0D9C95"/>
    <w:rsid w:val="4C2C6145"/>
    <w:rsid w:val="4CD03136"/>
    <w:rsid w:val="4DB8CEC7"/>
    <w:rsid w:val="4F4194B4"/>
    <w:rsid w:val="50072F84"/>
    <w:rsid w:val="521B90A4"/>
    <w:rsid w:val="5262ECC4"/>
    <w:rsid w:val="52A546B7"/>
    <w:rsid w:val="53543FFF"/>
    <w:rsid w:val="53AB8D3E"/>
    <w:rsid w:val="56E5A48A"/>
    <w:rsid w:val="57EE9AAD"/>
    <w:rsid w:val="59C1FB2A"/>
    <w:rsid w:val="59F00054"/>
    <w:rsid w:val="5B775BB6"/>
    <w:rsid w:val="5BECEAA9"/>
    <w:rsid w:val="5DB4BE82"/>
    <w:rsid w:val="5DC23BD9"/>
    <w:rsid w:val="611F1255"/>
    <w:rsid w:val="61732982"/>
    <w:rsid w:val="62E82008"/>
    <w:rsid w:val="6345851F"/>
    <w:rsid w:val="65316866"/>
    <w:rsid w:val="67ACF6EA"/>
    <w:rsid w:val="68107AC0"/>
    <w:rsid w:val="6C08825C"/>
    <w:rsid w:val="6ECD3ADC"/>
    <w:rsid w:val="6F72C150"/>
    <w:rsid w:val="76A686DB"/>
    <w:rsid w:val="77F0DA7A"/>
    <w:rsid w:val="78C1E198"/>
    <w:rsid w:val="7A4825F6"/>
    <w:rsid w:val="7B01EA64"/>
    <w:rsid w:val="7D1E4370"/>
    <w:rsid w:val="7D76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DA92"/>
  <w15:docId w15:val="{683D0D93-B606-41C6-893E-08999407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left="-1" w:leftChars="-1" w:hanging="1" w:hangingChars="1"/>
      <w:textDirection w:val="btLr"/>
      <w:textAlignment w:val="top"/>
      <w:outlineLvl w:val="0"/>
    </w:pPr>
    <w:rPr>
      <w:rFonts w:eastAsia="Droid Sans Fallback"/>
      <w:kern w:val="1"/>
      <w:position w:val="-1"/>
      <w:lang w:eastAsia="es-C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tulo1" w:customStyle="1">
    <w:name w:val="Título 1"/>
    <w:next w:val="Textoindependiente"/>
    <w:pPr>
      <w:widowControl w:val="0"/>
      <w:numPr>
        <w:numId w:val="1"/>
      </w:numPr>
      <w:spacing w:before="480" w:after="120"/>
      <w:ind w:left="-1" w:leftChars="-1" w:hanging="1" w:hangingChars="1"/>
      <w:textDirection w:val="btLr"/>
      <w:textAlignment w:val="top"/>
      <w:outlineLvl w:val="0"/>
    </w:pPr>
    <w:rPr>
      <w:rFonts w:eastAsia="Droid Sans Fallback"/>
      <w:b/>
      <w:kern w:val="1"/>
      <w:position w:val="-1"/>
      <w:sz w:val="48"/>
      <w:lang w:eastAsia="es-CL"/>
    </w:rPr>
  </w:style>
  <w:style w:type="paragraph" w:styleId="Ttulo2" w:customStyle="1">
    <w:name w:val="Título 2"/>
    <w:next w:val="Textoindependiente"/>
    <w:pPr>
      <w:widowControl w:val="0"/>
      <w:numPr>
        <w:ilvl w:val="1"/>
        <w:numId w:val="1"/>
      </w:numPr>
      <w:spacing w:before="360" w:after="80"/>
      <w:ind w:left="-1" w:leftChars="-1" w:hanging="1" w:hangingChars="1"/>
      <w:textDirection w:val="btLr"/>
      <w:textAlignment w:val="top"/>
      <w:outlineLvl w:val="1"/>
    </w:pPr>
    <w:rPr>
      <w:rFonts w:eastAsia="Droid Sans Fallback"/>
      <w:b/>
      <w:kern w:val="1"/>
      <w:position w:val="-1"/>
      <w:sz w:val="36"/>
      <w:lang w:eastAsia="es-CL"/>
    </w:rPr>
  </w:style>
  <w:style w:type="paragraph" w:styleId="Ttulo3" w:customStyle="1">
    <w:name w:val="Título 3"/>
    <w:next w:val="Textoindependiente"/>
    <w:pPr>
      <w:widowControl w:val="0"/>
      <w:numPr>
        <w:ilvl w:val="2"/>
        <w:numId w:val="1"/>
      </w:numPr>
      <w:spacing w:before="280" w:after="80"/>
      <w:ind w:left="-1" w:leftChars="-1" w:hanging="1" w:hangingChars="1"/>
      <w:textDirection w:val="btLr"/>
      <w:textAlignment w:val="top"/>
      <w:outlineLvl w:val="2"/>
    </w:pPr>
    <w:rPr>
      <w:rFonts w:eastAsia="Droid Sans Fallback"/>
      <w:b/>
      <w:kern w:val="1"/>
      <w:position w:val="-1"/>
      <w:sz w:val="28"/>
      <w:lang w:eastAsia="es-CL"/>
    </w:rPr>
  </w:style>
  <w:style w:type="paragraph" w:styleId="Ttulo4" w:customStyle="1">
    <w:name w:val="Título 4"/>
    <w:next w:val="Textoindependiente"/>
    <w:pPr>
      <w:widowControl w:val="0"/>
      <w:numPr>
        <w:ilvl w:val="3"/>
        <w:numId w:val="1"/>
      </w:numPr>
      <w:spacing w:before="240" w:after="40"/>
      <w:ind w:left="-1" w:leftChars="-1" w:hanging="1" w:hangingChars="1"/>
      <w:textDirection w:val="btLr"/>
      <w:textAlignment w:val="top"/>
      <w:outlineLvl w:val="3"/>
    </w:pPr>
    <w:rPr>
      <w:rFonts w:eastAsia="Droid Sans Fallback"/>
      <w:b/>
      <w:kern w:val="1"/>
      <w:position w:val="-1"/>
      <w:lang w:eastAsia="es-CL"/>
    </w:rPr>
  </w:style>
  <w:style w:type="paragraph" w:styleId="Ttulo5" w:customStyle="1">
    <w:name w:val="Título 5"/>
    <w:next w:val="Textoindependiente"/>
    <w:pPr>
      <w:widowControl w:val="0"/>
      <w:numPr>
        <w:ilvl w:val="4"/>
        <w:numId w:val="1"/>
      </w:numPr>
      <w:spacing w:before="220" w:after="40"/>
      <w:ind w:left="-1" w:leftChars="-1" w:hanging="1" w:hangingChars="1"/>
      <w:textDirection w:val="btLr"/>
      <w:textAlignment w:val="top"/>
      <w:outlineLvl w:val="4"/>
    </w:pPr>
    <w:rPr>
      <w:rFonts w:eastAsia="Droid Sans Fallback"/>
      <w:b/>
      <w:kern w:val="1"/>
      <w:position w:val="-1"/>
      <w:lang w:eastAsia="es-CL"/>
    </w:rPr>
  </w:style>
  <w:style w:type="paragraph" w:styleId="Ttulo6" w:customStyle="1">
    <w:name w:val="Título 6"/>
    <w:next w:val="Textoindependiente"/>
    <w:pPr>
      <w:widowControl w:val="0"/>
      <w:numPr>
        <w:ilvl w:val="5"/>
        <w:numId w:val="1"/>
      </w:numPr>
      <w:spacing w:before="200" w:after="40"/>
      <w:ind w:left="-1" w:leftChars="-1" w:hanging="1" w:hangingChars="1"/>
      <w:textDirection w:val="btLr"/>
      <w:textAlignment w:val="top"/>
      <w:outlineLvl w:val="5"/>
    </w:pPr>
    <w:rPr>
      <w:rFonts w:eastAsia="Droid Sans Fallback"/>
      <w:b/>
      <w:kern w:val="1"/>
      <w:position w:val="-1"/>
      <w:lang w:eastAsia="es-CL"/>
    </w:rPr>
  </w:style>
  <w:style w:type="character" w:styleId="Fuentedeprrafopredeter" w:customStyle="1">
    <w:name w:val="Fuente de párrafo predeter."/>
    <w:qFormat/>
    <w:rPr>
      <w:w w:val="100"/>
      <w:position w:val="-1"/>
      <w:effect w:val="none"/>
      <w:vertAlign w:val="baseline"/>
      <w:cs w:val="0"/>
      <w:em w:val="none"/>
    </w:rPr>
  </w:style>
  <w:style w:type="table" w:styleId="Tablanormal" w:customStyle="1">
    <w:name w:val="Tabla 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customStyle="1">
    <w:name w:val="Sin lista"/>
    <w:qFormat/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Symbol" w:hAnsi="Symbol" w:cs="Symbol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Calibri" w:hAnsi="Calibri" w:eastAsia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7z0" w:customStyle="1">
    <w:name w:val="WW8Num7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hAnsi="Symbol" w:cs="OpenSymbol"/>
      <w:color w:val="000000"/>
      <w:w w:val="100"/>
      <w:position w:val="-1"/>
      <w:effect w:val="none"/>
      <w:vertAlign w:val="baseline"/>
      <w:cs w:val="0"/>
      <w:em w:val="none"/>
      <w:lang w:val="es-ES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rFonts w:ascii="Symbol" w:hAnsi="Symbol" w:cs="OpenSymbol"/>
      <w:color w:val="000000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7z2" w:customStyle="1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w w:val="100"/>
      <w:position w:val="-1"/>
      <w:effect w:val="none"/>
      <w:vertAlign w:val="baseline"/>
      <w:cs w:val="0"/>
      <w:em w:val="none"/>
    </w:rPr>
  </w:style>
  <w:style w:type="character" w:styleId="WW8Num14z4" w:customStyle="1">
    <w:name w:val="WW8Num14z4"/>
    <w:rPr>
      <w:w w:val="100"/>
      <w:position w:val="-1"/>
      <w:effect w:val="none"/>
      <w:vertAlign w:val="baseline"/>
      <w:cs w:val="0"/>
      <w:em w:val="none"/>
    </w:rPr>
  </w:style>
  <w:style w:type="character" w:styleId="WW8Num14z5" w:customStyle="1">
    <w:name w:val="WW8Num14z5"/>
    <w:rPr>
      <w:w w:val="100"/>
      <w:position w:val="-1"/>
      <w:effect w:val="none"/>
      <w:vertAlign w:val="baseline"/>
      <w:cs w:val="0"/>
      <w:em w:val="none"/>
    </w:rPr>
  </w:style>
  <w:style w:type="character" w:styleId="WW8Num14z6" w:customStyle="1">
    <w:name w:val="WW8Num14z6"/>
    <w:rPr>
      <w:w w:val="100"/>
      <w:position w:val="-1"/>
      <w:effect w:val="none"/>
      <w:vertAlign w:val="baseline"/>
      <w:cs w:val="0"/>
      <w:em w:val="none"/>
    </w:rPr>
  </w:style>
  <w:style w:type="character" w:styleId="WW8Num14z7" w:customStyle="1">
    <w:name w:val="WW8Num14z7"/>
    <w:rPr>
      <w:w w:val="100"/>
      <w:position w:val="-1"/>
      <w:effect w:val="none"/>
      <w:vertAlign w:val="baseline"/>
      <w:cs w:val="0"/>
      <w:em w:val="none"/>
    </w:rPr>
  </w:style>
  <w:style w:type="character" w:styleId="WW8Num14z8" w:customStyle="1">
    <w:name w:val="WW8Num14z8"/>
    <w:rPr>
      <w:w w:val="100"/>
      <w:position w:val="-1"/>
      <w:effect w:val="none"/>
      <w:vertAlign w:val="baseline"/>
      <w:cs w:val="0"/>
      <w:em w:val="none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EncabezadoCar" w:customStyle="1">
    <w:name w:val="Encabezado C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iedepginaCar" w:customStyle="1">
    <w:name w:val="Pie de página C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Hipervnculo" w:customStyle="1">
    <w:name w:val="Hipervínculo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/>
      <w:color w:val="000000"/>
      <w:w w:val="100"/>
      <w:position w:val="-1"/>
      <w:sz w:val="48"/>
      <w:effect w:val="none"/>
      <w:vertAlign w:val="baseline"/>
      <w:cs w:val="0"/>
      <w:em w:val="none"/>
    </w:rPr>
  </w:style>
  <w:style w:type="character" w:styleId="ListLabel1" w:customStyle="1">
    <w:name w:val="ListLabel 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effect w:val="none"/>
      <w:vertAlign w:val="baseline"/>
      <w:cs w:val="0"/>
      <w:em w:val="none"/>
    </w:rPr>
  </w:style>
  <w:style w:type="character" w:styleId="ListLabel5" w:customStyle="1">
    <w:name w:val="ListLabel 5"/>
    <w:rPr>
      <w:b w:val="0"/>
      <w:i w:val="0"/>
      <w:caps w:val="0"/>
      <w:smallCaps w:val="0"/>
      <w:strike w:val="0"/>
      <w:dstrike w:val="0"/>
      <w:color w:val="000000"/>
      <w:w w:val="100"/>
      <w:position w:val="0"/>
      <w:sz w:val="22"/>
      <w:u w:val="none"/>
      <w:effect w:val="none"/>
      <w:vertAlign w:val="baseline"/>
      <w:cs w:val="0"/>
      <w:em w:val="none"/>
    </w:rPr>
  </w:style>
  <w:style w:type="character" w:styleId="ListLabel6" w:customStyle="1">
    <w:name w:val="ListLabel 6"/>
    <w:rPr>
      <w:b/>
      <w:i w:val="0"/>
      <w:w w:val="100"/>
      <w:position w:val="-1"/>
      <w:effect w:val="none"/>
      <w:vertAlign w:val="baseline"/>
      <w:cs w:val="0"/>
      <w:em w:val="none"/>
    </w:rPr>
  </w:style>
  <w:style w:type="character" w:styleId="ListLabel7" w:customStyle="1">
    <w:name w:val="ListLabel 7"/>
    <w:rPr>
      <w:b w:val="0"/>
      <w:i w:val="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ListLabel8" w:customStyle="1">
    <w:name w:val="ListLabel 8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9" w:customStyle="1">
    <w:name w:val="ListLabel 9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0" w:customStyle="1">
    <w:name w:val="ListLabel 10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11" w:customStyle="1">
    <w:name w:val="ListLabel 11"/>
    <w:rPr>
      <w:b w:val="0"/>
      <w:i/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Textoindependiente" w:customStyle="1">
    <w:name w:val="Texto independiente"/>
    <w:basedOn w:val="Normal"/>
    <w:pPr>
      <w:spacing w:after="140" w:line="288" w:lineRule="auto"/>
    </w:pPr>
  </w:style>
  <w:style w:type="paragraph" w:styleId="Lista" w:customStyle="1">
    <w:name w:val="Lista"/>
    <w:basedOn w:val="Textoindependiente"/>
    <w:rPr>
      <w:rFonts w:cs="FreeSans"/>
    </w:rPr>
  </w:style>
  <w:style w:type="paragraph" w:styleId="Epgrafe" w:customStyle="1">
    <w:name w:val="Epígraf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Normal1" w:customStyle="1">
    <w:name w:val="Normal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kern w:val="1"/>
      <w:position w:val="-1"/>
      <w:sz w:val="24"/>
      <w:lang w:eastAsia="es-CL"/>
    </w:rPr>
  </w:style>
  <w:style w:type="paragraph" w:styleId="Ttulo" w:customStyle="1">
    <w:name w:val="Título"/>
    <w:basedOn w:val="Normal1"/>
    <w:next w:val="Normal1"/>
    <w:pPr>
      <w:spacing w:before="480" w:after="120"/>
    </w:pPr>
    <w:rPr>
      <w:b/>
      <w:sz w:val="72"/>
    </w:rPr>
  </w:style>
  <w:style w:type="paragraph" w:styleId="Subttulo" w:customStyle="1">
    <w:name w:val="Subtítulo"/>
    <w:basedOn w:val="Normal1"/>
    <w:next w:val="Normal1"/>
    <w:pPr>
      <w:spacing w:before="360" w:after="80"/>
    </w:pPr>
    <w:rPr>
      <w:rFonts w:ascii="Georgia" w:hAnsi="Georgia" w:eastAsia="Georgia" w:cs="Georgia"/>
      <w:i/>
      <w:color w:val="666666"/>
      <w:sz w:val="48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 w:customStyle="1">
    <w:name w:val="Encabezado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 w:customStyle="1">
    <w:name w:val="Pie de página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ListParagraph">
    <w:name w:val="List Paragraph"/>
    <w:basedOn w:val="Normal"/>
    <w:pPr>
      <w:ind w:left="720" w:firstLine="0"/>
      <w:contextualSpacing/>
    </w:p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table" w:styleId="Tablaconcuadrcula" w:customStyle="1">
    <w:name w:val="Tabla con cuadrícula"/>
    <w:basedOn w:val="Tablanormal"/>
    <w:rPr>
      <w:rFonts w:eastAsia="Times New Roman" w:cs="Times New Roman"/>
      <w:lang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 w:customStyle="1">
    <w:name w:val="Ref. de comentario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 w:customStyle="1">
    <w:name w:val="Texto comentario"/>
    <w:basedOn w:val="Normal"/>
    <w:qFormat/>
    <w:rPr>
      <w:rFonts w:cs="Times New Roman"/>
      <w:sz w:val="20"/>
      <w:szCs w:val="20"/>
    </w:rPr>
  </w:style>
  <w:style w:type="character" w:styleId="TextocomentarioCar" w:customStyle="1">
    <w:name w:val="Texto comentario Car"/>
    <w:rPr>
      <w:rFonts w:ascii="Calibri" w:hAnsi="Calibri" w:eastAsia="Droid Sans Fallback"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paragraph" w:styleId="Asuntodelcomentario" w:customStyle="1">
    <w:name w:val="Asunto del comentario"/>
    <w:basedOn w:val="Textocomentario"/>
    <w:next w:val="Textocomentario"/>
    <w:qFormat/>
    <w:rPr>
      <w:b/>
      <w:bCs/>
    </w:rPr>
  </w:style>
  <w:style w:type="character" w:styleId="AsuntodelcomentarioCar" w:customStyle="1">
    <w:name w:val="Asunto del comentario Car"/>
    <w:rPr>
      <w:rFonts w:ascii="Calibri" w:hAnsi="Calibri" w:eastAsia="Droid Sans Fallback"/>
      <w:b/>
      <w:bCs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paragraph" w:styleId="Textodeglobo" w:customStyle="1">
    <w:name w:val="Texto de globo"/>
    <w:basedOn w:val="Normal"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styleId="TextodegloboCar1" w:customStyle="1">
    <w:name w:val="Texto de globo Car1"/>
    <w:rPr>
      <w:rFonts w:ascii="Tahoma" w:hAnsi="Tahoma" w:eastAsia="Droid Sans Fallback" w:cs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val="es-CL" w:eastAsia="es-CL"/>
    </w:rPr>
  </w:style>
  <w:style w:type="character" w:styleId="WW8Num19z3" w:customStyle="1">
    <w:name w:val="WW8Num19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left w:w="113" w:type="dxa"/>
      </w:tblCellMar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5" w:type="dxa"/>
        <w:right w:w="1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3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z4CouGJb53V9veVGwJuHaEYPQ==">CgMxLjA4AHIhMVZZY282X2hsaU16dWJHZ2N1OFg0UTBRWEJ2Y2Jxejlk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409C2785BD854F96D0B9B0F3D0AD6C" ma:contentTypeVersion="12" ma:contentTypeDescription="Create a new document." ma:contentTypeScope="" ma:versionID="27176674e32cb0461cc4a1ee1171d027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091472006c0b188e9790515e43ed2c37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55ABED-FB33-4D24-A155-78A7E5A85AA4}"/>
</file>

<file path=customXml/itemProps3.xml><?xml version="1.0" encoding="utf-8"?>
<ds:datastoreItem xmlns:ds="http://schemas.openxmlformats.org/officeDocument/2006/customXml" ds:itemID="{C56A9D8B-FC53-4A98-BEBD-09BDAD76BCF1}"/>
</file>

<file path=customXml/itemProps4.xml><?xml version="1.0" encoding="utf-8"?>
<ds:datastoreItem xmlns:ds="http://schemas.openxmlformats.org/officeDocument/2006/customXml" ds:itemID="{EEAF7D9B-CD8F-4DE2-9D19-182F72258C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Carlos</dc:creator>
  <lastModifiedBy>Andrea Jiménez</lastModifiedBy>
  <revision>6</revision>
  <dcterms:created xsi:type="dcterms:W3CDTF">2018-10-01T22:12:00.0000000Z</dcterms:created>
  <dcterms:modified xsi:type="dcterms:W3CDTF">2026-04-29T19:21:07.4815627Z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Universidad de Valparaiso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