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F3C0" w14:textId="77777777" w:rsidR="009A0486" w:rsidRDefault="00F53C2B">
      <w:pPr>
        <w:pBdr>
          <w:top w:val="nil"/>
          <w:left w:val="nil"/>
          <w:bottom w:val="nil"/>
          <w:right w:val="nil"/>
          <w:between w:val="nil"/>
        </w:pBdr>
        <w:spacing w:after="0" w:line="240" w:lineRule="auto"/>
        <w:ind w:left="1" w:hanging="3"/>
        <w:jc w:val="center"/>
        <w:rPr>
          <w:rFonts w:eastAsia="Calibri"/>
          <w:color w:val="365F91"/>
          <w:sz w:val="28"/>
          <w:szCs w:val="28"/>
        </w:rPr>
      </w:pPr>
      <w:r>
        <w:rPr>
          <w:rFonts w:eastAsia="Calibri"/>
          <w:b/>
          <w:color w:val="365F91"/>
          <w:sz w:val="32"/>
          <w:szCs w:val="32"/>
        </w:rPr>
        <w:t>PROGRAMA DE ASIGNATURA UV</w:t>
      </w:r>
    </w:p>
    <w:p w14:paraId="3FD4F3C1" w14:textId="77777777" w:rsidR="009A0486" w:rsidRDefault="00F53C2B">
      <w:pPr>
        <w:pBdr>
          <w:top w:val="nil"/>
          <w:left w:val="nil"/>
          <w:bottom w:val="nil"/>
          <w:right w:val="nil"/>
          <w:between w:val="nil"/>
        </w:pBdr>
        <w:spacing w:before="480" w:after="0" w:line="240" w:lineRule="auto"/>
        <w:ind w:left="1" w:hanging="3"/>
        <w:rPr>
          <w:rFonts w:eastAsia="Calibri"/>
          <w:color w:val="000000"/>
          <w:sz w:val="24"/>
          <w:szCs w:val="24"/>
        </w:rPr>
      </w:pPr>
      <w:r>
        <w:rPr>
          <w:rFonts w:eastAsia="Calibri"/>
          <w:b/>
          <w:color w:val="365F91"/>
          <w:sz w:val="28"/>
          <w:szCs w:val="28"/>
        </w:rPr>
        <w:t>DESCRIPCIÓN GENERAL DE LA ASIGNATURA</w:t>
      </w:r>
    </w:p>
    <w:p w14:paraId="3FD4F3C2" w14:textId="77777777" w:rsidR="009A0486" w:rsidRDefault="009A0486">
      <w:pPr>
        <w:pBdr>
          <w:top w:val="nil"/>
          <w:left w:val="nil"/>
          <w:bottom w:val="nil"/>
          <w:right w:val="nil"/>
          <w:between w:val="nil"/>
        </w:pBdr>
        <w:spacing w:after="0" w:line="240" w:lineRule="auto"/>
        <w:ind w:left="0" w:hanging="2"/>
        <w:rPr>
          <w:rFonts w:eastAsia="Calibri"/>
          <w:color w:val="000000"/>
          <w:sz w:val="24"/>
          <w:szCs w:val="24"/>
        </w:rPr>
      </w:pPr>
    </w:p>
    <w:p w14:paraId="3FD4F3C3" w14:textId="77777777" w:rsidR="009A0486" w:rsidRDefault="00F53C2B">
      <w:pPr>
        <w:numPr>
          <w:ilvl w:val="0"/>
          <w:numId w:val="8"/>
        </w:numPr>
        <w:pBdr>
          <w:top w:val="nil"/>
          <w:left w:val="nil"/>
          <w:bottom w:val="nil"/>
          <w:right w:val="nil"/>
          <w:between w:val="nil"/>
        </w:pBdr>
        <w:ind w:left="0" w:hanging="2"/>
        <w:rPr>
          <w:rFonts w:eastAsia="Calibri"/>
          <w:color w:val="000000"/>
          <w:sz w:val="24"/>
          <w:szCs w:val="24"/>
        </w:rPr>
      </w:pPr>
      <w:r>
        <w:rPr>
          <w:rFonts w:eastAsia="Calibri"/>
          <w:b/>
          <w:color w:val="000000"/>
        </w:rPr>
        <w:t>IDENTIFICACIÓN DE LA ASIGNATURA:</w:t>
      </w:r>
    </w:p>
    <w:tbl>
      <w:tblPr>
        <w:tblStyle w:val="ad"/>
        <w:tblW w:w="100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7"/>
        <w:gridCol w:w="1815"/>
        <w:gridCol w:w="1675"/>
        <w:gridCol w:w="1184"/>
        <w:gridCol w:w="1677"/>
        <w:gridCol w:w="1820"/>
      </w:tblGrid>
      <w:tr w:rsidR="009A0486" w14:paraId="3FD4F3C8" w14:textId="77777777">
        <w:tc>
          <w:tcPr>
            <w:tcW w:w="1837" w:type="dxa"/>
          </w:tcPr>
          <w:p w14:paraId="3FD4F3C4"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Facultad:</w:t>
            </w:r>
          </w:p>
        </w:tc>
        <w:tc>
          <w:tcPr>
            <w:tcW w:w="3490" w:type="dxa"/>
            <w:gridSpan w:val="2"/>
          </w:tcPr>
          <w:p w14:paraId="3FD4F3C5"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Ingeniería</w:t>
            </w:r>
          </w:p>
        </w:tc>
        <w:tc>
          <w:tcPr>
            <w:tcW w:w="1184" w:type="dxa"/>
          </w:tcPr>
          <w:p w14:paraId="3FD4F3C6"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Carrera:</w:t>
            </w:r>
          </w:p>
        </w:tc>
        <w:tc>
          <w:tcPr>
            <w:tcW w:w="3497" w:type="dxa"/>
            <w:gridSpan w:val="2"/>
          </w:tcPr>
          <w:p w14:paraId="3FD4F3C7"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 xml:space="preserve">Ingeniería Civil Matemática </w:t>
            </w:r>
          </w:p>
        </w:tc>
      </w:tr>
      <w:tr w:rsidR="009A0486" w14:paraId="3FD4F3CD" w14:textId="77777777">
        <w:trPr>
          <w:trHeight w:val="678"/>
        </w:trPr>
        <w:tc>
          <w:tcPr>
            <w:tcW w:w="1837" w:type="dxa"/>
          </w:tcPr>
          <w:p w14:paraId="3FD4F3C9"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Nombre:</w:t>
            </w:r>
          </w:p>
        </w:tc>
        <w:tc>
          <w:tcPr>
            <w:tcW w:w="3490" w:type="dxa"/>
            <w:gridSpan w:val="2"/>
          </w:tcPr>
          <w:p w14:paraId="3FD4F3CA" w14:textId="77777777" w:rsidR="009A0486" w:rsidRDefault="00F53C2B">
            <w:pPr>
              <w:ind w:left="0" w:hanging="2"/>
              <w:rPr>
                <w:rFonts w:eastAsia="Calibri"/>
                <w:color w:val="222222"/>
                <w:sz w:val="24"/>
                <w:szCs w:val="24"/>
              </w:rPr>
            </w:pPr>
            <w:r>
              <w:rPr>
                <w:rFonts w:eastAsia="Calibri"/>
                <w:color w:val="222222"/>
                <w:sz w:val="24"/>
                <w:szCs w:val="24"/>
              </w:rPr>
              <w:t xml:space="preserve">Ecuaciones en Derivadas Parciales </w:t>
            </w:r>
          </w:p>
        </w:tc>
        <w:tc>
          <w:tcPr>
            <w:tcW w:w="1184" w:type="dxa"/>
          </w:tcPr>
          <w:p w14:paraId="3FD4F3CB"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Código:</w:t>
            </w:r>
          </w:p>
        </w:tc>
        <w:tc>
          <w:tcPr>
            <w:tcW w:w="3497" w:type="dxa"/>
            <w:gridSpan w:val="2"/>
          </w:tcPr>
          <w:p w14:paraId="3FD4F3CC"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IMAT522</w:t>
            </w:r>
          </w:p>
        </w:tc>
      </w:tr>
      <w:tr w:rsidR="009A0486" w14:paraId="3FD4F3D2" w14:textId="77777777">
        <w:tc>
          <w:tcPr>
            <w:tcW w:w="1837" w:type="dxa"/>
          </w:tcPr>
          <w:p w14:paraId="3FD4F3CE"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Nivel:</w:t>
            </w:r>
          </w:p>
        </w:tc>
        <w:tc>
          <w:tcPr>
            <w:tcW w:w="3490" w:type="dxa"/>
            <w:gridSpan w:val="2"/>
          </w:tcPr>
          <w:p w14:paraId="3FD4F3CF"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X Semestre del 3° Ciclo</w:t>
            </w:r>
          </w:p>
        </w:tc>
        <w:tc>
          <w:tcPr>
            <w:tcW w:w="1184" w:type="dxa"/>
          </w:tcPr>
          <w:p w14:paraId="3FD4F3D0"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Duración:</w:t>
            </w:r>
          </w:p>
        </w:tc>
        <w:tc>
          <w:tcPr>
            <w:tcW w:w="3497" w:type="dxa"/>
            <w:gridSpan w:val="2"/>
          </w:tcPr>
          <w:p w14:paraId="3FD4F3D1"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Semestral</w:t>
            </w:r>
          </w:p>
        </w:tc>
      </w:tr>
      <w:tr w:rsidR="009A0486" w14:paraId="3FD4F3D8" w14:textId="77777777">
        <w:tc>
          <w:tcPr>
            <w:tcW w:w="1837" w:type="dxa"/>
          </w:tcPr>
          <w:p w14:paraId="3FD4F3D3" w14:textId="77777777" w:rsidR="009A0486" w:rsidRDefault="00F53C2B">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Requisito(s):</w:t>
            </w:r>
          </w:p>
        </w:tc>
        <w:tc>
          <w:tcPr>
            <w:tcW w:w="8171" w:type="dxa"/>
            <w:gridSpan w:val="5"/>
          </w:tcPr>
          <w:p w14:paraId="3FD4F3D4"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IMAT311 Cálculo Avanzado</w:t>
            </w:r>
          </w:p>
          <w:p w14:paraId="3FD4F3D5"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IMAT312 Métodos Numéricos</w:t>
            </w:r>
          </w:p>
          <w:p w14:paraId="3FD4F3D6"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IMAT421 Análisis Funcional</w:t>
            </w:r>
          </w:p>
          <w:p w14:paraId="3FD4F3D7" w14:textId="77777777" w:rsidR="009A0486" w:rsidRDefault="009A0486">
            <w:pPr>
              <w:pBdr>
                <w:top w:val="nil"/>
                <w:left w:val="nil"/>
                <w:bottom w:val="nil"/>
                <w:right w:val="nil"/>
                <w:between w:val="nil"/>
              </w:pBdr>
              <w:spacing w:after="0" w:line="240" w:lineRule="auto"/>
              <w:ind w:left="0" w:hanging="2"/>
              <w:rPr>
                <w:rFonts w:eastAsia="Calibri"/>
                <w:color w:val="000000"/>
                <w:sz w:val="24"/>
                <w:szCs w:val="24"/>
              </w:rPr>
            </w:pPr>
          </w:p>
        </w:tc>
      </w:tr>
      <w:tr w:rsidR="009A0486" w14:paraId="3FD4F3DD" w14:textId="77777777">
        <w:tc>
          <w:tcPr>
            <w:tcW w:w="5327" w:type="dxa"/>
            <w:gridSpan w:val="3"/>
          </w:tcPr>
          <w:p w14:paraId="3FD4F3D9"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Horas cronológicas semanales</w:t>
            </w:r>
          </w:p>
        </w:tc>
        <w:tc>
          <w:tcPr>
            <w:tcW w:w="1184" w:type="dxa"/>
            <w:vMerge w:val="restart"/>
          </w:tcPr>
          <w:p w14:paraId="3FD4F3DA"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proofErr w:type="spellStart"/>
            <w:r>
              <w:rPr>
                <w:rFonts w:eastAsia="Calibri"/>
                <w:b/>
                <w:color w:val="000000"/>
                <w:sz w:val="24"/>
                <w:szCs w:val="24"/>
              </w:rPr>
              <w:t>N°</w:t>
            </w:r>
            <w:proofErr w:type="spellEnd"/>
            <w:r>
              <w:rPr>
                <w:rFonts w:eastAsia="Calibri"/>
                <w:b/>
                <w:color w:val="000000"/>
                <w:sz w:val="24"/>
                <w:szCs w:val="24"/>
              </w:rPr>
              <w:t xml:space="preserve"> de semanas</w:t>
            </w:r>
          </w:p>
        </w:tc>
        <w:tc>
          <w:tcPr>
            <w:tcW w:w="1677" w:type="dxa"/>
            <w:vMerge w:val="restart"/>
          </w:tcPr>
          <w:p w14:paraId="3FD4F3DB"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Total de horas semestrales</w:t>
            </w:r>
          </w:p>
        </w:tc>
        <w:tc>
          <w:tcPr>
            <w:tcW w:w="1820" w:type="dxa"/>
            <w:vMerge w:val="restart"/>
          </w:tcPr>
          <w:p w14:paraId="3FD4F3DC"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proofErr w:type="spellStart"/>
            <w:r>
              <w:rPr>
                <w:rFonts w:eastAsia="Calibri"/>
                <w:b/>
                <w:color w:val="000000"/>
                <w:sz w:val="24"/>
                <w:szCs w:val="24"/>
              </w:rPr>
              <w:t>N°</w:t>
            </w:r>
            <w:proofErr w:type="spellEnd"/>
            <w:r>
              <w:rPr>
                <w:rFonts w:eastAsia="Calibri"/>
                <w:b/>
                <w:color w:val="000000"/>
                <w:sz w:val="24"/>
                <w:szCs w:val="24"/>
              </w:rPr>
              <w:t xml:space="preserve"> de créditos</w:t>
            </w:r>
          </w:p>
        </w:tc>
      </w:tr>
      <w:tr w:rsidR="009A0486" w14:paraId="3FD4F3E4" w14:textId="77777777">
        <w:tc>
          <w:tcPr>
            <w:tcW w:w="1837" w:type="dxa"/>
          </w:tcPr>
          <w:p w14:paraId="3FD4F3DE"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Docencia Directa</w:t>
            </w:r>
          </w:p>
        </w:tc>
        <w:tc>
          <w:tcPr>
            <w:tcW w:w="1815" w:type="dxa"/>
          </w:tcPr>
          <w:p w14:paraId="3FD4F3DF"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Trabajo Autónomo</w:t>
            </w:r>
          </w:p>
        </w:tc>
        <w:tc>
          <w:tcPr>
            <w:tcW w:w="1675" w:type="dxa"/>
          </w:tcPr>
          <w:p w14:paraId="3FD4F3E0"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Total</w:t>
            </w:r>
          </w:p>
        </w:tc>
        <w:tc>
          <w:tcPr>
            <w:tcW w:w="1184" w:type="dxa"/>
            <w:vMerge/>
          </w:tcPr>
          <w:p w14:paraId="3FD4F3E1" w14:textId="77777777" w:rsidR="009A0486" w:rsidRDefault="009A0486">
            <w:pPr>
              <w:widowControl w:val="0"/>
              <w:pBdr>
                <w:top w:val="nil"/>
                <w:left w:val="nil"/>
                <w:bottom w:val="nil"/>
                <w:right w:val="nil"/>
                <w:between w:val="nil"/>
              </w:pBdr>
              <w:spacing w:after="0"/>
              <w:ind w:left="0" w:hanging="2"/>
              <w:rPr>
                <w:rFonts w:eastAsia="Calibri"/>
                <w:color w:val="000000"/>
                <w:sz w:val="24"/>
                <w:szCs w:val="24"/>
              </w:rPr>
            </w:pPr>
          </w:p>
        </w:tc>
        <w:tc>
          <w:tcPr>
            <w:tcW w:w="1677" w:type="dxa"/>
            <w:vMerge/>
          </w:tcPr>
          <w:p w14:paraId="3FD4F3E2" w14:textId="77777777" w:rsidR="009A0486" w:rsidRDefault="009A0486">
            <w:pPr>
              <w:widowControl w:val="0"/>
              <w:pBdr>
                <w:top w:val="nil"/>
                <w:left w:val="nil"/>
                <w:bottom w:val="nil"/>
                <w:right w:val="nil"/>
                <w:between w:val="nil"/>
              </w:pBdr>
              <w:spacing w:after="0"/>
              <w:ind w:left="0" w:hanging="2"/>
              <w:rPr>
                <w:rFonts w:eastAsia="Calibri"/>
                <w:color w:val="000000"/>
                <w:sz w:val="24"/>
                <w:szCs w:val="24"/>
              </w:rPr>
            </w:pPr>
          </w:p>
        </w:tc>
        <w:tc>
          <w:tcPr>
            <w:tcW w:w="1820" w:type="dxa"/>
            <w:vMerge/>
          </w:tcPr>
          <w:p w14:paraId="3FD4F3E3" w14:textId="77777777" w:rsidR="009A0486" w:rsidRDefault="009A0486">
            <w:pPr>
              <w:widowControl w:val="0"/>
              <w:pBdr>
                <w:top w:val="nil"/>
                <w:left w:val="nil"/>
                <w:bottom w:val="nil"/>
                <w:right w:val="nil"/>
                <w:between w:val="nil"/>
              </w:pBdr>
              <w:spacing w:after="0"/>
              <w:ind w:left="0" w:hanging="2"/>
              <w:rPr>
                <w:rFonts w:eastAsia="Calibri"/>
                <w:color w:val="000000"/>
                <w:sz w:val="24"/>
                <w:szCs w:val="24"/>
              </w:rPr>
            </w:pPr>
          </w:p>
        </w:tc>
      </w:tr>
      <w:tr w:rsidR="009A0486" w14:paraId="3FD4F3EB" w14:textId="77777777">
        <w:tc>
          <w:tcPr>
            <w:tcW w:w="1837" w:type="dxa"/>
          </w:tcPr>
          <w:p w14:paraId="3FD4F3E5"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(A)</w:t>
            </w:r>
          </w:p>
        </w:tc>
        <w:tc>
          <w:tcPr>
            <w:tcW w:w="1815" w:type="dxa"/>
          </w:tcPr>
          <w:p w14:paraId="3FD4F3E6"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(B)</w:t>
            </w:r>
          </w:p>
        </w:tc>
        <w:tc>
          <w:tcPr>
            <w:tcW w:w="1675" w:type="dxa"/>
          </w:tcPr>
          <w:p w14:paraId="3FD4F3E7"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(C=A+B)</w:t>
            </w:r>
          </w:p>
        </w:tc>
        <w:tc>
          <w:tcPr>
            <w:tcW w:w="1184" w:type="dxa"/>
          </w:tcPr>
          <w:p w14:paraId="3FD4F3E8"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(D)</w:t>
            </w:r>
          </w:p>
        </w:tc>
        <w:tc>
          <w:tcPr>
            <w:tcW w:w="1677" w:type="dxa"/>
          </w:tcPr>
          <w:p w14:paraId="3FD4F3E9"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(E=C*D)</w:t>
            </w:r>
          </w:p>
        </w:tc>
        <w:tc>
          <w:tcPr>
            <w:tcW w:w="1820" w:type="dxa"/>
          </w:tcPr>
          <w:p w14:paraId="3FD4F3EA" w14:textId="77777777" w:rsidR="009A0486" w:rsidRDefault="00F53C2B">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(F=E/27)</w:t>
            </w:r>
          </w:p>
        </w:tc>
      </w:tr>
      <w:tr w:rsidR="009A0486" w14:paraId="3FD4F3F2" w14:textId="77777777">
        <w:trPr>
          <w:trHeight w:val="339"/>
        </w:trPr>
        <w:tc>
          <w:tcPr>
            <w:tcW w:w="1837" w:type="dxa"/>
          </w:tcPr>
          <w:p w14:paraId="3FD4F3EC" w14:textId="77777777" w:rsidR="009A0486" w:rsidRDefault="00F53C2B">
            <w:pPr>
              <w:spacing w:after="0" w:line="240" w:lineRule="auto"/>
              <w:ind w:left="0" w:hanging="2"/>
              <w:jc w:val="center"/>
              <w:rPr>
                <w:rFonts w:eastAsia="Calibri"/>
              </w:rPr>
            </w:pPr>
            <w:r>
              <w:rPr>
                <w:rFonts w:eastAsia="Calibri"/>
                <w:b/>
              </w:rPr>
              <w:t>4,5</w:t>
            </w:r>
          </w:p>
        </w:tc>
        <w:tc>
          <w:tcPr>
            <w:tcW w:w="1815" w:type="dxa"/>
          </w:tcPr>
          <w:p w14:paraId="3FD4F3ED" w14:textId="77777777" w:rsidR="009A0486" w:rsidRDefault="00F53C2B">
            <w:pPr>
              <w:spacing w:after="0" w:line="240" w:lineRule="auto"/>
              <w:ind w:left="0" w:hanging="2"/>
              <w:jc w:val="center"/>
              <w:rPr>
                <w:rFonts w:eastAsia="Calibri"/>
              </w:rPr>
            </w:pPr>
            <w:r>
              <w:rPr>
                <w:rFonts w:eastAsia="Calibri"/>
                <w:b/>
              </w:rPr>
              <w:t>4,5</w:t>
            </w:r>
          </w:p>
        </w:tc>
        <w:tc>
          <w:tcPr>
            <w:tcW w:w="1675" w:type="dxa"/>
          </w:tcPr>
          <w:p w14:paraId="3FD4F3EE" w14:textId="77777777" w:rsidR="009A0486" w:rsidRDefault="00F53C2B">
            <w:pPr>
              <w:spacing w:after="0" w:line="240" w:lineRule="auto"/>
              <w:ind w:left="0" w:hanging="2"/>
              <w:jc w:val="center"/>
              <w:rPr>
                <w:rFonts w:eastAsia="Calibri"/>
              </w:rPr>
            </w:pPr>
            <w:r>
              <w:rPr>
                <w:rFonts w:eastAsia="Calibri"/>
                <w:b/>
              </w:rPr>
              <w:t>9</w:t>
            </w:r>
          </w:p>
        </w:tc>
        <w:tc>
          <w:tcPr>
            <w:tcW w:w="1184" w:type="dxa"/>
          </w:tcPr>
          <w:p w14:paraId="3FD4F3EF" w14:textId="77777777" w:rsidR="009A0486" w:rsidRDefault="00F53C2B">
            <w:pPr>
              <w:spacing w:after="0" w:line="240" w:lineRule="auto"/>
              <w:ind w:left="0" w:hanging="2"/>
              <w:jc w:val="center"/>
              <w:rPr>
                <w:rFonts w:eastAsia="Calibri"/>
              </w:rPr>
            </w:pPr>
            <w:r>
              <w:rPr>
                <w:rFonts w:eastAsia="Calibri"/>
                <w:b/>
              </w:rPr>
              <w:t>18</w:t>
            </w:r>
          </w:p>
        </w:tc>
        <w:tc>
          <w:tcPr>
            <w:tcW w:w="1677" w:type="dxa"/>
          </w:tcPr>
          <w:p w14:paraId="3FD4F3F0" w14:textId="77777777" w:rsidR="009A0486" w:rsidRDefault="00F53C2B">
            <w:pPr>
              <w:spacing w:after="0" w:line="240" w:lineRule="auto"/>
              <w:ind w:left="0" w:hanging="2"/>
              <w:jc w:val="center"/>
              <w:rPr>
                <w:rFonts w:eastAsia="Calibri"/>
              </w:rPr>
            </w:pPr>
            <w:r>
              <w:rPr>
                <w:rFonts w:eastAsia="Calibri"/>
                <w:b/>
              </w:rPr>
              <w:t>162</w:t>
            </w:r>
          </w:p>
        </w:tc>
        <w:tc>
          <w:tcPr>
            <w:tcW w:w="1820" w:type="dxa"/>
          </w:tcPr>
          <w:p w14:paraId="3FD4F3F1" w14:textId="77777777" w:rsidR="009A0486" w:rsidRDefault="00F53C2B">
            <w:pPr>
              <w:spacing w:after="0" w:line="240" w:lineRule="auto"/>
              <w:ind w:left="0" w:hanging="2"/>
              <w:jc w:val="center"/>
              <w:rPr>
                <w:rFonts w:eastAsia="Calibri"/>
              </w:rPr>
            </w:pPr>
            <w:r>
              <w:rPr>
                <w:rFonts w:eastAsia="Calibri"/>
                <w:b/>
              </w:rPr>
              <w:t>6</w:t>
            </w:r>
          </w:p>
        </w:tc>
      </w:tr>
    </w:tbl>
    <w:p w14:paraId="3FD4F3F3" w14:textId="77777777" w:rsidR="009A0486" w:rsidRDefault="009A0486">
      <w:pPr>
        <w:ind w:left="0" w:hanging="2"/>
        <w:rPr>
          <w:rFonts w:eastAsia="Calibri"/>
        </w:rPr>
      </w:pPr>
    </w:p>
    <w:p w14:paraId="3FD4F3F4" w14:textId="77777777" w:rsidR="009A0486" w:rsidRDefault="00F53C2B">
      <w:pPr>
        <w:numPr>
          <w:ilvl w:val="0"/>
          <w:numId w:val="8"/>
        </w:numPr>
        <w:ind w:left="0" w:hanging="2"/>
        <w:rPr>
          <w:rFonts w:eastAsia="Calibri"/>
          <w:color w:val="000000"/>
        </w:rPr>
      </w:pPr>
      <w:r>
        <w:rPr>
          <w:rFonts w:eastAsia="Calibri"/>
          <w:b/>
        </w:rPr>
        <w:t>DESCRIPCIÓN DE LA ASIGNATURA:</w:t>
      </w:r>
    </w:p>
    <w:tbl>
      <w:tblPr>
        <w:tblStyle w:val="ae"/>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1"/>
      </w:tblGrid>
      <w:tr w:rsidR="009A0486" w14:paraId="3FD4F3F7" w14:textId="77777777">
        <w:trPr>
          <w:trHeight w:val="351"/>
        </w:trPr>
        <w:tc>
          <w:tcPr>
            <w:tcW w:w="10031" w:type="dxa"/>
          </w:tcPr>
          <w:p w14:paraId="3FD4F3F5" w14:textId="77777777" w:rsidR="009A0486" w:rsidRDefault="00F53C2B">
            <w:pPr>
              <w:spacing w:after="0" w:line="240" w:lineRule="auto"/>
              <w:ind w:left="0" w:hanging="2"/>
              <w:jc w:val="both"/>
              <w:rPr>
                <w:rFonts w:eastAsia="Calibri"/>
                <w:sz w:val="24"/>
                <w:szCs w:val="24"/>
              </w:rPr>
            </w:pPr>
            <w:r>
              <w:rPr>
                <w:rFonts w:eastAsia="Calibri"/>
                <w:sz w:val="24"/>
                <w:szCs w:val="24"/>
              </w:rPr>
              <w:t xml:space="preserve">La asignatura </w:t>
            </w:r>
            <w:r>
              <w:rPr>
                <w:rFonts w:eastAsia="Calibri"/>
                <w:color w:val="222222"/>
                <w:sz w:val="24"/>
                <w:szCs w:val="24"/>
              </w:rPr>
              <w:t xml:space="preserve">Ecuaciones en Derivadas Parciales </w:t>
            </w:r>
            <w:r>
              <w:rPr>
                <w:rFonts w:eastAsia="Calibri"/>
                <w:sz w:val="24"/>
                <w:szCs w:val="24"/>
              </w:rPr>
              <w:t xml:space="preserve">se encuentra adscrita al </w:t>
            </w:r>
            <w:r>
              <w:rPr>
                <w:rFonts w:eastAsia="Calibri"/>
                <w:b/>
                <w:sz w:val="24"/>
                <w:szCs w:val="24"/>
              </w:rPr>
              <w:t>tercer nivel de dominio</w:t>
            </w:r>
            <w:r>
              <w:rPr>
                <w:rFonts w:eastAsia="Calibri"/>
                <w:sz w:val="24"/>
                <w:szCs w:val="24"/>
              </w:rPr>
              <w:t xml:space="preserve"> del plan curricular, corresponde al área de Ingeniería Aplicada,  y se imparte en el décimo semestre del Plan de Estudios de la Carrera de Ingeniería Civil Matemática. Su modalidad de enseñanza es presencial con clases teóricas (3,0  horas semanales) y prácticas (1,5 Laboratorio y/o ejercicios). </w:t>
            </w:r>
          </w:p>
          <w:p w14:paraId="3FD4F3F6" w14:textId="6E2EC5E7" w:rsidR="009A0486" w:rsidRDefault="00F53C2B">
            <w:pPr>
              <w:spacing w:after="0" w:line="240" w:lineRule="auto"/>
              <w:ind w:left="0" w:hanging="2"/>
              <w:jc w:val="both"/>
              <w:rPr>
                <w:rFonts w:eastAsia="Calibri"/>
              </w:rPr>
            </w:pPr>
            <w:r>
              <w:rPr>
                <w:rFonts w:eastAsia="Calibri"/>
              </w:rPr>
              <w:t xml:space="preserve">Este curso está dedicado a la formulación y método de resolución tanto teórica como numérica de ecuación en derivadas parciales. En particular, se extiende la noción de solución clásica introducida en el curso de “Cálculo Avanzado” en casos donde los datos del problema (el dominio de definición, el valor inicial o la condición de contorno) no son regulares. La primera parte del curso introduce los conceptos y herramientas fundamentales </w:t>
            </w:r>
            <w:r>
              <w:rPr>
                <w:rFonts w:eastAsia="Calibri"/>
              </w:rPr>
              <w:lastRenderedPageBreak/>
              <w:t xml:space="preserve">del cálculo de variaciones, de la teoría de las distribuciones y  fundamentales del análisis funcional para la formulación variacional (o formulación débil) de una ecuación en derivadas parciales. Luego se presenta criterios de existencia </w:t>
            </w:r>
            <w:r>
              <w:t>y unicidad</w:t>
            </w:r>
            <w:r>
              <w:rPr>
                <w:rFonts w:eastAsia="Calibri"/>
              </w:rPr>
              <w:t xml:space="preserve"> de solución generalizada para ecuación elíptica, parabólica e hiperbólica. Finalmente, se presenta  el Método de los Elementos Finitos (MEF) para la aproximación de solución generalizada. </w:t>
            </w:r>
          </w:p>
        </w:tc>
      </w:tr>
    </w:tbl>
    <w:p w14:paraId="3FD4F3F8" w14:textId="77777777" w:rsidR="009A0486" w:rsidRDefault="00F53C2B">
      <w:pPr>
        <w:numPr>
          <w:ilvl w:val="0"/>
          <w:numId w:val="8"/>
        </w:numPr>
        <w:ind w:left="0" w:hanging="2"/>
        <w:jc w:val="both"/>
        <w:rPr>
          <w:rFonts w:eastAsia="Calibri"/>
        </w:rPr>
      </w:pPr>
      <w:r>
        <w:lastRenderedPageBreak/>
        <w:br w:type="page"/>
      </w:r>
      <w:r>
        <w:rPr>
          <w:rFonts w:eastAsia="Calibri"/>
          <w:b/>
        </w:rPr>
        <w:lastRenderedPageBreak/>
        <w:t>APORTE AL PERFIL DE EGRESO:</w:t>
      </w:r>
    </w:p>
    <w:tbl>
      <w:tblPr>
        <w:tblStyle w:val="af"/>
        <w:tblW w:w="9671"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71"/>
      </w:tblGrid>
      <w:tr w:rsidR="009A0486" w14:paraId="3FD4F3FF" w14:textId="77777777">
        <w:trPr>
          <w:trHeight w:val="2216"/>
        </w:trPr>
        <w:tc>
          <w:tcPr>
            <w:tcW w:w="9671" w:type="dxa"/>
          </w:tcPr>
          <w:p w14:paraId="3FD4F3F9" w14:textId="77777777" w:rsidR="009A0486" w:rsidRDefault="00F53C2B">
            <w:pPr>
              <w:ind w:left="0" w:hanging="2"/>
              <w:jc w:val="both"/>
              <w:rPr>
                <w:rFonts w:eastAsia="Calibri"/>
              </w:rPr>
            </w:pPr>
            <w:r>
              <w:rPr>
                <w:rFonts w:eastAsia="Calibri"/>
              </w:rPr>
              <w:t>Esta asignatura aporta al perfil de egreso profesional a través de resultados de aprendizaje que tributan a las siguientes competencias específicas en su tercer nivel de dominio:</w:t>
            </w:r>
          </w:p>
          <w:p w14:paraId="3FD4F3FA" w14:textId="77777777" w:rsidR="009A0486" w:rsidRDefault="00F53C2B">
            <w:pPr>
              <w:pBdr>
                <w:top w:val="nil"/>
                <w:left w:val="nil"/>
                <w:bottom w:val="nil"/>
                <w:right w:val="nil"/>
                <w:between w:val="nil"/>
              </w:pBdr>
              <w:ind w:left="0" w:hanging="2"/>
              <w:jc w:val="both"/>
              <w:rPr>
                <w:rFonts w:eastAsia="Calibri"/>
                <w:color w:val="000000"/>
                <w:u w:val="single"/>
              </w:rPr>
            </w:pPr>
            <w:r>
              <w:rPr>
                <w:rFonts w:eastAsia="Calibri"/>
                <w:color w:val="000000"/>
                <w:u w:val="single"/>
              </w:rPr>
              <w:t>Competencias Específicas del Título Profesional</w:t>
            </w:r>
          </w:p>
          <w:p w14:paraId="3FD4F3FB" w14:textId="77777777" w:rsidR="009A0486" w:rsidRDefault="00F53C2B">
            <w:pPr>
              <w:pBdr>
                <w:top w:val="nil"/>
                <w:left w:val="nil"/>
                <w:bottom w:val="nil"/>
                <w:right w:val="nil"/>
                <w:between w:val="nil"/>
              </w:pBdr>
              <w:spacing w:after="0"/>
              <w:ind w:left="0" w:hanging="2"/>
              <w:jc w:val="both"/>
              <w:rPr>
                <w:rFonts w:eastAsia="Calibri"/>
                <w:color w:val="000000"/>
              </w:rPr>
            </w:pPr>
            <w:r>
              <w:rPr>
                <w:rFonts w:eastAsia="Calibri"/>
                <w:b/>
                <w:color w:val="000000"/>
              </w:rPr>
              <w:t xml:space="preserve">CE1: </w:t>
            </w:r>
            <w:r>
              <w:rPr>
                <w:rFonts w:eastAsia="Calibri"/>
                <w:color w:val="000000"/>
              </w:rPr>
              <w:t xml:space="preserve">Desarrolla y utiliza modelos y herramientas avanzados de la Matemática Aplicada para formular y abordar problemas complejos de ingeniería, ciencias y tecnología. </w:t>
            </w:r>
          </w:p>
          <w:p w14:paraId="3FD4F3FC" w14:textId="77777777" w:rsidR="009A0486" w:rsidRDefault="00F53C2B">
            <w:pPr>
              <w:numPr>
                <w:ilvl w:val="0"/>
                <w:numId w:val="5"/>
              </w:numPr>
              <w:pBdr>
                <w:top w:val="nil"/>
                <w:left w:val="nil"/>
                <w:bottom w:val="nil"/>
                <w:right w:val="nil"/>
                <w:between w:val="nil"/>
              </w:pBdr>
              <w:spacing w:after="0"/>
              <w:ind w:left="0" w:hanging="2"/>
              <w:jc w:val="both"/>
              <w:rPr>
                <w:rFonts w:eastAsia="Calibri"/>
                <w:color w:val="000000"/>
              </w:rPr>
            </w:pPr>
            <w:r>
              <w:rPr>
                <w:rFonts w:eastAsia="Calibri"/>
                <w:b/>
                <w:color w:val="000000"/>
              </w:rPr>
              <w:t>N3:</w:t>
            </w:r>
            <w:r>
              <w:rPr>
                <w:rFonts w:eastAsia="Calibri"/>
                <w:color w:val="000000"/>
              </w:rPr>
              <w:t xml:space="preserve"> Formula modelos y aplica métodos avanzados de la Matemática para resolver problemas complejos de ingeniería, ciencias y tecnología.</w:t>
            </w:r>
          </w:p>
          <w:p w14:paraId="3FD4F3FD" w14:textId="77777777" w:rsidR="009A0486" w:rsidRDefault="00F53C2B">
            <w:pPr>
              <w:pBdr>
                <w:top w:val="nil"/>
                <w:left w:val="nil"/>
                <w:bottom w:val="nil"/>
                <w:right w:val="nil"/>
                <w:between w:val="nil"/>
              </w:pBdr>
              <w:spacing w:after="0"/>
              <w:ind w:left="0" w:hanging="2"/>
              <w:jc w:val="both"/>
              <w:rPr>
                <w:rFonts w:eastAsia="Calibri"/>
                <w:color w:val="000000"/>
              </w:rPr>
            </w:pPr>
            <w:r>
              <w:rPr>
                <w:rFonts w:eastAsia="Calibri"/>
                <w:b/>
                <w:color w:val="000000"/>
              </w:rPr>
              <w:t>CE2:</w:t>
            </w:r>
            <w:r>
              <w:rPr>
                <w:rFonts w:eastAsia="Calibri"/>
                <w:color w:val="000000"/>
              </w:rPr>
              <w:t xml:space="preserve"> Diseña e implementa soluciones a problemas complejos de ingeniería, ciencias y tecnología, basadas en el análisis matemático, la modelación y la simulación, usando software matemáticos, estadísticos y lenguajes de programación.</w:t>
            </w:r>
          </w:p>
          <w:p w14:paraId="3FD4F3FE" w14:textId="77777777" w:rsidR="009A0486" w:rsidRDefault="00F53C2B">
            <w:pPr>
              <w:numPr>
                <w:ilvl w:val="0"/>
                <w:numId w:val="5"/>
              </w:numPr>
              <w:pBdr>
                <w:top w:val="nil"/>
                <w:left w:val="nil"/>
                <w:bottom w:val="nil"/>
                <w:right w:val="nil"/>
                <w:between w:val="nil"/>
              </w:pBdr>
              <w:spacing w:after="0"/>
              <w:ind w:left="0" w:hanging="2"/>
              <w:jc w:val="both"/>
              <w:rPr>
                <w:rFonts w:eastAsia="Calibri"/>
                <w:color w:val="000000"/>
              </w:rPr>
            </w:pPr>
            <w:r>
              <w:rPr>
                <w:rFonts w:eastAsia="Calibri"/>
                <w:b/>
                <w:color w:val="000000"/>
              </w:rPr>
              <w:t>N3:</w:t>
            </w:r>
            <w:r>
              <w:rPr>
                <w:rFonts w:eastAsia="Calibri"/>
                <w:color w:val="000000"/>
              </w:rPr>
              <w:t xml:space="preserve"> Diseña, planifica y valida soluciones a problemas complejos de ingeniería, ciencias y tecnología, en base a herramientas avanzadas de matemática aplicada y </w:t>
            </w:r>
            <w:r>
              <w:t>computación</w:t>
            </w:r>
            <w:r>
              <w:rPr>
                <w:rFonts w:eastAsia="Calibri"/>
                <w:color w:val="000000"/>
              </w:rPr>
              <w:t>.</w:t>
            </w:r>
          </w:p>
        </w:tc>
      </w:tr>
      <w:tr w:rsidR="009A0486" w14:paraId="3FD4F40A" w14:textId="77777777">
        <w:trPr>
          <w:trHeight w:val="1060"/>
        </w:trPr>
        <w:tc>
          <w:tcPr>
            <w:tcW w:w="9671" w:type="dxa"/>
          </w:tcPr>
          <w:p w14:paraId="3FD4F400" w14:textId="77777777" w:rsidR="009A0486" w:rsidRDefault="00F53C2B">
            <w:pPr>
              <w:pBdr>
                <w:top w:val="nil"/>
                <w:left w:val="nil"/>
                <w:bottom w:val="nil"/>
                <w:right w:val="nil"/>
                <w:between w:val="nil"/>
              </w:pBdr>
              <w:ind w:left="0" w:hanging="2"/>
              <w:jc w:val="both"/>
              <w:rPr>
                <w:rFonts w:eastAsia="Calibri"/>
                <w:color w:val="000000"/>
              </w:rPr>
            </w:pPr>
            <w:r>
              <w:rPr>
                <w:rFonts w:eastAsia="Calibri"/>
                <w:color w:val="000000"/>
              </w:rPr>
              <w:t>Esta asignatura aporta al logro del perfil de egreso y licenciatura a través de desempeños que tributan a las siguientes competencias genéricas en su tercer nivel de desempeño.</w:t>
            </w:r>
          </w:p>
          <w:p w14:paraId="3FD4F401" w14:textId="77777777" w:rsidR="009A0486" w:rsidRDefault="00F53C2B">
            <w:pPr>
              <w:pBdr>
                <w:top w:val="nil"/>
                <w:left w:val="nil"/>
                <w:bottom w:val="nil"/>
                <w:right w:val="nil"/>
                <w:between w:val="nil"/>
              </w:pBdr>
              <w:ind w:left="0" w:hanging="2"/>
              <w:jc w:val="both"/>
              <w:rPr>
                <w:rFonts w:eastAsia="Calibri"/>
                <w:color w:val="000000"/>
                <w:u w:val="single"/>
              </w:rPr>
            </w:pPr>
            <w:r>
              <w:rPr>
                <w:rFonts w:eastAsia="Calibri"/>
                <w:color w:val="000000"/>
                <w:u w:val="single"/>
              </w:rPr>
              <w:t>Competencias Genéricas transversales</w:t>
            </w:r>
          </w:p>
          <w:p w14:paraId="3FD4F402" w14:textId="30C1FD12" w:rsidR="009A0486" w:rsidRDefault="00F53C2B">
            <w:pPr>
              <w:pBdr>
                <w:top w:val="nil"/>
                <w:left w:val="nil"/>
                <w:bottom w:val="nil"/>
                <w:right w:val="nil"/>
                <w:between w:val="nil"/>
              </w:pBdr>
              <w:ind w:left="0" w:hanging="2"/>
              <w:jc w:val="both"/>
              <w:rPr>
                <w:rFonts w:eastAsia="Calibri"/>
                <w:color w:val="000000"/>
              </w:rPr>
            </w:pPr>
            <w:r>
              <w:rPr>
                <w:rFonts w:eastAsia="Calibri"/>
                <w:b/>
                <w:color w:val="000000"/>
              </w:rPr>
              <w:t>CG1:</w:t>
            </w:r>
            <w:r>
              <w:rPr>
                <w:rFonts w:eastAsia="Calibri"/>
                <w:color w:val="000000"/>
              </w:rPr>
              <w:t xml:space="preserve"> Mejora continuamente sus habilidades profesionales y de investigación a partir de un aprendizaje autorregulado y con pensamiento crítico, lo que le permite generar soluciones innovadoras pertinentes según sus contextos de desempeño.</w:t>
            </w:r>
          </w:p>
          <w:p w14:paraId="3FD4F403" w14:textId="77777777" w:rsidR="009A0486" w:rsidRDefault="00F53C2B">
            <w:pPr>
              <w:numPr>
                <w:ilvl w:val="0"/>
                <w:numId w:val="2"/>
              </w:numPr>
              <w:pBdr>
                <w:top w:val="nil"/>
                <w:left w:val="nil"/>
                <w:bottom w:val="nil"/>
                <w:right w:val="nil"/>
                <w:between w:val="nil"/>
              </w:pBdr>
              <w:spacing w:after="0" w:line="240" w:lineRule="auto"/>
              <w:ind w:left="0" w:hanging="2"/>
              <w:jc w:val="both"/>
              <w:rPr>
                <w:rFonts w:eastAsia="Calibri"/>
                <w:color w:val="000000"/>
                <w:sz w:val="20"/>
                <w:szCs w:val="20"/>
              </w:rPr>
            </w:pPr>
            <w:r>
              <w:rPr>
                <w:rFonts w:eastAsia="Calibri"/>
                <w:b/>
                <w:color w:val="000000"/>
                <w:sz w:val="20"/>
                <w:szCs w:val="20"/>
              </w:rPr>
              <w:t>N3:</w:t>
            </w:r>
            <w:r>
              <w:rPr>
                <w:rFonts w:eastAsia="Calibri"/>
                <w:color w:val="000000"/>
                <w:sz w:val="20"/>
                <w:szCs w:val="20"/>
              </w:rPr>
              <w:t xml:space="preserve"> Mejora continuamente sus habilidades profesionales y de investigación a partir de un aprendizaje autorregulado y con pensamiento crítico, lo que le permite generar soluciones innovadoras pertinentes según sus contextos de desempeño.</w:t>
            </w:r>
            <w:r>
              <w:rPr>
                <w:rFonts w:eastAsia="Calibri"/>
                <w:color w:val="000000"/>
                <w:sz w:val="20"/>
                <w:szCs w:val="20"/>
              </w:rPr>
              <w:tab/>
            </w:r>
          </w:p>
          <w:p w14:paraId="3FD4F404"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0"/>
                <w:szCs w:val="20"/>
              </w:rPr>
            </w:pPr>
          </w:p>
          <w:p w14:paraId="3FD4F405" w14:textId="1FA24ECD" w:rsidR="009A0486" w:rsidRDefault="00F53C2B">
            <w:pPr>
              <w:pBdr>
                <w:top w:val="nil"/>
                <w:left w:val="nil"/>
                <w:bottom w:val="nil"/>
                <w:right w:val="nil"/>
                <w:between w:val="nil"/>
              </w:pBdr>
              <w:ind w:left="0" w:hanging="2"/>
              <w:jc w:val="both"/>
              <w:rPr>
                <w:rFonts w:eastAsia="Calibri"/>
                <w:color w:val="000000"/>
              </w:rPr>
            </w:pPr>
            <w:r>
              <w:rPr>
                <w:rFonts w:eastAsia="Calibri"/>
                <w:b/>
                <w:color w:val="000000"/>
              </w:rPr>
              <w:t xml:space="preserve">CG4: </w:t>
            </w:r>
            <w:r>
              <w:rPr>
                <w:rFonts w:eastAsia="Calibri"/>
                <w:color w:val="000000"/>
              </w:rPr>
              <w:t>Maneja habilidades comunicativas orales, escritas e interpersonales, para el desempeño eficaz en contextos laborales nacionales e internacionales</w:t>
            </w:r>
          </w:p>
          <w:p w14:paraId="3FD4F406" w14:textId="77777777" w:rsidR="009A0486" w:rsidRDefault="00F53C2B">
            <w:pPr>
              <w:numPr>
                <w:ilvl w:val="0"/>
                <w:numId w:val="9"/>
              </w:numPr>
              <w:pBdr>
                <w:top w:val="nil"/>
                <w:left w:val="nil"/>
                <w:bottom w:val="nil"/>
                <w:right w:val="nil"/>
                <w:between w:val="nil"/>
              </w:pBdr>
              <w:spacing w:after="0" w:line="240" w:lineRule="auto"/>
              <w:ind w:left="0" w:hanging="2"/>
              <w:jc w:val="both"/>
              <w:rPr>
                <w:rFonts w:eastAsia="Calibri"/>
                <w:color w:val="000000"/>
                <w:sz w:val="20"/>
                <w:szCs w:val="20"/>
              </w:rPr>
            </w:pPr>
            <w:r>
              <w:rPr>
                <w:rFonts w:eastAsia="Calibri"/>
                <w:b/>
                <w:color w:val="000000"/>
                <w:sz w:val="20"/>
                <w:szCs w:val="20"/>
              </w:rPr>
              <w:t>N3:</w:t>
            </w:r>
            <w:r>
              <w:rPr>
                <w:rFonts w:eastAsia="Calibri"/>
                <w:color w:val="000000"/>
                <w:sz w:val="20"/>
                <w:szCs w:val="20"/>
              </w:rPr>
              <w:t xml:space="preserve"> Actúa de manera eficaz en contextos comunicativos a nivel nacional e internacional</w:t>
            </w:r>
          </w:p>
          <w:p w14:paraId="3FD4F407"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0"/>
                <w:szCs w:val="20"/>
              </w:rPr>
            </w:pPr>
          </w:p>
          <w:p w14:paraId="3FD4F408" w14:textId="7CB43215" w:rsidR="009A0486" w:rsidRDefault="00F53C2B">
            <w:pPr>
              <w:ind w:left="0" w:hanging="2"/>
              <w:jc w:val="both"/>
              <w:rPr>
                <w:rFonts w:eastAsia="Calibri"/>
                <w:color w:val="000000"/>
              </w:rPr>
            </w:pPr>
            <w:r>
              <w:rPr>
                <w:rFonts w:eastAsia="Calibri"/>
                <w:b/>
                <w:color w:val="000000"/>
              </w:rPr>
              <w:t>CG2:</w:t>
            </w:r>
            <w:r>
              <w:rPr>
                <w:rFonts w:eastAsia="Calibri"/>
                <w:color w:val="000000"/>
              </w:rPr>
              <w:t xml:space="preserve"> Colabora en equipos multidisciplinarios asumiendo diversos roles, liderando tareas y entornos complejos en </w:t>
            </w:r>
            <w:proofErr w:type="spellStart"/>
            <w:r>
              <w:rPr>
                <w:rFonts w:eastAsia="Calibri"/>
                <w:color w:val="000000"/>
              </w:rPr>
              <w:t>pos</w:t>
            </w:r>
            <w:proofErr w:type="spellEnd"/>
            <w:r>
              <w:rPr>
                <w:rFonts w:eastAsia="Calibri"/>
                <w:color w:val="000000"/>
              </w:rPr>
              <w:t xml:space="preserve"> de un objetivo común.</w:t>
            </w:r>
          </w:p>
          <w:p w14:paraId="3FD4F409" w14:textId="77777777" w:rsidR="009A0486" w:rsidRDefault="00F53C2B">
            <w:pPr>
              <w:numPr>
                <w:ilvl w:val="0"/>
                <w:numId w:val="9"/>
              </w:numPr>
              <w:pBdr>
                <w:top w:val="nil"/>
                <w:left w:val="nil"/>
                <w:bottom w:val="nil"/>
                <w:right w:val="nil"/>
                <w:between w:val="nil"/>
              </w:pBdr>
              <w:spacing w:after="0" w:line="240" w:lineRule="auto"/>
              <w:ind w:left="0" w:hanging="2"/>
              <w:jc w:val="both"/>
              <w:rPr>
                <w:rFonts w:eastAsia="Calibri"/>
                <w:color w:val="000000"/>
                <w:sz w:val="20"/>
                <w:szCs w:val="20"/>
              </w:rPr>
            </w:pPr>
            <w:r>
              <w:rPr>
                <w:rFonts w:eastAsia="Calibri"/>
                <w:b/>
                <w:color w:val="000000"/>
                <w:sz w:val="20"/>
                <w:szCs w:val="20"/>
              </w:rPr>
              <w:t>N3:</w:t>
            </w:r>
            <w:r>
              <w:rPr>
                <w:rFonts w:eastAsia="Calibri"/>
                <w:color w:val="000000"/>
                <w:sz w:val="20"/>
                <w:szCs w:val="20"/>
              </w:rPr>
              <w:t xml:space="preserve"> Colabora en  equipos multidisciplinarios asumiendo  diversos roles, liderando tareas y soluciones en entornos complejos en </w:t>
            </w:r>
            <w:proofErr w:type="spellStart"/>
            <w:r>
              <w:rPr>
                <w:rFonts w:eastAsia="Calibri"/>
                <w:color w:val="000000"/>
                <w:sz w:val="20"/>
                <w:szCs w:val="20"/>
              </w:rPr>
              <w:t>pos</w:t>
            </w:r>
            <w:proofErr w:type="spellEnd"/>
            <w:r>
              <w:rPr>
                <w:rFonts w:eastAsia="Calibri"/>
                <w:color w:val="000000"/>
                <w:sz w:val="20"/>
                <w:szCs w:val="20"/>
              </w:rPr>
              <w:t xml:space="preserve"> de un objetivo común.</w:t>
            </w:r>
            <w:r>
              <w:rPr>
                <w:rFonts w:eastAsia="Calibri"/>
                <w:color w:val="000000"/>
                <w:sz w:val="20"/>
                <w:szCs w:val="20"/>
              </w:rPr>
              <w:tab/>
            </w:r>
          </w:p>
        </w:tc>
      </w:tr>
    </w:tbl>
    <w:p w14:paraId="3FD4F40B"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br w:type="page"/>
      </w:r>
      <w:r>
        <w:rPr>
          <w:rFonts w:eastAsia="Calibri"/>
          <w:b/>
          <w:color w:val="365F91"/>
          <w:sz w:val="28"/>
          <w:szCs w:val="28"/>
        </w:rPr>
        <w:lastRenderedPageBreak/>
        <w:t>PROGRAMA DE LA ASIGNATURA</w:t>
      </w:r>
    </w:p>
    <w:p w14:paraId="3FD4F40C" w14:textId="77777777" w:rsidR="009A0486" w:rsidRDefault="00F53C2B">
      <w:pPr>
        <w:numPr>
          <w:ilvl w:val="0"/>
          <w:numId w:val="4"/>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IDENTIFICACIÓN DE LA ASIGNATURA:</w:t>
      </w:r>
    </w:p>
    <w:p w14:paraId="3FD4F40D"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f0"/>
        <w:tblW w:w="10051" w:type="dxa"/>
        <w:tblInd w:w="-15" w:type="dxa"/>
        <w:tblLayout w:type="fixed"/>
        <w:tblLook w:val="0000" w:firstRow="0" w:lastRow="0" w:firstColumn="0" w:lastColumn="0" w:noHBand="0" w:noVBand="0"/>
      </w:tblPr>
      <w:tblGrid>
        <w:gridCol w:w="4381"/>
        <w:gridCol w:w="5670"/>
      </w:tblGrid>
      <w:tr w:rsidR="009A0486" w14:paraId="3FD4F410" w14:textId="77777777">
        <w:trPr>
          <w:trHeight w:val="435"/>
        </w:trPr>
        <w:tc>
          <w:tcPr>
            <w:tcW w:w="4381" w:type="dxa"/>
            <w:tcBorders>
              <w:top w:val="single" w:sz="4" w:space="0" w:color="000000"/>
              <w:left w:val="single" w:sz="4" w:space="0" w:color="000000"/>
              <w:bottom w:val="single" w:sz="4" w:space="0" w:color="000000"/>
            </w:tcBorders>
          </w:tcPr>
          <w:p w14:paraId="3FD4F40E" w14:textId="77777777" w:rsidR="009A0486" w:rsidRDefault="00F53C2B">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Nombre:</w:t>
            </w:r>
          </w:p>
        </w:tc>
        <w:tc>
          <w:tcPr>
            <w:tcW w:w="5670" w:type="dxa"/>
            <w:tcBorders>
              <w:top w:val="single" w:sz="4" w:space="0" w:color="000000"/>
              <w:left w:val="single" w:sz="4" w:space="0" w:color="000000"/>
              <w:bottom w:val="single" w:sz="4" w:space="0" w:color="000000"/>
              <w:right w:val="single" w:sz="4" w:space="0" w:color="000000"/>
            </w:tcBorders>
          </w:tcPr>
          <w:p w14:paraId="3FD4F40F" w14:textId="77777777" w:rsidR="009A0486" w:rsidRDefault="00F53C2B">
            <w:pPr>
              <w:ind w:left="0" w:hanging="2"/>
              <w:rPr>
                <w:rFonts w:eastAsia="Calibri"/>
                <w:color w:val="222222"/>
                <w:sz w:val="24"/>
                <w:szCs w:val="24"/>
              </w:rPr>
            </w:pPr>
            <w:r>
              <w:rPr>
                <w:rFonts w:eastAsia="Calibri"/>
                <w:color w:val="222222"/>
                <w:sz w:val="24"/>
                <w:szCs w:val="24"/>
              </w:rPr>
              <w:t>Ecuaciones en Derivadas Parciales</w:t>
            </w:r>
          </w:p>
        </w:tc>
      </w:tr>
      <w:tr w:rsidR="009A0486" w14:paraId="3FD4F413" w14:textId="77777777">
        <w:tc>
          <w:tcPr>
            <w:tcW w:w="4381" w:type="dxa"/>
            <w:tcBorders>
              <w:top w:val="single" w:sz="4" w:space="0" w:color="000000"/>
              <w:left w:val="single" w:sz="4" w:space="0" w:color="000000"/>
              <w:bottom w:val="single" w:sz="4" w:space="0" w:color="000000"/>
            </w:tcBorders>
          </w:tcPr>
          <w:p w14:paraId="3FD4F411" w14:textId="77777777" w:rsidR="009A0486" w:rsidRDefault="00F53C2B">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Código</w:t>
            </w:r>
          </w:p>
        </w:tc>
        <w:tc>
          <w:tcPr>
            <w:tcW w:w="5670" w:type="dxa"/>
            <w:tcBorders>
              <w:top w:val="single" w:sz="4" w:space="0" w:color="000000"/>
              <w:left w:val="single" w:sz="4" w:space="0" w:color="000000"/>
              <w:bottom w:val="single" w:sz="4" w:space="0" w:color="000000"/>
              <w:right w:val="single" w:sz="4" w:space="0" w:color="000000"/>
            </w:tcBorders>
          </w:tcPr>
          <w:p w14:paraId="3FD4F412"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IMAT522</w:t>
            </w:r>
          </w:p>
        </w:tc>
      </w:tr>
      <w:tr w:rsidR="009A0486" w14:paraId="3FD4F418" w14:textId="77777777">
        <w:tc>
          <w:tcPr>
            <w:tcW w:w="4381" w:type="dxa"/>
            <w:tcBorders>
              <w:top w:val="single" w:sz="4" w:space="0" w:color="000000"/>
              <w:left w:val="single" w:sz="4" w:space="0" w:color="000000"/>
              <w:bottom w:val="single" w:sz="4" w:space="0" w:color="000000"/>
            </w:tcBorders>
          </w:tcPr>
          <w:p w14:paraId="3FD4F414" w14:textId="77777777" w:rsidR="009A0486" w:rsidRDefault="00F53C2B">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Requisito(s)</w:t>
            </w:r>
          </w:p>
        </w:tc>
        <w:tc>
          <w:tcPr>
            <w:tcW w:w="5670" w:type="dxa"/>
            <w:tcBorders>
              <w:top w:val="single" w:sz="4" w:space="0" w:color="000000"/>
              <w:left w:val="single" w:sz="4" w:space="0" w:color="000000"/>
              <w:bottom w:val="single" w:sz="4" w:space="0" w:color="000000"/>
              <w:right w:val="single" w:sz="4" w:space="0" w:color="000000"/>
            </w:tcBorders>
          </w:tcPr>
          <w:p w14:paraId="3FD4F415"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IMAT311 Cálculo Avanzado</w:t>
            </w:r>
          </w:p>
          <w:p w14:paraId="3FD4F416"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IMAT312 Métodos Numéricos</w:t>
            </w:r>
          </w:p>
          <w:p w14:paraId="3FD4F417" w14:textId="77777777" w:rsidR="009A0486" w:rsidRDefault="00F53C2B">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IMAT421 Análisis Funcional</w:t>
            </w:r>
          </w:p>
        </w:tc>
      </w:tr>
    </w:tbl>
    <w:p w14:paraId="3FD4F419"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1A" w14:textId="77777777" w:rsidR="009A0486" w:rsidRDefault="00F53C2B">
      <w:pPr>
        <w:numPr>
          <w:ilvl w:val="0"/>
          <w:numId w:val="4"/>
        </w:numPr>
        <w:pBdr>
          <w:top w:val="nil"/>
          <w:left w:val="nil"/>
          <w:bottom w:val="nil"/>
          <w:right w:val="nil"/>
          <w:between w:val="nil"/>
        </w:pBdr>
        <w:spacing w:after="0" w:line="240" w:lineRule="auto"/>
        <w:ind w:left="0" w:hanging="2"/>
        <w:jc w:val="both"/>
        <w:rPr>
          <w:rFonts w:eastAsia="Calibri"/>
          <w:color w:val="000000"/>
        </w:rPr>
      </w:pPr>
      <w:r>
        <w:rPr>
          <w:rFonts w:eastAsia="Calibri"/>
          <w:b/>
          <w:color w:val="000000"/>
          <w:sz w:val="24"/>
          <w:szCs w:val="24"/>
        </w:rPr>
        <w:t>RESULTADOS DE APRENDIZAJE:</w:t>
      </w:r>
    </w:p>
    <w:tbl>
      <w:tblPr>
        <w:tblStyle w:val="af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1"/>
      </w:tblGrid>
      <w:tr w:rsidR="009A0486" w14:paraId="3FD4F422" w14:textId="77777777">
        <w:tc>
          <w:tcPr>
            <w:tcW w:w="10031" w:type="dxa"/>
          </w:tcPr>
          <w:p w14:paraId="3FD4F41B" w14:textId="77777777" w:rsidR="009A0486" w:rsidRDefault="00F53C2B">
            <w:pPr>
              <w:numPr>
                <w:ilvl w:val="0"/>
                <w:numId w:val="3"/>
              </w:numPr>
              <w:pBdr>
                <w:top w:val="nil"/>
                <w:left w:val="nil"/>
                <w:bottom w:val="nil"/>
                <w:right w:val="nil"/>
                <w:between w:val="nil"/>
              </w:pBdr>
              <w:spacing w:after="0" w:line="240" w:lineRule="auto"/>
              <w:ind w:left="0" w:hanging="2"/>
              <w:jc w:val="both"/>
              <w:rPr>
                <w:rFonts w:eastAsia="Calibri"/>
                <w:color w:val="000000"/>
              </w:rPr>
            </w:pPr>
            <w:r>
              <w:rPr>
                <w:rFonts w:eastAsia="Calibri"/>
                <w:color w:val="000000"/>
              </w:rPr>
              <w:t>Esta asignatura aporta al perfil de egreso profesional a través de resultados de aprendizaje que tributan a las siguientes competencias específicas en el tercer nivel de dominio:</w:t>
            </w:r>
          </w:p>
          <w:p w14:paraId="3FD4F41C" w14:textId="77777777" w:rsidR="009A0486" w:rsidRDefault="009A0486">
            <w:pPr>
              <w:pBdr>
                <w:top w:val="nil"/>
                <w:left w:val="nil"/>
                <w:bottom w:val="nil"/>
                <w:right w:val="nil"/>
                <w:between w:val="nil"/>
              </w:pBdr>
              <w:spacing w:after="0" w:line="240" w:lineRule="auto"/>
              <w:ind w:left="0" w:hanging="2"/>
              <w:jc w:val="both"/>
              <w:rPr>
                <w:rFonts w:eastAsia="Calibri"/>
                <w:color w:val="000000"/>
              </w:rPr>
            </w:pPr>
          </w:p>
          <w:p w14:paraId="3FD4F41D" w14:textId="77777777" w:rsidR="009A0486" w:rsidRDefault="00F53C2B">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CE1, N3, RA1:</w:t>
            </w:r>
            <w:r>
              <w:rPr>
                <w:rFonts w:eastAsia="Calibri"/>
                <w:color w:val="000000"/>
              </w:rPr>
              <w:t xml:space="preserve"> Fundamenta los modelos y estrategias usados en la resolución del problema, para su comprensión y resolución. </w:t>
            </w:r>
            <w:r>
              <w:rPr>
                <w:rFonts w:eastAsia="Calibri"/>
                <w:color w:val="000000"/>
              </w:rPr>
              <w:tab/>
            </w:r>
          </w:p>
          <w:p w14:paraId="3FD4F41E" w14:textId="77777777" w:rsidR="009A0486" w:rsidRDefault="009A0486">
            <w:pPr>
              <w:pBdr>
                <w:top w:val="nil"/>
                <w:left w:val="nil"/>
                <w:bottom w:val="nil"/>
                <w:right w:val="nil"/>
                <w:between w:val="nil"/>
              </w:pBdr>
              <w:spacing w:after="0" w:line="240" w:lineRule="auto"/>
              <w:ind w:left="0" w:hanging="2"/>
              <w:jc w:val="both"/>
              <w:rPr>
                <w:rFonts w:eastAsia="Calibri"/>
                <w:color w:val="000000"/>
              </w:rPr>
            </w:pPr>
          </w:p>
          <w:p w14:paraId="3FD4F41F" w14:textId="77777777" w:rsidR="009A0486" w:rsidRDefault="00F53C2B">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CE1, N3, RA2: </w:t>
            </w:r>
            <w:r>
              <w:rPr>
                <w:rFonts w:eastAsia="Calibri"/>
                <w:color w:val="000000"/>
              </w:rPr>
              <w:t>Formula modelos y aplica métodos matemáticos, avanzados en la resolución de ecuaciones en derivadas parciales para problemas físicos complejos.</w:t>
            </w:r>
          </w:p>
          <w:p w14:paraId="3FD4F420" w14:textId="77777777" w:rsidR="009A0486" w:rsidRDefault="009A0486">
            <w:pPr>
              <w:pBdr>
                <w:top w:val="nil"/>
                <w:left w:val="nil"/>
                <w:bottom w:val="nil"/>
                <w:right w:val="nil"/>
                <w:between w:val="nil"/>
              </w:pBdr>
              <w:spacing w:after="0" w:line="240" w:lineRule="auto"/>
              <w:ind w:left="0" w:hanging="2"/>
              <w:jc w:val="both"/>
              <w:rPr>
                <w:rFonts w:eastAsia="Calibri"/>
                <w:color w:val="000000"/>
              </w:rPr>
            </w:pPr>
          </w:p>
          <w:p w14:paraId="3FD4F421" w14:textId="77777777" w:rsidR="009A0486" w:rsidRDefault="00F53C2B">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CE2, N3, RA5: </w:t>
            </w:r>
            <w:r>
              <w:rPr>
                <w:rFonts w:eastAsia="Calibri"/>
                <w:color w:val="000000"/>
              </w:rPr>
              <w:t>Simula métodos matemáticos avanzados en la resolución de ecuaciones en derivadas parciales, para problemas físicos complejos.</w:t>
            </w:r>
          </w:p>
        </w:tc>
      </w:tr>
      <w:tr w:rsidR="009A0486" w14:paraId="3FD4F428" w14:textId="77777777">
        <w:tc>
          <w:tcPr>
            <w:tcW w:w="10031" w:type="dxa"/>
          </w:tcPr>
          <w:p w14:paraId="3FD4F423" w14:textId="77777777" w:rsidR="009A0486" w:rsidRDefault="00F53C2B">
            <w:pPr>
              <w:numPr>
                <w:ilvl w:val="0"/>
                <w:numId w:val="3"/>
              </w:numPr>
              <w:ind w:left="0" w:hanging="2"/>
              <w:rPr>
                <w:rFonts w:eastAsia="Calibri"/>
                <w:color w:val="000000"/>
              </w:rPr>
            </w:pPr>
            <w:r>
              <w:rPr>
                <w:rFonts w:eastAsia="Calibri"/>
                <w:color w:val="000000"/>
              </w:rPr>
              <w:t>Esta asignatura aporta al logro del perfil de egreso y licenciatura a través de desempeños que tributan a las siguientes competencias genéricas en su tercer nivel de desempeño:</w:t>
            </w:r>
          </w:p>
          <w:p w14:paraId="3FD4F424" w14:textId="77777777" w:rsidR="009A0486" w:rsidRDefault="00F53C2B">
            <w:pPr>
              <w:pBdr>
                <w:top w:val="nil"/>
                <w:left w:val="nil"/>
                <w:bottom w:val="nil"/>
                <w:right w:val="nil"/>
                <w:between w:val="nil"/>
              </w:pBdr>
              <w:ind w:left="0" w:hanging="2"/>
              <w:jc w:val="both"/>
              <w:rPr>
                <w:rFonts w:eastAsia="Calibri"/>
                <w:color w:val="000000"/>
              </w:rPr>
            </w:pPr>
            <w:r>
              <w:rPr>
                <w:rFonts w:eastAsia="Calibri"/>
                <w:b/>
                <w:color w:val="000000"/>
              </w:rPr>
              <w:t>CG1, N3,</w:t>
            </w:r>
            <w:r>
              <w:rPr>
                <w:rFonts w:eastAsia="Calibri"/>
                <w:color w:val="000000"/>
              </w:rPr>
              <w:t xml:space="preserve"> </w:t>
            </w:r>
            <w:r>
              <w:rPr>
                <w:rFonts w:eastAsia="Calibri"/>
                <w:b/>
                <w:color w:val="000000"/>
              </w:rPr>
              <w:t>D1:</w:t>
            </w:r>
            <w:r>
              <w:rPr>
                <w:rFonts w:eastAsia="Calibri"/>
                <w:color w:val="000000"/>
              </w:rPr>
              <w:t xml:space="preserve"> Muestra un desempeño profesional innovador, integrando habilidades, conocimientos y experiencias de su área disciplinar.</w:t>
            </w:r>
          </w:p>
          <w:p w14:paraId="3FD4F425" w14:textId="77777777" w:rsidR="009A0486" w:rsidRDefault="00F53C2B">
            <w:pPr>
              <w:pBdr>
                <w:top w:val="nil"/>
                <w:left w:val="nil"/>
                <w:bottom w:val="nil"/>
                <w:right w:val="nil"/>
                <w:between w:val="nil"/>
              </w:pBdr>
              <w:ind w:left="0" w:hanging="2"/>
              <w:jc w:val="both"/>
              <w:rPr>
                <w:rFonts w:eastAsia="Calibri"/>
                <w:color w:val="000000"/>
              </w:rPr>
            </w:pPr>
            <w:r>
              <w:rPr>
                <w:rFonts w:eastAsia="Calibri"/>
                <w:b/>
                <w:color w:val="000000"/>
              </w:rPr>
              <w:t>CG4, N3, D3:</w:t>
            </w:r>
            <w:r>
              <w:rPr>
                <w:rFonts w:eastAsia="Calibri"/>
                <w:color w:val="000000"/>
              </w:rPr>
              <w:t xml:space="preserve"> Expresa con claridad y respeto las propias necesidades y requerimientos en el trabajo profesional en contextos nacionales e internacionales</w:t>
            </w:r>
          </w:p>
          <w:p w14:paraId="3FD4F426" w14:textId="77777777" w:rsidR="009A0486" w:rsidRDefault="00F53C2B">
            <w:pPr>
              <w:ind w:left="0" w:hanging="2"/>
              <w:jc w:val="both"/>
              <w:rPr>
                <w:rFonts w:eastAsia="Calibri"/>
                <w:color w:val="000000"/>
              </w:rPr>
            </w:pPr>
            <w:r>
              <w:rPr>
                <w:rFonts w:eastAsia="Calibri"/>
                <w:b/>
                <w:color w:val="000000"/>
              </w:rPr>
              <w:t>CG2, N3, D1:</w:t>
            </w:r>
            <w:r>
              <w:rPr>
                <w:rFonts w:eastAsia="Calibri"/>
                <w:color w:val="000000"/>
              </w:rPr>
              <w:t xml:space="preserve"> Desarrolla tareas y soluciones en equipos inter y multidisciplinarios, en forma planificada, para favorecer el cumplimiento  de objetivos en entornos complejos.</w:t>
            </w:r>
          </w:p>
          <w:p w14:paraId="3FD4F427" w14:textId="77777777" w:rsidR="009A0486" w:rsidRDefault="00F53C2B">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CG2, N3, D2:</w:t>
            </w:r>
            <w:r>
              <w:rPr>
                <w:rFonts w:eastAsia="Calibri"/>
                <w:color w:val="000000"/>
              </w:rPr>
              <w:t xml:space="preserve"> Favorece la comunicación efectiva, el reparto equilibrado de tareas y la cohesión del equipo, para contribuir a la consolidación y desarrollo del grupo.</w:t>
            </w:r>
          </w:p>
        </w:tc>
      </w:tr>
    </w:tbl>
    <w:p w14:paraId="3FD4F429"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2A"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2B"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2C"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2D" w14:textId="77777777" w:rsidR="009A0486" w:rsidRDefault="00F53C2B">
      <w:pPr>
        <w:numPr>
          <w:ilvl w:val="0"/>
          <w:numId w:val="4"/>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 xml:space="preserve">UNIDADES DE APRENDIZAJE Y CONTENIDOS: </w:t>
      </w:r>
    </w:p>
    <w:p w14:paraId="3FD4F42E"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f2"/>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3828"/>
        <w:gridCol w:w="3827"/>
      </w:tblGrid>
      <w:tr w:rsidR="00055C3E" w14:paraId="3FD4F431" w14:textId="18C3BDEA" w:rsidTr="00504B18">
        <w:tc>
          <w:tcPr>
            <w:tcW w:w="1696" w:type="dxa"/>
            <w:tcBorders>
              <w:top w:val="single" w:sz="4" w:space="0" w:color="000000"/>
              <w:left w:val="single" w:sz="4" w:space="0" w:color="000000"/>
              <w:bottom w:val="single" w:sz="4" w:space="0" w:color="000000"/>
              <w:right w:val="single" w:sz="4" w:space="0" w:color="000000"/>
            </w:tcBorders>
          </w:tcPr>
          <w:p w14:paraId="3FD4F42F" w14:textId="77777777" w:rsidR="00055C3E" w:rsidRDefault="00055C3E">
            <w:pPr>
              <w:pBdr>
                <w:top w:val="nil"/>
                <w:left w:val="nil"/>
                <w:bottom w:val="nil"/>
                <w:right w:val="nil"/>
                <w:between w:val="nil"/>
              </w:pBdr>
              <w:spacing w:after="0" w:line="240" w:lineRule="auto"/>
              <w:ind w:left="0" w:hanging="2"/>
              <w:jc w:val="center"/>
              <w:rPr>
                <w:rFonts w:eastAsia="Calibri"/>
                <w:color w:val="000000"/>
              </w:rPr>
            </w:pPr>
            <w:r>
              <w:rPr>
                <w:rFonts w:eastAsia="Calibri"/>
                <w:b/>
                <w:i/>
                <w:color w:val="000000"/>
              </w:rPr>
              <w:t>Resultado de aprendizaje y/o desempeños</w:t>
            </w:r>
          </w:p>
        </w:tc>
        <w:tc>
          <w:tcPr>
            <w:tcW w:w="3828" w:type="dxa"/>
            <w:tcBorders>
              <w:top w:val="single" w:sz="4" w:space="0" w:color="000000"/>
              <w:left w:val="single" w:sz="4" w:space="0" w:color="000000"/>
              <w:bottom w:val="single" w:sz="4" w:space="0" w:color="000000"/>
              <w:right w:val="single" w:sz="4" w:space="0" w:color="000000"/>
            </w:tcBorders>
          </w:tcPr>
          <w:p w14:paraId="3FD4F430" w14:textId="77777777" w:rsidR="00055C3E" w:rsidRDefault="00055C3E">
            <w:pPr>
              <w:pBdr>
                <w:top w:val="nil"/>
                <w:left w:val="nil"/>
                <w:bottom w:val="nil"/>
                <w:right w:val="nil"/>
                <w:between w:val="nil"/>
              </w:pBdr>
              <w:spacing w:after="0" w:line="240" w:lineRule="auto"/>
              <w:ind w:left="0" w:hanging="2"/>
              <w:jc w:val="center"/>
              <w:rPr>
                <w:rFonts w:eastAsia="Calibri"/>
                <w:color w:val="000000"/>
              </w:rPr>
            </w:pPr>
            <w:r>
              <w:rPr>
                <w:rFonts w:eastAsia="Calibri"/>
                <w:b/>
                <w:i/>
                <w:color w:val="000000"/>
              </w:rPr>
              <w:t>Unidades de Aprendizaje y contenidos</w:t>
            </w:r>
          </w:p>
        </w:tc>
        <w:tc>
          <w:tcPr>
            <w:tcW w:w="3827" w:type="dxa"/>
            <w:tcBorders>
              <w:top w:val="single" w:sz="4" w:space="0" w:color="000000"/>
              <w:left w:val="single" w:sz="4" w:space="0" w:color="000000"/>
              <w:bottom w:val="single" w:sz="4" w:space="0" w:color="000000"/>
              <w:right w:val="single" w:sz="4" w:space="0" w:color="000000"/>
            </w:tcBorders>
          </w:tcPr>
          <w:p w14:paraId="28596CE3" w14:textId="21DBFD25" w:rsidR="00055C3E" w:rsidRDefault="00055C3E">
            <w:pPr>
              <w:pBdr>
                <w:top w:val="nil"/>
                <w:left w:val="nil"/>
                <w:bottom w:val="nil"/>
                <w:right w:val="nil"/>
                <w:between w:val="nil"/>
              </w:pBdr>
              <w:spacing w:after="0" w:line="240" w:lineRule="auto"/>
              <w:ind w:left="0" w:hanging="2"/>
              <w:jc w:val="center"/>
              <w:rPr>
                <w:rFonts w:eastAsia="Calibri"/>
                <w:b/>
                <w:i/>
                <w:color w:val="000000"/>
              </w:rPr>
            </w:pPr>
            <w:r>
              <w:rPr>
                <w:rFonts w:eastAsia="Calibri"/>
                <w:b/>
                <w:i/>
                <w:color w:val="000000"/>
              </w:rPr>
              <w:t xml:space="preserve">Al final de este curso </w:t>
            </w:r>
            <w:r w:rsidR="00A85600">
              <w:rPr>
                <w:rFonts w:eastAsia="Calibri"/>
                <w:b/>
                <w:i/>
                <w:color w:val="000000"/>
              </w:rPr>
              <w:t xml:space="preserve"> el (la) estudiante será capaz de:</w:t>
            </w:r>
          </w:p>
        </w:tc>
      </w:tr>
      <w:tr w:rsidR="00055C3E" w14:paraId="3FD4F43A" w14:textId="691A8C18" w:rsidTr="00504B18">
        <w:tc>
          <w:tcPr>
            <w:tcW w:w="1696" w:type="dxa"/>
            <w:tcBorders>
              <w:top w:val="single" w:sz="4" w:space="0" w:color="000000"/>
              <w:left w:val="single" w:sz="4" w:space="0" w:color="000000"/>
              <w:bottom w:val="single" w:sz="4" w:space="0" w:color="000000"/>
              <w:right w:val="single" w:sz="4" w:space="0" w:color="000000"/>
            </w:tcBorders>
          </w:tcPr>
          <w:p w14:paraId="3FD4F432" w14:textId="77777777" w:rsidR="00055C3E" w:rsidRPr="00422914" w:rsidRDefault="00055C3E">
            <w:pPr>
              <w:pBdr>
                <w:top w:val="nil"/>
                <w:left w:val="nil"/>
                <w:bottom w:val="nil"/>
                <w:right w:val="nil"/>
                <w:between w:val="nil"/>
              </w:pBdr>
              <w:spacing w:after="0" w:line="240" w:lineRule="auto"/>
              <w:ind w:left="0" w:hanging="2"/>
              <w:jc w:val="both"/>
              <w:rPr>
                <w:rFonts w:asciiTheme="majorHAnsi" w:eastAsia="Calibri" w:hAnsiTheme="majorHAnsi" w:cstheme="majorHAnsi"/>
                <w:color w:val="000000"/>
                <w:highlight w:val="yellow"/>
              </w:rPr>
            </w:pPr>
            <w:r w:rsidRPr="00422914">
              <w:rPr>
                <w:rFonts w:asciiTheme="majorHAnsi" w:eastAsia="Calibri" w:hAnsiTheme="majorHAnsi" w:cstheme="majorHAnsi"/>
                <w:b/>
                <w:color w:val="000000"/>
              </w:rPr>
              <w:t>CE1, N3, RA1; CE1, N3, RA2; CG1, N3,</w:t>
            </w:r>
            <w:r w:rsidRPr="00422914">
              <w:rPr>
                <w:rFonts w:asciiTheme="majorHAnsi" w:eastAsia="Calibri" w:hAnsiTheme="majorHAnsi" w:cstheme="majorHAnsi"/>
                <w:color w:val="000000"/>
              </w:rPr>
              <w:t xml:space="preserve"> </w:t>
            </w:r>
            <w:r w:rsidRPr="00422914">
              <w:rPr>
                <w:rFonts w:asciiTheme="majorHAnsi" w:eastAsia="Calibri" w:hAnsiTheme="majorHAnsi" w:cstheme="majorHAnsi"/>
                <w:b/>
                <w:color w:val="000000"/>
              </w:rPr>
              <w:t>D1</w:t>
            </w:r>
          </w:p>
        </w:tc>
        <w:tc>
          <w:tcPr>
            <w:tcW w:w="3828" w:type="dxa"/>
            <w:tcBorders>
              <w:top w:val="single" w:sz="4" w:space="0" w:color="000000"/>
              <w:left w:val="single" w:sz="4" w:space="0" w:color="000000"/>
              <w:bottom w:val="single" w:sz="4" w:space="0" w:color="000000"/>
              <w:right w:val="single" w:sz="4" w:space="0" w:color="000000"/>
            </w:tcBorders>
          </w:tcPr>
          <w:p w14:paraId="3FD4F433" w14:textId="77777777" w:rsidR="00055C3E" w:rsidRPr="00422914" w:rsidRDefault="00055C3E" w:rsidP="00422914">
            <w:pPr>
              <w:ind w:leftChars="0" w:left="57" w:firstLineChars="0" w:firstLine="0"/>
              <w:rPr>
                <w:rFonts w:asciiTheme="majorHAnsi" w:eastAsia="Calibri" w:hAnsiTheme="majorHAnsi" w:cstheme="majorHAnsi"/>
                <w:b/>
                <w:bCs/>
              </w:rPr>
            </w:pPr>
            <w:r w:rsidRPr="00422914">
              <w:rPr>
                <w:rFonts w:asciiTheme="majorHAnsi" w:eastAsia="Calibri" w:hAnsiTheme="majorHAnsi" w:cstheme="majorHAnsi"/>
                <w:b/>
                <w:bCs/>
              </w:rPr>
              <w:t>Unidad I: Formulación débil de una ecuación en derivadas parciales.</w:t>
            </w:r>
          </w:p>
          <w:p w14:paraId="3FD4F435" w14:textId="491DBDBA" w:rsidR="00055C3E" w:rsidRPr="00422914" w:rsidRDefault="00055C3E" w:rsidP="00422914">
            <w:pPr>
              <w:pStyle w:val="Prrafodelista"/>
              <w:numPr>
                <w:ilvl w:val="0"/>
                <w:numId w:val="14"/>
              </w:numPr>
              <w:ind w:leftChars="0" w:firstLineChars="0"/>
              <w:rPr>
                <w:rFonts w:asciiTheme="majorHAnsi" w:eastAsia="Calibri" w:hAnsiTheme="majorHAnsi" w:cstheme="majorHAnsi"/>
              </w:rPr>
            </w:pPr>
            <w:r w:rsidRPr="00422914">
              <w:rPr>
                <w:rFonts w:asciiTheme="majorHAnsi" w:eastAsia="Calibri" w:hAnsiTheme="majorHAnsi" w:cstheme="majorHAnsi"/>
              </w:rPr>
              <w:t>Elementos de cálculo de variaciones y de la teoría de las distribuciones.</w:t>
            </w:r>
          </w:p>
          <w:p w14:paraId="3FD4F436" w14:textId="62550777" w:rsidR="00055C3E" w:rsidRPr="00422914" w:rsidRDefault="00055C3E" w:rsidP="00422914">
            <w:pPr>
              <w:pStyle w:val="Prrafodelista"/>
              <w:numPr>
                <w:ilvl w:val="0"/>
                <w:numId w:val="14"/>
              </w:numPr>
              <w:ind w:leftChars="0" w:firstLineChars="0"/>
              <w:rPr>
                <w:rFonts w:asciiTheme="majorHAnsi" w:eastAsia="Calibri" w:hAnsiTheme="majorHAnsi" w:cstheme="majorHAnsi"/>
              </w:rPr>
            </w:pPr>
            <w:r w:rsidRPr="00422914">
              <w:rPr>
                <w:rFonts w:asciiTheme="majorHAnsi" w:eastAsia="Calibri" w:hAnsiTheme="majorHAnsi" w:cstheme="majorHAnsi"/>
              </w:rPr>
              <w:t xml:space="preserve">Espacios de </w:t>
            </w:r>
            <w:proofErr w:type="spellStart"/>
            <w:r w:rsidRPr="00422914">
              <w:rPr>
                <w:rFonts w:asciiTheme="majorHAnsi" w:eastAsia="Calibri" w:hAnsiTheme="majorHAnsi" w:cstheme="majorHAnsi"/>
              </w:rPr>
              <w:t>Sobolev</w:t>
            </w:r>
            <w:proofErr w:type="spellEnd"/>
            <w:r w:rsidRPr="00422914">
              <w:rPr>
                <w:rFonts w:asciiTheme="majorHAnsi" w:eastAsia="Calibri" w:hAnsiTheme="majorHAnsi" w:cstheme="majorHAnsi"/>
              </w:rPr>
              <w:t>: Definición y propiedades elementales.</w:t>
            </w:r>
          </w:p>
          <w:p w14:paraId="3FD4F437" w14:textId="51AC638C" w:rsidR="00055C3E" w:rsidRPr="00422914" w:rsidRDefault="00055C3E" w:rsidP="00422914">
            <w:pPr>
              <w:pStyle w:val="Prrafodelista"/>
              <w:numPr>
                <w:ilvl w:val="0"/>
                <w:numId w:val="14"/>
              </w:numPr>
              <w:ind w:leftChars="0" w:firstLineChars="0"/>
              <w:rPr>
                <w:rFonts w:asciiTheme="majorHAnsi" w:eastAsia="Calibri" w:hAnsiTheme="majorHAnsi" w:cstheme="majorHAnsi"/>
              </w:rPr>
            </w:pPr>
            <w:r w:rsidRPr="00422914">
              <w:rPr>
                <w:rFonts w:asciiTheme="majorHAnsi" w:eastAsia="Calibri" w:hAnsiTheme="majorHAnsi" w:cstheme="majorHAnsi"/>
              </w:rPr>
              <w:t>Teorema de traza.</w:t>
            </w:r>
          </w:p>
          <w:p w14:paraId="6DD00F6D" w14:textId="52BFBF81" w:rsidR="004140AE" w:rsidRPr="00422914" w:rsidRDefault="00055C3E" w:rsidP="00422914">
            <w:pPr>
              <w:pStyle w:val="Prrafodelista"/>
              <w:numPr>
                <w:ilvl w:val="0"/>
                <w:numId w:val="14"/>
              </w:numPr>
              <w:ind w:leftChars="0" w:firstLineChars="0"/>
              <w:rPr>
                <w:rFonts w:asciiTheme="majorHAnsi" w:eastAsia="Calibri" w:hAnsiTheme="majorHAnsi" w:cstheme="majorHAnsi"/>
              </w:rPr>
            </w:pPr>
            <w:r w:rsidRPr="00422914">
              <w:rPr>
                <w:rFonts w:asciiTheme="majorHAnsi" w:eastAsia="Calibri" w:hAnsiTheme="majorHAnsi" w:cstheme="majorHAnsi"/>
              </w:rPr>
              <w:t xml:space="preserve">El teorema de </w:t>
            </w:r>
            <w:proofErr w:type="spellStart"/>
            <w:r w:rsidRPr="00422914">
              <w:rPr>
                <w:rFonts w:asciiTheme="majorHAnsi" w:eastAsia="Calibri" w:hAnsiTheme="majorHAnsi" w:cstheme="majorHAnsi"/>
              </w:rPr>
              <w:t>Stampacchia</w:t>
            </w:r>
            <w:proofErr w:type="spellEnd"/>
            <w:r w:rsidRPr="00422914">
              <w:rPr>
                <w:rFonts w:asciiTheme="majorHAnsi" w:eastAsia="Calibri" w:hAnsiTheme="majorHAnsi" w:cstheme="majorHAnsi"/>
              </w:rPr>
              <w:t xml:space="preserve"> y el teorema de </w:t>
            </w:r>
            <w:proofErr w:type="spellStart"/>
            <w:r w:rsidRPr="00422914">
              <w:rPr>
                <w:rFonts w:asciiTheme="majorHAnsi" w:eastAsia="Calibri" w:hAnsiTheme="majorHAnsi" w:cstheme="majorHAnsi"/>
              </w:rPr>
              <w:t>Lax</w:t>
            </w:r>
            <w:proofErr w:type="spellEnd"/>
            <w:r w:rsidRPr="00422914">
              <w:rPr>
                <w:rFonts w:asciiTheme="majorHAnsi" w:eastAsia="Calibri" w:hAnsiTheme="majorHAnsi" w:cstheme="majorHAnsi"/>
              </w:rPr>
              <w:t xml:space="preserve">-Milgram. </w:t>
            </w:r>
          </w:p>
          <w:p w14:paraId="0B7F1E2F" w14:textId="299DFEE0" w:rsidR="004140AE" w:rsidRPr="00422914" w:rsidRDefault="00055C3E" w:rsidP="00422914">
            <w:pPr>
              <w:pStyle w:val="Prrafodelista"/>
              <w:numPr>
                <w:ilvl w:val="0"/>
                <w:numId w:val="14"/>
              </w:numPr>
              <w:ind w:leftChars="0" w:firstLineChars="0"/>
              <w:rPr>
                <w:rFonts w:asciiTheme="majorHAnsi" w:eastAsia="Calibri" w:hAnsiTheme="majorHAnsi" w:cstheme="majorHAnsi"/>
              </w:rPr>
            </w:pPr>
            <w:r w:rsidRPr="00422914">
              <w:rPr>
                <w:rFonts w:asciiTheme="majorHAnsi" w:eastAsia="Calibri" w:hAnsiTheme="majorHAnsi" w:cstheme="majorHAnsi"/>
              </w:rPr>
              <w:t xml:space="preserve">El teorema de </w:t>
            </w:r>
            <w:proofErr w:type="spellStart"/>
            <w:r w:rsidRPr="00422914">
              <w:rPr>
                <w:rFonts w:asciiTheme="majorHAnsi" w:eastAsia="Calibri" w:hAnsiTheme="majorHAnsi" w:cstheme="majorHAnsi"/>
              </w:rPr>
              <w:t>Hille-Yosida</w:t>
            </w:r>
            <w:proofErr w:type="spellEnd"/>
            <w:r w:rsidRPr="00422914">
              <w:rPr>
                <w:rFonts w:asciiTheme="majorHAnsi" w:eastAsia="Calibri" w:hAnsiTheme="majorHAnsi" w:cstheme="majorHAnsi"/>
              </w:rPr>
              <w:t>.</w:t>
            </w:r>
          </w:p>
          <w:p w14:paraId="761F0013" w14:textId="62C45425" w:rsidR="004140AE" w:rsidRPr="00422914" w:rsidRDefault="004140AE" w:rsidP="00422914">
            <w:pPr>
              <w:pStyle w:val="Prrafodelista"/>
              <w:numPr>
                <w:ilvl w:val="0"/>
                <w:numId w:val="14"/>
              </w:numPr>
              <w:ind w:leftChars="0" w:firstLineChars="0"/>
              <w:rPr>
                <w:rFonts w:asciiTheme="majorHAnsi" w:eastAsia="Calibri" w:hAnsiTheme="majorHAnsi" w:cstheme="majorHAnsi"/>
              </w:rPr>
            </w:pPr>
            <w:r w:rsidRPr="00422914">
              <w:rPr>
                <w:rFonts w:asciiTheme="majorHAnsi" w:eastAsia="Calibri" w:hAnsiTheme="majorHAnsi" w:cstheme="majorHAnsi"/>
              </w:rPr>
              <w:t>Aplicación a ecuaciones de tipo elíptica</w:t>
            </w:r>
            <w:r w:rsidRPr="00422914">
              <w:rPr>
                <w:rFonts w:asciiTheme="majorHAnsi" w:eastAsia="Calibri" w:hAnsiTheme="majorHAnsi" w:cstheme="majorHAnsi"/>
              </w:rPr>
              <w:t>, parabólicas e hiperbólicas.</w:t>
            </w:r>
          </w:p>
          <w:p w14:paraId="3FD4F439" w14:textId="77777777" w:rsidR="004140AE" w:rsidRPr="00422914" w:rsidRDefault="004140AE" w:rsidP="00422914">
            <w:pPr>
              <w:spacing w:after="0" w:line="240" w:lineRule="auto"/>
              <w:ind w:left="0" w:hanging="2"/>
              <w:rPr>
                <w:rFonts w:asciiTheme="majorHAnsi" w:eastAsia="Calibri" w:hAnsiTheme="majorHAnsi" w:cstheme="majorHAnsi"/>
              </w:rPr>
            </w:pPr>
          </w:p>
        </w:tc>
        <w:tc>
          <w:tcPr>
            <w:tcW w:w="3827" w:type="dxa"/>
            <w:tcBorders>
              <w:top w:val="single" w:sz="4" w:space="0" w:color="000000"/>
              <w:left w:val="single" w:sz="4" w:space="0" w:color="000000"/>
              <w:bottom w:val="single" w:sz="4" w:space="0" w:color="000000"/>
              <w:right w:val="single" w:sz="4" w:space="0" w:color="000000"/>
            </w:tcBorders>
          </w:tcPr>
          <w:p w14:paraId="4922CF60" w14:textId="23D3ACE3" w:rsidR="00055C3E" w:rsidRDefault="000D67F9" w:rsidP="004A58FA">
            <w:pPr>
              <w:pStyle w:val="Prrafodelista"/>
              <w:numPr>
                <w:ilvl w:val="0"/>
                <w:numId w:val="10"/>
              </w:numPr>
              <w:ind w:leftChars="0" w:firstLineChars="0"/>
              <w:rPr>
                <w:rFonts w:asciiTheme="majorHAnsi" w:eastAsia="Calibri" w:hAnsiTheme="majorHAnsi" w:cstheme="majorHAnsi"/>
              </w:rPr>
            </w:pPr>
            <w:r w:rsidRPr="00422914">
              <w:rPr>
                <w:rFonts w:asciiTheme="majorHAnsi" w:eastAsia="Calibri" w:hAnsiTheme="majorHAnsi" w:cstheme="majorHAnsi"/>
              </w:rPr>
              <w:t>Plantear la formulación débil de una ecuación en derivadas parciales</w:t>
            </w:r>
            <w:r w:rsidR="003D5F41">
              <w:rPr>
                <w:rFonts w:asciiTheme="majorHAnsi" w:eastAsia="Calibri" w:hAnsiTheme="majorHAnsi" w:cstheme="majorHAnsi"/>
              </w:rPr>
              <w:t xml:space="preserve"> de tipo elíptico, parabólico o hiperbólico</w:t>
            </w:r>
            <w:r w:rsidRPr="00422914">
              <w:rPr>
                <w:rFonts w:asciiTheme="majorHAnsi" w:eastAsia="Calibri" w:hAnsiTheme="majorHAnsi" w:cstheme="majorHAnsi"/>
              </w:rPr>
              <w:t xml:space="preserve"> a partir de su formulación clásica.</w:t>
            </w:r>
            <w:r w:rsidR="003D5F41">
              <w:rPr>
                <w:rFonts w:asciiTheme="majorHAnsi" w:eastAsia="Calibri" w:hAnsiTheme="majorHAnsi" w:cstheme="majorHAnsi"/>
              </w:rPr>
              <w:t xml:space="preserve"> </w:t>
            </w:r>
          </w:p>
          <w:p w14:paraId="116E808C" w14:textId="005D751C" w:rsidR="00CA59BB" w:rsidRDefault="004A58FA" w:rsidP="004A58FA">
            <w:pPr>
              <w:pStyle w:val="Prrafodelista"/>
              <w:numPr>
                <w:ilvl w:val="0"/>
                <w:numId w:val="10"/>
              </w:numPr>
              <w:ind w:leftChars="0" w:firstLineChars="0"/>
              <w:rPr>
                <w:rFonts w:asciiTheme="majorHAnsi" w:eastAsia="Calibri" w:hAnsiTheme="majorHAnsi" w:cstheme="majorHAnsi"/>
              </w:rPr>
            </w:pPr>
            <w:r>
              <w:rPr>
                <w:rFonts w:asciiTheme="majorHAnsi" w:eastAsia="Calibri" w:hAnsiTheme="majorHAnsi" w:cstheme="majorHAnsi"/>
              </w:rPr>
              <w:t>Determinar</w:t>
            </w:r>
            <w:r w:rsidR="00CA59BB">
              <w:rPr>
                <w:rFonts w:asciiTheme="majorHAnsi" w:eastAsia="Calibri" w:hAnsiTheme="majorHAnsi" w:cstheme="majorHAnsi"/>
              </w:rPr>
              <w:t xml:space="preserve"> un espacio funcional adecuado para abordar </w:t>
            </w:r>
            <w:r>
              <w:rPr>
                <w:rFonts w:asciiTheme="majorHAnsi" w:eastAsia="Calibri" w:hAnsiTheme="majorHAnsi" w:cstheme="majorHAnsi"/>
              </w:rPr>
              <w:t>un problema de EDP</w:t>
            </w:r>
            <w:r w:rsidR="0073354D">
              <w:rPr>
                <w:rFonts w:asciiTheme="majorHAnsi" w:eastAsia="Calibri" w:hAnsiTheme="majorHAnsi" w:cstheme="majorHAnsi"/>
              </w:rPr>
              <w:t xml:space="preserve"> escrito en su formulación débil.</w:t>
            </w:r>
          </w:p>
          <w:p w14:paraId="439EE375" w14:textId="48E2881A" w:rsidR="00EA050C" w:rsidRDefault="00E6795C" w:rsidP="00EA050C">
            <w:pPr>
              <w:pStyle w:val="Prrafodelista"/>
              <w:numPr>
                <w:ilvl w:val="0"/>
                <w:numId w:val="10"/>
              </w:numPr>
              <w:ind w:leftChars="0" w:firstLineChars="0"/>
              <w:rPr>
                <w:rFonts w:asciiTheme="majorHAnsi" w:eastAsia="Calibri" w:hAnsiTheme="majorHAnsi" w:cstheme="majorHAnsi"/>
              </w:rPr>
            </w:pPr>
            <w:r>
              <w:rPr>
                <w:rFonts w:asciiTheme="majorHAnsi" w:eastAsia="Calibri" w:hAnsiTheme="majorHAnsi" w:cstheme="majorHAnsi"/>
              </w:rPr>
              <w:t>Aplicar</w:t>
            </w:r>
            <w:r w:rsidR="00EA050C">
              <w:rPr>
                <w:rFonts w:asciiTheme="majorHAnsi" w:eastAsia="Calibri" w:hAnsiTheme="majorHAnsi" w:cstheme="majorHAnsi"/>
              </w:rPr>
              <w:t xml:space="preserve"> </w:t>
            </w:r>
            <w:r w:rsidR="00EA050C">
              <w:rPr>
                <w:rFonts w:asciiTheme="majorHAnsi" w:eastAsia="Calibri" w:hAnsiTheme="majorHAnsi" w:cstheme="majorHAnsi"/>
              </w:rPr>
              <w:t xml:space="preserve">los teoremas </w:t>
            </w:r>
            <w:r>
              <w:rPr>
                <w:rFonts w:asciiTheme="majorHAnsi" w:eastAsia="Calibri" w:hAnsiTheme="majorHAnsi" w:cstheme="majorHAnsi"/>
              </w:rPr>
              <w:t xml:space="preserve">que sean pertinentes </w:t>
            </w:r>
            <w:r w:rsidR="00EA050C">
              <w:rPr>
                <w:rFonts w:asciiTheme="majorHAnsi" w:eastAsia="Calibri" w:hAnsiTheme="majorHAnsi" w:cstheme="majorHAnsi"/>
              </w:rPr>
              <w:t xml:space="preserve">para abordar </w:t>
            </w:r>
            <w:r>
              <w:rPr>
                <w:rFonts w:asciiTheme="majorHAnsi" w:eastAsia="Calibri" w:hAnsiTheme="majorHAnsi" w:cstheme="majorHAnsi"/>
              </w:rPr>
              <w:t>la existencia y unicidad de solución para una</w:t>
            </w:r>
            <w:r w:rsidR="00EA050C">
              <w:rPr>
                <w:rFonts w:asciiTheme="majorHAnsi" w:eastAsia="Calibri" w:hAnsiTheme="majorHAnsi" w:cstheme="majorHAnsi"/>
              </w:rPr>
              <w:t xml:space="preserve"> EDP escrit</w:t>
            </w:r>
            <w:r>
              <w:rPr>
                <w:rFonts w:asciiTheme="majorHAnsi" w:eastAsia="Calibri" w:hAnsiTheme="majorHAnsi" w:cstheme="majorHAnsi"/>
              </w:rPr>
              <w:t>a</w:t>
            </w:r>
            <w:r w:rsidR="00EA050C">
              <w:rPr>
                <w:rFonts w:asciiTheme="majorHAnsi" w:eastAsia="Calibri" w:hAnsiTheme="majorHAnsi" w:cstheme="majorHAnsi"/>
              </w:rPr>
              <w:t xml:space="preserve"> en su formulación débil.</w:t>
            </w:r>
          </w:p>
          <w:p w14:paraId="3A7D6C01" w14:textId="44DB8A63" w:rsidR="0073354D" w:rsidRPr="00422914" w:rsidRDefault="0073354D" w:rsidP="003D5F41">
            <w:pPr>
              <w:pStyle w:val="Prrafodelista"/>
              <w:ind w:leftChars="0" w:left="360" w:firstLineChars="0" w:firstLine="0"/>
              <w:rPr>
                <w:rFonts w:asciiTheme="majorHAnsi" w:eastAsia="Calibri" w:hAnsiTheme="majorHAnsi" w:cstheme="majorHAnsi"/>
              </w:rPr>
            </w:pPr>
          </w:p>
        </w:tc>
      </w:tr>
      <w:tr w:rsidR="004140AE" w14:paraId="3FD4F449" w14:textId="3E52871E" w:rsidTr="00504B18">
        <w:tc>
          <w:tcPr>
            <w:tcW w:w="1696" w:type="dxa"/>
            <w:tcBorders>
              <w:top w:val="single" w:sz="4" w:space="0" w:color="000000"/>
              <w:left w:val="single" w:sz="4" w:space="0" w:color="000000"/>
              <w:bottom w:val="single" w:sz="4" w:space="0" w:color="000000"/>
              <w:right w:val="single" w:sz="4" w:space="0" w:color="000000"/>
            </w:tcBorders>
          </w:tcPr>
          <w:p w14:paraId="3FD4F442" w14:textId="77777777" w:rsidR="004140AE" w:rsidRPr="00422914" w:rsidRDefault="004140AE" w:rsidP="004140AE">
            <w:pPr>
              <w:pBdr>
                <w:top w:val="nil"/>
                <w:left w:val="nil"/>
                <w:bottom w:val="nil"/>
                <w:right w:val="nil"/>
                <w:between w:val="nil"/>
              </w:pBdr>
              <w:ind w:left="0" w:hanging="2"/>
              <w:jc w:val="both"/>
              <w:rPr>
                <w:rFonts w:asciiTheme="majorHAnsi" w:eastAsia="Calibri" w:hAnsiTheme="majorHAnsi" w:cstheme="majorHAnsi"/>
                <w:color w:val="000000"/>
              </w:rPr>
            </w:pPr>
            <w:r w:rsidRPr="00422914">
              <w:rPr>
                <w:rFonts w:asciiTheme="majorHAnsi" w:eastAsia="Calibri" w:hAnsiTheme="majorHAnsi" w:cstheme="majorHAnsi"/>
                <w:b/>
                <w:color w:val="000000"/>
              </w:rPr>
              <w:t>CE1, N3, RA2; CE2, N3, RA5, CG4, N3, D3; CG2, N3, D1; CG2, N3, D2</w:t>
            </w:r>
          </w:p>
        </w:tc>
        <w:tc>
          <w:tcPr>
            <w:tcW w:w="3828" w:type="dxa"/>
            <w:tcBorders>
              <w:top w:val="single" w:sz="4" w:space="0" w:color="000000"/>
              <w:left w:val="single" w:sz="4" w:space="0" w:color="000000"/>
              <w:bottom w:val="single" w:sz="4" w:space="0" w:color="000000"/>
              <w:right w:val="single" w:sz="4" w:space="0" w:color="000000"/>
            </w:tcBorders>
          </w:tcPr>
          <w:p w14:paraId="3FD4F443" w14:textId="1F0B89C8" w:rsidR="004140AE" w:rsidRPr="00422914" w:rsidRDefault="004140AE" w:rsidP="00422914">
            <w:pPr>
              <w:pBdr>
                <w:top w:val="nil"/>
                <w:left w:val="nil"/>
                <w:bottom w:val="nil"/>
                <w:right w:val="nil"/>
                <w:between w:val="nil"/>
              </w:pBdr>
              <w:spacing w:after="0" w:line="240" w:lineRule="auto"/>
              <w:ind w:left="0" w:hanging="2"/>
              <w:rPr>
                <w:rFonts w:asciiTheme="majorHAnsi" w:eastAsia="Calibri" w:hAnsiTheme="majorHAnsi" w:cstheme="majorHAnsi"/>
                <w:b/>
                <w:bCs/>
                <w:color w:val="000000"/>
              </w:rPr>
            </w:pPr>
            <w:r w:rsidRPr="00422914">
              <w:rPr>
                <w:rFonts w:asciiTheme="majorHAnsi" w:eastAsia="Calibri" w:hAnsiTheme="majorHAnsi" w:cstheme="majorHAnsi"/>
                <w:b/>
                <w:bCs/>
                <w:color w:val="000000"/>
              </w:rPr>
              <w:t xml:space="preserve">Unidad </w:t>
            </w:r>
            <w:r w:rsidR="00C869BE" w:rsidRPr="00422914">
              <w:rPr>
                <w:rFonts w:asciiTheme="majorHAnsi" w:eastAsia="Calibri" w:hAnsiTheme="majorHAnsi" w:cstheme="majorHAnsi"/>
                <w:b/>
                <w:bCs/>
                <w:color w:val="000000"/>
              </w:rPr>
              <w:t>2</w:t>
            </w:r>
            <w:r w:rsidRPr="00422914">
              <w:rPr>
                <w:rFonts w:asciiTheme="majorHAnsi" w:eastAsia="Calibri" w:hAnsiTheme="majorHAnsi" w:cstheme="majorHAnsi"/>
                <w:b/>
                <w:bCs/>
                <w:color w:val="000000"/>
              </w:rPr>
              <w:t xml:space="preserve">: Método de los elementos finitos. </w:t>
            </w:r>
          </w:p>
          <w:p w14:paraId="3FD4F445" w14:textId="0CDD77A1" w:rsidR="004140AE" w:rsidRPr="00422914" w:rsidRDefault="004140AE" w:rsidP="00422914">
            <w:pPr>
              <w:pStyle w:val="Prrafodelista"/>
              <w:numPr>
                <w:ilvl w:val="0"/>
                <w:numId w:val="15"/>
              </w:numPr>
              <w:pBdr>
                <w:top w:val="nil"/>
                <w:left w:val="nil"/>
                <w:bottom w:val="nil"/>
                <w:right w:val="nil"/>
                <w:between w:val="nil"/>
              </w:pBdr>
              <w:ind w:leftChars="0" w:firstLineChars="0"/>
              <w:rPr>
                <w:rFonts w:asciiTheme="majorHAnsi" w:eastAsia="Calibri" w:hAnsiTheme="majorHAnsi" w:cstheme="majorHAnsi"/>
              </w:rPr>
            </w:pPr>
            <w:r w:rsidRPr="00422914">
              <w:rPr>
                <w:rFonts w:asciiTheme="majorHAnsi" w:eastAsia="Calibri" w:hAnsiTheme="majorHAnsi" w:cstheme="majorHAnsi"/>
              </w:rPr>
              <w:t xml:space="preserve">Triangulación del dominio y discretización de una </w:t>
            </w:r>
            <w:proofErr w:type="spellStart"/>
            <w:r w:rsidRPr="00422914">
              <w:rPr>
                <w:rFonts w:asciiTheme="majorHAnsi" w:eastAsia="Calibri" w:hAnsiTheme="majorHAnsi" w:cstheme="majorHAnsi"/>
              </w:rPr>
              <w:t>edp</w:t>
            </w:r>
            <w:proofErr w:type="spellEnd"/>
            <w:r w:rsidRPr="00422914">
              <w:rPr>
                <w:rFonts w:asciiTheme="majorHAnsi" w:eastAsia="Calibri" w:hAnsiTheme="majorHAnsi" w:cstheme="majorHAnsi"/>
              </w:rPr>
              <w:t>.</w:t>
            </w:r>
          </w:p>
          <w:p w14:paraId="3FD4F446" w14:textId="6EB17401" w:rsidR="004140AE" w:rsidRPr="00422914" w:rsidRDefault="004140AE" w:rsidP="00422914">
            <w:pPr>
              <w:pStyle w:val="Prrafodelista"/>
              <w:numPr>
                <w:ilvl w:val="0"/>
                <w:numId w:val="15"/>
              </w:numPr>
              <w:pBdr>
                <w:top w:val="nil"/>
                <w:left w:val="nil"/>
                <w:bottom w:val="nil"/>
                <w:right w:val="nil"/>
                <w:between w:val="nil"/>
              </w:pBdr>
              <w:ind w:leftChars="0" w:firstLineChars="0"/>
              <w:rPr>
                <w:rFonts w:asciiTheme="majorHAnsi" w:eastAsia="Calibri" w:hAnsiTheme="majorHAnsi" w:cstheme="majorHAnsi"/>
              </w:rPr>
            </w:pPr>
            <w:r w:rsidRPr="00422914">
              <w:rPr>
                <w:rFonts w:asciiTheme="majorHAnsi" w:eastAsia="Calibri" w:hAnsiTheme="majorHAnsi" w:cstheme="majorHAnsi"/>
              </w:rPr>
              <w:t xml:space="preserve">El método de </w:t>
            </w:r>
            <w:proofErr w:type="spellStart"/>
            <w:r w:rsidRPr="00422914">
              <w:rPr>
                <w:rFonts w:asciiTheme="majorHAnsi" w:eastAsia="Calibri" w:hAnsiTheme="majorHAnsi" w:cstheme="majorHAnsi"/>
              </w:rPr>
              <w:t>Galerkin</w:t>
            </w:r>
            <w:proofErr w:type="spellEnd"/>
            <w:r w:rsidRPr="00422914">
              <w:rPr>
                <w:rFonts w:asciiTheme="majorHAnsi" w:eastAsia="Calibri" w:hAnsiTheme="majorHAnsi" w:cstheme="majorHAnsi"/>
              </w:rPr>
              <w:t xml:space="preserve"> y el método de los elementos finitos.</w:t>
            </w:r>
          </w:p>
          <w:p w14:paraId="3FD4F447" w14:textId="298E82B5" w:rsidR="004140AE" w:rsidRPr="00422914" w:rsidRDefault="004140AE" w:rsidP="00422914">
            <w:pPr>
              <w:pStyle w:val="Prrafodelista"/>
              <w:numPr>
                <w:ilvl w:val="0"/>
                <w:numId w:val="15"/>
              </w:numPr>
              <w:pBdr>
                <w:top w:val="nil"/>
                <w:left w:val="nil"/>
                <w:bottom w:val="nil"/>
                <w:right w:val="nil"/>
                <w:between w:val="nil"/>
              </w:pBdr>
              <w:ind w:leftChars="0" w:firstLineChars="0"/>
              <w:rPr>
                <w:rFonts w:asciiTheme="majorHAnsi" w:eastAsia="Calibri" w:hAnsiTheme="majorHAnsi" w:cstheme="majorHAnsi"/>
              </w:rPr>
            </w:pPr>
            <w:r w:rsidRPr="00422914">
              <w:rPr>
                <w:rFonts w:asciiTheme="majorHAnsi" w:eastAsia="Calibri" w:hAnsiTheme="majorHAnsi" w:cstheme="majorHAnsi"/>
              </w:rPr>
              <w:t>Convergencia del método de los elementos finitos.</w:t>
            </w:r>
          </w:p>
          <w:p w14:paraId="3FD4F448" w14:textId="2D302DA0" w:rsidR="004140AE" w:rsidRPr="00422914" w:rsidRDefault="004140AE" w:rsidP="00422914">
            <w:pPr>
              <w:pStyle w:val="Prrafodelista"/>
              <w:numPr>
                <w:ilvl w:val="0"/>
                <w:numId w:val="15"/>
              </w:numPr>
              <w:pBdr>
                <w:top w:val="nil"/>
                <w:left w:val="nil"/>
                <w:bottom w:val="nil"/>
                <w:right w:val="nil"/>
                <w:between w:val="nil"/>
              </w:pBdr>
              <w:ind w:leftChars="0" w:firstLineChars="0"/>
              <w:rPr>
                <w:rFonts w:asciiTheme="majorHAnsi" w:eastAsia="Calibri" w:hAnsiTheme="majorHAnsi" w:cstheme="majorHAnsi"/>
                <w:color w:val="000000"/>
              </w:rPr>
            </w:pPr>
            <w:r w:rsidRPr="00422914">
              <w:rPr>
                <w:rFonts w:asciiTheme="majorHAnsi" w:eastAsia="Calibri" w:hAnsiTheme="majorHAnsi" w:cstheme="majorHAnsi"/>
              </w:rPr>
              <w:t>Método de los elementos finitos para dominios curvados.</w:t>
            </w:r>
          </w:p>
        </w:tc>
        <w:tc>
          <w:tcPr>
            <w:tcW w:w="3827" w:type="dxa"/>
            <w:tcBorders>
              <w:top w:val="single" w:sz="4" w:space="0" w:color="000000"/>
              <w:left w:val="single" w:sz="4" w:space="0" w:color="000000"/>
              <w:bottom w:val="single" w:sz="4" w:space="0" w:color="000000"/>
              <w:right w:val="single" w:sz="4" w:space="0" w:color="000000"/>
            </w:tcBorders>
          </w:tcPr>
          <w:p w14:paraId="2125B265" w14:textId="3B5FFBBA" w:rsidR="00355852" w:rsidRDefault="00355852" w:rsidP="003D5F41">
            <w:pPr>
              <w:pStyle w:val="Prrafodelista"/>
              <w:numPr>
                <w:ilvl w:val="0"/>
                <w:numId w:val="16"/>
              </w:numPr>
              <w:pBdr>
                <w:top w:val="nil"/>
                <w:left w:val="nil"/>
                <w:bottom w:val="nil"/>
                <w:right w:val="nil"/>
                <w:between w:val="nil"/>
              </w:pBdr>
              <w:ind w:leftChars="0" w:firstLineChars="0"/>
              <w:rPr>
                <w:rFonts w:asciiTheme="majorHAnsi" w:eastAsia="Calibri" w:hAnsiTheme="majorHAnsi" w:cstheme="majorHAnsi"/>
                <w:color w:val="000000"/>
              </w:rPr>
            </w:pPr>
            <w:r>
              <w:rPr>
                <w:rFonts w:asciiTheme="majorHAnsi" w:eastAsia="Calibri" w:hAnsiTheme="majorHAnsi" w:cstheme="majorHAnsi"/>
                <w:color w:val="000000"/>
              </w:rPr>
              <w:t xml:space="preserve">Relacionar la </w:t>
            </w:r>
            <w:r w:rsidR="003D2B5D">
              <w:rPr>
                <w:rFonts w:asciiTheme="majorHAnsi" w:eastAsia="Calibri" w:hAnsiTheme="majorHAnsi" w:cstheme="majorHAnsi"/>
                <w:color w:val="000000"/>
              </w:rPr>
              <w:t>implementación numérica con el contexto funcional de una EDP en su formulación débil.</w:t>
            </w:r>
          </w:p>
          <w:p w14:paraId="4F34F98C" w14:textId="719B85FD" w:rsidR="000D39E3" w:rsidRDefault="000D39E3" w:rsidP="003D5F41">
            <w:pPr>
              <w:pStyle w:val="Prrafodelista"/>
              <w:numPr>
                <w:ilvl w:val="0"/>
                <w:numId w:val="16"/>
              </w:numPr>
              <w:pBdr>
                <w:top w:val="nil"/>
                <w:left w:val="nil"/>
                <w:bottom w:val="nil"/>
                <w:right w:val="nil"/>
                <w:between w:val="nil"/>
              </w:pBdr>
              <w:ind w:leftChars="0" w:firstLineChars="0"/>
              <w:rPr>
                <w:rFonts w:asciiTheme="majorHAnsi" w:eastAsia="Calibri" w:hAnsiTheme="majorHAnsi" w:cstheme="majorHAnsi"/>
                <w:color w:val="000000"/>
              </w:rPr>
            </w:pPr>
            <w:r>
              <w:rPr>
                <w:rFonts w:asciiTheme="majorHAnsi" w:eastAsia="Calibri" w:hAnsiTheme="majorHAnsi" w:cstheme="majorHAnsi"/>
                <w:color w:val="000000"/>
              </w:rPr>
              <w:t xml:space="preserve">Vincular la discretización temporal con el semigrupo asociado a la </w:t>
            </w:r>
            <w:r w:rsidR="00504B18">
              <w:rPr>
                <w:rFonts w:asciiTheme="majorHAnsi" w:eastAsia="Calibri" w:hAnsiTheme="majorHAnsi" w:cstheme="majorHAnsi"/>
                <w:color w:val="000000"/>
              </w:rPr>
              <w:t>EDP original.</w:t>
            </w:r>
          </w:p>
          <w:p w14:paraId="420C0CB5" w14:textId="735CA50C" w:rsidR="003D2B5D" w:rsidRDefault="00E16E31" w:rsidP="003D5F41">
            <w:pPr>
              <w:pStyle w:val="Prrafodelista"/>
              <w:numPr>
                <w:ilvl w:val="0"/>
                <w:numId w:val="16"/>
              </w:numPr>
              <w:pBdr>
                <w:top w:val="nil"/>
                <w:left w:val="nil"/>
                <w:bottom w:val="nil"/>
                <w:right w:val="nil"/>
                <w:between w:val="nil"/>
              </w:pBdr>
              <w:ind w:leftChars="0" w:firstLineChars="0"/>
              <w:rPr>
                <w:rFonts w:asciiTheme="majorHAnsi" w:eastAsia="Calibri" w:hAnsiTheme="majorHAnsi" w:cstheme="majorHAnsi"/>
                <w:color w:val="000000"/>
              </w:rPr>
            </w:pPr>
            <w:r>
              <w:rPr>
                <w:rFonts w:asciiTheme="majorHAnsi" w:eastAsia="Calibri" w:hAnsiTheme="majorHAnsi" w:cstheme="majorHAnsi"/>
                <w:color w:val="000000"/>
              </w:rPr>
              <w:t xml:space="preserve">Relacionar la convergencia del método numérico con el </w:t>
            </w:r>
            <w:r>
              <w:rPr>
                <w:rFonts w:asciiTheme="majorHAnsi" w:eastAsia="Calibri" w:hAnsiTheme="majorHAnsi" w:cstheme="majorHAnsi"/>
                <w:color w:val="000000"/>
              </w:rPr>
              <w:t>contexto funcional de una EDP en su formulación débil.</w:t>
            </w:r>
          </w:p>
          <w:p w14:paraId="7F167245" w14:textId="1AE0122B" w:rsidR="004140AE" w:rsidRPr="003D5F41" w:rsidRDefault="002A1C8D" w:rsidP="003D5F41">
            <w:pPr>
              <w:pStyle w:val="Prrafodelista"/>
              <w:numPr>
                <w:ilvl w:val="0"/>
                <w:numId w:val="16"/>
              </w:numPr>
              <w:pBdr>
                <w:top w:val="nil"/>
                <w:left w:val="nil"/>
                <w:bottom w:val="nil"/>
                <w:right w:val="nil"/>
                <w:between w:val="nil"/>
              </w:pBdr>
              <w:ind w:leftChars="0" w:firstLineChars="0"/>
              <w:rPr>
                <w:rFonts w:asciiTheme="majorHAnsi" w:eastAsia="Calibri" w:hAnsiTheme="majorHAnsi" w:cstheme="majorHAnsi"/>
                <w:color w:val="000000"/>
              </w:rPr>
            </w:pPr>
            <w:r>
              <w:rPr>
                <w:rFonts w:asciiTheme="majorHAnsi" w:eastAsia="Calibri" w:hAnsiTheme="majorHAnsi" w:cstheme="majorHAnsi"/>
                <w:color w:val="000000"/>
              </w:rPr>
              <w:t>Aplicar la metodología de elementos finitos a un</w:t>
            </w:r>
            <w:r w:rsidR="004F1AA6">
              <w:rPr>
                <w:rFonts w:asciiTheme="majorHAnsi" w:eastAsia="Calibri" w:hAnsiTheme="majorHAnsi" w:cstheme="majorHAnsi"/>
                <w:color w:val="000000"/>
              </w:rPr>
              <w:t>a ecuación en derivadas parciales</w:t>
            </w:r>
            <w:r w:rsidR="005E35D0">
              <w:rPr>
                <w:rFonts w:asciiTheme="majorHAnsi" w:eastAsia="Calibri" w:hAnsiTheme="majorHAnsi" w:cstheme="majorHAnsi"/>
                <w:color w:val="000000"/>
              </w:rPr>
              <w:t xml:space="preserve"> </w:t>
            </w:r>
            <w:r w:rsidR="00355852">
              <w:rPr>
                <w:rFonts w:asciiTheme="majorHAnsi" w:eastAsia="Calibri" w:hAnsiTheme="majorHAnsi" w:cstheme="majorHAnsi"/>
                <w:color w:val="000000"/>
              </w:rPr>
              <w:t>escrita en su formulación débil.</w:t>
            </w:r>
          </w:p>
        </w:tc>
      </w:tr>
    </w:tbl>
    <w:p w14:paraId="3FD4F44A"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4B"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1A28DC6C" w14:textId="77777777" w:rsidR="00CA59BB" w:rsidRDefault="00CA59BB">
      <w:pPr>
        <w:pBdr>
          <w:top w:val="nil"/>
          <w:left w:val="nil"/>
          <w:bottom w:val="nil"/>
          <w:right w:val="nil"/>
          <w:between w:val="nil"/>
        </w:pBdr>
        <w:spacing w:after="0" w:line="240" w:lineRule="auto"/>
        <w:ind w:left="0" w:hanging="2"/>
        <w:jc w:val="both"/>
        <w:rPr>
          <w:rFonts w:eastAsia="Calibri"/>
          <w:color w:val="000000"/>
          <w:sz w:val="24"/>
          <w:szCs w:val="24"/>
        </w:rPr>
      </w:pPr>
    </w:p>
    <w:p w14:paraId="18C0F620" w14:textId="77777777" w:rsidR="00CA59BB" w:rsidRDefault="00CA59BB">
      <w:pPr>
        <w:pBdr>
          <w:top w:val="nil"/>
          <w:left w:val="nil"/>
          <w:bottom w:val="nil"/>
          <w:right w:val="nil"/>
          <w:between w:val="nil"/>
        </w:pBdr>
        <w:spacing w:after="0" w:line="240" w:lineRule="auto"/>
        <w:ind w:left="0" w:hanging="2"/>
        <w:jc w:val="both"/>
        <w:rPr>
          <w:rFonts w:eastAsia="Calibri"/>
          <w:color w:val="000000"/>
          <w:sz w:val="24"/>
          <w:szCs w:val="24"/>
        </w:rPr>
      </w:pPr>
    </w:p>
    <w:p w14:paraId="7A4ACA42" w14:textId="77777777" w:rsidR="00CA59BB" w:rsidRDefault="00CA59BB">
      <w:pPr>
        <w:pBdr>
          <w:top w:val="nil"/>
          <w:left w:val="nil"/>
          <w:bottom w:val="nil"/>
          <w:right w:val="nil"/>
          <w:between w:val="nil"/>
        </w:pBdr>
        <w:spacing w:after="0" w:line="240" w:lineRule="auto"/>
        <w:ind w:left="0" w:hanging="2"/>
        <w:jc w:val="both"/>
        <w:rPr>
          <w:rFonts w:eastAsia="Calibri"/>
          <w:color w:val="000000"/>
          <w:sz w:val="24"/>
          <w:szCs w:val="24"/>
        </w:rPr>
      </w:pPr>
    </w:p>
    <w:p w14:paraId="3FD4F44C"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4D" w14:textId="77777777" w:rsidR="009A0486" w:rsidRDefault="00F53C2B">
      <w:pPr>
        <w:numPr>
          <w:ilvl w:val="0"/>
          <w:numId w:val="4"/>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A"/>
          <w:sz w:val="24"/>
          <w:szCs w:val="24"/>
        </w:rPr>
        <w:lastRenderedPageBreak/>
        <w:t>ESTRATEGIAS DE ENSEÑANZA Y APRENDIZAJE:</w:t>
      </w:r>
    </w:p>
    <w:p w14:paraId="3FD4F44E"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f3"/>
        <w:tblW w:w="10065" w:type="dxa"/>
        <w:tblInd w:w="-87" w:type="dxa"/>
        <w:tblLayout w:type="fixed"/>
        <w:tblLook w:val="0000" w:firstRow="0" w:lastRow="0" w:firstColumn="0" w:lastColumn="0" w:noHBand="0" w:noVBand="0"/>
      </w:tblPr>
      <w:tblGrid>
        <w:gridCol w:w="10065"/>
      </w:tblGrid>
      <w:tr w:rsidR="009A0486" w14:paraId="3FD4F452" w14:textId="77777777">
        <w:trPr>
          <w:trHeight w:val="1033"/>
        </w:trPr>
        <w:tc>
          <w:tcPr>
            <w:tcW w:w="10065" w:type="dxa"/>
            <w:tcBorders>
              <w:top w:val="single" w:sz="4" w:space="0" w:color="000000"/>
              <w:left w:val="single" w:sz="4" w:space="0" w:color="000000"/>
              <w:bottom w:val="single" w:sz="4" w:space="0" w:color="000000"/>
              <w:right w:val="single" w:sz="4" w:space="0" w:color="000000"/>
            </w:tcBorders>
          </w:tcPr>
          <w:p w14:paraId="3FD4F44F" w14:textId="77777777" w:rsidR="009A0486" w:rsidRDefault="00F53C2B">
            <w:pPr>
              <w:numPr>
                <w:ilvl w:val="1"/>
                <w:numId w:val="1"/>
              </w:numPr>
              <w:spacing w:after="0" w:line="240" w:lineRule="auto"/>
              <w:ind w:left="0" w:hanging="2"/>
              <w:jc w:val="both"/>
              <w:rPr>
                <w:rFonts w:eastAsia="Calibri"/>
              </w:rPr>
            </w:pPr>
            <w:r>
              <w:rPr>
                <w:rFonts w:eastAsia="Calibri"/>
              </w:rPr>
              <w:t>Clases expositivas y laboratorios.</w:t>
            </w:r>
          </w:p>
          <w:p w14:paraId="3FD4F450" w14:textId="77777777" w:rsidR="009A0486" w:rsidRDefault="00F53C2B">
            <w:pPr>
              <w:numPr>
                <w:ilvl w:val="1"/>
                <w:numId w:val="1"/>
              </w:numPr>
              <w:spacing w:after="0" w:line="240" w:lineRule="auto"/>
              <w:ind w:left="0" w:hanging="2"/>
              <w:jc w:val="both"/>
              <w:rPr>
                <w:rFonts w:eastAsia="Calibri"/>
              </w:rPr>
            </w:pPr>
            <w:r>
              <w:rPr>
                <w:rFonts w:eastAsia="Calibri"/>
              </w:rPr>
              <w:t>Resolución de problemas.</w:t>
            </w:r>
          </w:p>
          <w:p w14:paraId="3FD4F451" w14:textId="77777777" w:rsidR="009A0486" w:rsidRDefault="00F53C2B">
            <w:pPr>
              <w:numPr>
                <w:ilvl w:val="1"/>
                <w:numId w:val="1"/>
              </w:numPr>
              <w:spacing w:after="0" w:line="240" w:lineRule="auto"/>
              <w:ind w:left="0" w:hanging="2"/>
              <w:jc w:val="both"/>
              <w:rPr>
                <w:rFonts w:eastAsia="Calibri"/>
              </w:rPr>
            </w:pPr>
            <w:r>
              <w:rPr>
                <w:rFonts w:eastAsia="Calibri"/>
              </w:rPr>
              <w:t>Estudio personal y colaborativo.</w:t>
            </w:r>
          </w:p>
        </w:tc>
      </w:tr>
    </w:tbl>
    <w:p w14:paraId="3FD4F453" w14:textId="77777777" w:rsidR="009A0486" w:rsidRDefault="009A0486">
      <w:pPr>
        <w:pBdr>
          <w:top w:val="nil"/>
          <w:left w:val="nil"/>
          <w:bottom w:val="nil"/>
          <w:right w:val="nil"/>
          <w:between w:val="nil"/>
        </w:pBdr>
        <w:spacing w:after="0" w:line="240" w:lineRule="auto"/>
        <w:ind w:left="0" w:hanging="2"/>
        <w:jc w:val="both"/>
        <w:rPr>
          <w:rFonts w:eastAsia="Calibri"/>
          <w:color w:val="00000A"/>
          <w:sz w:val="24"/>
          <w:szCs w:val="24"/>
        </w:rPr>
      </w:pPr>
    </w:p>
    <w:p w14:paraId="3FD4F454" w14:textId="77777777" w:rsidR="009A0486" w:rsidRDefault="009A0486">
      <w:pPr>
        <w:pBdr>
          <w:top w:val="nil"/>
          <w:left w:val="nil"/>
          <w:bottom w:val="nil"/>
          <w:right w:val="nil"/>
          <w:between w:val="nil"/>
        </w:pBdr>
        <w:spacing w:after="0" w:line="240" w:lineRule="auto"/>
        <w:ind w:left="0" w:hanging="2"/>
        <w:jc w:val="both"/>
        <w:rPr>
          <w:rFonts w:eastAsia="Calibri"/>
          <w:color w:val="00000A"/>
          <w:sz w:val="24"/>
          <w:szCs w:val="24"/>
        </w:rPr>
      </w:pPr>
    </w:p>
    <w:p w14:paraId="3FD4F455" w14:textId="77777777" w:rsidR="009A0486" w:rsidRDefault="00F53C2B">
      <w:pPr>
        <w:numPr>
          <w:ilvl w:val="0"/>
          <w:numId w:val="4"/>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METODOLOGÍA O ESTRATEGIA DE EVALUACIÓN:</w:t>
      </w:r>
    </w:p>
    <w:p w14:paraId="3FD4F456"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f4"/>
        <w:tblW w:w="89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78"/>
      </w:tblGrid>
      <w:tr w:rsidR="009A0486" w14:paraId="3FD4F459" w14:textId="77777777">
        <w:tc>
          <w:tcPr>
            <w:tcW w:w="8978" w:type="dxa"/>
          </w:tcPr>
          <w:p w14:paraId="3FD4F457" w14:textId="77777777" w:rsidR="009A0486" w:rsidRDefault="00F53C2B">
            <w:pPr>
              <w:spacing w:after="0" w:line="240" w:lineRule="auto"/>
              <w:ind w:left="0" w:hanging="2"/>
              <w:jc w:val="both"/>
              <w:rPr>
                <w:rFonts w:eastAsia="Calibri"/>
                <w:color w:val="000000"/>
              </w:rPr>
            </w:pPr>
            <w:r>
              <w:rPr>
                <w:rFonts w:eastAsia="Calibri"/>
                <w:color w:val="000000"/>
              </w:rPr>
              <w:t>La evaluación de la asignatura se realizará a través de pruebas escritas y trabajos prácticos computacionales. Las ponderaciones serán fijadas por el docente a cargo de la asignatura y deben ser informadas al inicio del curso.</w:t>
            </w:r>
          </w:p>
          <w:p w14:paraId="3FD4F458" w14:textId="77777777" w:rsidR="009A0486" w:rsidRDefault="009A0486">
            <w:pPr>
              <w:spacing w:after="0" w:line="240" w:lineRule="auto"/>
              <w:ind w:left="0" w:hanging="2"/>
              <w:jc w:val="both"/>
              <w:rPr>
                <w:rFonts w:eastAsia="Calibri"/>
                <w:color w:val="000000"/>
              </w:rPr>
            </w:pPr>
          </w:p>
        </w:tc>
      </w:tr>
    </w:tbl>
    <w:p w14:paraId="3FD4F45A" w14:textId="77777777" w:rsidR="009A0486" w:rsidRDefault="00F53C2B">
      <w:pPr>
        <w:numPr>
          <w:ilvl w:val="0"/>
          <w:numId w:val="4"/>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RECURSOS PARA EL APRENDIZAJE</w:t>
      </w:r>
    </w:p>
    <w:p w14:paraId="3FD4F45B" w14:textId="77777777" w:rsidR="009A0486" w:rsidRDefault="009A0486">
      <w:pPr>
        <w:pBdr>
          <w:top w:val="nil"/>
          <w:left w:val="nil"/>
          <w:bottom w:val="nil"/>
          <w:right w:val="nil"/>
          <w:between w:val="nil"/>
        </w:pBdr>
        <w:tabs>
          <w:tab w:val="center" w:pos="2174"/>
        </w:tabs>
        <w:spacing w:after="0" w:line="240" w:lineRule="auto"/>
        <w:ind w:left="0" w:hanging="2"/>
        <w:jc w:val="both"/>
        <w:rPr>
          <w:rFonts w:eastAsia="Calibri"/>
          <w:color w:val="000000"/>
          <w:sz w:val="24"/>
          <w:szCs w:val="24"/>
        </w:rPr>
      </w:pPr>
    </w:p>
    <w:p w14:paraId="3FD4F45C" w14:textId="77777777" w:rsidR="009A0486" w:rsidRDefault="00F53C2B">
      <w:pPr>
        <w:numPr>
          <w:ilvl w:val="1"/>
          <w:numId w:val="4"/>
        </w:num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BIBLIOGRAFÍA: </w:t>
      </w:r>
    </w:p>
    <w:p w14:paraId="3FD4F45D" w14:textId="77777777" w:rsidR="009A0486" w:rsidRDefault="009A0486">
      <w:pPr>
        <w:ind w:left="0" w:hanging="2"/>
        <w:rPr>
          <w:rFonts w:eastAsia="Calibri"/>
        </w:rPr>
      </w:pPr>
    </w:p>
    <w:tbl>
      <w:tblPr>
        <w:tblStyle w:val="af5"/>
        <w:tblW w:w="96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
        <w:gridCol w:w="1399"/>
        <w:gridCol w:w="2595"/>
        <w:gridCol w:w="1122"/>
        <w:gridCol w:w="702"/>
        <w:gridCol w:w="1195"/>
        <w:gridCol w:w="1263"/>
        <w:gridCol w:w="1122"/>
      </w:tblGrid>
      <w:tr w:rsidR="009A0486" w14:paraId="3FD4F45F" w14:textId="77777777">
        <w:trPr>
          <w:trHeight w:val="295"/>
        </w:trPr>
        <w:tc>
          <w:tcPr>
            <w:tcW w:w="9620" w:type="dxa"/>
            <w:gridSpan w:val="8"/>
            <w:vAlign w:val="center"/>
          </w:tcPr>
          <w:p w14:paraId="3FD4F45E" w14:textId="77777777" w:rsidR="009A0486" w:rsidRDefault="00F53C2B">
            <w:pPr>
              <w:spacing w:after="0" w:line="240" w:lineRule="auto"/>
              <w:ind w:left="0" w:hanging="2"/>
              <w:rPr>
                <w:rFonts w:eastAsia="Calibri"/>
              </w:rPr>
            </w:pPr>
            <w:r>
              <w:rPr>
                <w:rFonts w:eastAsia="Calibri"/>
                <w:b/>
              </w:rPr>
              <w:t>BIBLIOGRAFÍA BÁSICA OBLIGATORIA:</w:t>
            </w:r>
          </w:p>
        </w:tc>
      </w:tr>
      <w:tr w:rsidR="009A0486" w14:paraId="3FD4F468" w14:textId="77777777">
        <w:trPr>
          <w:trHeight w:val="295"/>
        </w:trPr>
        <w:tc>
          <w:tcPr>
            <w:tcW w:w="222" w:type="dxa"/>
            <w:vAlign w:val="center"/>
          </w:tcPr>
          <w:p w14:paraId="3FD4F460" w14:textId="77777777" w:rsidR="009A0486" w:rsidRDefault="009A0486">
            <w:pPr>
              <w:spacing w:after="0" w:line="240" w:lineRule="auto"/>
              <w:ind w:left="0" w:hanging="2"/>
              <w:jc w:val="center"/>
              <w:rPr>
                <w:rFonts w:eastAsia="Calibri"/>
                <w:sz w:val="16"/>
                <w:szCs w:val="16"/>
              </w:rPr>
            </w:pPr>
          </w:p>
        </w:tc>
        <w:tc>
          <w:tcPr>
            <w:tcW w:w="1399" w:type="dxa"/>
            <w:vAlign w:val="center"/>
          </w:tcPr>
          <w:p w14:paraId="3FD4F461" w14:textId="77777777" w:rsidR="009A0486" w:rsidRDefault="00F53C2B">
            <w:pPr>
              <w:spacing w:after="0" w:line="240" w:lineRule="auto"/>
              <w:ind w:left="0" w:hanging="2"/>
              <w:jc w:val="center"/>
              <w:rPr>
                <w:rFonts w:eastAsia="Calibri"/>
                <w:sz w:val="16"/>
                <w:szCs w:val="16"/>
              </w:rPr>
            </w:pPr>
            <w:r>
              <w:rPr>
                <w:rFonts w:eastAsia="Calibri"/>
                <w:b/>
                <w:sz w:val="16"/>
                <w:szCs w:val="16"/>
              </w:rPr>
              <w:t>Autor</w:t>
            </w:r>
          </w:p>
        </w:tc>
        <w:tc>
          <w:tcPr>
            <w:tcW w:w="2595" w:type="dxa"/>
            <w:vAlign w:val="center"/>
          </w:tcPr>
          <w:p w14:paraId="3FD4F462" w14:textId="77777777" w:rsidR="009A0486" w:rsidRDefault="00F53C2B">
            <w:pPr>
              <w:spacing w:after="0" w:line="240" w:lineRule="auto"/>
              <w:ind w:left="0" w:hanging="2"/>
              <w:jc w:val="center"/>
              <w:rPr>
                <w:rFonts w:eastAsia="Calibri"/>
                <w:sz w:val="16"/>
                <w:szCs w:val="16"/>
              </w:rPr>
            </w:pPr>
            <w:r>
              <w:rPr>
                <w:rFonts w:eastAsia="Calibri"/>
                <w:b/>
                <w:sz w:val="16"/>
                <w:szCs w:val="16"/>
              </w:rPr>
              <w:t>Título</w:t>
            </w:r>
          </w:p>
        </w:tc>
        <w:tc>
          <w:tcPr>
            <w:tcW w:w="1122" w:type="dxa"/>
            <w:vAlign w:val="center"/>
          </w:tcPr>
          <w:p w14:paraId="3FD4F463" w14:textId="77777777" w:rsidR="009A0486" w:rsidRDefault="00F53C2B">
            <w:pPr>
              <w:spacing w:after="0" w:line="240" w:lineRule="auto"/>
              <w:ind w:left="0" w:hanging="2"/>
              <w:jc w:val="center"/>
              <w:rPr>
                <w:rFonts w:eastAsia="Calibri"/>
                <w:sz w:val="16"/>
                <w:szCs w:val="16"/>
              </w:rPr>
            </w:pPr>
            <w:r>
              <w:rPr>
                <w:rFonts w:eastAsia="Calibri"/>
                <w:b/>
                <w:sz w:val="16"/>
                <w:szCs w:val="16"/>
              </w:rPr>
              <w:t>Editorial</w:t>
            </w:r>
          </w:p>
        </w:tc>
        <w:tc>
          <w:tcPr>
            <w:tcW w:w="702" w:type="dxa"/>
            <w:vAlign w:val="center"/>
          </w:tcPr>
          <w:p w14:paraId="3FD4F464" w14:textId="77777777" w:rsidR="009A0486" w:rsidRDefault="00F53C2B">
            <w:pPr>
              <w:spacing w:after="0" w:line="240" w:lineRule="auto"/>
              <w:ind w:left="0" w:hanging="2"/>
              <w:jc w:val="center"/>
              <w:rPr>
                <w:rFonts w:eastAsia="Calibri"/>
                <w:color w:val="000000"/>
                <w:sz w:val="16"/>
                <w:szCs w:val="16"/>
              </w:rPr>
            </w:pPr>
            <w:r>
              <w:rPr>
                <w:rFonts w:eastAsia="Calibri"/>
                <w:b/>
                <w:color w:val="000000"/>
                <w:sz w:val="16"/>
                <w:szCs w:val="16"/>
              </w:rPr>
              <w:t>Año</w:t>
            </w:r>
          </w:p>
        </w:tc>
        <w:tc>
          <w:tcPr>
            <w:tcW w:w="1195" w:type="dxa"/>
            <w:vAlign w:val="center"/>
          </w:tcPr>
          <w:p w14:paraId="3FD4F465" w14:textId="77777777" w:rsidR="009A0486" w:rsidRDefault="00F53C2B">
            <w:pPr>
              <w:spacing w:after="0" w:line="240" w:lineRule="auto"/>
              <w:ind w:left="0" w:hanging="2"/>
              <w:jc w:val="center"/>
              <w:rPr>
                <w:rFonts w:eastAsia="Calibri"/>
                <w:color w:val="000000"/>
                <w:sz w:val="16"/>
                <w:szCs w:val="16"/>
              </w:rPr>
            </w:pPr>
            <w:r>
              <w:rPr>
                <w:rFonts w:eastAsia="Calibri"/>
                <w:b/>
                <w:color w:val="000000"/>
                <w:sz w:val="16"/>
                <w:szCs w:val="16"/>
              </w:rPr>
              <w:t>ISBN</w:t>
            </w:r>
          </w:p>
        </w:tc>
        <w:tc>
          <w:tcPr>
            <w:tcW w:w="1263" w:type="dxa"/>
            <w:vAlign w:val="center"/>
          </w:tcPr>
          <w:p w14:paraId="3FD4F466" w14:textId="77777777" w:rsidR="009A0486" w:rsidRDefault="00F53C2B">
            <w:pPr>
              <w:spacing w:after="0" w:line="240" w:lineRule="auto"/>
              <w:ind w:left="0" w:hanging="2"/>
              <w:jc w:val="center"/>
              <w:rPr>
                <w:rFonts w:eastAsia="Calibri"/>
                <w:color w:val="000000"/>
                <w:sz w:val="16"/>
                <w:szCs w:val="16"/>
              </w:rPr>
            </w:pPr>
            <w:r>
              <w:rPr>
                <w:rFonts w:eastAsia="Calibri"/>
                <w:b/>
                <w:color w:val="000000"/>
                <w:sz w:val="16"/>
                <w:szCs w:val="16"/>
              </w:rPr>
              <w:t>Biblioteca en que está Disponible</w:t>
            </w:r>
          </w:p>
        </w:tc>
        <w:tc>
          <w:tcPr>
            <w:tcW w:w="1122" w:type="dxa"/>
            <w:vAlign w:val="center"/>
          </w:tcPr>
          <w:p w14:paraId="3FD4F467" w14:textId="77777777" w:rsidR="009A0486" w:rsidRDefault="00F53C2B">
            <w:pPr>
              <w:spacing w:after="0" w:line="240" w:lineRule="auto"/>
              <w:ind w:left="0" w:hanging="2"/>
              <w:jc w:val="center"/>
              <w:rPr>
                <w:rFonts w:eastAsia="Calibri"/>
                <w:sz w:val="16"/>
                <w:szCs w:val="16"/>
              </w:rPr>
            </w:pPr>
            <w:r>
              <w:rPr>
                <w:rFonts w:eastAsia="Calibri"/>
                <w:b/>
                <w:sz w:val="16"/>
                <w:szCs w:val="16"/>
              </w:rPr>
              <w:t>Total Ejemplares Disponibles</w:t>
            </w:r>
          </w:p>
        </w:tc>
      </w:tr>
      <w:tr w:rsidR="009A0486" w14:paraId="3FD4F471" w14:textId="77777777">
        <w:trPr>
          <w:trHeight w:val="315"/>
        </w:trPr>
        <w:tc>
          <w:tcPr>
            <w:tcW w:w="222" w:type="dxa"/>
            <w:vAlign w:val="center"/>
          </w:tcPr>
          <w:p w14:paraId="3FD4F469" w14:textId="77777777" w:rsidR="009A0486" w:rsidRDefault="00F53C2B">
            <w:pPr>
              <w:spacing w:after="0" w:line="240" w:lineRule="auto"/>
              <w:ind w:left="0" w:hanging="2"/>
              <w:jc w:val="center"/>
              <w:rPr>
                <w:rFonts w:eastAsia="Calibri"/>
                <w:color w:val="000000"/>
                <w:sz w:val="16"/>
                <w:szCs w:val="16"/>
              </w:rPr>
            </w:pPr>
            <w:r>
              <w:rPr>
                <w:rFonts w:eastAsia="Calibri"/>
                <w:color w:val="000000"/>
                <w:sz w:val="16"/>
                <w:szCs w:val="16"/>
              </w:rPr>
              <w:t>1</w:t>
            </w:r>
          </w:p>
        </w:tc>
        <w:tc>
          <w:tcPr>
            <w:tcW w:w="1399" w:type="dxa"/>
          </w:tcPr>
          <w:p w14:paraId="3FD4F46A" w14:textId="77777777" w:rsidR="009A0486" w:rsidRDefault="00F53C2B">
            <w:pPr>
              <w:spacing w:after="0" w:line="240" w:lineRule="auto"/>
              <w:ind w:left="0" w:hanging="2"/>
              <w:rPr>
                <w:rFonts w:eastAsia="Calibri"/>
                <w:sz w:val="18"/>
                <w:szCs w:val="18"/>
              </w:rPr>
            </w:pPr>
            <w:r>
              <w:rPr>
                <w:rFonts w:eastAsia="Calibri"/>
                <w:sz w:val="18"/>
                <w:szCs w:val="18"/>
              </w:rPr>
              <w:t xml:space="preserve">H. </w:t>
            </w:r>
            <w:proofErr w:type="spellStart"/>
            <w:r>
              <w:rPr>
                <w:rFonts w:eastAsia="Calibri"/>
                <w:sz w:val="18"/>
                <w:szCs w:val="18"/>
              </w:rPr>
              <w:t>Brezis</w:t>
            </w:r>
            <w:proofErr w:type="spellEnd"/>
            <w:r>
              <w:rPr>
                <w:rFonts w:eastAsia="Calibri"/>
                <w:sz w:val="18"/>
                <w:szCs w:val="18"/>
              </w:rPr>
              <w:t xml:space="preserve">. </w:t>
            </w:r>
          </w:p>
        </w:tc>
        <w:tc>
          <w:tcPr>
            <w:tcW w:w="2595" w:type="dxa"/>
          </w:tcPr>
          <w:p w14:paraId="3FD4F46B" w14:textId="77777777" w:rsidR="009A0486" w:rsidRDefault="00F53C2B">
            <w:pPr>
              <w:spacing w:after="0" w:line="240" w:lineRule="auto"/>
              <w:ind w:left="0" w:hanging="2"/>
              <w:rPr>
                <w:rFonts w:eastAsia="Calibri"/>
                <w:sz w:val="18"/>
                <w:szCs w:val="18"/>
              </w:rPr>
            </w:pPr>
            <w:r>
              <w:rPr>
                <w:rFonts w:eastAsia="Calibri"/>
                <w:sz w:val="18"/>
                <w:szCs w:val="18"/>
              </w:rPr>
              <w:t xml:space="preserve"> </w:t>
            </w:r>
            <w:proofErr w:type="spellStart"/>
            <w:r>
              <w:rPr>
                <w:rFonts w:eastAsia="Calibri"/>
                <w:sz w:val="18"/>
                <w:szCs w:val="18"/>
              </w:rPr>
              <w:t>Functional</w:t>
            </w:r>
            <w:proofErr w:type="spellEnd"/>
            <w:r>
              <w:rPr>
                <w:rFonts w:eastAsia="Calibri"/>
                <w:sz w:val="18"/>
                <w:szCs w:val="18"/>
              </w:rPr>
              <w:t xml:space="preserve"> </w:t>
            </w:r>
            <w:proofErr w:type="spellStart"/>
            <w:r>
              <w:rPr>
                <w:rFonts w:eastAsia="Calibri"/>
                <w:sz w:val="18"/>
                <w:szCs w:val="18"/>
              </w:rPr>
              <w:t>Analysis</w:t>
            </w:r>
            <w:proofErr w:type="spellEnd"/>
          </w:p>
        </w:tc>
        <w:tc>
          <w:tcPr>
            <w:tcW w:w="1122" w:type="dxa"/>
          </w:tcPr>
          <w:p w14:paraId="3FD4F46C" w14:textId="77777777" w:rsidR="009A0486" w:rsidRDefault="00F53C2B">
            <w:pPr>
              <w:spacing w:after="0" w:line="240" w:lineRule="auto"/>
              <w:ind w:left="0" w:hanging="2"/>
              <w:rPr>
                <w:rFonts w:eastAsia="Calibri"/>
                <w:sz w:val="18"/>
                <w:szCs w:val="18"/>
              </w:rPr>
            </w:pPr>
            <w:r>
              <w:rPr>
                <w:rFonts w:eastAsia="Calibri"/>
                <w:sz w:val="18"/>
                <w:szCs w:val="18"/>
              </w:rPr>
              <w:t>Springer</w:t>
            </w:r>
          </w:p>
        </w:tc>
        <w:tc>
          <w:tcPr>
            <w:tcW w:w="702" w:type="dxa"/>
          </w:tcPr>
          <w:p w14:paraId="3FD4F46D" w14:textId="77777777" w:rsidR="009A0486" w:rsidRDefault="00F53C2B">
            <w:pPr>
              <w:spacing w:after="0" w:line="240" w:lineRule="auto"/>
              <w:ind w:left="0" w:hanging="2"/>
              <w:rPr>
                <w:rFonts w:eastAsia="Calibri"/>
                <w:sz w:val="18"/>
                <w:szCs w:val="18"/>
              </w:rPr>
            </w:pPr>
            <w:r>
              <w:rPr>
                <w:rFonts w:eastAsia="Calibri"/>
                <w:sz w:val="18"/>
                <w:szCs w:val="18"/>
              </w:rPr>
              <w:t xml:space="preserve">  2011</w:t>
            </w:r>
          </w:p>
        </w:tc>
        <w:tc>
          <w:tcPr>
            <w:tcW w:w="1195" w:type="dxa"/>
          </w:tcPr>
          <w:p w14:paraId="3FD4F46E" w14:textId="77777777" w:rsidR="009A0486" w:rsidRDefault="00F53C2B">
            <w:pPr>
              <w:spacing w:after="0" w:line="240" w:lineRule="auto"/>
              <w:ind w:left="0" w:hanging="2"/>
              <w:rPr>
                <w:rFonts w:eastAsia="Calibri"/>
                <w:sz w:val="18"/>
                <w:szCs w:val="18"/>
              </w:rPr>
            </w:pPr>
            <w:r>
              <w:rPr>
                <w:rFonts w:eastAsia="Calibri"/>
                <w:sz w:val="18"/>
                <w:szCs w:val="18"/>
              </w:rPr>
              <w:t>3540047581</w:t>
            </w:r>
          </w:p>
        </w:tc>
        <w:tc>
          <w:tcPr>
            <w:tcW w:w="1263" w:type="dxa"/>
          </w:tcPr>
          <w:p w14:paraId="3FD4F46F" w14:textId="77777777" w:rsidR="009A0486" w:rsidRDefault="00F53C2B">
            <w:pPr>
              <w:spacing w:after="0" w:line="240" w:lineRule="auto"/>
              <w:ind w:left="0" w:hanging="2"/>
              <w:rPr>
                <w:rFonts w:eastAsia="Calibri"/>
                <w:sz w:val="18"/>
                <w:szCs w:val="18"/>
              </w:rPr>
            </w:pPr>
            <w:r>
              <w:rPr>
                <w:rFonts w:eastAsia="Calibri"/>
                <w:sz w:val="18"/>
                <w:szCs w:val="18"/>
              </w:rPr>
              <w:t>Ingeniería</w:t>
            </w:r>
          </w:p>
        </w:tc>
        <w:tc>
          <w:tcPr>
            <w:tcW w:w="1122" w:type="dxa"/>
          </w:tcPr>
          <w:p w14:paraId="3FD4F470" w14:textId="77777777" w:rsidR="009A0486" w:rsidRDefault="00F53C2B">
            <w:pPr>
              <w:spacing w:after="0" w:line="240" w:lineRule="auto"/>
              <w:ind w:left="0" w:hanging="2"/>
              <w:jc w:val="center"/>
              <w:rPr>
                <w:rFonts w:eastAsia="Calibri"/>
                <w:sz w:val="18"/>
                <w:szCs w:val="18"/>
              </w:rPr>
            </w:pPr>
            <w:r>
              <w:rPr>
                <w:rFonts w:eastAsia="Calibri"/>
                <w:sz w:val="18"/>
                <w:szCs w:val="18"/>
              </w:rPr>
              <w:t xml:space="preserve"> 1</w:t>
            </w:r>
          </w:p>
        </w:tc>
      </w:tr>
      <w:tr w:rsidR="009A0486" w14:paraId="3FD4F47A" w14:textId="77777777">
        <w:trPr>
          <w:trHeight w:val="315"/>
        </w:trPr>
        <w:tc>
          <w:tcPr>
            <w:tcW w:w="222" w:type="dxa"/>
            <w:vAlign w:val="center"/>
          </w:tcPr>
          <w:p w14:paraId="3FD4F472" w14:textId="77777777" w:rsidR="009A0486" w:rsidRDefault="00F53C2B">
            <w:pPr>
              <w:spacing w:after="0" w:line="240" w:lineRule="auto"/>
              <w:ind w:left="0" w:hanging="2"/>
              <w:jc w:val="center"/>
              <w:rPr>
                <w:rFonts w:eastAsia="Calibri"/>
                <w:color w:val="000000"/>
                <w:sz w:val="16"/>
                <w:szCs w:val="16"/>
              </w:rPr>
            </w:pPr>
            <w:r>
              <w:rPr>
                <w:rFonts w:eastAsia="Calibri"/>
                <w:color w:val="000000"/>
                <w:sz w:val="16"/>
                <w:szCs w:val="16"/>
              </w:rPr>
              <w:t>2</w:t>
            </w:r>
          </w:p>
        </w:tc>
        <w:tc>
          <w:tcPr>
            <w:tcW w:w="1399" w:type="dxa"/>
          </w:tcPr>
          <w:p w14:paraId="3FD4F473" w14:textId="77777777" w:rsidR="009A0486" w:rsidRDefault="00F53C2B">
            <w:pPr>
              <w:spacing w:after="0" w:line="240" w:lineRule="auto"/>
              <w:ind w:left="0" w:hanging="2"/>
              <w:rPr>
                <w:rFonts w:eastAsia="Calibri"/>
                <w:sz w:val="18"/>
                <w:szCs w:val="18"/>
              </w:rPr>
            </w:pPr>
            <w:r>
              <w:rPr>
                <w:rFonts w:eastAsia="Calibri"/>
                <w:sz w:val="18"/>
                <w:szCs w:val="18"/>
              </w:rPr>
              <w:t>L. W. Evans.</w:t>
            </w:r>
          </w:p>
        </w:tc>
        <w:tc>
          <w:tcPr>
            <w:tcW w:w="2595" w:type="dxa"/>
          </w:tcPr>
          <w:p w14:paraId="3FD4F474" w14:textId="77777777" w:rsidR="009A0486" w:rsidRDefault="00F53C2B">
            <w:pPr>
              <w:spacing w:after="0" w:line="240" w:lineRule="auto"/>
              <w:ind w:left="0" w:hanging="2"/>
              <w:rPr>
                <w:rFonts w:eastAsia="Calibri"/>
                <w:sz w:val="18"/>
                <w:szCs w:val="18"/>
              </w:rPr>
            </w:pPr>
            <w:r>
              <w:rPr>
                <w:rFonts w:eastAsia="Calibri"/>
                <w:sz w:val="18"/>
                <w:szCs w:val="18"/>
              </w:rPr>
              <w:t xml:space="preserve"> </w:t>
            </w:r>
            <w:proofErr w:type="spellStart"/>
            <w:r>
              <w:rPr>
                <w:rFonts w:eastAsia="Calibri"/>
                <w:sz w:val="18"/>
                <w:szCs w:val="18"/>
              </w:rPr>
              <w:t>Partial</w:t>
            </w:r>
            <w:proofErr w:type="spellEnd"/>
            <w:r>
              <w:rPr>
                <w:rFonts w:eastAsia="Calibri"/>
                <w:sz w:val="18"/>
                <w:szCs w:val="18"/>
              </w:rPr>
              <w:t xml:space="preserve"> </w:t>
            </w:r>
            <w:proofErr w:type="spellStart"/>
            <w:r>
              <w:rPr>
                <w:rFonts w:eastAsia="Calibri"/>
                <w:sz w:val="18"/>
                <w:szCs w:val="18"/>
              </w:rPr>
              <w:t>Differential</w:t>
            </w:r>
            <w:proofErr w:type="spellEnd"/>
            <w:r>
              <w:rPr>
                <w:rFonts w:eastAsia="Calibri"/>
                <w:sz w:val="18"/>
                <w:szCs w:val="18"/>
              </w:rPr>
              <w:t xml:space="preserve"> </w:t>
            </w:r>
            <w:proofErr w:type="spellStart"/>
            <w:r>
              <w:rPr>
                <w:rFonts w:eastAsia="Calibri"/>
                <w:sz w:val="18"/>
                <w:szCs w:val="18"/>
              </w:rPr>
              <w:t>Equations</w:t>
            </w:r>
            <w:proofErr w:type="spellEnd"/>
          </w:p>
        </w:tc>
        <w:tc>
          <w:tcPr>
            <w:tcW w:w="1122" w:type="dxa"/>
          </w:tcPr>
          <w:p w14:paraId="3FD4F475" w14:textId="77777777" w:rsidR="009A0486" w:rsidRDefault="00F53C2B">
            <w:pPr>
              <w:spacing w:after="0" w:line="240" w:lineRule="auto"/>
              <w:ind w:left="0" w:hanging="2"/>
              <w:rPr>
                <w:rFonts w:eastAsia="Calibri"/>
                <w:sz w:val="18"/>
                <w:szCs w:val="18"/>
              </w:rPr>
            </w:pPr>
            <w:r>
              <w:rPr>
                <w:rFonts w:eastAsia="Calibri"/>
                <w:sz w:val="18"/>
                <w:szCs w:val="18"/>
              </w:rPr>
              <w:t>Springer</w:t>
            </w:r>
          </w:p>
        </w:tc>
        <w:tc>
          <w:tcPr>
            <w:tcW w:w="702" w:type="dxa"/>
          </w:tcPr>
          <w:p w14:paraId="3FD4F476" w14:textId="77777777" w:rsidR="009A0486" w:rsidRDefault="00F53C2B">
            <w:pPr>
              <w:spacing w:after="0" w:line="240" w:lineRule="auto"/>
              <w:ind w:left="0" w:hanging="2"/>
              <w:rPr>
                <w:rFonts w:eastAsia="Calibri"/>
                <w:sz w:val="18"/>
                <w:szCs w:val="18"/>
              </w:rPr>
            </w:pPr>
            <w:r>
              <w:rPr>
                <w:rFonts w:eastAsia="Calibri"/>
                <w:sz w:val="18"/>
                <w:szCs w:val="18"/>
              </w:rPr>
              <w:t xml:space="preserve"> 1990</w:t>
            </w:r>
          </w:p>
        </w:tc>
        <w:tc>
          <w:tcPr>
            <w:tcW w:w="1195" w:type="dxa"/>
          </w:tcPr>
          <w:p w14:paraId="3FD4F477" w14:textId="77777777" w:rsidR="009A0486" w:rsidRDefault="00F53C2B">
            <w:pPr>
              <w:spacing w:after="0" w:line="240" w:lineRule="auto"/>
              <w:ind w:left="0" w:hanging="2"/>
              <w:rPr>
                <w:rFonts w:eastAsia="Calibri"/>
                <w:sz w:val="18"/>
                <w:szCs w:val="18"/>
              </w:rPr>
            </w:pPr>
            <w:r>
              <w:rPr>
                <w:rFonts w:eastAsia="Calibri"/>
                <w:sz w:val="18"/>
                <w:szCs w:val="18"/>
              </w:rPr>
              <w:t>978-0821849743</w:t>
            </w:r>
          </w:p>
        </w:tc>
        <w:tc>
          <w:tcPr>
            <w:tcW w:w="1263" w:type="dxa"/>
          </w:tcPr>
          <w:p w14:paraId="3FD4F478" w14:textId="77777777" w:rsidR="009A0486" w:rsidRDefault="00F53C2B">
            <w:pPr>
              <w:spacing w:after="0" w:line="240" w:lineRule="auto"/>
              <w:ind w:left="0" w:hanging="2"/>
              <w:rPr>
                <w:rFonts w:eastAsia="Calibri"/>
                <w:sz w:val="18"/>
                <w:szCs w:val="18"/>
              </w:rPr>
            </w:pPr>
            <w:proofErr w:type="spellStart"/>
            <w:r>
              <w:rPr>
                <w:rFonts w:eastAsia="Calibri"/>
                <w:sz w:val="18"/>
                <w:szCs w:val="18"/>
              </w:rPr>
              <w:t>Ingenieria</w:t>
            </w:r>
            <w:proofErr w:type="spellEnd"/>
          </w:p>
        </w:tc>
        <w:tc>
          <w:tcPr>
            <w:tcW w:w="1122" w:type="dxa"/>
          </w:tcPr>
          <w:p w14:paraId="3FD4F479" w14:textId="77777777" w:rsidR="009A0486" w:rsidRDefault="00F53C2B">
            <w:pPr>
              <w:spacing w:after="0" w:line="240" w:lineRule="auto"/>
              <w:ind w:left="0" w:hanging="2"/>
              <w:jc w:val="center"/>
              <w:rPr>
                <w:rFonts w:eastAsia="Calibri"/>
                <w:sz w:val="18"/>
                <w:szCs w:val="18"/>
              </w:rPr>
            </w:pPr>
            <w:r>
              <w:rPr>
                <w:rFonts w:eastAsia="Calibri"/>
                <w:sz w:val="18"/>
                <w:szCs w:val="18"/>
              </w:rPr>
              <w:t xml:space="preserve"> 1</w:t>
            </w:r>
          </w:p>
        </w:tc>
      </w:tr>
    </w:tbl>
    <w:p w14:paraId="3FD4F47B" w14:textId="77777777" w:rsidR="009A0486" w:rsidRDefault="009A0486">
      <w:pPr>
        <w:ind w:left="0" w:hanging="2"/>
        <w:rPr>
          <w:rFonts w:eastAsia="Calibri"/>
        </w:rPr>
      </w:pPr>
    </w:p>
    <w:tbl>
      <w:tblPr>
        <w:tblStyle w:val="af6"/>
        <w:tblW w:w="95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
        <w:gridCol w:w="1399"/>
        <w:gridCol w:w="2595"/>
        <w:gridCol w:w="1122"/>
        <w:gridCol w:w="702"/>
        <w:gridCol w:w="1122"/>
        <w:gridCol w:w="1263"/>
        <w:gridCol w:w="1122"/>
      </w:tblGrid>
      <w:tr w:rsidR="009A0486" w14:paraId="3FD4F47D" w14:textId="77777777">
        <w:trPr>
          <w:trHeight w:val="295"/>
        </w:trPr>
        <w:tc>
          <w:tcPr>
            <w:tcW w:w="9547" w:type="dxa"/>
            <w:gridSpan w:val="8"/>
            <w:vAlign w:val="center"/>
          </w:tcPr>
          <w:p w14:paraId="3FD4F47C" w14:textId="77777777" w:rsidR="009A0486" w:rsidRDefault="00F53C2B">
            <w:pPr>
              <w:spacing w:after="0" w:line="240" w:lineRule="auto"/>
              <w:ind w:left="0" w:hanging="2"/>
              <w:rPr>
                <w:rFonts w:eastAsia="Calibri"/>
                <w:sz w:val="16"/>
                <w:szCs w:val="16"/>
              </w:rPr>
            </w:pPr>
            <w:r>
              <w:rPr>
                <w:rFonts w:eastAsia="Calibri"/>
                <w:b/>
              </w:rPr>
              <w:t>BIBLIOGRAFÍA COMPLEMENTARIA:</w:t>
            </w:r>
          </w:p>
        </w:tc>
      </w:tr>
      <w:tr w:rsidR="009A0486" w14:paraId="3FD4F486" w14:textId="77777777">
        <w:trPr>
          <w:trHeight w:val="295"/>
        </w:trPr>
        <w:tc>
          <w:tcPr>
            <w:tcW w:w="222" w:type="dxa"/>
            <w:vAlign w:val="center"/>
          </w:tcPr>
          <w:p w14:paraId="3FD4F47E" w14:textId="77777777" w:rsidR="009A0486" w:rsidRDefault="009A0486">
            <w:pPr>
              <w:spacing w:after="0" w:line="240" w:lineRule="auto"/>
              <w:ind w:left="0" w:hanging="2"/>
              <w:jc w:val="center"/>
              <w:rPr>
                <w:rFonts w:eastAsia="Calibri"/>
                <w:sz w:val="16"/>
                <w:szCs w:val="16"/>
              </w:rPr>
            </w:pPr>
          </w:p>
        </w:tc>
        <w:tc>
          <w:tcPr>
            <w:tcW w:w="1399" w:type="dxa"/>
            <w:vAlign w:val="center"/>
          </w:tcPr>
          <w:p w14:paraId="3FD4F47F" w14:textId="77777777" w:rsidR="009A0486" w:rsidRDefault="00F53C2B">
            <w:pPr>
              <w:spacing w:after="0" w:line="240" w:lineRule="auto"/>
              <w:ind w:left="0" w:hanging="2"/>
              <w:jc w:val="center"/>
              <w:rPr>
                <w:rFonts w:eastAsia="Calibri"/>
                <w:sz w:val="16"/>
                <w:szCs w:val="16"/>
              </w:rPr>
            </w:pPr>
            <w:r>
              <w:rPr>
                <w:rFonts w:eastAsia="Calibri"/>
                <w:b/>
                <w:sz w:val="16"/>
                <w:szCs w:val="16"/>
              </w:rPr>
              <w:t>Autor</w:t>
            </w:r>
          </w:p>
        </w:tc>
        <w:tc>
          <w:tcPr>
            <w:tcW w:w="2595" w:type="dxa"/>
            <w:vAlign w:val="center"/>
          </w:tcPr>
          <w:p w14:paraId="3FD4F480" w14:textId="77777777" w:rsidR="009A0486" w:rsidRDefault="00F53C2B">
            <w:pPr>
              <w:spacing w:after="0" w:line="240" w:lineRule="auto"/>
              <w:ind w:left="0" w:hanging="2"/>
              <w:jc w:val="center"/>
              <w:rPr>
                <w:rFonts w:eastAsia="Calibri"/>
                <w:sz w:val="16"/>
                <w:szCs w:val="16"/>
              </w:rPr>
            </w:pPr>
            <w:r>
              <w:rPr>
                <w:rFonts w:eastAsia="Calibri"/>
                <w:b/>
                <w:sz w:val="16"/>
                <w:szCs w:val="16"/>
              </w:rPr>
              <w:t>Título</w:t>
            </w:r>
          </w:p>
        </w:tc>
        <w:tc>
          <w:tcPr>
            <w:tcW w:w="1122" w:type="dxa"/>
            <w:vAlign w:val="center"/>
          </w:tcPr>
          <w:p w14:paraId="3FD4F481" w14:textId="77777777" w:rsidR="009A0486" w:rsidRDefault="00F53C2B">
            <w:pPr>
              <w:spacing w:after="0" w:line="240" w:lineRule="auto"/>
              <w:ind w:left="0" w:hanging="2"/>
              <w:jc w:val="center"/>
              <w:rPr>
                <w:rFonts w:eastAsia="Calibri"/>
                <w:sz w:val="16"/>
                <w:szCs w:val="16"/>
              </w:rPr>
            </w:pPr>
            <w:r>
              <w:rPr>
                <w:rFonts w:eastAsia="Calibri"/>
                <w:b/>
                <w:sz w:val="16"/>
                <w:szCs w:val="16"/>
              </w:rPr>
              <w:t>Editorial</w:t>
            </w:r>
          </w:p>
        </w:tc>
        <w:tc>
          <w:tcPr>
            <w:tcW w:w="702" w:type="dxa"/>
            <w:vAlign w:val="center"/>
          </w:tcPr>
          <w:p w14:paraId="3FD4F482" w14:textId="77777777" w:rsidR="009A0486" w:rsidRDefault="00F53C2B">
            <w:pPr>
              <w:spacing w:after="0" w:line="240" w:lineRule="auto"/>
              <w:ind w:left="0" w:hanging="2"/>
              <w:jc w:val="center"/>
              <w:rPr>
                <w:rFonts w:eastAsia="Calibri"/>
                <w:color w:val="000000"/>
                <w:sz w:val="16"/>
                <w:szCs w:val="16"/>
              </w:rPr>
            </w:pPr>
            <w:r>
              <w:rPr>
                <w:rFonts w:eastAsia="Calibri"/>
                <w:b/>
                <w:color w:val="000000"/>
                <w:sz w:val="16"/>
                <w:szCs w:val="16"/>
              </w:rPr>
              <w:t>Año</w:t>
            </w:r>
          </w:p>
        </w:tc>
        <w:tc>
          <w:tcPr>
            <w:tcW w:w="1122" w:type="dxa"/>
            <w:vAlign w:val="center"/>
          </w:tcPr>
          <w:p w14:paraId="3FD4F483" w14:textId="77777777" w:rsidR="009A0486" w:rsidRDefault="00F53C2B">
            <w:pPr>
              <w:spacing w:after="0" w:line="240" w:lineRule="auto"/>
              <w:ind w:left="0" w:hanging="2"/>
              <w:jc w:val="center"/>
              <w:rPr>
                <w:rFonts w:eastAsia="Calibri"/>
                <w:color w:val="000000"/>
                <w:sz w:val="16"/>
                <w:szCs w:val="16"/>
              </w:rPr>
            </w:pPr>
            <w:r>
              <w:rPr>
                <w:rFonts w:eastAsia="Calibri"/>
                <w:b/>
                <w:color w:val="000000"/>
                <w:sz w:val="16"/>
                <w:szCs w:val="16"/>
              </w:rPr>
              <w:t>ISBN</w:t>
            </w:r>
          </w:p>
        </w:tc>
        <w:tc>
          <w:tcPr>
            <w:tcW w:w="1263" w:type="dxa"/>
            <w:vAlign w:val="center"/>
          </w:tcPr>
          <w:p w14:paraId="3FD4F484" w14:textId="77777777" w:rsidR="009A0486" w:rsidRDefault="00F53C2B">
            <w:pPr>
              <w:spacing w:after="0" w:line="240" w:lineRule="auto"/>
              <w:ind w:left="0" w:hanging="2"/>
              <w:jc w:val="center"/>
              <w:rPr>
                <w:rFonts w:eastAsia="Calibri"/>
                <w:color w:val="000000"/>
                <w:sz w:val="16"/>
                <w:szCs w:val="16"/>
              </w:rPr>
            </w:pPr>
            <w:r>
              <w:rPr>
                <w:rFonts w:eastAsia="Calibri"/>
                <w:b/>
                <w:color w:val="000000"/>
                <w:sz w:val="16"/>
                <w:szCs w:val="16"/>
              </w:rPr>
              <w:t>Biblioteca en que está Disponible</w:t>
            </w:r>
          </w:p>
        </w:tc>
        <w:tc>
          <w:tcPr>
            <w:tcW w:w="1122" w:type="dxa"/>
            <w:vAlign w:val="center"/>
          </w:tcPr>
          <w:p w14:paraId="3FD4F485" w14:textId="77777777" w:rsidR="009A0486" w:rsidRDefault="00F53C2B">
            <w:pPr>
              <w:spacing w:after="0" w:line="240" w:lineRule="auto"/>
              <w:ind w:left="0" w:hanging="2"/>
              <w:jc w:val="center"/>
              <w:rPr>
                <w:rFonts w:eastAsia="Calibri"/>
                <w:sz w:val="16"/>
                <w:szCs w:val="16"/>
              </w:rPr>
            </w:pPr>
            <w:r>
              <w:rPr>
                <w:rFonts w:eastAsia="Calibri"/>
                <w:b/>
                <w:sz w:val="16"/>
                <w:szCs w:val="16"/>
              </w:rPr>
              <w:t>Total Ejemplares Disponibles</w:t>
            </w:r>
          </w:p>
        </w:tc>
      </w:tr>
      <w:tr w:rsidR="009A0486" w14:paraId="3FD4F48F" w14:textId="77777777">
        <w:trPr>
          <w:trHeight w:val="315"/>
        </w:trPr>
        <w:tc>
          <w:tcPr>
            <w:tcW w:w="222" w:type="dxa"/>
            <w:vAlign w:val="center"/>
          </w:tcPr>
          <w:p w14:paraId="3FD4F487" w14:textId="77777777" w:rsidR="009A0486" w:rsidRDefault="00F53C2B">
            <w:pPr>
              <w:spacing w:after="0" w:line="240" w:lineRule="auto"/>
              <w:ind w:left="0" w:hanging="2"/>
              <w:jc w:val="center"/>
              <w:rPr>
                <w:rFonts w:eastAsia="Calibri"/>
                <w:color w:val="000000"/>
                <w:sz w:val="16"/>
                <w:szCs w:val="16"/>
              </w:rPr>
            </w:pPr>
            <w:r>
              <w:rPr>
                <w:rFonts w:eastAsia="Calibri"/>
                <w:color w:val="000000"/>
                <w:sz w:val="16"/>
                <w:szCs w:val="16"/>
              </w:rPr>
              <w:t>1</w:t>
            </w:r>
          </w:p>
        </w:tc>
        <w:tc>
          <w:tcPr>
            <w:tcW w:w="1399" w:type="dxa"/>
            <w:vAlign w:val="center"/>
          </w:tcPr>
          <w:p w14:paraId="3FD4F488" w14:textId="77777777" w:rsidR="009A0486" w:rsidRDefault="00F53C2B">
            <w:pPr>
              <w:spacing w:after="0" w:line="240" w:lineRule="auto"/>
              <w:ind w:left="0" w:hanging="2"/>
              <w:rPr>
                <w:rFonts w:eastAsia="Calibri"/>
                <w:color w:val="000000"/>
                <w:sz w:val="16"/>
                <w:szCs w:val="16"/>
              </w:rPr>
            </w:pPr>
            <w:r>
              <w:rPr>
                <w:rFonts w:eastAsia="Calibri"/>
                <w:color w:val="000000"/>
                <w:sz w:val="16"/>
                <w:szCs w:val="16"/>
              </w:rPr>
              <w:t xml:space="preserve">L. </w:t>
            </w:r>
            <w:proofErr w:type="spellStart"/>
            <w:r>
              <w:rPr>
                <w:rFonts w:eastAsia="Calibri"/>
                <w:color w:val="000000"/>
                <w:sz w:val="16"/>
                <w:szCs w:val="16"/>
              </w:rPr>
              <w:t>Hormander</w:t>
            </w:r>
            <w:proofErr w:type="spellEnd"/>
            <w:r>
              <w:rPr>
                <w:rFonts w:eastAsia="Calibri"/>
                <w:color w:val="000000"/>
                <w:sz w:val="16"/>
                <w:szCs w:val="16"/>
              </w:rPr>
              <w:t xml:space="preserve">. </w:t>
            </w:r>
          </w:p>
        </w:tc>
        <w:tc>
          <w:tcPr>
            <w:tcW w:w="2595" w:type="dxa"/>
            <w:vAlign w:val="center"/>
          </w:tcPr>
          <w:p w14:paraId="3FD4F489" w14:textId="77777777" w:rsidR="009A0486" w:rsidRDefault="00F53C2B">
            <w:pPr>
              <w:spacing w:after="0" w:line="240" w:lineRule="auto"/>
              <w:ind w:left="0" w:hanging="2"/>
              <w:rPr>
                <w:rFonts w:eastAsia="Calibri"/>
                <w:color w:val="000000"/>
                <w:sz w:val="16"/>
                <w:szCs w:val="16"/>
              </w:rPr>
            </w:pPr>
            <w:proofErr w:type="spellStart"/>
            <w:r>
              <w:rPr>
                <w:rFonts w:eastAsia="Calibri"/>
                <w:color w:val="000000"/>
                <w:sz w:val="16"/>
                <w:szCs w:val="16"/>
              </w:rPr>
              <w:t>The</w:t>
            </w:r>
            <w:proofErr w:type="spellEnd"/>
            <w:r>
              <w:rPr>
                <w:rFonts w:eastAsia="Calibri"/>
                <w:color w:val="000000"/>
                <w:sz w:val="16"/>
                <w:szCs w:val="16"/>
              </w:rPr>
              <w:t xml:space="preserve"> </w:t>
            </w:r>
            <w:proofErr w:type="spellStart"/>
            <w:r>
              <w:rPr>
                <w:rFonts w:eastAsia="Calibri"/>
                <w:color w:val="000000"/>
                <w:sz w:val="16"/>
                <w:szCs w:val="16"/>
              </w:rPr>
              <w:t>Analysis</w:t>
            </w:r>
            <w:proofErr w:type="spellEnd"/>
            <w:r>
              <w:rPr>
                <w:rFonts w:eastAsia="Calibri"/>
                <w:color w:val="000000"/>
                <w:sz w:val="16"/>
                <w:szCs w:val="16"/>
              </w:rPr>
              <w:t xml:space="preserve"> </w:t>
            </w:r>
            <w:proofErr w:type="spellStart"/>
            <w:r>
              <w:rPr>
                <w:rFonts w:eastAsia="Calibri"/>
                <w:color w:val="000000"/>
                <w:sz w:val="16"/>
                <w:szCs w:val="16"/>
              </w:rPr>
              <w:t>of</w:t>
            </w:r>
            <w:proofErr w:type="spellEnd"/>
            <w:r>
              <w:rPr>
                <w:rFonts w:eastAsia="Calibri"/>
                <w:color w:val="000000"/>
                <w:sz w:val="16"/>
                <w:szCs w:val="16"/>
              </w:rPr>
              <w:t xml:space="preserve"> Linear </w:t>
            </w:r>
            <w:proofErr w:type="spellStart"/>
            <w:r>
              <w:rPr>
                <w:rFonts w:eastAsia="Calibri"/>
                <w:color w:val="000000"/>
                <w:sz w:val="16"/>
                <w:szCs w:val="16"/>
              </w:rPr>
              <w:t>Partial</w:t>
            </w:r>
            <w:proofErr w:type="spellEnd"/>
            <w:r>
              <w:rPr>
                <w:rFonts w:eastAsia="Calibri"/>
                <w:color w:val="000000"/>
                <w:sz w:val="16"/>
                <w:szCs w:val="16"/>
              </w:rPr>
              <w:t xml:space="preserve"> </w:t>
            </w:r>
            <w:proofErr w:type="spellStart"/>
            <w:r>
              <w:rPr>
                <w:rFonts w:eastAsia="Calibri"/>
                <w:color w:val="000000"/>
                <w:sz w:val="16"/>
                <w:szCs w:val="16"/>
              </w:rPr>
              <w:t>Differential</w:t>
            </w:r>
            <w:proofErr w:type="spellEnd"/>
            <w:r>
              <w:rPr>
                <w:rFonts w:eastAsia="Calibri"/>
                <w:color w:val="000000"/>
                <w:sz w:val="16"/>
                <w:szCs w:val="16"/>
              </w:rPr>
              <w:t xml:space="preserve"> </w:t>
            </w:r>
            <w:proofErr w:type="spellStart"/>
            <w:r>
              <w:rPr>
                <w:rFonts w:eastAsia="Calibri"/>
                <w:color w:val="000000"/>
                <w:sz w:val="16"/>
                <w:szCs w:val="16"/>
              </w:rPr>
              <w:t>Operators</w:t>
            </w:r>
            <w:proofErr w:type="spellEnd"/>
            <w:r>
              <w:rPr>
                <w:rFonts w:eastAsia="Calibri"/>
                <w:color w:val="000000"/>
                <w:sz w:val="16"/>
                <w:szCs w:val="16"/>
              </w:rPr>
              <w:t xml:space="preserve"> I  </w:t>
            </w:r>
          </w:p>
        </w:tc>
        <w:tc>
          <w:tcPr>
            <w:tcW w:w="1122" w:type="dxa"/>
            <w:vAlign w:val="center"/>
          </w:tcPr>
          <w:p w14:paraId="3FD4F48A" w14:textId="77777777" w:rsidR="009A0486" w:rsidRDefault="00F53C2B">
            <w:pPr>
              <w:spacing w:after="0" w:line="240" w:lineRule="auto"/>
              <w:ind w:left="0" w:hanging="2"/>
              <w:rPr>
                <w:rFonts w:eastAsia="Calibri"/>
                <w:color w:val="000000"/>
                <w:sz w:val="16"/>
                <w:szCs w:val="16"/>
              </w:rPr>
            </w:pPr>
            <w:r>
              <w:rPr>
                <w:rFonts w:eastAsia="Calibri"/>
                <w:color w:val="000000"/>
                <w:sz w:val="16"/>
                <w:szCs w:val="16"/>
              </w:rPr>
              <w:t>Springer</w:t>
            </w:r>
          </w:p>
        </w:tc>
        <w:tc>
          <w:tcPr>
            <w:tcW w:w="702" w:type="dxa"/>
            <w:vAlign w:val="center"/>
          </w:tcPr>
          <w:p w14:paraId="3FD4F48B" w14:textId="77777777" w:rsidR="009A0486" w:rsidRDefault="00F53C2B">
            <w:pPr>
              <w:spacing w:after="0" w:line="240" w:lineRule="auto"/>
              <w:ind w:left="0" w:hanging="2"/>
              <w:jc w:val="center"/>
              <w:rPr>
                <w:rFonts w:eastAsia="Calibri"/>
                <w:color w:val="000000"/>
                <w:sz w:val="16"/>
                <w:szCs w:val="16"/>
              </w:rPr>
            </w:pPr>
            <w:r>
              <w:rPr>
                <w:rFonts w:eastAsia="Calibri"/>
                <w:color w:val="000000"/>
                <w:sz w:val="16"/>
                <w:szCs w:val="16"/>
              </w:rPr>
              <w:t>1998</w:t>
            </w:r>
          </w:p>
        </w:tc>
        <w:tc>
          <w:tcPr>
            <w:tcW w:w="1122" w:type="dxa"/>
            <w:vAlign w:val="center"/>
          </w:tcPr>
          <w:p w14:paraId="3FD4F48C" w14:textId="77777777" w:rsidR="009A0486" w:rsidRDefault="00F53C2B">
            <w:pPr>
              <w:spacing w:after="0" w:line="240" w:lineRule="auto"/>
              <w:ind w:left="0" w:hanging="2"/>
              <w:rPr>
                <w:rFonts w:eastAsia="Calibri"/>
                <w:color w:val="000000"/>
                <w:sz w:val="16"/>
                <w:szCs w:val="16"/>
              </w:rPr>
            </w:pPr>
            <w:r>
              <w:rPr>
                <w:rFonts w:eastAsia="Calibri"/>
                <w:color w:val="000000"/>
                <w:sz w:val="16"/>
                <w:szCs w:val="16"/>
              </w:rPr>
              <w:t>9780387976556</w:t>
            </w:r>
          </w:p>
        </w:tc>
        <w:tc>
          <w:tcPr>
            <w:tcW w:w="1263" w:type="dxa"/>
            <w:vAlign w:val="center"/>
          </w:tcPr>
          <w:p w14:paraId="3FD4F48D" w14:textId="77777777" w:rsidR="009A0486" w:rsidRDefault="00F53C2B">
            <w:pPr>
              <w:spacing w:after="0" w:line="240" w:lineRule="auto"/>
              <w:ind w:left="0" w:hanging="2"/>
              <w:jc w:val="center"/>
              <w:rPr>
                <w:rFonts w:eastAsia="Calibri"/>
                <w:sz w:val="16"/>
                <w:szCs w:val="16"/>
              </w:rPr>
            </w:pPr>
            <w:r>
              <w:rPr>
                <w:rFonts w:eastAsia="Calibri"/>
                <w:sz w:val="16"/>
                <w:szCs w:val="16"/>
              </w:rPr>
              <w:t>Ingeniería</w:t>
            </w:r>
          </w:p>
        </w:tc>
        <w:tc>
          <w:tcPr>
            <w:tcW w:w="1122" w:type="dxa"/>
            <w:vAlign w:val="center"/>
          </w:tcPr>
          <w:p w14:paraId="3FD4F48E" w14:textId="77777777" w:rsidR="009A0486" w:rsidRDefault="00F53C2B">
            <w:pPr>
              <w:spacing w:after="0" w:line="240" w:lineRule="auto"/>
              <w:ind w:left="0" w:hanging="2"/>
              <w:jc w:val="center"/>
              <w:rPr>
                <w:rFonts w:eastAsia="Calibri"/>
                <w:color w:val="000000"/>
                <w:sz w:val="16"/>
                <w:szCs w:val="16"/>
              </w:rPr>
            </w:pPr>
            <w:r>
              <w:rPr>
                <w:rFonts w:eastAsia="Calibri"/>
                <w:color w:val="000000"/>
                <w:sz w:val="16"/>
                <w:szCs w:val="16"/>
              </w:rPr>
              <w:t>1</w:t>
            </w:r>
          </w:p>
        </w:tc>
      </w:tr>
    </w:tbl>
    <w:p w14:paraId="3FD4F490" w14:textId="77777777" w:rsidR="009A0486" w:rsidRDefault="009A0486">
      <w:pPr>
        <w:ind w:left="0" w:hanging="2"/>
        <w:rPr>
          <w:rFonts w:eastAsia="Calibri"/>
        </w:rPr>
      </w:pPr>
    </w:p>
    <w:p w14:paraId="3FD4F491" w14:textId="77777777" w:rsidR="009A0486" w:rsidRDefault="00F53C2B">
      <w:pPr>
        <w:numPr>
          <w:ilvl w:val="1"/>
          <w:numId w:val="6"/>
        </w:numPr>
        <w:pBdr>
          <w:top w:val="nil"/>
          <w:left w:val="nil"/>
          <w:bottom w:val="nil"/>
          <w:right w:val="nil"/>
          <w:between w:val="nil"/>
        </w:pBdr>
        <w:spacing w:after="0" w:line="240" w:lineRule="auto"/>
        <w:ind w:left="0" w:hanging="2"/>
        <w:rPr>
          <w:rFonts w:eastAsia="Calibri"/>
          <w:color w:val="000000"/>
        </w:rPr>
      </w:pPr>
      <w:r>
        <w:rPr>
          <w:rFonts w:eastAsia="Calibri"/>
          <w:b/>
          <w:color w:val="000000"/>
        </w:rPr>
        <w:t>LINKOGRAFÍA:</w:t>
      </w:r>
    </w:p>
    <w:p w14:paraId="3FD4F492" w14:textId="77777777" w:rsidR="009A0486" w:rsidRDefault="009A0486">
      <w:pPr>
        <w:pBdr>
          <w:top w:val="nil"/>
          <w:left w:val="nil"/>
          <w:bottom w:val="nil"/>
          <w:right w:val="nil"/>
          <w:between w:val="nil"/>
        </w:pBdr>
        <w:spacing w:after="0" w:line="240" w:lineRule="auto"/>
        <w:ind w:left="0" w:hanging="2"/>
        <w:rPr>
          <w:rFonts w:eastAsia="Calibri"/>
          <w:color w:val="000000"/>
        </w:rPr>
      </w:pPr>
    </w:p>
    <w:tbl>
      <w:tblPr>
        <w:tblStyle w:val="af7"/>
        <w:tblW w:w="10065" w:type="dxa"/>
        <w:tblInd w:w="-127" w:type="dxa"/>
        <w:tblLayout w:type="fixed"/>
        <w:tblLook w:val="0000" w:firstRow="0" w:lastRow="0" w:firstColumn="0" w:lastColumn="0" w:noHBand="0" w:noVBand="0"/>
      </w:tblPr>
      <w:tblGrid>
        <w:gridCol w:w="1135"/>
        <w:gridCol w:w="992"/>
        <w:gridCol w:w="1559"/>
        <w:gridCol w:w="1276"/>
        <w:gridCol w:w="1276"/>
        <w:gridCol w:w="992"/>
        <w:gridCol w:w="1984"/>
        <w:gridCol w:w="851"/>
      </w:tblGrid>
      <w:tr w:rsidR="009A0486" w14:paraId="3FD4F49B" w14:textId="77777777">
        <w:trPr>
          <w:trHeight w:val="61"/>
        </w:trPr>
        <w:tc>
          <w:tcPr>
            <w:tcW w:w="1135" w:type="dxa"/>
            <w:tcBorders>
              <w:top w:val="single" w:sz="4" w:space="0" w:color="000000"/>
              <w:left w:val="single" w:sz="4" w:space="0" w:color="000000"/>
              <w:bottom w:val="single" w:sz="4" w:space="0" w:color="000000"/>
            </w:tcBorders>
            <w:vAlign w:val="center"/>
          </w:tcPr>
          <w:p w14:paraId="3FD4F493"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Tipo de Documento</w:t>
            </w:r>
          </w:p>
        </w:tc>
        <w:tc>
          <w:tcPr>
            <w:tcW w:w="992" w:type="dxa"/>
            <w:tcBorders>
              <w:top w:val="single" w:sz="4" w:space="0" w:color="000000"/>
              <w:left w:val="single" w:sz="4" w:space="0" w:color="000000"/>
              <w:bottom w:val="single" w:sz="4" w:space="0" w:color="000000"/>
            </w:tcBorders>
            <w:vAlign w:val="center"/>
          </w:tcPr>
          <w:p w14:paraId="3FD4F494"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Autor</w:t>
            </w:r>
          </w:p>
        </w:tc>
        <w:tc>
          <w:tcPr>
            <w:tcW w:w="1559" w:type="dxa"/>
            <w:tcBorders>
              <w:top w:val="single" w:sz="4" w:space="0" w:color="000000"/>
              <w:left w:val="single" w:sz="4" w:space="0" w:color="000000"/>
              <w:bottom w:val="single" w:sz="4" w:space="0" w:color="000000"/>
            </w:tcBorders>
            <w:vAlign w:val="center"/>
          </w:tcPr>
          <w:p w14:paraId="3FD4F495"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Título Artículo, Documento o Sitio Web</w:t>
            </w:r>
          </w:p>
        </w:tc>
        <w:tc>
          <w:tcPr>
            <w:tcW w:w="1276" w:type="dxa"/>
            <w:tcBorders>
              <w:top w:val="single" w:sz="4" w:space="0" w:color="000000"/>
              <w:left w:val="single" w:sz="4" w:space="0" w:color="000000"/>
              <w:bottom w:val="single" w:sz="4" w:space="0" w:color="000000"/>
            </w:tcBorders>
            <w:vAlign w:val="center"/>
          </w:tcPr>
          <w:p w14:paraId="3FD4F496"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Año Edición o Actualización o Copyright</w:t>
            </w:r>
          </w:p>
        </w:tc>
        <w:tc>
          <w:tcPr>
            <w:tcW w:w="1276" w:type="dxa"/>
            <w:tcBorders>
              <w:top w:val="single" w:sz="4" w:space="0" w:color="000000"/>
              <w:left w:val="single" w:sz="4" w:space="0" w:color="000000"/>
              <w:bottom w:val="single" w:sz="4" w:space="0" w:color="000000"/>
            </w:tcBorders>
            <w:vAlign w:val="center"/>
          </w:tcPr>
          <w:p w14:paraId="3FD4F497"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Título e-Revista o e-Libro</w:t>
            </w:r>
          </w:p>
        </w:tc>
        <w:tc>
          <w:tcPr>
            <w:tcW w:w="992" w:type="dxa"/>
            <w:tcBorders>
              <w:top w:val="single" w:sz="4" w:space="0" w:color="000000"/>
              <w:left w:val="single" w:sz="4" w:space="0" w:color="000000"/>
              <w:bottom w:val="single" w:sz="4" w:space="0" w:color="000000"/>
            </w:tcBorders>
            <w:vAlign w:val="center"/>
          </w:tcPr>
          <w:p w14:paraId="3FD4F498"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proofErr w:type="spellStart"/>
            <w:r>
              <w:rPr>
                <w:rFonts w:eastAsia="Calibri"/>
                <w:b/>
                <w:color w:val="00000A"/>
                <w:sz w:val="16"/>
                <w:szCs w:val="16"/>
              </w:rPr>
              <w:t>Vol</w:t>
            </w:r>
            <w:proofErr w:type="spellEnd"/>
            <w:r>
              <w:rPr>
                <w:rFonts w:eastAsia="Calibri"/>
                <w:b/>
                <w:color w:val="00000A"/>
                <w:sz w:val="16"/>
                <w:szCs w:val="16"/>
              </w:rPr>
              <w:t>(</w:t>
            </w:r>
            <w:proofErr w:type="spellStart"/>
            <w:r>
              <w:rPr>
                <w:rFonts w:eastAsia="Calibri"/>
                <w:b/>
                <w:color w:val="00000A"/>
                <w:sz w:val="16"/>
                <w:szCs w:val="16"/>
              </w:rPr>
              <w:t>Nº</w:t>
            </w:r>
            <w:proofErr w:type="spellEnd"/>
            <w:r>
              <w:rPr>
                <w:rFonts w:eastAsia="Calibri"/>
                <w:b/>
                <w:color w:val="00000A"/>
                <w:sz w:val="16"/>
                <w:szCs w:val="16"/>
              </w:rPr>
              <w:t>)</w:t>
            </w:r>
          </w:p>
        </w:tc>
        <w:tc>
          <w:tcPr>
            <w:tcW w:w="1984" w:type="dxa"/>
            <w:tcBorders>
              <w:top w:val="single" w:sz="4" w:space="0" w:color="000000"/>
              <w:left w:val="single" w:sz="4" w:space="0" w:color="000000"/>
              <w:bottom w:val="single" w:sz="4" w:space="0" w:color="000000"/>
            </w:tcBorders>
            <w:vAlign w:val="center"/>
          </w:tcPr>
          <w:p w14:paraId="3FD4F499" w14:textId="77777777" w:rsidR="009A0486" w:rsidRDefault="00F53C2B">
            <w:pPr>
              <w:pBdr>
                <w:top w:val="nil"/>
                <w:left w:val="nil"/>
                <w:bottom w:val="nil"/>
                <w:right w:val="nil"/>
                <w:between w:val="nil"/>
              </w:pBdr>
              <w:spacing w:after="0" w:line="240" w:lineRule="auto"/>
              <w:ind w:left="0" w:hanging="2"/>
              <w:jc w:val="center"/>
              <w:rPr>
                <w:rFonts w:eastAsia="Calibri"/>
                <w:color w:val="00000A"/>
                <w:sz w:val="16"/>
                <w:szCs w:val="16"/>
              </w:rPr>
            </w:pPr>
            <w:r>
              <w:rPr>
                <w:rFonts w:eastAsia="Calibri"/>
                <w:b/>
                <w:color w:val="00000A"/>
                <w:sz w:val="16"/>
                <w:szCs w:val="16"/>
              </w:rPr>
              <w:t>Dirección Electrónica (URL)</w:t>
            </w:r>
          </w:p>
        </w:tc>
        <w:tc>
          <w:tcPr>
            <w:tcW w:w="851" w:type="dxa"/>
            <w:tcBorders>
              <w:top w:val="single" w:sz="4" w:space="0" w:color="000000"/>
              <w:left w:val="single" w:sz="4" w:space="0" w:color="000000"/>
              <w:bottom w:val="single" w:sz="4" w:space="0" w:color="000000"/>
              <w:right w:val="single" w:sz="4" w:space="0" w:color="000000"/>
            </w:tcBorders>
            <w:vAlign w:val="center"/>
          </w:tcPr>
          <w:p w14:paraId="3FD4F49A" w14:textId="77777777" w:rsidR="009A0486" w:rsidRDefault="00F53C2B">
            <w:pPr>
              <w:pBdr>
                <w:top w:val="nil"/>
                <w:left w:val="nil"/>
                <w:bottom w:val="nil"/>
                <w:right w:val="nil"/>
                <w:between w:val="nil"/>
              </w:pBdr>
              <w:spacing w:after="0" w:line="240" w:lineRule="auto"/>
              <w:ind w:left="0" w:hanging="2"/>
              <w:jc w:val="center"/>
              <w:rPr>
                <w:rFonts w:eastAsia="Calibri"/>
                <w:color w:val="000000"/>
                <w:sz w:val="24"/>
                <w:szCs w:val="24"/>
              </w:rPr>
            </w:pPr>
            <w:r>
              <w:rPr>
                <w:rFonts w:eastAsia="Calibri"/>
                <w:b/>
                <w:color w:val="00000A"/>
                <w:sz w:val="16"/>
                <w:szCs w:val="16"/>
              </w:rPr>
              <w:t>Disponible en</w:t>
            </w:r>
          </w:p>
        </w:tc>
      </w:tr>
      <w:tr w:rsidR="009A0486" w14:paraId="3FD4F4A4" w14:textId="77777777">
        <w:trPr>
          <w:trHeight w:val="177"/>
        </w:trPr>
        <w:tc>
          <w:tcPr>
            <w:tcW w:w="1135" w:type="dxa"/>
            <w:tcBorders>
              <w:top w:val="single" w:sz="4" w:space="0" w:color="000000"/>
              <w:left w:val="single" w:sz="4" w:space="0" w:color="000000"/>
              <w:bottom w:val="single" w:sz="4" w:space="0" w:color="000000"/>
            </w:tcBorders>
            <w:vAlign w:val="center"/>
          </w:tcPr>
          <w:p w14:paraId="3FD4F49C"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992" w:type="dxa"/>
            <w:tcBorders>
              <w:top w:val="single" w:sz="4" w:space="0" w:color="000000"/>
              <w:left w:val="single" w:sz="4" w:space="0" w:color="000000"/>
              <w:bottom w:val="single" w:sz="4" w:space="0" w:color="000000"/>
            </w:tcBorders>
            <w:vAlign w:val="center"/>
          </w:tcPr>
          <w:p w14:paraId="3FD4F49D"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1559" w:type="dxa"/>
            <w:tcBorders>
              <w:top w:val="single" w:sz="4" w:space="0" w:color="000000"/>
              <w:left w:val="single" w:sz="4" w:space="0" w:color="000000"/>
              <w:bottom w:val="single" w:sz="4" w:space="0" w:color="000000"/>
            </w:tcBorders>
            <w:vAlign w:val="center"/>
          </w:tcPr>
          <w:p w14:paraId="3FD4F49E"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1276" w:type="dxa"/>
            <w:tcBorders>
              <w:top w:val="single" w:sz="4" w:space="0" w:color="000000"/>
              <w:left w:val="single" w:sz="4" w:space="0" w:color="000000"/>
              <w:bottom w:val="single" w:sz="4" w:space="0" w:color="000000"/>
            </w:tcBorders>
            <w:vAlign w:val="center"/>
          </w:tcPr>
          <w:p w14:paraId="3FD4F49F" w14:textId="77777777" w:rsidR="009A0486" w:rsidRDefault="009A0486">
            <w:pPr>
              <w:pBdr>
                <w:top w:val="nil"/>
                <w:left w:val="nil"/>
                <w:bottom w:val="nil"/>
                <w:right w:val="nil"/>
                <w:between w:val="nil"/>
              </w:pBdr>
              <w:spacing w:after="0" w:line="240" w:lineRule="auto"/>
              <w:ind w:left="0" w:hanging="2"/>
              <w:jc w:val="center"/>
              <w:rPr>
                <w:rFonts w:eastAsia="Calibri"/>
                <w:color w:val="00000A"/>
                <w:sz w:val="16"/>
                <w:szCs w:val="16"/>
              </w:rPr>
            </w:pPr>
          </w:p>
        </w:tc>
        <w:tc>
          <w:tcPr>
            <w:tcW w:w="1276" w:type="dxa"/>
            <w:tcBorders>
              <w:top w:val="single" w:sz="4" w:space="0" w:color="000000"/>
              <w:left w:val="single" w:sz="4" w:space="0" w:color="000000"/>
              <w:bottom w:val="single" w:sz="4" w:space="0" w:color="000000"/>
            </w:tcBorders>
            <w:vAlign w:val="center"/>
          </w:tcPr>
          <w:p w14:paraId="3FD4F4A0" w14:textId="77777777" w:rsidR="009A0486" w:rsidRDefault="009A0486">
            <w:pPr>
              <w:widowControl w:val="0"/>
              <w:pBdr>
                <w:top w:val="nil"/>
                <w:left w:val="nil"/>
                <w:bottom w:val="nil"/>
                <w:right w:val="nil"/>
                <w:between w:val="nil"/>
              </w:pBdr>
              <w:shd w:val="clear" w:color="auto" w:fill="FFFFFF"/>
              <w:spacing w:after="0"/>
              <w:ind w:left="0" w:right="32" w:hanging="2"/>
              <w:rPr>
                <w:rFonts w:eastAsia="Calibri"/>
                <w:color w:val="00000A"/>
                <w:sz w:val="16"/>
                <w:szCs w:val="16"/>
              </w:rPr>
            </w:pPr>
          </w:p>
        </w:tc>
        <w:tc>
          <w:tcPr>
            <w:tcW w:w="992" w:type="dxa"/>
            <w:tcBorders>
              <w:top w:val="single" w:sz="4" w:space="0" w:color="000000"/>
              <w:left w:val="single" w:sz="4" w:space="0" w:color="000000"/>
              <w:bottom w:val="single" w:sz="4" w:space="0" w:color="000000"/>
            </w:tcBorders>
            <w:vAlign w:val="center"/>
          </w:tcPr>
          <w:p w14:paraId="3FD4F4A1"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1984" w:type="dxa"/>
            <w:tcBorders>
              <w:top w:val="single" w:sz="4" w:space="0" w:color="000000"/>
              <w:left w:val="single" w:sz="4" w:space="0" w:color="000000"/>
              <w:bottom w:val="single" w:sz="4" w:space="0" w:color="000000"/>
            </w:tcBorders>
            <w:vAlign w:val="center"/>
          </w:tcPr>
          <w:p w14:paraId="3FD4F4A2" w14:textId="77777777" w:rsidR="009A0486" w:rsidRDefault="009A0486">
            <w:pPr>
              <w:pBdr>
                <w:top w:val="nil"/>
                <w:left w:val="nil"/>
                <w:bottom w:val="nil"/>
                <w:right w:val="nil"/>
                <w:between w:val="nil"/>
              </w:pBdr>
              <w:spacing w:after="0" w:line="240" w:lineRule="auto"/>
              <w:ind w:left="0" w:hanging="2"/>
              <w:rPr>
                <w:rFonts w:eastAsia="Calibri"/>
                <w:color w:val="0070C0"/>
                <w:sz w:val="16"/>
                <w:szCs w:val="1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FD4F4A3"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r>
      <w:tr w:rsidR="009A0486" w14:paraId="3FD4F4AD" w14:textId="77777777">
        <w:tc>
          <w:tcPr>
            <w:tcW w:w="1135" w:type="dxa"/>
            <w:tcBorders>
              <w:top w:val="single" w:sz="4" w:space="0" w:color="000000"/>
              <w:left w:val="single" w:sz="4" w:space="0" w:color="000000"/>
              <w:bottom w:val="single" w:sz="4" w:space="0" w:color="000000"/>
            </w:tcBorders>
            <w:vAlign w:val="center"/>
          </w:tcPr>
          <w:p w14:paraId="3FD4F4A5"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992" w:type="dxa"/>
            <w:tcBorders>
              <w:top w:val="single" w:sz="4" w:space="0" w:color="000000"/>
              <w:left w:val="single" w:sz="4" w:space="0" w:color="000000"/>
              <w:bottom w:val="single" w:sz="4" w:space="0" w:color="000000"/>
            </w:tcBorders>
            <w:vAlign w:val="center"/>
          </w:tcPr>
          <w:p w14:paraId="3FD4F4A6"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1559" w:type="dxa"/>
            <w:tcBorders>
              <w:top w:val="single" w:sz="4" w:space="0" w:color="000000"/>
              <w:left w:val="single" w:sz="4" w:space="0" w:color="000000"/>
              <w:bottom w:val="single" w:sz="4" w:space="0" w:color="000000"/>
            </w:tcBorders>
            <w:vAlign w:val="center"/>
          </w:tcPr>
          <w:p w14:paraId="3FD4F4A7"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1276" w:type="dxa"/>
            <w:tcBorders>
              <w:top w:val="single" w:sz="4" w:space="0" w:color="000000"/>
              <w:left w:val="single" w:sz="4" w:space="0" w:color="000000"/>
              <w:bottom w:val="single" w:sz="4" w:space="0" w:color="000000"/>
            </w:tcBorders>
            <w:vAlign w:val="center"/>
          </w:tcPr>
          <w:p w14:paraId="3FD4F4A8" w14:textId="77777777" w:rsidR="009A0486" w:rsidRDefault="009A0486">
            <w:pPr>
              <w:pBdr>
                <w:top w:val="nil"/>
                <w:left w:val="nil"/>
                <w:bottom w:val="nil"/>
                <w:right w:val="nil"/>
                <w:between w:val="nil"/>
              </w:pBdr>
              <w:spacing w:after="0" w:line="240" w:lineRule="auto"/>
              <w:ind w:left="0" w:hanging="2"/>
              <w:jc w:val="center"/>
              <w:rPr>
                <w:rFonts w:eastAsia="Calibri"/>
                <w:color w:val="00000A"/>
                <w:sz w:val="16"/>
                <w:szCs w:val="16"/>
              </w:rPr>
            </w:pPr>
          </w:p>
        </w:tc>
        <w:tc>
          <w:tcPr>
            <w:tcW w:w="1276" w:type="dxa"/>
            <w:tcBorders>
              <w:top w:val="single" w:sz="4" w:space="0" w:color="000000"/>
              <w:left w:val="single" w:sz="4" w:space="0" w:color="000000"/>
              <w:bottom w:val="single" w:sz="4" w:space="0" w:color="000000"/>
            </w:tcBorders>
            <w:vAlign w:val="center"/>
          </w:tcPr>
          <w:p w14:paraId="3FD4F4A9" w14:textId="77777777" w:rsidR="009A0486" w:rsidRDefault="009A0486">
            <w:pPr>
              <w:widowControl w:val="0"/>
              <w:pBdr>
                <w:top w:val="nil"/>
                <w:left w:val="nil"/>
                <w:bottom w:val="nil"/>
                <w:right w:val="nil"/>
                <w:between w:val="nil"/>
              </w:pBdr>
              <w:shd w:val="clear" w:color="auto" w:fill="FFFFFF"/>
              <w:spacing w:after="0"/>
              <w:ind w:left="0" w:right="32" w:hanging="2"/>
              <w:rPr>
                <w:rFonts w:eastAsia="Calibri"/>
                <w:color w:val="00000A"/>
                <w:sz w:val="16"/>
                <w:szCs w:val="16"/>
              </w:rPr>
            </w:pPr>
          </w:p>
        </w:tc>
        <w:tc>
          <w:tcPr>
            <w:tcW w:w="992" w:type="dxa"/>
            <w:tcBorders>
              <w:top w:val="single" w:sz="4" w:space="0" w:color="000000"/>
              <w:left w:val="single" w:sz="4" w:space="0" w:color="000000"/>
              <w:bottom w:val="single" w:sz="4" w:space="0" w:color="000000"/>
            </w:tcBorders>
            <w:vAlign w:val="center"/>
          </w:tcPr>
          <w:p w14:paraId="3FD4F4AA"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c>
          <w:tcPr>
            <w:tcW w:w="1984" w:type="dxa"/>
            <w:tcBorders>
              <w:top w:val="single" w:sz="4" w:space="0" w:color="000000"/>
              <w:left w:val="single" w:sz="4" w:space="0" w:color="000000"/>
              <w:bottom w:val="single" w:sz="4" w:space="0" w:color="000000"/>
            </w:tcBorders>
            <w:vAlign w:val="center"/>
          </w:tcPr>
          <w:p w14:paraId="3FD4F4AB" w14:textId="77777777" w:rsidR="009A0486" w:rsidRDefault="009A0486">
            <w:pPr>
              <w:pBdr>
                <w:top w:val="nil"/>
                <w:left w:val="nil"/>
                <w:bottom w:val="nil"/>
                <w:right w:val="nil"/>
                <w:between w:val="nil"/>
              </w:pBdr>
              <w:spacing w:after="0" w:line="240" w:lineRule="auto"/>
              <w:ind w:left="0" w:hanging="2"/>
              <w:rPr>
                <w:rFonts w:eastAsia="Calibri"/>
                <w:color w:val="0070C0"/>
                <w:sz w:val="16"/>
                <w:szCs w:val="1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FD4F4AC" w14:textId="77777777" w:rsidR="009A0486" w:rsidRDefault="009A0486">
            <w:pPr>
              <w:pBdr>
                <w:top w:val="nil"/>
                <w:left w:val="nil"/>
                <w:bottom w:val="nil"/>
                <w:right w:val="nil"/>
                <w:between w:val="nil"/>
              </w:pBdr>
              <w:spacing w:after="0" w:line="240" w:lineRule="auto"/>
              <w:ind w:left="0" w:hanging="2"/>
              <w:rPr>
                <w:rFonts w:eastAsia="Calibri"/>
                <w:color w:val="00000A"/>
                <w:sz w:val="16"/>
                <w:szCs w:val="16"/>
              </w:rPr>
            </w:pPr>
          </w:p>
        </w:tc>
      </w:tr>
    </w:tbl>
    <w:p w14:paraId="3FD4F4AE"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AF"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B0"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B1" w14:textId="77777777" w:rsidR="009A0486" w:rsidRDefault="00F53C2B">
      <w:pPr>
        <w:numPr>
          <w:ilvl w:val="1"/>
          <w:numId w:val="7"/>
        </w:numPr>
        <w:pBdr>
          <w:top w:val="nil"/>
          <w:left w:val="nil"/>
          <w:bottom w:val="nil"/>
          <w:right w:val="nil"/>
          <w:between w:val="nil"/>
        </w:pBdr>
        <w:spacing w:after="0" w:line="240" w:lineRule="auto"/>
        <w:ind w:left="0" w:hanging="2"/>
        <w:rPr>
          <w:rFonts w:eastAsia="Calibri"/>
          <w:color w:val="000000"/>
        </w:rPr>
      </w:pPr>
      <w:r>
        <w:rPr>
          <w:rFonts w:eastAsia="Calibri"/>
          <w:b/>
          <w:color w:val="000000"/>
        </w:rPr>
        <w:t>OTROS RECURSOS:</w:t>
      </w:r>
    </w:p>
    <w:p w14:paraId="3FD4F4B2" w14:textId="77777777" w:rsidR="009A0486" w:rsidRDefault="009A0486">
      <w:pPr>
        <w:pBdr>
          <w:top w:val="nil"/>
          <w:left w:val="nil"/>
          <w:bottom w:val="nil"/>
          <w:right w:val="nil"/>
          <w:between w:val="nil"/>
        </w:pBdr>
        <w:spacing w:after="0" w:line="240" w:lineRule="auto"/>
        <w:ind w:left="0" w:hanging="2"/>
        <w:rPr>
          <w:rFonts w:eastAsia="Calibri"/>
          <w:color w:val="000000"/>
          <w:sz w:val="24"/>
          <w:szCs w:val="24"/>
        </w:rPr>
      </w:pPr>
    </w:p>
    <w:tbl>
      <w:tblPr>
        <w:tblStyle w:val="af8"/>
        <w:tblW w:w="9639" w:type="dxa"/>
        <w:tblInd w:w="0" w:type="dxa"/>
        <w:tblLayout w:type="fixed"/>
        <w:tblLook w:val="0000" w:firstRow="0" w:lastRow="0" w:firstColumn="0" w:lastColumn="0" w:noHBand="0" w:noVBand="0"/>
      </w:tblPr>
      <w:tblGrid>
        <w:gridCol w:w="9639"/>
      </w:tblGrid>
      <w:tr w:rsidR="009A0486" w14:paraId="3FD4F4C2" w14:textId="77777777">
        <w:trPr>
          <w:trHeight w:val="818"/>
        </w:trPr>
        <w:tc>
          <w:tcPr>
            <w:tcW w:w="9639" w:type="dxa"/>
            <w:tcBorders>
              <w:top w:val="single" w:sz="4" w:space="0" w:color="000000"/>
              <w:left w:val="single" w:sz="4" w:space="0" w:color="000000"/>
              <w:bottom w:val="single" w:sz="4" w:space="0" w:color="000000"/>
              <w:right w:val="single" w:sz="4" w:space="0" w:color="000000"/>
            </w:tcBorders>
          </w:tcPr>
          <w:p w14:paraId="3FD4F4B3" w14:textId="77777777" w:rsidR="009A0486" w:rsidRDefault="00F53C2B">
            <w:pPr>
              <w:spacing w:after="0" w:line="240" w:lineRule="auto"/>
              <w:ind w:left="0" w:hanging="2"/>
              <w:rPr>
                <w:rFonts w:eastAsia="Calibri"/>
                <w:sz w:val="20"/>
                <w:szCs w:val="20"/>
              </w:rPr>
            </w:pPr>
            <w:r>
              <w:rPr>
                <w:rFonts w:eastAsia="Calibri"/>
                <w:sz w:val="20"/>
                <w:szCs w:val="20"/>
              </w:rPr>
              <w:t>1.</w:t>
            </w:r>
            <w:r>
              <w:rPr>
                <w:rFonts w:eastAsia="Calibri"/>
                <w:sz w:val="20"/>
                <w:szCs w:val="20"/>
              </w:rPr>
              <w:tab/>
              <w:t>Sobre el Método de Elementos Finitos (MEF):</w:t>
            </w:r>
          </w:p>
          <w:p w14:paraId="3FD4F4B4" w14:textId="77777777" w:rsidR="009A0486" w:rsidRDefault="00F53C2B">
            <w:pPr>
              <w:spacing w:after="0" w:line="240" w:lineRule="auto"/>
              <w:ind w:left="0" w:hanging="2"/>
              <w:rPr>
                <w:rFonts w:eastAsia="Calibri"/>
                <w:sz w:val="20"/>
                <w:szCs w:val="20"/>
              </w:rPr>
            </w:pPr>
            <w:r>
              <w:rPr>
                <w:rFonts w:eastAsia="Calibri"/>
                <w:sz w:val="20"/>
                <w:szCs w:val="20"/>
              </w:rPr>
              <w:t xml:space="preserve">- Software MEF en lenguaje  Python: </w:t>
            </w:r>
          </w:p>
          <w:p w14:paraId="3FD4F4B5" w14:textId="77777777" w:rsidR="009A0486" w:rsidRDefault="00F53C2B">
            <w:pPr>
              <w:spacing w:after="0" w:line="240" w:lineRule="auto"/>
              <w:ind w:left="0" w:hanging="2"/>
              <w:rPr>
                <w:rFonts w:eastAsia="Calibri"/>
                <w:sz w:val="20"/>
                <w:szCs w:val="20"/>
              </w:rPr>
            </w:pPr>
            <w:r>
              <w:rPr>
                <w:rFonts w:eastAsia="Calibri"/>
                <w:sz w:val="20"/>
                <w:szCs w:val="20"/>
              </w:rPr>
              <w:t>http://www.scientificpython.net/pyblog/nodal-galerkin-methods-in-one-dimension</w:t>
            </w:r>
          </w:p>
          <w:p w14:paraId="3FD4F4B6" w14:textId="77777777" w:rsidR="009A0486" w:rsidRDefault="00F53C2B">
            <w:pPr>
              <w:spacing w:after="0" w:line="240" w:lineRule="auto"/>
              <w:ind w:left="0" w:hanging="2"/>
              <w:rPr>
                <w:rFonts w:eastAsia="Calibri"/>
                <w:sz w:val="20"/>
                <w:szCs w:val="20"/>
              </w:rPr>
            </w:pPr>
            <w:r>
              <w:rPr>
                <w:rFonts w:eastAsia="Calibri"/>
                <w:sz w:val="20"/>
                <w:szCs w:val="20"/>
              </w:rPr>
              <w:t>http://math.nist.gov/mcsd/Seminars/2005/2005-03-01-wheeler-presentation.pdf</w:t>
            </w:r>
          </w:p>
          <w:p w14:paraId="3FD4F4B7" w14:textId="77777777" w:rsidR="009A0486" w:rsidRDefault="00F53C2B">
            <w:pPr>
              <w:spacing w:after="0" w:line="240" w:lineRule="auto"/>
              <w:ind w:left="0" w:hanging="2"/>
              <w:rPr>
                <w:rFonts w:eastAsia="Calibri"/>
                <w:sz w:val="20"/>
                <w:szCs w:val="20"/>
              </w:rPr>
            </w:pPr>
            <w:r>
              <w:rPr>
                <w:rFonts w:eastAsia="Calibri"/>
                <w:sz w:val="20"/>
                <w:szCs w:val="20"/>
              </w:rPr>
              <w:t>- Software MEF en lenguaje Matlab: http://www.mathworks.com/help/pde/ug/basics-of-the-finite-element-method.html?requestedDomain=www.mathworks.com</w:t>
            </w:r>
          </w:p>
          <w:p w14:paraId="3FD4F4B8" w14:textId="77777777" w:rsidR="009A0486" w:rsidRDefault="00F53C2B">
            <w:pPr>
              <w:spacing w:after="0" w:line="240" w:lineRule="auto"/>
              <w:ind w:left="0" w:hanging="2"/>
              <w:rPr>
                <w:rFonts w:eastAsia="Calibri"/>
                <w:sz w:val="20"/>
                <w:szCs w:val="20"/>
              </w:rPr>
            </w:pPr>
            <w:r>
              <w:rPr>
                <w:rFonts w:eastAsia="Calibri"/>
                <w:sz w:val="20"/>
                <w:szCs w:val="20"/>
              </w:rPr>
              <w:t>- Otra base de software MEF: http://www.globalstressengineers.info/2013/02/list-of-finite-element-software-packages/</w:t>
            </w:r>
          </w:p>
          <w:p w14:paraId="3FD4F4B9" w14:textId="77777777" w:rsidR="009A0486" w:rsidRDefault="00F53C2B">
            <w:pPr>
              <w:spacing w:after="0" w:line="240" w:lineRule="auto"/>
              <w:ind w:left="0" w:hanging="2"/>
              <w:rPr>
                <w:rFonts w:eastAsia="Calibri"/>
                <w:sz w:val="20"/>
                <w:szCs w:val="20"/>
              </w:rPr>
            </w:pPr>
            <w:r>
              <w:rPr>
                <w:rFonts w:eastAsia="Calibri"/>
                <w:sz w:val="20"/>
                <w:szCs w:val="20"/>
              </w:rPr>
              <w:t xml:space="preserve"> </w:t>
            </w:r>
          </w:p>
          <w:p w14:paraId="3FD4F4BA" w14:textId="77777777" w:rsidR="009A0486" w:rsidRDefault="009A0486">
            <w:pPr>
              <w:spacing w:after="0" w:line="240" w:lineRule="auto"/>
              <w:ind w:left="0" w:hanging="2"/>
              <w:rPr>
                <w:rFonts w:eastAsia="Calibri"/>
                <w:sz w:val="20"/>
                <w:szCs w:val="20"/>
              </w:rPr>
            </w:pPr>
          </w:p>
          <w:p w14:paraId="3FD4F4BB" w14:textId="77777777" w:rsidR="009A0486" w:rsidRDefault="00F53C2B">
            <w:pPr>
              <w:spacing w:after="0" w:line="240" w:lineRule="auto"/>
              <w:ind w:left="0" w:hanging="2"/>
              <w:rPr>
                <w:rFonts w:eastAsia="Calibri"/>
                <w:sz w:val="20"/>
                <w:szCs w:val="20"/>
              </w:rPr>
            </w:pPr>
            <w:r>
              <w:rPr>
                <w:rFonts w:eastAsia="Calibri"/>
                <w:sz w:val="20"/>
                <w:szCs w:val="20"/>
              </w:rPr>
              <w:t>2.</w:t>
            </w:r>
            <w:r>
              <w:rPr>
                <w:rFonts w:eastAsia="Calibri"/>
                <w:sz w:val="20"/>
                <w:szCs w:val="20"/>
              </w:rPr>
              <w:tab/>
              <w:t xml:space="preserve"> Curso en línea sobre análisis numérico para </w:t>
            </w:r>
            <w:proofErr w:type="spellStart"/>
            <w:r>
              <w:rPr>
                <w:rFonts w:eastAsia="Calibri"/>
                <w:sz w:val="20"/>
                <w:szCs w:val="20"/>
              </w:rPr>
              <w:t>edp</w:t>
            </w:r>
            <w:proofErr w:type="spellEnd"/>
            <w:r>
              <w:rPr>
                <w:rFonts w:eastAsia="Calibri"/>
                <w:sz w:val="20"/>
                <w:szCs w:val="20"/>
              </w:rPr>
              <w:t>:</w:t>
            </w:r>
          </w:p>
          <w:p w14:paraId="3FD4F4BC" w14:textId="77777777" w:rsidR="009A0486" w:rsidRDefault="00F53C2B">
            <w:pPr>
              <w:spacing w:after="0" w:line="240" w:lineRule="auto"/>
              <w:ind w:left="0" w:hanging="2"/>
              <w:rPr>
                <w:rFonts w:eastAsia="Calibri"/>
                <w:sz w:val="20"/>
                <w:szCs w:val="20"/>
              </w:rPr>
            </w:pPr>
            <w:r>
              <w:rPr>
                <w:rFonts w:eastAsia="Calibri"/>
                <w:sz w:val="20"/>
                <w:szCs w:val="20"/>
              </w:rPr>
              <w:t xml:space="preserve">- P. G </w:t>
            </w:r>
            <w:proofErr w:type="spellStart"/>
            <w:r>
              <w:rPr>
                <w:rFonts w:eastAsia="Calibri"/>
                <w:sz w:val="20"/>
                <w:szCs w:val="20"/>
              </w:rPr>
              <w:t>Ciarlet</w:t>
            </w:r>
            <w:proofErr w:type="spellEnd"/>
            <w:r>
              <w:rPr>
                <w:rFonts w:eastAsia="Calibri"/>
                <w:sz w:val="20"/>
                <w:szCs w:val="20"/>
              </w:rPr>
              <w:t xml:space="preserve"> (Hong-Kong </w:t>
            </w:r>
            <w:proofErr w:type="spellStart"/>
            <w:r>
              <w:rPr>
                <w:rFonts w:eastAsia="Calibri"/>
                <w:sz w:val="20"/>
                <w:szCs w:val="20"/>
              </w:rPr>
              <w:t>University</w:t>
            </w:r>
            <w:proofErr w:type="spellEnd"/>
            <w:r>
              <w:rPr>
                <w:rFonts w:eastAsia="Calibri"/>
                <w:sz w:val="20"/>
                <w:szCs w:val="20"/>
              </w:rPr>
              <w:t>):</w:t>
            </w:r>
          </w:p>
          <w:p w14:paraId="3FD4F4BD" w14:textId="77777777" w:rsidR="009A0486" w:rsidRDefault="00F53C2B">
            <w:pPr>
              <w:spacing w:after="0" w:line="240" w:lineRule="auto"/>
              <w:ind w:left="0" w:hanging="2"/>
              <w:rPr>
                <w:rFonts w:eastAsia="Calibri"/>
                <w:sz w:val="20"/>
                <w:szCs w:val="20"/>
              </w:rPr>
            </w:pPr>
            <w:r>
              <w:rPr>
                <w:rFonts w:eastAsia="Calibri"/>
                <w:sz w:val="20"/>
                <w:szCs w:val="20"/>
              </w:rPr>
              <w:t xml:space="preserve"> https://hal.archives-ouvertes.fr/cel-00637008/document</w:t>
            </w:r>
          </w:p>
          <w:p w14:paraId="3FD4F4BE" w14:textId="77777777" w:rsidR="009A0486" w:rsidRDefault="00F53C2B">
            <w:pPr>
              <w:spacing w:after="0" w:line="240" w:lineRule="auto"/>
              <w:ind w:left="0" w:hanging="2"/>
              <w:rPr>
                <w:rFonts w:eastAsia="Calibri"/>
                <w:sz w:val="20"/>
                <w:szCs w:val="20"/>
              </w:rPr>
            </w:pPr>
            <w:r>
              <w:rPr>
                <w:rFonts w:eastAsia="Calibri"/>
                <w:sz w:val="20"/>
                <w:szCs w:val="20"/>
              </w:rPr>
              <w:t xml:space="preserve">- E. </w:t>
            </w:r>
            <w:proofErr w:type="spellStart"/>
            <w:r>
              <w:rPr>
                <w:rFonts w:eastAsia="Calibri"/>
                <w:sz w:val="20"/>
                <w:szCs w:val="20"/>
              </w:rPr>
              <w:t>Süli</w:t>
            </w:r>
            <w:proofErr w:type="spellEnd"/>
            <w:r>
              <w:rPr>
                <w:rFonts w:eastAsia="Calibri"/>
                <w:sz w:val="20"/>
                <w:szCs w:val="20"/>
              </w:rPr>
              <w:t xml:space="preserve"> (Oxford </w:t>
            </w:r>
            <w:proofErr w:type="spellStart"/>
            <w:r>
              <w:rPr>
                <w:rFonts w:eastAsia="Calibri"/>
                <w:sz w:val="20"/>
                <w:szCs w:val="20"/>
              </w:rPr>
              <w:t>University</w:t>
            </w:r>
            <w:proofErr w:type="spellEnd"/>
            <w:r>
              <w:rPr>
                <w:rFonts w:eastAsia="Calibri"/>
                <w:sz w:val="20"/>
                <w:szCs w:val="20"/>
              </w:rPr>
              <w:t>):  https://www.google.com/search?q=+Lecture+Notes+on+Finite+Element+Methods+for+Partial+Differential+Equations&amp;ie=utf-8&amp;oe=utf-8#</w:t>
            </w:r>
          </w:p>
          <w:p w14:paraId="3FD4F4BF" w14:textId="77777777" w:rsidR="009A0486" w:rsidRDefault="00F53C2B">
            <w:pPr>
              <w:spacing w:after="0" w:line="240" w:lineRule="auto"/>
              <w:ind w:left="0" w:hanging="2"/>
              <w:rPr>
                <w:rFonts w:eastAsia="Calibri"/>
                <w:sz w:val="20"/>
                <w:szCs w:val="20"/>
              </w:rPr>
            </w:pPr>
            <w:r>
              <w:rPr>
                <w:rFonts w:eastAsia="Calibri"/>
                <w:sz w:val="20"/>
                <w:szCs w:val="20"/>
              </w:rPr>
              <w:t xml:space="preserve">-  R. </w:t>
            </w:r>
            <w:proofErr w:type="spellStart"/>
            <w:r>
              <w:rPr>
                <w:rFonts w:eastAsia="Calibri"/>
                <w:sz w:val="20"/>
                <w:szCs w:val="20"/>
              </w:rPr>
              <w:t>Hiptmair</w:t>
            </w:r>
            <w:proofErr w:type="spellEnd"/>
            <w:r>
              <w:rPr>
                <w:rFonts w:eastAsia="Calibri"/>
                <w:sz w:val="20"/>
                <w:szCs w:val="20"/>
              </w:rPr>
              <w:t xml:space="preserve">, C. </w:t>
            </w:r>
            <w:proofErr w:type="spellStart"/>
            <w:r>
              <w:rPr>
                <w:rFonts w:eastAsia="Calibri"/>
                <w:sz w:val="20"/>
                <w:szCs w:val="20"/>
              </w:rPr>
              <w:t>Schwab,H</w:t>
            </w:r>
            <w:proofErr w:type="spellEnd"/>
            <w:r>
              <w:rPr>
                <w:rFonts w:eastAsia="Calibri"/>
                <w:sz w:val="20"/>
                <w:szCs w:val="20"/>
              </w:rPr>
              <w:t xml:space="preserve">. </w:t>
            </w:r>
            <w:proofErr w:type="spellStart"/>
            <w:r>
              <w:rPr>
                <w:rFonts w:eastAsia="Calibri"/>
                <w:sz w:val="20"/>
                <w:szCs w:val="20"/>
              </w:rPr>
              <w:t>Harbrecht</w:t>
            </w:r>
            <w:proofErr w:type="spellEnd"/>
            <w:r>
              <w:rPr>
                <w:rFonts w:eastAsia="Calibri"/>
                <w:sz w:val="20"/>
                <w:szCs w:val="20"/>
              </w:rPr>
              <w:t xml:space="preserve">, V. </w:t>
            </w:r>
            <w:proofErr w:type="spellStart"/>
            <w:r>
              <w:rPr>
                <w:rFonts w:eastAsia="Calibri"/>
                <w:sz w:val="20"/>
                <w:szCs w:val="20"/>
              </w:rPr>
              <w:t>Gradinaru</w:t>
            </w:r>
            <w:proofErr w:type="spellEnd"/>
            <w:r>
              <w:rPr>
                <w:rFonts w:eastAsia="Calibri"/>
                <w:sz w:val="20"/>
                <w:szCs w:val="20"/>
              </w:rPr>
              <w:t xml:space="preserve">, A. Chernov (ETH </w:t>
            </w:r>
            <w:proofErr w:type="spellStart"/>
            <w:r>
              <w:rPr>
                <w:rFonts w:eastAsia="Calibri"/>
                <w:sz w:val="20"/>
                <w:szCs w:val="20"/>
              </w:rPr>
              <w:t>Zurich</w:t>
            </w:r>
            <w:proofErr w:type="spellEnd"/>
            <w:r>
              <w:rPr>
                <w:rFonts w:eastAsia="Calibri"/>
                <w:sz w:val="20"/>
                <w:szCs w:val="20"/>
              </w:rPr>
              <w:t>):</w:t>
            </w:r>
          </w:p>
          <w:p w14:paraId="3FD4F4C0" w14:textId="77777777" w:rsidR="009A0486" w:rsidRDefault="00F53C2B">
            <w:pPr>
              <w:spacing w:after="0" w:line="240" w:lineRule="auto"/>
              <w:ind w:left="0" w:hanging="2"/>
              <w:rPr>
                <w:rFonts w:eastAsia="Calibri"/>
                <w:sz w:val="20"/>
                <w:szCs w:val="20"/>
              </w:rPr>
            </w:pPr>
            <w:r>
              <w:rPr>
                <w:rFonts w:eastAsia="Calibri"/>
                <w:sz w:val="20"/>
                <w:szCs w:val="20"/>
              </w:rPr>
              <w:t>URL: http://www.sam.math.ethz.ch/~hiptmair/tmp/NPDE10.pdf</w:t>
            </w:r>
          </w:p>
          <w:p w14:paraId="3FD4F4C1" w14:textId="77777777" w:rsidR="009A0486" w:rsidRDefault="009A0486">
            <w:pPr>
              <w:spacing w:after="0" w:line="240" w:lineRule="auto"/>
              <w:ind w:left="0" w:hanging="2"/>
              <w:rPr>
                <w:rFonts w:eastAsia="Calibri"/>
                <w:sz w:val="20"/>
                <w:szCs w:val="20"/>
              </w:rPr>
            </w:pPr>
          </w:p>
        </w:tc>
      </w:tr>
    </w:tbl>
    <w:p w14:paraId="3FD4F4C3"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C4" w14:textId="77777777" w:rsidR="009A0486" w:rsidRDefault="00F53C2B">
      <w:pPr>
        <w:numPr>
          <w:ilvl w:val="0"/>
          <w:numId w:val="7"/>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DATOS ACTUALIZACIÓN:</w:t>
      </w:r>
    </w:p>
    <w:p w14:paraId="3FD4F4C5"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f9"/>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2"/>
        <w:gridCol w:w="6466"/>
      </w:tblGrid>
      <w:tr w:rsidR="009A0486" w14:paraId="3FD4F4C8" w14:textId="77777777">
        <w:tc>
          <w:tcPr>
            <w:tcW w:w="3182" w:type="dxa"/>
          </w:tcPr>
          <w:p w14:paraId="3FD4F4C6" w14:textId="77777777" w:rsidR="009A0486" w:rsidRDefault="00F53C2B">
            <w:pPr>
              <w:spacing w:after="0" w:line="240" w:lineRule="auto"/>
              <w:ind w:left="0" w:hanging="2"/>
              <w:rPr>
                <w:rFonts w:eastAsia="Calibri"/>
                <w:color w:val="000000"/>
                <w:sz w:val="24"/>
                <w:szCs w:val="24"/>
              </w:rPr>
            </w:pPr>
            <w:r>
              <w:rPr>
                <w:rFonts w:eastAsia="Calibri"/>
                <w:b/>
                <w:color w:val="000000"/>
                <w:sz w:val="24"/>
                <w:szCs w:val="24"/>
              </w:rPr>
              <w:t>Responsable(s) del programa:</w:t>
            </w:r>
          </w:p>
        </w:tc>
        <w:tc>
          <w:tcPr>
            <w:tcW w:w="6466" w:type="dxa"/>
          </w:tcPr>
          <w:p w14:paraId="3FD4F4C7" w14:textId="77777777" w:rsidR="009A0486" w:rsidRDefault="00F53C2B">
            <w:pPr>
              <w:ind w:left="0" w:hanging="2"/>
              <w:rPr>
                <w:rFonts w:eastAsia="Calibri"/>
                <w:color w:val="000000"/>
                <w:sz w:val="24"/>
                <w:szCs w:val="24"/>
              </w:rPr>
            </w:pPr>
            <w:r>
              <w:rPr>
                <w:rFonts w:eastAsia="Calibri"/>
                <w:sz w:val="24"/>
                <w:szCs w:val="24"/>
              </w:rPr>
              <w:t>Héctor Olivero</w:t>
            </w:r>
          </w:p>
        </w:tc>
      </w:tr>
      <w:tr w:rsidR="009A0486" w14:paraId="3FD4F4CB" w14:textId="77777777">
        <w:trPr>
          <w:trHeight w:val="736"/>
        </w:trPr>
        <w:tc>
          <w:tcPr>
            <w:tcW w:w="3182" w:type="dxa"/>
          </w:tcPr>
          <w:p w14:paraId="3FD4F4C9" w14:textId="77777777" w:rsidR="009A0486" w:rsidRDefault="00F53C2B">
            <w:pPr>
              <w:spacing w:after="0" w:line="240" w:lineRule="auto"/>
              <w:ind w:left="0" w:hanging="2"/>
              <w:rPr>
                <w:rFonts w:eastAsia="Calibri"/>
                <w:color w:val="000000"/>
                <w:sz w:val="24"/>
                <w:szCs w:val="24"/>
              </w:rPr>
            </w:pPr>
            <w:r>
              <w:rPr>
                <w:rFonts w:eastAsia="Calibri"/>
                <w:b/>
                <w:color w:val="000000"/>
                <w:sz w:val="24"/>
                <w:szCs w:val="24"/>
              </w:rPr>
              <w:t>Docente(s) a cargo:</w:t>
            </w:r>
          </w:p>
        </w:tc>
        <w:tc>
          <w:tcPr>
            <w:tcW w:w="6466" w:type="dxa"/>
          </w:tcPr>
          <w:p w14:paraId="3FD4F4CA" w14:textId="34D9731F" w:rsidR="009A0486" w:rsidRDefault="00F53C2B">
            <w:pPr>
              <w:spacing w:after="0" w:line="240" w:lineRule="auto"/>
              <w:ind w:left="0" w:hanging="2"/>
              <w:jc w:val="both"/>
              <w:rPr>
                <w:rFonts w:eastAsia="Calibri"/>
                <w:color w:val="000000"/>
                <w:sz w:val="24"/>
                <w:szCs w:val="24"/>
              </w:rPr>
            </w:pPr>
            <w:r>
              <w:rPr>
                <w:rFonts w:eastAsia="Calibri"/>
                <w:sz w:val="24"/>
                <w:szCs w:val="24"/>
              </w:rPr>
              <w:t>Héctor Olivero</w:t>
            </w:r>
            <w:r w:rsidR="0060335F">
              <w:rPr>
                <w:rFonts w:eastAsia="Calibri"/>
                <w:sz w:val="24"/>
                <w:szCs w:val="24"/>
              </w:rPr>
              <w:t>, Rodrigo Meneses P.</w:t>
            </w:r>
          </w:p>
        </w:tc>
      </w:tr>
      <w:tr w:rsidR="009A0486" w14:paraId="3FD4F4CE" w14:textId="77777777">
        <w:tc>
          <w:tcPr>
            <w:tcW w:w="3182" w:type="dxa"/>
          </w:tcPr>
          <w:p w14:paraId="3FD4F4CC" w14:textId="77777777" w:rsidR="009A0486" w:rsidRDefault="00F53C2B">
            <w:pPr>
              <w:spacing w:after="0" w:line="240" w:lineRule="auto"/>
              <w:ind w:left="0" w:hanging="2"/>
              <w:rPr>
                <w:rFonts w:eastAsia="Calibri"/>
                <w:color w:val="000000"/>
                <w:sz w:val="24"/>
                <w:szCs w:val="24"/>
              </w:rPr>
            </w:pPr>
            <w:r>
              <w:rPr>
                <w:rFonts w:eastAsia="Calibri"/>
                <w:b/>
                <w:color w:val="000000"/>
                <w:sz w:val="24"/>
                <w:szCs w:val="24"/>
              </w:rPr>
              <w:lastRenderedPageBreak/>
              <w:t>Versión / Fecha de Actualización:</w:t>
            </w:r>
          </w:p>
        </w:tc>
        <w:tc>
          <w:tcPr>
            <w:tcW w:w="6466" w:type="dxa"/>
          </w:tcPr>
          <w:p w14:paraId="3FD4F4CD" w14:textId="77777777" w:rsidR="009A0486" w:rsidRDefault="00F53C2B">
            <w:pPr>
              <w:spacing w:after="0" w:line="240" w:lineRule="auto"/>
              <w:ind w:left="0" w:hanging="2"/>
              <w:jc w:val="both"/>
              <w:rPr>
                <w:rFonts w:eastAsia="Calibri"/>
                <w:color w:val="000000"/>
                <w:sz w:val="24"/>
                <w:szCs w:val="24"/>
              </w:rPr>
            </w:pPr>
            <w:r>
              <w:rPr>
                <w:rFonts w:eastAsia="Calibri"/>
                <w:sz w:val="24"/>
                <w:szCs w:val="24"/>
              </w:rPr>
              <w:t>2024</w:t>
            </w:r>
          </w:p>
        </w:tc>
      </w:tr>
    </w:tbl>
    <w:p w14:paraId="3FD4F4CF" w14:textId="77777777" w:rsidR="009A0486" w:rsidRDefault="009A0486">
      <w:pPr>
        <w:pBdr>
          <w:top w:val="nil"/>
          <w:left w:val="nil"/>
          <w:bottom w:val="nil"/>
          <w:right w:val="nil"/>
          <w:between w:val="nil"/>
        </w:pBdr>
        <w:spacing w:after="0" w:line="240" w:lineRule="auto"/>
        <w:ind w:left="0" w:hanging="2"/>
        <w:jc w:val="both"/>
        <w:rPr>
          <w:rFonts w:eastAsia="Calibri"/>
          <w:color w:val="000000"/>
          <w:sz w:val="24"/>
          <w:szCs w:val="24"/>
        </w:rPr>
      </w:pPr>
    </w:p>
    <w:p w14:paraId="3FD4F4D0" w14:textId="77777777" w:rsidR="009A0486" w:rsidRDefault="009A0486">
      <w:pPr>
        <w:ind w:left="0" w:hanging="2"/>
        <w:rPr>
          <w:rFonts w:eastAsia="Calibri"/>
        </w:rPr>
      </w:pPr>
    </w:p>
    <w:sectPr w:rsidR="009A0486">
      <w:headerReference w:type="even" r:id="rId11"/>
      <w:headerReference w:type="default" r:id="rId12"/>
      <w:footerReference w:type="even" r:id="rId13"/>
      <w:footerReference w:type="default" r:id="rId14"/>
      <w:headerReference w:type="first" r:id="rId15"/>
      <w:footerReference w:type="first" r:id="rId16"/>
      <w:pgSz w:w="12240" w:h="15840"/>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D99A" w14:textId="77777777" w:rsidR="00F30A5F" w:rsidRDefault="00F30A5F">
      <w:pPr>
        <w:spacing w:after="0" w:line="240" w:lineRule="auto"/>
        <w:ind w:left="0" w:hanging="2"/>
      </w:pPr>
      <w:r>
        <w:separator/>
      </w:r>
    </w:p>
  </w:endnote>
  <w:endnote w:type="continuationSeparator" w:id="0">
    <w:p w14:paraId="6264FFE6" w14:textId="77777777" w:rsidR="00F30A5F" w:rsidRDefault="00F30A5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A2E9E3B-D544-D645-A4B5-ACA2B441A27D}"/>
    <w:embedBold r:id="rId2" w:fontKey="{2BA452C2-1975-0448-A242-9DB12327845F}"/>
  </w:font>
  <w:font w:name="Times New Roman">
    <w:panose1 w:val="02020603050405020304"/>
    <w:charset w:val="00"/>
    <w:family w:val="roman"/>
    <w:pitch w:val="variable"/>
    <w:sig w:usb0="E0002EFF" w:usb1="C000785B" w:usb2="00000009" w:usb3="00000000" w:csb0="000001FF" w:csb1="00000000"/>
    <w:embedRegular r:id="rId3" w:fontKey="{19A5DBB5-8C64-7B4B-B230-DB4B384A636D}"/>
    <w:embedBold r:id="rId4" w:fontKey="{44680E8C-ED8D-9D46-A4EA-4ADF41390EEB}"/>
    <w:embedItalic r:id="rId5" w:fontKey="{64D51109-86A1-3049-8D3E-687964295C76}"/>
  </w:font>
  <w:font w:name="Courier New">
    <w:panose1 w:val="02070309020205020404"/>
    <w:charset w:val="00"/>
    <w:family w:val="modern"/>
    <w:pitch w:val="fixed"/>
    <w:sig w:usb0="E0002AFF" w:usb1="C0007843" w:usb2="00000009" w:usb3="00000000" w:csb0="000001FF" w:csb1="00000000"/>
    <w:embedRegular r:id="rId6" w:fontKey="{10862C7B-3610-AF41-9F61-B7BE4BB88F56}"/>
  </w:font>
  <w:font w:name="Wingdings">
    <w:panose1 w:val="05000000000000000000"/>
    <w:charset w:val="4D"/>
    <w:family w:val="decorative"/>
    <w:pitch w:val="variable"/>
    <w:sig w:usb0="00000003" w:usb1="00000000" w:usb2="00000000" w:usb3="00000000" w:csb0="80000001" w:csb1="00000000"/>
    <w:embedRegular r:id="rId7" w:fontKey="{4BA0F3A2-6820-C84A-A963-B8AA0124342F}"/>
  </w:font>
  <w:font w:name="Noto Sans Symbols">
    <w:altName w:val="Calibri"/>
    <w:panose1 w:val="020B0604020202020204"/>
    <w:charset w:val="00"/>
    <w:family w:val="auto"/>
    <w:pitch w:val="default"/>
    <w:embedRegular r:id="rId8" w:fontKey="{F91445B2-F470-F144-9DBF-3D04EB06E2FE}"/>
  </w:font>
  <w:font w:name="Calibri">
    <w:panose1 w:val="020F0502020204030204"/>
    <w:charset w:val="00"/>
    <w:family w:val="swiss"/>
    <w:pitch w:val="variable"/>
    <w:sig w:usb0="E0002AFF" w:usb1="C000247B" w:usb2="00000009" w:usb3="00000000" w:csb0="000001FF" w:csb1="00000000"/>
    <w:embedRegular r:id="rId9" w:fontKey="{88B89DD6-44BF-2C48-AE29-AA709B027EB7}"/>
    <w:embedBold r:id="rId10" w:fontKey="{E34FFE65-4544-A24B-9727-A7ABDA027F58}"/>
    <w:embedItalic r:id="rId11" w:fontKey="{DC00F313-4D88-D541-B081-DA1F3B009038}"/>
    <w:embedBoldItalic r:id="rId12" w:fontKey="{D9B15B93-0A47-D842-9DDB-A09B5494AFD1}"/>
  </w:font>
  <w:font w:name="Cambria">
    <w:panose1 w:val="02040503050406030204"/>
    <w:charset w:val="00"/>
    <w:family w:val="roman"/>
    <w:pitch w:val="variable"/>
    <w:sig w:usb0="E00006FF" w:usb1="400004FF" w:usb2="00000000" w:usb3="00000000" w:csb0="0000019F" w:csb1="00000000"/>
    <w:embedRegular r:id="rId13" w:fontKey="{A1C18E2E-A8FC-C841-A447-FCE8CB9FEF92}"/>
  </w:font>
  <w:font w:name="Droid Sans Fallback">
    <w:altName w:val="Times New Roman"/>
    <w:panose1 w:val="020B0604020202020204"/>
    <w:charset w:val="00"/>
    <w:family w:val="roman"/>
    <w:pitch w:val="default"/>
  </w:font>
  <w:font w:name="OpenSymbol">
    <w:altName w:val="Arial Unicode MS"/>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embedRegular r:id="rId18" w:fontKey="{BB683B9D-3B77-6C4A-99B7-B13079683E23}"/>
  </w:font>
  <w:font w:name="Liberation Sans">
    <w:altName w:val="Arial"/>
    <w:panose1 w:val="020B0604020202020204"/>
    <w:charset w:val="01"/>
    <w:family w:val="roman"/>
    <w:pitch w:val="variable"/>
  </w:font>
  <w:font w:name="FreeSans">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22" w:fontKey="{A4818E4C-15E4-D64A-B639-4B8F10018465}"/>
    <w:embedItalic r:id="rId23" w:fontKey="{F9254FF7-8AB0-0946-8E3C-2FAA7C24A50C}"/>
  </w:font>
  <w:font w:name="Arial Black">
    <w:panose1 w:val="020B0A04020102020204"/>
    <w:charset w:val="00"/>
    <w:family w:val="swiss"/>
    <w:pitch w:val="variable"/>
    <w:sig w:usb0="A00002AF" w:usb1="400078FB" w:usb2="00000000" w:usb3="00000000" w:csb0="0000009F" w:csb1="00000000"/>
    <w:embedRegular r:id="rId24" w:fontKey="{F98D332B-B727-D74D-BC0A-7DAFE02B28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4D9" w14:textId="77777777" w:rsidR="009A0486" w:rsidRDefault="009A0486">
    <w:pPr>
      <w:pBdr>
        <w:top w:val="nil"/>
        <w:left w:val="nil"/>
        <w:bottom w:val="nil"/>
        <w:right w:val="nil"/>
        <w:between w:val="nil"/>
      </w:pBdr>
      <w:tabs>
        <w:tab w:val="center" w:pos="4419"/>
        <w:tab w:val="right" w:pos="8838"/>
      </w:tabs>
      <w:spacing w:after="0" w:line="240" w:lineRule="auto"/>
      <w:ind w:left="0" w:hanging="2"/>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4DA" w14:textId="77777777" w:rsidR="009A0486" w:rsidRDefault="009A0486">
    <w:pPr>
      <w:pBdr>
        <w:top w:val="nil"/>
        <w:left w:val="nil"/>
        <w:bottom w:val="nil"/>
        <w:right w:val="nil"/>
        <w:between w:val="nil"/>
      </w:pBdr>
      <w:tabs>
        <w:tab w:val="center" w:pos="4419"/>
        <w:tab w:val="right" w:pos="8838"/>
      </w:tabs>
      <w:spacing w:after="0" w:line="240" w:lineRule="auto"/>
      <w:ind w:left="0" w:hanging="2"/>
      <w:rPr>
        <w:color w:val="000000"/>
      </w:rPr>
    </w:pPr>
  </w:p>
  <w:p w14:paraId="3FD4F4DB" w14:textId="77777777" w:rsidR="009A0486" w:rsidRDefault="009A0486">
    <w:pPr>
      <w:pBdr>
        <w:top w:val="nil"/>
        <w:left w:val="nil"/>
        <w:bottom w:val="nil"/>
        <w:right w:val="nil"/>
        <w:between w:val="nil"/>
      </w:pBdr>
      <w:tabs>
        <w:tab w:val="center" w:pos="4419"/>
        <w:tab w:val="right" w:pos="8838"/>
      </w:tabs>
      <w:spacing w:after="0"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4DD" w14:textId="77777777" w:rsidR="009A0486" w:rsidRDefault="009A0486">
    <w:pPr>
      <w:pBdr>
        <w:top w:val="nil"/>
        <w:left w:val="nil"/>
        <w:bottom w:val="nil"/>
        <w:right w:val="nil"/>
        <w:between w:val="nil"/>
      </w:pBdr>
      <w:tabs>
        <w:tab w:val="center" w:pos="4419"/>
        <w:tab w:val="right" w:pos="8838"/>
      </w:tabs>
      <w:spacing w:after="0" w:line="240" w:lineRule="auto"/>
      <w:ind w:left="0" w:hanging="2"/>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CE64" w14:textId="77777777" w:rsidR="00F30A5F" w:rsidRDefault="00F30A5F">
      <w:pPr>
        <w:spacing w:after="0" w:line="240" w:lineRule="auto"/>
        <w:ind w:left="0" w:hanging="2"/>
      </w:pPr>
      <w:r>
        <w:separator/>
      </w:r>
    </w:p>
  </w:footnote>
  <w:footnote w:type="continuationSeparator" w:id="0">
    <w:p w14:paraId="67F3354B" w14:textId="77777777" w:rsidR="00F30A5F" w:rsidRDefault="00F30A5F">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4D1" w14:textId="77777777" w:rsidR="009A0486" w:rsidRDefault="009A0486">
    <w:pPr>
      <w:pBdr>
        <w:top w:val="nil"/>
        <w:left w:val="nil"/>
        <w:bottom w:val="nil"/>
        <w:right w:val="nil"/>
        <w:between w:val="nil"/>
      </w:pBdr>
      <w:tabs>
        <w:tab w:val="center" w:pos="4419"/>
        <w:tab w:val="right" w:pos="8838"/>
      </w:tabs>
      <w:spacing w:after="0" w:line="240" w:lineRule="auto"/>
      <w:ind w:left="0" w:hanging="2"/>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4D2" w14:textId="77777777" w:rsidR="009A0486" w:rsidRDefault="009A0486">
    <w:pPr>
      <w:pBdr>
        <w:top w:val="nil"/>
        <w:left w:val="nil"/>
        <w:bottom w:val="nil"/>
        <w:right w:val="nil"/>
        <w:between w:val="nil"/>
      </w:pBdr>
      <w:ind w:left="0" w:hanging="2"/>
      <w:rPr>
        <w:rFonts w:ascii="Times New Roman" w:eastAsia="Times New Roman" w:hAnsi="Times New Roman" w:cs="Times New Roman"/>
        <w:color w:val="000000"/>
        <w:sz w:val="24"/>
        <w:szCs w:val="24"/>
      </w:rPr>
    </w:pPr>
  </w:p>
  <w:tbl>
    <w:tblPr>
      <w:tblStyle w:val="afa"/>
      <w:tblW w:w="9734" w:type="dxa"/>
      <w:tblInd w:w="112" w:type="dxa"/>
      <w:tblLayout w:type="fixed"/>
      <w:tblLook w:val="0000" w:firstRow="0" w:lastRow="0" w:firstColumn="0" w:lastColumn="0" w:noHBand="0" w:noVBand="0"/>
    </w:tblPr>
    <w:tblGrid>
      <w:gridCol w:w="4499"/>
      <w:gridCol w:w="5235"/>
    </w:tblGrid>
    <w:tr w:rsidR="009A0486" w14:paraId="3FD4F4D7" w14:textId="77777777">
      <w:trPr>
        <w:trHeight w:val="880"/>
      </w:trPr>
      <w:tc>
        <w:tcPr>
          <w:tcW w:w="4499" w:type="dxa"/>
          <w:tcBorders>
            <w:top w:val="single" w:sz="4" w:space="0" w:color="000000"/>
            <w:left w:val="single" w:sz="4" w:space="0" w:color="000000"/>
            <w:bottom w:val="single" w:sz="4" w:space="0" w:color="000000"/>
          </w:tcBorders>
        </w:tcPr>
        <w:p w14:paraId="3FD4F4D3" w14:textId="77777777" w:rsidR="009A0486" w:rsidRDefault="00F53C2B">
          <w:pPr>
            <w:pBdr>
              <w:top w:val="nil"/>
              <w:left w:val="nil"/>
              <w:bottom w:val="nil"/>
              <w:right w:val="nil"/>
              <w:between w:val="nil"/>
            </w:pBdr>
            <w:tabs>
              <w:tab w:val="center" w:pos="4252"/>
              <w:tab w:val="right" w:pos="8504"/>
            </w:tabs>
            <w:spacing w:after="0" w:line="240" w:lineRule="auto"/>
            <w:ind w:left="0" w:hanging="2"/>
            <w:rPr>
              <w:rFonts w:ascii="Times New Roman" w:eastAsia="Times New Roman" w:hAnsi="Times New Roman" w:cs="Times New Roman"/>
              <w:color w:val="000000"/>
              <w:sz w:val="24"/>
              <w:szCs w:val="24"/>
            </w:rPr>
          </w:pPr>
          <w:r>
            <w:rPr>
              <w:noProof/>
            </w:rPr>
            <w:drawing>
              <wp:inline distT="0" distB="0" distL="0" distR="0" wp14:anchorId="3FD4F4DE" wp14:editId="3FD4F4DF">
                <wp:extent cx="1202690" cy="66230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2690" cy="662305"/>
                        </a:xfrm>
                        <a:prstGeom prst="rect">
                          <a:avLst/>
                        </a:prstGeom>
                        <a:ln/>
                      </pic:spPr>
                    </pic:pic>
                  </a:graphicData>
                </a:graphic>
              </wp:inline>
            </w:drawing>
          </w:r>
        </w:p>
      </w:tc>
      <w:tc>
        <w:tcPr>
          <w:tcW w:w="5235" w:type="dxa"/>
          <w:tcBorders>
            <w:top w:val="single" w:sz="4" w:space="0" w:color="000000"/>
            <w:left w:val="single" w:sz="4" w:space="0" w:color="000000"/>
            <w:bottom w:val="single" w:sz="4" w:space="0" w:color="000000"/>
            <w:right w:val="single" w:sz="4" w:space="0" w:color="000000"/>
          </w:tcBorders>
        </w:tcPr>
        <w:p w14:paraId="3FD4F4D4" w14:textId="77777777" w:rsidR="009A0486" w:rsidRDefault="009A0486">
          <w:pPr>
            <w:pBdr>
              <w:top w:val="nil"/>
              <w:left w:val="nil"/>
              <w:bottom w:val="nil"/>
              <w:right w:val="nil"/>
              <w:between w:val="nil"/>
            </w:pBdr>
            <w:tabs>
              <w:tab w:val="center" w:pos="4252"/>
              <w:tab w:val="right" w:pos="8504"/>
            </w:tabs>
            <w:spacing w:after="0" w:line="240" w:lineRule="auto"/>
            <w:ind w:left="0" w:hanging="2"/>
            <w:jc w:val="right"/>
            <w:rPr>
              <w:rFonts w:ascii="Times New Roman" w:eastAsia="Times New Roman" w:hAnsi="Times New Roman" w:cs="Times New Roman"/>
              <w:color w:val="000000"/>
              <w:sz w:val="24"/>
              <w:szCs w:val="24"/>
            </w:rPr>
          </w:pPr>
        </w:p>
        <w:p w14:paraId="3FD4F4D5" w14:textId="77777777" w:rsidR="009A0486" w:rsidRDefault="00F53C2B">
          <w:pPr>
            <w:pBdr>
              <w:top w:val="nil"/>
              <w:left w:val="nil"/>
              <w:bottom w:val="nil"/>
              <w:right w:val="nil"/>
              <w:between w:val="nil"/>
            </w:pBdr>
            <w:tabs>
              <w:tab w:val="center" w:pos="4252"/>
              <w:tab w:val="right" w:pos="8504"/>
            </w:tabs>
            <w:spacing w:after="0" w:line="240" w:lineRule="auto"/>
            <w:ind w:left="0" w:hanging="2"/>
            <w:jc w:val="right"/>
            <w:rPr>
              <w:rFonts w:ascii="Times New Roman" w:eastAsia="Times New Roman" w:hAnsi="Times New Roman" w:cs="Times New Roman"/>
              <w:color w:val="000000"/>
              <w:sz w:val="24"/>
              <w:szCs w:val="24"/>
            </w:rPr>
          </w:pPr>
          <w:r>
            <w:rPr>
              <w:rFonts w:ascii="Arial Black" w:eastAsia="Arial Black" w:hAnsi="Arial Black" w:cs="Arial Black"/>
              <w:color w:val="000000"/>
              <w:u w:val="single"/>
            </w:rPr>
            <w:t>VICERRECTORÍA ACADÉMICA</w:t>
          </w:r>
        </w:p>
        <w:p w14:paraId="3FD4F4D6" w14:textId="77777777" w:rsidR="009A0486" w:rsidRDefault="009A0486">
          <w:pPr>
            <w:pBdr>
              <w:top w:val="nil"/>
              <w:left w:val="nil"/>
              <w:bottom w:val="nil"/>
              <w:right w:val="nil"/>
              <w:between w:val="nil"/>
            </w:pBdr>
            <w:tabs>
              <w:tab w:val="center" w:pos="4252"/>
              <w:tab w:val="right" w:pos="8504"/>
            </w:tabs>
            <w:spacing w:after="0" w:line="240" w:lineRule="auto"/>
            <w:ind w:left="0" w:hanging="2"/>
            <w:jc w:val="right"/>
            <w:rPr>
              <w:rFonts w:ascii="Times New Roman" w:eastAsia="Times New Roman" w:hAnsi="Times New Roman" w:cs="Times New Roman"/>
              <w:color w:val="000000"/>
              <w:sz w:val="24"/>
              <w:szCs w:val="24"/>
            </w:rPr>
          </w:pPr>
        </w:p>
      </w:tc>
    </w:tr>
  </w:tbl>
  <w:p w14:paraId="3FD4F4D8" w14:textId="77777777" w:rsidR="009A0486" w:rsidRDefault="009A0486">
    <w:pPr>
      <w:pBdr>
        <w:top w:val="nil"/>
        <w:left w:val="nil"/>
        <w:bottom w:val="nil"/>
        <w:right w:val="nil"/>
        <w:between w:val="nil"/>
      </w:pBdr>
      <w:tabs>
        <w:tab w:val="center" w:pos="4252"/>
        <w:tab w:val="right" w:pos="8504"/>
      </w:tabs>
      <w:spacing w:after="0" w:line="240" w:lineRule="auto"/>
      <w:ind w:left="0" w:hanging="2"/>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F4DC" w14:textId="77777777" w:rsidR="009A0486" w:rsidRDefault="009A0486">
    <w:pPr>
      <w:pBdr>
        <w:top w:val="nil"/>
        <w:left w:val="nil"/>
        <w:bottom w:val="nil"/>
        <w:right w:val="nil"/>
        <w:between w:val="nil"/>
      </w:pBdr>
      <w:tabs>
        <w:tab w:val="center" w:pos="4419"/>
        <w:tab w:val="right" w:pos="8838"/>
      </w:tabs>
      <w:spacing w:after="0" w:line="240" w:lineRule="auto"/>
      <w:ind w:left="0" w:hanging="2"/>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4E28"/>
    <w:multiLevelType w:val="hybridMultilevel"/>
    <w:tmpl w:val="26DC3E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23A0651D"/>
    <w:multiLevelType w:val="multilevel"/>
    <w:tmpl w:val="9B4AF32A"/>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 w15:restartNumberingAfterBreak="0">
    <w:nsid w:val="240A40D1"/>
    <w:multiLevelType w:val="multilevel"/>
    <w:tmpl w:val="B192A3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591639D"/>
    <w:multiLevelType w:val="hybridMultilevel"/>
    <w:tmpl w:val="7CCAE3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E84491B"/>
    <w:multiLevelType w:val="multilevel"/>
    <w:tmpl w:val="9F8C6466"/>
    <w:lvl w:ilvl="0">
      <w:start w:val="5"/>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D2D2851"/>
    <w:multiLevelType w:val="multilevel"/>
    <w:tmpl w:val="67DE1CA8"/>
    <w:lvl w:ilvl="0">
      <w:start w:val="1"/>
      <w:numFmt w:val="decimal"/>
      <w:lvlText w:val="1.%1."/>
      <w:lvlJc w:val="left"/>
      <w:pPr>
        <w:ind w:left="360" w:hanging="360"/>
      </w:pPr>
      <w:rPr>
        <w:rFonts w:ascii="Calibri" w:hAnsi="Calibri" w:hint="default"/>
        <w:b w:val="0"/>
        <w:i w:val="0"/>
        <w:sz w:val="20"/>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D970942"/>
    <w:multiLevelType w:val="multilevel"/>
    <w:tmpl w:val="4FC8FE2C"/>
    <w:lvl w:ilvl="0">
      <w:start w:val="1"/>
      <w:numFmt w:val="decimal"/>
      <w:lvlText w:val="2.%1."/>
      <w:lvlJc w:val="left"/>
      <w:pPr>
        <w:ind w:left="360" w:hanging="360"/>
      </w:pPr>
      <w:rPr>
        <w:rFonts w:ascii="Calibri" w:hAnsi="Calibri" w:hint="default"/>
        <w:b w:val="0"/>
        <w:i w:val="0"/>
        <w:sz w:val="20"/>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0833381"/>
    <w:multiLevelType w:val="multilevel"/>
    <w:tmpl w:val="3E42DF4E"/>
    <w:lvl w:ilvl="0">
      <w:start w:val="6"/>
      <w:numFmt w:val="decimal"/>
      <w:lvlText w:val="%1"/>
      <w:lvlJc w:val="left"/>
      <w:pPr>
        <w:ind w:left="360" w:hanging="360"/>
      </w:pPr>
      <w:rPr>
        <w:rFonts w:ascii="Times New Roman" w:eastAsia="Times New Roman" w:hAnsi="Times New Roman" w:cs="Times New Roman"/>
        <w:b w:val="0"/>
        <w:vertAlign w:val="baseline"/>
      </w:rPr>
    </w:lvl>
    <w:lvl w:ilvl="1">
      <w:start w:val="2"/>
      <w:numFmt w:val="decimal"/>
      <w:lvlText w:val="%1.%2"/>
      <w:lvlJc w:val="left"/>
      <w:pPr>
        <w:ind w:left="360" w:hanging="360"/>
      </w:pPr>
      <w:rPr>
        <w:rFonts w:ascii="Calibri" w:eastAsia="Calibri" w:hAnsi="Calibri" w:cs="Calibri"/>
        <w:b w:val="0"/>
        <w:vertAlign w:val="baseline"/>
      </w:rPr>
    </w:lvl>
    <w:lvl w:ilvl="2">
      <w:start w:val="1"/>
      <w:numFmt w:val="decimal"/>
      <w:lvlText w:val="%1.%2.%3"/>
      <w:lvlJc w:val="left"/>
      <w:pPr>
        <w:ind w:left="720" w:hanging="720"/>
      </w:pPr>
      <w:rPr>
        <w:rFonts w:ascii="Times New Roman" w:eastAsia="Times New Roman" w:hAnsi="Times New Roman" w:cs="Times New Roman"/>
        <w:b w:val="0"/>
        <w:vertAlign w:val="baseline"/>
      </w:rPr>
    </w:lvl>
    <w:lvl w:ilvl="3">
      <w:start w:val="1"/>
      <w:numFmt w:val="decimal"/>
      <w:lvlText w:val="%1.%2.%3.%4"/>
      <w:lvlJc w:val="left"/>
      <w:pPr>
        <w:ind w:left="720" w:hanging="720"/>
      </w:pPr>
      <w:rPr>
        <w:rFonts w:ascii="Times New Roman" w:eastAsia="Times New Roman" w:hAnsi="Times New Roman" w:cs="Times New Roman"/>
        <w:b w:val="0"/>
        <w:vertAlign w:val="baseline"/>
      </w:rPr>
    </w:lvl>
    <w:lvl w:ilvl="4">
      <w:start w:val="1"/>
      <w:numFmt w:val="decimal"/>
      <w:lvlText w:val="%1.%2.%3.%4.%5"/>
      <w:lvlJc w:val="left"/>
      <w:pPr>
        <w:ind w:left="1080" w:hanging="1080"/>
      </w:pPr>
      <w:rPr>
        <w:rFonts w:ascii="Times New Roman" w:eastAsia="Times New Roman" w:hAnsi="Times New Roman" w:cs="Times New Roman"/>
        <w:b w:val="0"/>
        <w:vertAlign w:val="baseline"/>
      </w:rPr>
    </w:lvl>
    <w:lvl w:ilvl="5">
      <w:start w:val="1"/>
      <w:numFmt w:val="decimal"/>
      <w:lvlText w:val="%1.%2.%3.%4.%5.%6"/>
      <w:lvlJc w:val="left"/>
      <w:pPr>
        <w:ind w:left="1080" w:hanging="1080"/>
      </w:pPr>
      <w:rPr>
        <w:rFonts w:ascii="Times New Roman" w:eastAsia="Times New Roman" w:hAnsi="Times New Roman" w:cs="Times New Roman"/>
        <w:b w:val="0"/>
        <w:vertAlign w:val="baseline"/>
      </w:rPr>
    </w:lvl>
    <w:lvl w:ilvl="6">
      <w:start w:val="1"/>
      <w:numFmt w:val="decimal"/>
      <w:lvlText w:val="%1.%2.%3.%4.%5.%6.%7"/>
      <w:lvlJc w:val="left"/>
      <w:pPr>
        <w:ind w:left="1440" w:hanging="1440"/>
      </w:pPr>
      <w:rPr>
        <w:rFonts w:ascii="Times New Roman" w:eastAsia="Times New Roman" w:hAnsi="Times New Roman" w:cs="Times New Roman"/>
        <w:b w:val="0"/>
        <w:vertAlign w:val="baseline"/>
      </w:rPr>
    </w:lvl>
    <w:lvl w:ilvl="7">
      <w:start w:val="1"/>
      <w:numFmt w:val="decimal"/>
      <w:lvlText w:val="%1.%2.%3.%4.%5.%6.%7.%8"/>
      <w:lvlJc w:val="left"/>
      <w:pPr>
        <w:ind w:left="1440" w:hanging="1440"/>
      </w:pPr>
      <w:rPr>
        <w:rFonts w:ascii="Times New Roman" w:eastAsia="Times New Roman" w:hAnsi="Times New Roman" w:cs="Times New Roman"/>
        <w:b w:val="0"/>
        <w:vertAlign w:val="baseline"/>
      </w:rPr>
    </w:lvl>
    <w:lvl w:ilvl="8">
      <w:start w:val="1"/>
      <w:numFmt w:val="decimal"/>
      <w:lvlText w:val="%1.%2.%3.%4.%5.%6.%7.%8.%9"/>
      <w:lvlJc w:val="left"/>
      <w:pPr>
        <w:ind w:left="1800" w:hanging="1800"/>
      </w:pPr>
      <w:rPr>
        <w:rFonts w:ascii="Times New Roman" w:eastAsia="Times New Roman" w:hAnsi="Times New Roman" w:cs="Times New Roman"/>
        <w:b w:val="0"/>
        <w:vertAlign w:val="baseline"/>
      </w:rPr>
    </w:lvl>
  </w:abstractNum>
  <w:abstractNum w:abstractNumId="8" w15:restartNumberingAfterBreak="0">
    <w:nsid w:val="4E64140C"/>
    <w:multiLevelType w:val="multilevel"/>
    <w:tmpl w:val="7B3C292C"/>
    <w:lvl w:ilvl="0">
      <w:start w:val="6"/>
      <w:numFmt w:val="decimal"/>
      <w:lvlText w:val="%1."/>
      <w:lvlJc w:val="left"/>
      <w:pPr>
        <w:ind w:left="360" w:hanging="360"/>
      </w:pPr>
      <w:rPr>
        <w:b/>
        <w:sz w:val="22"/>
        <w:szCs w:val="22"/>
        <w:vertAlign w:val="baseline"/>
      </w:rPr>
    </w:lvl>
    <w:lvl w:ilvl="1">
      <w:start w:val="3"/>
      <w:numFmt w:val="decimal"/>
      <w:lvlText w:val="%1.%2."/>
      <w:lvlJc w:val="left"/>
      <w:pPr>
        <w:ind w:left="360" w:hanging="360"/>
      </w:pPr>
      <w:rPr>
        <w:b/>
        <w:sz w:val="22"/>
        <w:szCs w:val="22"/>
        <w:vertAlign w:val="baseline"/>
      </w:rPr>
    </w:lvl>
    <w:lvl w:ilvl="2">
      <w:start w:val="1"/>
      <w:numFmt w:val="decimal"/>
      <w:lvlText w:val="%1.%2.%3."/>
      <w:lvlJc w:val="left"/>
      <w:pPr>
        <w:ind w:left="720" w:hanging="720"/>
      </w:pPr>
      <w:rPr>
        <w:b/>
        <w:sz w:val="22"/>
        <w:szCs w:val="22"/>
        <w:vertAlign w:val="baseline"/>
      </w:rPr>
    </w:lvl>
    <w:lvl w:ilvl="3">
      <w:start w:val="1"/>
      <w:numFmt w:val="decimal"/>
      <w:lvlText w:val="%1.%2.%3.%4."/>
      <w:lvlJc w:val="left"/>
      <w:pPr>
        <w:ind w:left="720" w:hanging="720"/>
      </w:pPr>
      <w:rPr>
        <w:b/>
        <w:sz w:val="22"/>
        <w:szCs w:val="22"/>
        <w:vertAlign w:val="baseline"/>
      </w:rPr>
    </w:lvl>
    <w:lvl w:ilvl="4">
      <w:start w:val="1"/>
      <w:numFmt w:val="decimal"/>
      <w:lvlText w:val="%1.%2.%3.%4.%5."/>
      <w:lvlJc w:val="left"/>
      <w:pPr>
        <w:ind w:left="1080" w:hanging="1080"/>
      </w:pPr>
      <w:rPr>
        <w:b/>
        <w:sz w:val="22"/>
        <w:szCs w:val="22"/>
        <w:vertAlign w:val="baseline"/>
      </w:rPr>
    </w:lvl>
    <w:lvl w:ilvl="5">
      <w:start w:val="1"/>
      <w:numFmt w:val="decimal"/>
      <w:lvlText w:val="%1.%2.%3.%4.%5.%6."/>
      <w:lvlJc w:val="left"/>
      <w:pPr>
        <w:ind w:left="1080" w:hanging="1080"/>
      </w:pPr>
      <w:rPr>
        <w:b/>
        <w:sz w:val="22"/>
        <w:szCs w:val="22"/>
        <w:vertAlign w:val="baseline"/>
      </w:rPr>
    </w:lvl>
    <w:lvl w:ilvl="6">
      <w:start w:val="1"/>
      <w:numFmt w:val="decimal"/>
      <w:lvlText w:val="%1.%2.%3.%4.%5.%6.%7."/>
      <w:lvlJc w:val="left"/>
      <w:pPr>
        <w:ind w:left="1440" w:hanging="1440"/>
      </w:pPr>
      <w:rPr>
        <w:b/>
        <w:sz w:val="22"/>
        <w:szCs w:val="22"/>
        <w:vertAlign w:val="baseline"/>
      </w:rPr>
    </w:lvl>
    <w:lvl w:ilvl="7">
      <w:start w:val="1"/>
      <w:numFmt w:val="decimal"/>
      <w:lvlText w:val="%1.%2.%3.%4.%5.%6.%7.%8."/>
      <w:lvlJc w:val="left"/>
      <w:pPr>
        <w:ind w:left="1440" w:hanging="1440"/>
      </w:pPr>
      <w:rPr>
        <w:b/>
        <w:sz w:val="22"/>
        <w:szCs w:val="22"/>
        <w:vertAlign w:val="baseline"/>
      </w:rPr>
    </w:lvl>
    <w:lvl w:ilvl="8">
      <w:start w:val="1"/>
      <w:numFmt w:val="decimal"/>
      <w:lvlText w:val="%1.%2.%3.%4.%5.%6.%7.%8.%9."/>
      <w:lvlJc w:val="left"/>
      <w:pPr>
        <w:ind w:left="1800" w:hanging="1800"/>
      </w:pPr>
      <w:rPr>
        <w:b/>
        <w:sz w:val="22"/>
        <w:szCs w:val="22"/>
        <w:vertAlign w:val="baseline"/>
      </w:rPr>
    </w:lvl>
  </w:abstractNum>
  <w:abstractNum w:abstractNumId="9" w15:restartNumberingAfterBreak="0">
    <w:nsid w:val="4EAE2EDC"/>
    <w:multiLevelType w:val="multilevel"/>
    <w:tmpl w:val="2420469C"/>
    <w:lvl w:ilvl="0">
      <w:start w:val="1"/>
      <w:numFmt w:val="decimal"/>
      <w:lvlText w:val="1.%1."/>
      <w:lvlJc w:val="left"/>
      <w:pPr>
        <w:ind w:left="57" w:hanging="57"/>
      </w:pPr>
      <w:rPr>
        <w:rFonts w:ascii="Cambria" w:hAnsi="Cambria" w:hint="default"/>
        <w:b w:val="0"/>
        <w:i w:val="0"/>
        <w:sz w:val="22"/>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57797C22"/>
    <w:multiLevelType w:val="multilevel"/>
    <w:tmpl w:val="03E6CD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2B61BC6"/>
    <w:multiLevelType w:val="hybridMultilevel"/>
    <w:tmpl w:val="7362D2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734B1A"/>
    <w:multiLevelType w:val="multilevel"/>
    <w:tmpl w:val="2420469C"/>
    <w:lvl w:ilvl="0">
      <w:start w:val="1"/>
      <w:numFmt w:val="decimal"/>
      <w:lvlText w:val="1.%1."/>
      <w:lvlJc w:val="left"/>
      <w:pPr>
        <w:ind w:left="57" w:hanging="57"/>
      </w:pPr>
      <w:rPr>
        <w:rFonts w:ascii="Cambria" w:hAnsi="Cambria" w:hint="default"/>
        <w:b w:val="0"/>
        <w:i w:val="0"/>
        <w:sz w:val="22"/>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679747D1"/>
    <w:multiLevelType w:val="multilevel"/>
    <w:tmpl w:val="D5AA9272"/>
    <w:lvl w:ilvl="0">
      <w:start w:val="3"/>
      <w:numFmt w:val="bullet"/>
      <w:pStyle w:val="Ttulo1"/>
      <w:lvlText w:val="-"/>
      <w:lvlJc w:val="left"/>
      <w:pPr>
        <w:ind w:left="720" w:hanging="360"/>
      </w:pPr>
      <w:rPr>
        <w:rFonts w:ascii="Calibri" w:eastAsia="Calibri" w:hAnsi="Calibri" w:cs="Calibri"/>
        <w:sz w:val="24"/>
        <w:szCs w:val="24"/>
        <w:vertAlign w:val="baseline"/>
      </w:rPr>
    </w:lvl>
    <w:lvl w:ilvl="1">
      <w:start w:val="5"/>
      <w:numFmt w:val="bullet"/>
      <w:pStyle w:val="Ttulo2"/>
      <w:lvlText w:val="•"/>
      <w:lvlJc w:val="left"/>
      <w:pPr>
        <w:ind w:left="1440" w:hanging="360"/>
      </w:pPr>
      <w:rPr>
        <w:rFonts w:ascii="Calibri" w:eastAsia="Calibri" w:hAnsi="Calibri" w:cs="Calibri"/>
        <w:vertAlign w:val="baseline"/>
      </w:rPr>
    </w:lvl>
    <w:lvl w:ilvl="2">
      <w:start w:val="1"/>
      <w:numFmt w:val="bullet"/>
      <w:pStyle w:val="Ttulo3"/>
      <w:lvlText w:val="▪"/>
      <w:lvlJc w:val="left"/>
      <w:pPr>
        <w:ind w:left="2160" w:hanging="360"/>
      </w:pPr>
      <w:rPr>
        <w:rFonts w:ascii="Noto Sans Symbols" w:eastAsia="Noto Sans Symbols" w:hAnsi="Noto Sans Symbols" w:cs="Noto Sans Symbols"/>
        <w:vertAlign w:val="baseline"/>
      </w:rPr>
    </w:lvl>
    <w:lvl w:ilvl="3">
      <w:start w:val="1"/>
      <w:numFmt w:val="bullet"/>
      <w:pStyle w:val="Ttulo4"/>
      <w:lvlText w:val="●"/>
      <w:lvlJc w:val="left"/>
      <w:pPr>
        <w:ind w:left="2880" w:hanging="360"/>
      </w:pPr>
      <w:rPr>
        <w:rFonts w:ascii="Noto Sans Symbols" w:eastAsia="Noto Sans Symbols" w:hAnsi="Noto Sans Symbols" w:cs="Noto Sans Symbols"/>
        <w:vertAlign w:val="baseline"/>
      </w:rPr>
    </w:lvl>
    <w:lvl w:ilvl="4">
      <w:start w:val="1"/>
      <w:numFmt w:val="bullet"/>
      <w:pStyle w:val="Ttulo5"/>
      <w:lvlText w:val="o"/>
      <w:lvlJc w:val="left"/>
      <w:pPr>
        <w:ind w:left="3600" w:hanging="360"/>
      </w:pPr>
      <w:rPr>
        <w:rFonts w:ascii="Courier New" w:eastAsia="Courier New" w:hAnsi="Courier New" w:cs="Courier New"/>
        <w:vertAlign w:val="baseline"/>
      </w:rPr>
    </w:lvl>
    <w:lvl w:ilvl="5">
      <w:start w:val="1"/>
      <w:numFmt w:val="bullet"/>
      <w:pStyle w:val="Ttulo6"/>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70234F18"/>
    <w:multiLevelType w:val="multilevel"/>
    <w:tmpl w:val="3C388F58"/>
    <w:lvl w:ilvl="0">
      <w:start w:val="1"/>
      <w:numFmt w:val="decimal"/>
      <w:lvlText w:val="%1."/>
      <w:lvlJc w:val="left"/>
      <w:pPr>
        <w:ind w:left="720" w:hanging="360"/>
      </w:pPr>
      <w:rPr>
        <w:rFonts w:ascii="Calibri" w:eastAsia="Calibri" w:hAnsi="Calibri" w:cs="Calibri"/>
        <w:b/>
        <w:sz w:val="22"/>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706D5D6D"/>
    <w:multiLevelType w:val="multilevel"/>
    <w:tmpl w:val="CCFA3392"/>
    <w:lvl w:ilvl="0">
      <w:start w:val="1"/>
      <w:numFmt w:val="decimal"/>
      <w:lvlText w:val="%1."/>
      <w:lvlJc w:val="left"/>
      <w:pPr>
        <w:ind w:left="720" w:hanging="360"/>
      </w:pPr>
      <w:rPr>
        <w:rFonts w:ascii="Calibri" w:eastAsia="Calibri" w:hAnsi="Calibri" w:cs="Calibri"/>
        <w:b/>
        <w:vertAlign w:val="baseline"/>
      </w:rPr>
    </w:lvl>
    <w:lvl w:ilvl="1">
      <w:start w:val="1"/>
      <w:numFmt w:val="decimal"/>
      <w:lvlText w:val="%1.%2"/>
      <w:lvlJc w:val="left"/>
      <w:pPr>
        <w:ind w:left="720" w:hanging="360"/>
      </w:pPr>
      <w:rPr>
        <w:rFonts w:ascii="Calibri" w:eastAsia="Calibri" w:hAnsi="Calibri" w:cs="Calibri"/>
        <w:b w:val="0"/>
        <w:vertAlign w:val="baseline"/>
      </w:rPr>
    </w:lvl>
    <w:lvl w:ilvl="2">
      <w:start w:val="1"/>
      <w:numFmt w:val="decimal"/>
      <w:lvlText w:val="%1.%2.%3"/>
      <w:lvlJc w:val="left"/>
      <w:pPr>
        <w:ind w:left="1080" w:hanging="720"/>
      </w:pPr>
      <w:rPr>
        <w:rFonts w:ascii="Calibri" w:eastAsia="Calibri" w:hAnsi="Calibri" w:cs="Calibri"/>
        <w:b/>
        <w:vertAlign w:val="baseline"/>
      </w:rPr>
    </w:lvl>
    <w:lvl w:ilvl="3">
      <w:start w:val="1"/>
      <w:numFmt w:val="decimal"/>
      <w:lvlText w:val="%1.%2.%3.%4"/>
      <w:lvlJc w:val="left"/>
      <w:pPr>
        <w:ind w:left="1080" w:hanging="720"/>
      </w:pPr>
      <w:rPr>
        <w:rFonts w:ascii="Calibri" w:eastAsia="Calibri" w:hAnsi="Calibri" w:cs="Calibri"/>
        <w:b/>
        <w:vertAlign w:val="baseline"/>
      </w:rPr>
    </w:lvl>
    <w:lvl w:ilvl="4">
      <w:start w:val="1"/>
      <w:numFmt w:val="decimal"/>
      <w:lvlText w:val="%1.%2.%3.%4.%5"/>
      <w:lvlJc w:val="left"/>
      <w:pPr>
        <w:ind w:left="1440" w:hanging="1080"/>
      </w:pPr>
      <w:rPr>
        <w:rFonts w:ascii="Calibri" w:eastAsia="Calibri" w:hAnsi="Calibri" w:cs="Calibri"/>
        <w:b/>
        <w:vertAlign w:val="baseline"/>
      </w:rPr>
    </w:lvl>
    <w:lvl w:ilvl="5">
      <w:start w:val="1"/>
      <w:numFmt w:val="decimal"/>
      <w:lvlText w:val="%1.%2.%3.%4.%5.%6"/>
      <w:lvlJc w:val="left"/>
      <w:pPr>
        <w:ind w:left="1440" w:hanging="1080"/>
      </w:pPr>
      <w:rPr>
        <w:rFonts w:ascii="Calibri" w:eastAsia="Calibri" w:hAnsi="Calibri" w:cs="Calibri"/>
        <w:b/>
        <w:vertAlign w:val="baseline"/>
      </w:rPr>
    </w:lvl>
    <w:lvl w:ilvl="6">
      <w:start w:val="1"/>
      <w:numFmt w:val="decimal"/>
      <w:lvlText w:val="%1.%2.%3.%4.%5.%6.%7"/>
      <w:lvlJc w:val="left"/>
      <w:pPr>
        <w:ind w:left="1800" w:hanging="1440"/>
      </w:pPr>
      <w:rPr>
        <w:rFonts w:ascii="Calibri" w:eastAsia="Calibri" w:hAnsi="Calibri" w:cs="Calibri"/>
        <w:b/>
        <w:vertAlign w:val="baseline"/>
      </w:rPr>
    </w:lvl>
    <w:lvl w:ilvl="7">
      <w:start w:val="1"/>
      <w:numFmt w:val="decimal"/>
      <w:lvlText w:val="%1.%2.%3.%4.%5.%6.%7.%8"/>
      <w:lvlJc w:val="left"/>
      <w:pPr>
        <w:ind w:left="1800" w:hanging="1440"/>
      </w:pPr>
      <w:rPr>
        <w:rFonts w:ascii="Calibri" w:eastAsia="Calibri" w:hAnsi="Calibri" w:cs="Calibri"/>
        <w:b/>
        <w:vertAlign w:val="baseline"/>
      </w:rPr>
    </w:lvl>
    <w:lvl w:ilvl="8">
      <w:start w:val="1"/>
      <w:numFmt w:val="decimal"/>
      <w:lvlText w:val="%1.%2.%3.%4.%5.%6.%7.%8.%9"/>
      <w:lvlJc w:val="left"/>
      <w:pPr>
        <w:ind w:left="2160" w:hanging="1800"/>
      </w:pPr>
      <w:rPr>
        <w:rFonts w:ascii="Calibri" w:eastAsia="Calibri" w:hAnsi="Calibri" w:cs="Calibri"/>
        <w:b/>
        <w:vertAlign w:val="baseline"/>
      </w:rPr>
    </w:lvl>
  </w:abstractNum>
  <w:num w:numId="1" w16cid:durableId="270359181">
    <w:abstractNumId w:val="13"/>
  </w:num>
  <w:num w:numId="2" w16cid:durableId="1328436227">
    <w:abstractNumId w:val="1"/>
  </w:num>
  <w:num w:numId="3" w16cid:durableId="1619264291">
    <w:abstractNumId w:val="2"/>
  </w:num>
  <w:num w:numId="4" w16cid:durableId="847477267">
    <w:abstractNumId w:val="15"/>
  </w:num>
  <w:num w:numId="5" w16cid:durableId="675696896">
    <w:abstractNumId w:val="4"/>
  </w:num>
  <w:num w:numId="6" w16cid:durableId="72554596">
    <w:abstractNumId w:val="7"/>
  </w:num>
  <w:num w:numId="7" w16cid:durableId="2092463185">
    <w:abstractNumId w:val="8"/>
  </w:num>
  <w:num w:numId="8" w16cid:durableId="1306087138">
    <w:abstractNumId w:val="14"/>
  </w:num>
  <w:num w:numId="9" w16cid:durableId="196551558">
    <w:abstractNumId w:val="10"/>
  </w:num>
  <w:num w:numId="10" w16cid:durableId="672992740">
    <w:abstractNumId w:val="0"/>
  </w:num>
  <w:num w:numId="11" w16cid:durableId="885793259">
    <w:abstractNumId w:val="11"/>
  </w:num>
  <w:num w:numId="12" w16cid:durableId="1951086667">
    <w:abstractNumId w:val="12"/>
  </w:num>
  <w:num w:numId="13" w16cid:durableId="2075620318">
    <w:abstractNumId w:val="9"/>
  </w:num>
  <w:num w:numId="14" w16cid:durableId="1392580088">
    <w:abstractNumId w:val="5"/>
  </w:num>
  <w:num w:numId="15" w16cid:durableId="1568808141">
    <w:abstractNumId w:val="6"/>
  </w:num>
  <w:num w:numId="16" w16cid:durableId="1377389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486"/>
    <w:rsid w:val="00055C3E"/>
    <w:rsid w:val="000D39E3"/>
    <w:rsid w:val="000D67F9"/>
    <w:rsid w:val="002A1C8D"/>
    <w:rsid w:val="00355852"/>
    <w:rsid w:val="00375ACB"/>
    <w:rsid w:val="003D2B5D"/>
    <w:rsid w:val="003D5F41"/>
    <w:rsid w:val="003E17CF"/>
    <w:rsid w:val="004140AE"/>
    <w:rsid w:val="00422914"/>
    <w:rsid w:val="00485A38"/>
    <w:rsid w:val="004A58FA"/>
    <w:rsid w:val="004F1AA6"/>
    <w:rsid w:val="00504B18"/>
    <w:rsid w:val="005E35D0"/>
    <w:rsid w:val="005E52F3"/>
    <w:rsid w:val="0060335F"/>
    <w:rsid w:val="006A6F3F"/>
    <w:rsid w:val="0073354D"/>
    <w:rsid w:val="0079295C"/>
    <w:rsid w:val="008D3493"/>
    <w:rsid w:val="009A0486"/>
    <w:rsid w:val="00A85600"/>
    <w:rsid w:val="00C118F6"/>
    <w:rsid w:val="00C869BE"/>
    <w:rsid w:val="00CA59BB"/>
    <w:rsid w:val="00E16E31"/>
    <w:rsid w:val="00E6795C"/>
    <w:rsid w:val="00EA050C"/>
    <w:rsid w:val="00EE7730"/>
    <w:rsid w:val="00F30A5F"/>
    <w:rsid w:val="00F53C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FD4F3C0"/>
  <w15:docId w15:val="{4FFAFC76-3EEB-024C-B567-FEEC1499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rFonts w:eastAsia="Droid Sans Fallback"/>
      <w:kern w:val="1"/>
      <w:position w:val="-1"/>
      <w:lang w:eastAsia="es-CL"/>
    </w:rPr>
  </w:style>
  <w:style w:type="paragraph" w:styleId="Ttulo1">
    <w:name w:val="heading 1"/>
    <w:next w:val="Textoindependiente"/>
    <w:uiPriority w:val="9"/>
    <w:qFormat/>
    <w:pPr>
      <w:widowControl w:val="0"/>
      <w:numPr>
        <w:numId w:val="1"/>
      </w:numPr>
      <w:spacing w:before="480" w:after="120"/>
      <w:ind w:leftChars="-1" w:left="-1" w:hangingChars="1" w:hanging="1"/>
      <w:textDirection w:val="btLr"/>
      <w:textAlignment w:val="top"/>
      <w:outlineLvl w:val="0"/>
    </w:pPr>
    <w:rPr>
      <w:rFonts w:eastAsia="Droid Sans Fallback"/>
      <w:b/>
      <w:kern w:val="1"/>
      <w:position w:val="-1"/>
      <w:sz w:val="48"/>
      <w:lang w:eastAsia="es-CL"/>
    </w:rPr>
  </w:style>
  <w:style w:type="paragraph" w:styleId="Ttulo2">
    <w:name w:val="heading 2"/>
    <w:next w:val="Textoindependiente"/>
    <w:uiPriority w:val="9"/>
    <w:semiHidden/>
    <w:unhideWhenUsed/>
    <w:qFormat/>
    <w:pPr>
      <w:widowControl w:val="0"/>
      <w:numPr>
        <w:ilvl w:val="1"/>
        <w:numId w:val="1"/>
      </w:numPr>
      <w:spacing w:before="360" w:after="80"/>
      <w:ind w:leftChars="-1" w:left="-1" w:hangingChars="1" w:hanging="1"/>
      <w:textDirection w:val="btLr"/>
      <w:textAlignment w:val="top"/>
      <w:outlineLvl w:val="1"/>
    </w:pPr>
    <w:rPr>
      <w:rFonts w:eastAsia="Droid Sans Fallback"/>
      <w:b/>
      <w:kern w:val="1"/>
      <w:position w:val="-1"/>
      <w:sz w:val="36"/>
      <w:lang w:eastAsia="es-CL"/>
    </w:rPr>
  </w:style>
  <w:style w:type="paragraph" w:styleId="Ttulo3">
    <w:name w:val="heading 3"/>
    <w:next w:val="Textoindependiente"/>
    <w:uiPriority w:val="9"/>
    <w:semiHidden/>
    <w:unhideWhenUsed/>
    <w:qFormat/>
    <w:pPr>
      <w:widowControl w:val="0"/>
      <w:numPr>
        <w:ilvl w:val="2"/>
        <w:numId w:val="1"/>
      </w:numPr>
      <w:spacing w:before="280" w:after="80"/>
      <w:ind w:leftChars="-1" w:left="-1" w:hangingChars="1" w:hanging="1"/>
      <w:textDirection w:val="btLr"/>
      <w:textAlignment w:val="top"/>
      <w:outlineLvl w:val="2"/>
    </w:pPr>
    <w:rPr>
      <w:rFonts w:eastAsia="Droid Sans Fallback"/>
      <w:b/>
      <w:kern w:val="1"/>
      <w:position w:val="-1"/>
      <w:sz w:val="28"/>
      <w:lang w:eastAsia="es-CL"/>
    </w:rPr>
  </w:style>
  <w:style w:type="paragraph" w:styleId="Ttulo4">
    <w:name w:val="heading 4"/>
    <w:next w:val="Textoindependiente"/>
    <w:uiPriority w:val="9"/>
    <w:semiHidden/>
    <w:unhideWhenUsed/>
    <w:qFormat/>
    <w:pPr>
      <w:widowControl w:val="0"/>
      <w:numPr>
        <w:ilvl w:val="3"/>
        <w:numId w:val="1"/>
      </w:numPr>
      <w:spacing w:before="240" w:after="40"/>
      <w:ind w:leftChars="-1" w:left="-1" w:hangingChars="1" w:hanging="1"/>
      <w:textDirection w:val="btLr"/>
      <w:textAlignment w:val="top"/>
      <w:outlineLvl w:val="3"/>
    </w:pPr>
    <w:rPr>
      <w:rFonts w:eastAsia="Droid Sans Fallback"/>
      <w:b/>
      <w:kern w:val="1"/>
      <w:position w:val="-1"/>
      <w:lang w:eastAsia="es-CL"/>
    </w:rPr>
  </w:style>
  <w:style w:type="paragraph" w:styleId="Ttulo5">
    <w:name w:val="heading 5"/>
    <w:next w:val="Textoindependiente"/>
    <w:uiPriority w:val="9"/>
    <w:semiHidden/>
    <w:unhideWhenUsed/>
    <w:qFormat/>
    <w:pPr>
      <w:widowControl w:val="0"/>
      <w:numPr>
        <w:ilvl w:val="4"/>
        <w:numId w:val="1"/>
      </w:numPr>
      <w:spacing w:before="220" w:after="40"/>
      <w:ind w:leftChars="-1" w:left="-1" w:hangingChars="1" w:hanging="1"/>
      <w:textDirection w:val="btLr"/>
      <w:textAlignment w:val="top"/>
      <w:outlineLvl w:val="4"/>
    </w:pPr>
    <w:rPr>
      <w:rFonts w:eastAsia="Droid Sans Fallback"/>
      <w:b/>
      <w:kern w:val="1"/>
      <w:position w:val="-1"/>
      <w:lang w:eastAsia="es-CL"/>
    </w:rPr>
  </w:style>
  <w:style w:type="paragraph" w:styleId="Ttulo6">
    <w:name w:val="heading 6"/>
    <w:next w:val="Textoindependiente"/>
    <w:uiPriority w:val="9"/>
    <w:semiHidden/>
    <w:unhideWhenUsed/>
    <w:qFormat/>
    <w:pPr>
      <w:widowControl w:val="0"/>
      <w:numPr>
        <w:ilvl w:val="5"/>
        <w:numId w:val="1"/>
      </w:numPr>
      <w:spacing w:before="200" w:after="40"/>
      <w:ind w:leftChars="-1" w:left="-1" w:hangingChars="1" w:hanging="1"/>
      <w:textDirection w:val="btLr"/>
      <w:textAlignment w:val="top"/>
      <w:outlineLvl w:val="5"/>
    </w:pPr>
    <w:rPr>
      <w:rFonts w:eastAsia="Droid Sans Fallback"/>
      <w:b/>
      <w:kern w:val="1"/>
      <w:position w:val="-1"/>
      <w:lang w:eastAsia="es-CL"/>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uiPriority w:val="10"/>
    <w:qFormat/>
    <w:pPr>
      <w:spacing w:before="480" w:after="120"/>
    </w:pPr>
    <w:rPr>
      <w:b/>
      <w:sz w:val="72"/>
    </w:rPr>
  </w:style>
  <w:style w:type="table" w:customStyle="1" w:styleId="TableNormal0">
    <w:name w:val="Table Normal"/>
    <w:tblPr>
      <w:tblCellMar>
        <w:top w:w="0" w:type="dxa"/>
        <w:left w:w="0" w:type="dxa"/>
        <w:bottom w:w="0" w:type="dxa"/>
        <w:right w:w="0" w:type="dxa"/>
      </w:tblCellMar>
    </w:tbl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rFonts w:ascii="Symbol" w:hAnsi="Symbol" w:cs="Symbol"/>
      <w:b/>
      <w:w w:val="100"/>
      <w:position w:val="-1"/>
      <w:sz w:val="22"/>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w w:val="100"/>
      <w:position w:val="-1"/>
      <w:effect w:val="none"/>
      <w:vertAlign w:val="baseline"/>
      <w:cs w:val="0"/>
      <w:em w:val="none"/>
    </w:rPr>
  </w:style>
  <w:style w:type="character" w:customStyle="1" w:styleId="WW8Num4z1">
    <w:name w:val="WW8Num4z1"/>
    <w:rPr>
      <w:b/>
      <w:w w:val="100"/>
      <w:position w:val="-1"/>
      <w:sz w:val="22"/>
      <w:effect w:val="none"/>
      <w:vertAlign w:val="baseline"/>
      <w:cs w:val="0"/>
      <w:em w:val="none"/>
    </w:rPr>
  </w:style>
  <w:style w:type="character" w:customStyle="1" w:styleId="WW8Num5z0">
    <w:name w:val="WW8Num5z0"/>
    <w:rPr>
      <w:w w:val="100"/>
      <w:position w:val="-1"/>
      <w:effect w:val="none"/>
      <w:vertAlign w:val="baseline"/>
      <w:cs w:val="0"/>
      <w:em w:val="none"/>
    </w:rPr>
  </w:style>
  <w:style w:type="character" w:customStyle="1" w:styleId="WW8Num5z1">
    <w:name w:val="WW8Num5z1"/>
    <w:rPr>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6z0">
    <w:name w:val="WW8Num6z0"/>
    <w:rPr>
      <w:rFonts w:ascii="Calibri" w:eastAsia="Calibri" w:hAnsi="Calibri" w:cs="Calibri"/>
      <w:b/>
      <w:w w:val="100"/>
      <w:position w:val="-1"/>
      <w:sz w:val="22"/>
      <w:effect w:val="none"/>
      <w:vertAlign w:val="baseline"/>
      <w:cs w:val="0"/>
      <w:em w:val="none"/>
    </w:rPr>
  </w:style>
  <w:style w:type="character" w:customStyle="1" w:styleId="WW8Num7z0">
    <w:name w:val="WW8Num7z0"/>
    <w:rPr>
      <w:b/>
      <w:w w:val="100"/>
      <w:position w:val="-1"/>
      <w:sz w:val="22"/>
      <w:effect w:val="none"/>
      <w:vertAlign w:val="baseline"/>
      <w:cs w:val="0"/>
      <w:em w:val="none"/>
    </w:rPr>
  </w:style>
  <w:style w:type="character" w:customStyle="1" w:styleId="WW8Num8z0">
    <w:name w:val="WW8Num8z0"/>
    <w:rPr>
      <w:rFonts w:ascii="Symbol" w:hAnsi="Symbol" w:cs="OpenSymbol"/>
      <w:color w:val="000000"/>
      <w:w w:val="100"/>
      <w:position w:val="-1"/>
      <w:effect w:val="none"/>
      <w:vertAlign w:val="baseline"/>
      <w:cs w:val="0"/>
      <w:em w:val="none"/>
      <w:lang w:val="es-ES"/>
    </w:rPr>
  </w:style>
  <w:style w:type="character" w:customStyle="1" w:styleId="WW8Num8z1">
    <w:name w:val="WW8Num8z1"/>
    <w:rPr>
      <w:rFonts w:ascii="OpenSymbol" w:hAnsi="OpenSymbol" w:cs="OpenSymbol"/>
      <w:w w:val="100"/>
      <w:position w:val="-1"/>
      <w:effect w:val="none"/>
      <w:vertAlign w:val="baseline"/>
      <w:cs w:val="0"/>
      <w:em w:val="none"/>
    </w:rPr>
  </w:style>
  <w:style w:type="character" w:customStyle="1" w:styleId="WW8Num9z0">
    <w:name w:val="WW8Num9z0"/>
    <w:rPr>
      <w:rFonts w:ascii="Symbol" w:hAnsi="Symbol" w:cs="OpenSymbol"/>
      <w:w w:val="100"/>
      <w:position w:val="-1"/>
      <w:effect w:val="none"/>
      <w:vertAlign w:val="baseline"/>
      <w:cs w:val="0"/>
      <w:em w:val="none"/>
    </w:rPr>
  </w:style>
  <w:style w:type="character" w:customStyle="1" w:styleId="WW8Num9z1">
    <w:name w:val="WW8Num9z1"/>
    <w:rPr>
      <w:rFonts w:ascii="OpenSymbol" w:hAnsi="OpenSymbol" w:cs="OpenSymbol"/>
      <w:w w:val="100"/>
      <w:position w:val="-1"/>
      <w:effect w:val="none"/>
      <w:vertAlign w:val="baseline"/>
      <w:cs w:val="0"/>
      <w:em w:val="none"/>
    </w:rPr>
  </w:style>
  <w:style w:type="character" w:customStyle="1" w:styleId="WW8Num10z0">
    <w:name w:val="WW8Num10z0"/>
    <w:rPr>
      <w:rFonts w:ascii="Symbol" w:hAnsi="Symbol" w:cs="OpenSymbol"/>
      <w:w w:val="100"/>
      <w:position w:val="-1"/>
      <w:effect w:val="none"/>
      <w:vertAlign w:val="baseline"/>
      <w:cs w:val="0"/>
      <w:em w:val="none"/>
    </w:rPr>
  </w:style>
  <w:style w:type="character" w:customStyle="1" w:styleId="WW8Num10z1">
    <w:name w:val="WW8Num10z1"/>
    <w:rPr>
      <w:rFonts w:ascii="OpenSymbol" w:hAnsi="OpenSymbol" w:cs="OpenSymbol"/>
      <w:w w:val="100"/>
      <w:position w:val="-1"/>
      <w:effect w:val="none"/>
      <w:vertAlign w:val="baseline"/>
      <w:cs w:val="0"/>
      <w:em w:val="none"/>
    </w:rPr>
  </w:style>
  <w:style w:type="character" w:customStyle="1" w:styleId="WW8Num11z0">
    <w:name w:val="WW8Num11z0"/>
    <w:rPr>
      <w:rFonts w:ascii="Symbol" w:hAnsi="Symbol" w:cs="OpenSymbol"/>
      <w:w w:val="100"/>
      <w:position w:val="-1"/>
      <w:effect w:val="none"/>
      <w:vertAlign w:val="baseline"/>
      <w:cs w:val="0"/>
      <w:em w:val="none"/>
    </w:rPr>
  </w:style>
  <w:style w:type="character" w:customStyle="1" w:styleId="WW8Num11z1">
    <w:name w:val="WW8Num11z1"/>
    <w:rPr>
      <w:rFonts w:ascii="OpenSymbol" w:hAnsi="OpenSymbol" w:cs="OpenSymbol"/>
      <w:w w:val="100"/>
      <w:position w:val="-1"/>
      <w:effect w:val="none"/>
      <w:vertAlign w:val="baseline"/>
      <w:cs w:val="0"/>
      <w:em w:val="none"/>
    </w:rPr>
  </w:style>
  <w:style w:type="character" w:customStyle="1" w:styleId="WW8Num12z0">
    <w:name w:val="WW8Num12z0"/>
    <w:rPr>
      <w:rFonts w:ascii="Symbol" w:hAnsi="Symbol" w:cs="OpenSymbol"/>
      <w:color w:val="000000"/>
      <w:w w:val="100"/>
      <w:position w:val="-1"/>
      <w:sz w:val="22"/>
      <w:effect w:val="none"/>
      <w:vertAlign w:val="baseline"/>
      <w:cs w:val="0"/>
      <w:em w:val="none"/>
      <w:lang w:val="es-ES"/>
    </w:rPr>
  </w:style>
  <w:style w:type="character" w:customStyle="1" w:styleId="WW8Num12z1">
    <w:name w:val="WW8Num12z1"/>
    <w:rPr>
      <w:rFonts w:ascii="OpenSymbol" w:hAnsi="OpenSymbol" w:cs="OpenSymbol"/>
      <w:w w:val="100"/>
      <w:position w:val="-1"/>
      <w:effect w:val="none"/>
      <w:vertAlign w:val="baseline"/>
      <w:cs w:val="0"/>
      <w:em w:val="none"/>
    </w:rPr>
  </w:style>
  <w:style w:type="character" w:customStyle="1" w:styleId="WW8Num13z0">
    <w:name w:val="WW8Num13z0"/>
    <w:rPr>
      <w:rFonts w:ascii="Symbol" w:hAnsi="Symbol" w:cs="OpenSymbol"/>
      <w:w w:val="100"/>
      <w:position w:val="-1"/>
      <w:effect w:val="none"/>
      <w:vertAlign w:val="baseline"/>
      <w:cs w:val="0"/>
      <w:em w:val="none"/>
    </w:rPr>
  </w:style>
  <w:style w:type="character" w:customStyle="1" w:styleId="WW8Num13z1">
    <w:name w:val="WW8Num13z1"/>
    <w:rPr>
      <w:rFonts w:ascii="OpenSymbol" w:hAnsi="OpenSymbol" w:cs="OpenSymbol"/>
      <w:w w:val="100"/>
      <w:position w:val="-1"/>
      <w:effect w:val="none"/>
      <w:vertAlign w:val="baseline"/>
      <w:cs w:val="0"/>
      <w:em w:val="none"/>
    </w:rPr>
  </w:style>
  <w:style w:type="character" w:customStyle="1" w:styleId="WW8Num14z0">
    <w:name w:val="WW8Num14z0"/>
    <w:rPr>
      <w:rFonts w:ascii="Symbol" w:hAnsi="Symbol" w:cs="OpenSymbol"/>
      <w:w w:val="100"/>
      <w:position w:val="-1"/>
      <w:effect w:val="none"/>
      <w:vertAlign w:val="baseline"/>
      <w:cs w:val="0"/>
      <w:em w:val="none"/>
    </w:rPr>
  </w:style>
  <w:style w:type="character" w:customStyle="1" w:styleId="WW8Num14z1">
    <w:name w:val="WW8Num14z1"/>
    <w:rPr>
      <w:rFonts w:ascii="OpenSymbol" w:hAnsi="OpenSymbol" w:cs="OpenSymbol"/>
      <w:w w:val="100"/>
      <w:position w:val="-1"/>
      <w:effect w:val="none"/>
      <w:vertAlign w:val="baseline"/>
      <w:cs w:val="0"/>
      <w:em w:val="none"/>
    </w:rPr>
  </w:style>
  <w:style w:type="character" w:customStyle="1" w:styleId="WW8Num15z0">
    <w:name w:val="WW8Num15z0"/>
    <w:rPr>
      <w:rFonts w:ascii="Symbol" w:hAnsi="Symbol" w:cs="OpenSymbol"/>
      <w:w w:val="100"/>
      <w:position w:val="-1"/>
      <w:effect w:val="none"/>
      <w:vertAlign w:val="baseline"/>
      <w:cs w:val="0"/>
      <w:em w:val="none"/>
    </w:rPr>
  </w:style>
  <w:style w:type="character" w:customStyle="1" w:styleId="WW8Num15z1">
    <w:name w:val="WW8Num15z1"/>
    <w:rPr>
      <w:rFonts w:ascii="OpenSymbol" w:hAnsi="OpenSymbol" w:cs="OpenSymbol"/>
      <w:w w:val="100"/>
      <w:position w:val="-1"/>
      <w:effect w:val="none"/>
      <w:vertAlign w:val="baseline"/>
      <w:cs w:val="0"/>
      <w:em w:val="none"/>
    </w:rPr>
  </w:style>
  <w:style w:type="character" w:customStyle="1" w:styleId="WW8Num16z0">
    <w:name w:val="WW8Num16z0"/>
    <w:rPr>
      <w:rFonts w:ascii="Symbol" w:hAnsi="Symbol" w:cs="OpenSymbol"/>
      <w:w w:val="100"/>
      <w:position w:val="-1"/>
      <w:effect w:val="none"/>
      <w:vertAlign w:val="baseline"/>
      <w:cs w:val="0"/>
      <w:em w:val="none"/>
    </w:rPr>
  </w:style>
  <w:style w:type="character" w:customStyle="1" w:styleId="WW8Num16z1">
    <w:name w:val="WW8Num16z1"/>
    <w:rPr>
      <w:rFonts w:ascii="OpenSymbol" w:hAnsi="OpenSymbol" w:cs="OpenSymbol"/>
      <w:w w:val="100"/>
      <w:position w:val="-1"/>
      <w:effect w:val="none"/>
      <w:vertAlign w:val="baseline"/>
      <w:cs w:val="0"/>
      <w:em w:val="none"/>
    </w:rPr>
  </w:style>
  <w:style w:type="character" w:customStyle="1" w:styleId="WW8Num17z0">
    <w:name w:val="WW8Num17z0"/>
    <w:rPr>
      <w:rFonts w:ascii="Symbol" w:hAnsi="Symbol" w:cs="OpenSymbol"/>
      <w:w w:val="100"/>
      <w:position w:val="-1"/>
      <w:effect w:val="none"/>
      <w:vertAlign w:val="baseline"/>
      <w:cs w:val="0"/>
      <w:em w:val="none"/>
    </w:rPr>
  </w:style>
  <w:style w:type="character" w:customStyle="1" w:styleId="WW8Num17z1">
    <w:name w:val="WW8Num17z1"/>
    <w:rPr>
      <w:rFonts w:ascii="OpenSymbol" w:hAnsi="OpenSymbol" w:cs="OpenSymbol"/>
      <w:w w:val="100"/>
      <w:position w:val="-1"/>
      <w:effect w:val="none"/>
      <w:vertAlign w:val="baseline"/>
      <w:cs w:val="0"/>
      <w:em w:val="none"/>
    </w:rPr>
  </w:style>
  <w:style w:type="character" w:customStyle="1" w:styleId="WW8Num18z0">
    <w:name w:val="WW8Num18z0"/>
    <w:rPr>
      <w:rFonts w:ascii="Symbol" w:hAnsi="Symbol" w:cs="OpenSymbol"/>
      <w:w w:val="100"/>
      <w:position w:val="-1"/>
      <w:effect w:val="none"/>
      <w:vertAlign w:val="baseline"/>
      <w:cs w:val="0"/>
      <w:em w:val="none"/>
    </w:rPr>
  </w:style>
  <w:style w:type="character" w:customStyle="1" w:styleId="WW8Num18z1">
    <w:name w:val="WW8Num18z1"/>
    <w:rPr>
      <w:rFonts w:ascii="OpenSymbol" w:hAnsi="OpenSymbol" w:cs="OpenSymbol"/>
      <w:w w:val="100"/>
      <w:position w:val="-1"/>
      <w:effect w:val="none"/>
      <w:vertAlign w:val="baseline"/>
      <w:cs w:val="0"/>
      <w:em w:val="none"/>
    </w:rPr>
  </w:style>
  <w:style w:type="character" w:customStyle="1" w:styleId="WW8Num19z0">
    <w:name w:val="WW8Num19z0"/>
    <w:rPr>
      <w:rFonts w:ascii="Symbol" w:hAnsi="Symbol" w:cs="OpenSymbol"/>
      <w:w w:val="100"/>
      <w:position w:val="-1"/>
      <w:effect w:val="none"/>
      <w:vertAlign w:val="baseline"/>
      <w:cs w:val="0"/>
      <w:em w:val="none"/>
    </w:rPr>
  </w:style>
  <w:style w:type="character" w:customStyle="1" w:styleId="WW8Num19z1">
    <w:name w:val="WW8Num19z1"/>
    <w:rPr>
      <w:rFonts w:ascii="OpenSymbol" w:hAnsi="OpenSymbol" w:cs="OpenSymbol"/>
      <w:w w:val="100"/>
      <w:position w:val="-1"/>
      <w:effect w:val="none"/>
      <w:vertAlign w:val="baseline"/>
      <w:cs w:val="0"/>
      <w:em w:val="none"/>
    </w:rPr>
  </w:style>
  <w:style w:type="character" w:customStyle="1" w:styleId="WW8Num20z0">
    <w:name w:val="WW8Num20z0"/>
    <w:rPr>
      <w:rFonts w:ascii="Symbol" w:hAnsi="Symbol" w:cs="OpenSymbol"/>
      <w:w w:val="100"/>
      <w:position w:val="-1"/>
      <w:effect w:val="none"/>
      <w:vertAlign w:val="baseline"/>
      <w:cs w:val="0"/>
      <w:em w:val="none"/>
    </w:rPr>
  </w:style>
  <w:style w:type="character" w:customStyle="1" w:styleId="WW8Num20z1">
    <w:name w:val="WW8Num20z1"/>
    <w:rPr>
      <w:rFonts w:ascii="OpenSymbol" w:hAnsi="OpenSymbol" w:cs="OpenSymbol"/>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7z1">
    <w:name w:val="WW8Num7z1"/>
    <w:rPr>
      <w:rFonts w:ascii="OpenSymbol" w:hAnsi="OpenSymbol" w:cs="Open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2">
    <w:name w:val="WW8Num6z2"/>
    <w:rPr>
      <w:rFonts w:ascii="Wingdings" w:hAnsi="Wingdings" w:cs="Wingdings"/>
      <w:w w:val="100"/>
      <w:position w:val="-1"/>
      <w:effect w:val="none"/>
      <w:vertAlign w:val="baseline"/>
      <w:cs w:val="0"/>
      <w:em w:val="none"/>
    </w:rPr>
  </w:style>
  <w:style w:type="character" w:customStyle="1" w:styleId="WW8Num7z2">
    <w:name w:val="WW8Num7z2"/>
    <w:rPr>
      <w:w w:val="100"/>
      <w:position w:val="-1"/>
      <w:effect w:val="none"/>
      <w:vertAlign w:val="baseline"/>
      <w:cs w:val="0"/>
      <w:em w:val="none"/>
    </w:rPr>
  </w:style>
  <w:style w:type="character" w:customStyle="1" w:styleId="WW8Num7z3">
    <w:name w:val="WW8Num7z3"/>
    <w:rPr>
      <w:w w:val="100"/>
      <w:position w:val="-1"/>
      <w:effect w:val="none"/>
      <w:vertAlign w:val="baseline"/>
      <w:cs w:val="0"/>
      <w:em w:val="none"/>
    </w:rPr>
  </w:style>
  <w:style w:type="character" w:customStyle="1" w:styleId="WW8Num7z4">
    <w:name w:val="WW8Num7z4"/>
    <w:rPr>
      <w:w w:val="100"/>
      <w:position w:val="-1"/>
      <w:effect w:val="none"/>
      <w:vertAlign w:val="baseline"/>
      <w:cs w:val="0"/>
      <w:em w:val="none"/>
    </w:rPr>
  </w:style>
  <w:style w:type="character" w:customStyle="1" w:styleId="WW8Num7z5">
    <w:name w:val="WW8Num7z5"/>
    <w:rPr>
      <w:w w:val="100"/>
      <w:position w:val="-1"/>
      <w:effect w:val="none"/>
      <w:vertAlign w:val="baseline"/>
      <w:cs w:val="0"/>
      <w:em w:val="none"/>
    </w:rPr>
  </w:style>
  <w:style w:type="character" w:customStyle="1" w:styleId="WW8Num7z6">
    <w:name w:val="WW8Num7z6"/>
    <w:rPr>
      <w:w w:val="100"/>
      <w:position w:val="-1"/>
      <w:effect w:val="none"/>
      <w:vertAlign w:val="baseline"/>
      <w:cs w:val="0"/>
      <w:em w:val="none"/>
    </w:rPr>
  </w:style>
  <w:style w:type="character" w:customStyle="1" w:styleId="WW8Num7z7">
    <w:name w:val="WW8Num7z7"/>
    <w:rPr>
      <w:w w:val="100"/>
      <w:position w:val="-1"/>
      <w:effect w:val="none"/>
      <w:vertAlign w:val="baseline"/>
      <w:cs w:val="0"/>
      <w:em w:val="none"/>
    </w:rPr>
  </w:style>
  <w:style w:type="character" w:customStyle="1" w:styleId="WW8Num7z8">
    <w:name w:val="WW8Num7z8"/>
    <w:rPr>
      <w:w w:val="100"/>
      <w:position w:val="-1"/>
      <w:effect w:val="none"/>
      <w:vertAlign w:val="baseline"/>
      <w:cs w:val="0"/>
      <w:em w:val="none"/>
    </w:rPr>
  </w:style>
  <w:style w:type="character" w:customStyle="1" w:styleId="WW8Num14z2">
    <w:name w:val="WW8Num14z2"/>
    <w:rPr>
      <w:w w:val="100"/>
      <w:position w:val="-1"/>
      <w:effect w:val="none"/>
      <w:vertAlign w:val="baseline"/>
      <w:cs w:val="0"/>
      <w:em w:val="none"/>
    </w:rPr>
  </w:style>
  <w:style w:type="character" w:customStyle="1" w:styleId="WW8Num14z3">
    <w:name w:val="WW8Num14z3"/>
    <w:rPr>
      <w:w w:val="100"/>
      <w:position w:val="-1"/>
      <w:effect w:val="none"/>
      <w:vertAlign w:val="baseline"/>
      <w:cs w:val="0"/>
      <w:em w:val="none"/>
    </w:rPr>
  </w:style>
  <w:style w:type="character" w:customStyle="1" w:styleId="WW8Num14z4">
    <w:name w:val="WW8Num14z4"/>
    <w:rPr>
      <w:w w:val="100"/>
      <w:position w:val="-1"/>
      <w:effect w:val="none"/>
      <w:vertAlign w:val="baseline"/>
      <w:cs w:val="0"/>
      <w:em w:val="none"/>
    </w:rPr>
  </w:style>
  <w:style w:type="character" w:customStyle="1" w:styleId="WW8Num14z5">
    <w:name w:val="WW8Num14z5"/>
    <w:rPr>
      <w:w w:val="100"/>
      <w:position w:val="-1"/>
      <w:effect w:val="none"/>
      <w:vertAlign w:val="baseline"/>
      <w:cs w:val="0"/>
      <w:em w:val="none"/>
    </w:rPr>
  </w:style>
  <w:style w:type="character" w:customStyle="1" w:styleId="WW8Num14z6">
    <w:name w:val="WW8Num14z6"/>
    <w:rPr>
      <w:w w:val="100"/>
      <w:position w:val="-1"/>
      <w:effect w:val="none"/>
      <w:vertAlign w:val="baseline"/>
      <w:cs w:val="0"/>
      <w:em w:val="none"/>
    </w:rPr>
  </w:style>
  <w:style w:type="character" w:customStyle="1" w:styleId="WW8Num14z7">
    <w:name w:val="WW8Num14z7"/>
    <w:rPr>
      <w:w w:val="100"/>
      <w:position w:val="-1"/>
      <w:effect w:val="none"/>
      <w:vertAlign w:val="baseline"/>
      <w:cs w:val="0"/>
      <w:em w:val="none"/>
    </w:rPr>
  </w:style>
  <w:style w:type="character" w:customStyle="1" w:styleId="WW8Num14z8">
    <w:name w:val="WW8Num14z8"/>
    <w:rPr>
      <w:w w:val="100"/>
      <w:position w:val="-1"/>
      <w:effect w:val="none"/>
      <w:vertAlign w:val="baseline"/>
      <w:cs w:val="0"/>
      <w:em w:val="none"/>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EncabezadoCar">
    <w:name w:val="Encabezado Car"/>
    <w:basedOn w:val="Fuentedeprrafopredeter"/>
    <w:rPr>
      <w:w w:val="100"/>
      <w:position w:val="-1"/>
      <w:effect w:val="none"/>
      <w:vertAlign w:val="baseline"/>
      <w:cs w:val="0"/>
      <w:em w:val="none"/>
    </w:rPr>
  </w:style>
  <w:style w:type="character" w:customStyle="1" w:styleId="PiedepginaCar">
    <w:name w:val="Pie de página Car"/>
    <w:basedOn w:val="Fuentedeprrafopredeter"/>
    <w:rPr>
      <w:w w:val="100"/>
      <w:position w:val="-1"/>
      <w:effect w:val="none"/>
      <w:vertAlign w:val="baseline"/>
      <w:cs w:val="0"/>
      <w:em w:val="non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Hipervnculo">
    <w:name w:val="Hyperlink"/>
    <w:rPr>
      <w:color w:val="0000FF"/>
      <w:w w:val="100"/>
      <w:position w:val="-1"/>
      <w:u w:val="single"/>
      <w:effect w:val="none"/>
      <w:vertAlign w:val="baseline"/>
      <w:cs w:val="0"/>
      <w:em w:val="none"/>
    </w:rPr>
  </w:style>
  <w:style w:type="character" w:customStyle="1" w:styleId="Ttulo1Car">
    <w:name w:val="Título 1 Car"/>
    <w:rPr>
      <w:rFonts w:ascii="Times New Roman" w:eastAsia="Times New Roman" w:hAnsi="Times New Roman" w:cs="Times New Roman"/>
      <w:b/>
      <w:color w:val="000000"/>
      <w:w w:val="100"/>
      <w:position w:val="-1"/>
      <w:sz w:val="48"/>
      <w:effect w:val="none"/>
      <w:vertAlign w:val="baseline"/>
      <w:cs w:val="0"/>
      <w:em w:val="none"/>
    </w:rPr>
  </w:style>
  <w:style w:type="character" w:customStyle="1" w:styleId="ListLabel1">
    <w:name w:val="ListLabel 1"/>
    <w:rPr>
      <w:b/>
      <w:w w:val="100"/>
      <w:position w:val="-1"/>
      <w:sz w:val="22"/>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b/>
      <w:w w:val="100"/>
      <w:position w:val="-1"/>
      <w:sz w:val="22"/>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b w:val="0"/>
      <w:i w:val="0"/>
      <w:caps w:val="0"/>
      <w:smallCaps w:val="0"/>
      <w:strike w:val="0"/>
      <w:dstrike w:val="0"/>
      <w:color w:val="000000"/>
      <w:w w:val="100"/>
      <w:position w:val="0"/>
      <w:sz w:val="22"/>
      <w:u w:val="none"/>
      <w:effect w:val="none"/>
      <w:vertAlign w:val="baseline"/>
      <w:cs w:val="0"/>
      <w:em w:val="none"/>
    </w:rPr>
  </w:style>
  <w:style w:type="character" w:customStyle="1" w:styleId="ListLabel6">
    <w:name w:val="ListLabel 6"/>
    <w:rPr>
      <w:b/>
      <w:i w:val="0"/>
      <w:w w:val="100"/>
      <w:position w:val="-1"/>
      <w:effect w:val="none"/>
      <w:vertAlign w:val="baseline"/>
      <w:cs w:val="0"/>
      <w:em w:val="none"/>
    </w:rPr>
  </w:style>
  <w:style w:type="character" w:customStyle="1" w:styleId="ListLabel7">
    <w:name w:val="ListLabel 7"/>
    <w:rPr>
      <w:b w:val="0"/>
      <w:i w:val="0"/>
      <w:w w:val="100"/>
      <w:position w:val="-1"/>
      <w:sz w:val="22"/>
      <w:szCs w:val="22"/>
      <w:effect w:val="none"/>
      <w:vertAlign w:val="baseline"/>
      <w:cs w:val="0"/>
      <w:em w:val="none"/>
    </w:rPr>
  </w:style>
  <w:style w:type="character" w:customStyle="1" w:styleId="ListLabel8">
    <w:name w:val="ListLabel 8"/>
    <w:rPr>
      <w:b/>
      <w:w w:val="100"/>
      <w:position w:val="-1"/>
      <w:effect w:val="none"/>
      <w:vertAlign w:val="baseline"/>
      <w:cs w:val="0"/>
      <w:em w:val="none"/>
    </w:rPr>
  </w:style>
  <w:style w:type="character" w:customStyle="1" w:styleId="ListLabel9">
    <w:name w:val="ListLabel 9"/>
    <w:rPr>
      <w:b w:val="0"/>
      <w:w w:val="100"/>
      <w:position w:val="-1"/>
      <w:effect w:val="none"/>
      <w:vertAlign w:val="baseline"/>
      <w:cs w:val="0"/>
      <w:em w:val="none"/>
    </w:rPr>
  </w:style>
  <w:style w:type="character" w:customStyle="1" w:styleId="ListLabel10">
    <w:name w:val="ListLabel 10"/>
    <w:rPr>
      <w:b/>
      <w:w w:val="100"/>
      <w:position w:val="-1"/>
      <w:effect w:val="none"/>
      <w:vertAlign w:val="baseline"/>
      <w:cs w:val="0"/>
      <w:em w:val="none"/>
    </w:rPr>
  </w:style>
  <w:style w:type="character" w:customStyle="1" w:styleId="ListLabel11">
    <w:name w:val="ListLabel 11"/>
    <w:rPr>
      <w:b w:val="0"/>
      <w:i/>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Bullets">
    <w:name w:val="Bullets"/>
    <w:rPr>
      <w:rFonts w:ascii="OpenSymbol" w:eastAsia="OpenSymbol" w:hAnsi="OpenSymbol" w:cs="OpenSymbol"/>
      <w:w w:val="100"/>
      <w:position w:val="-1"/>
      <w:effect w:val="none"/>
      <w:vertAlign w:val="baseline"/>
      <w:cs w:val="0"/>
      <w:em w:val="none"/>
    </w:rPr>
  </w:style>
  <w:style w:type="paragraph" w:customStyle="1" w:styleId="Heading">
    <w:name w:val="Heading"/>
    <w:basedOn w:val="Normal"/>
    <w:next w:val="Textoindependiente"/>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customStyle="1" w:styleId="Epgrafe">
    <w:name w:val="Epígrafe"/>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Normal1">
    <w:name w:val="Normal1"/>
    <w:pPr>
      <w:spacing w:line="1" w:lineRule="atLeast"/>
      <w:ind w:leftChars="-1" w:left="-1" w:hangingChars="1"/>
      <w:textDirection w:val="btLr"/>
      <w:textAlignment w:val="top"/>
      <w:outlineLvl w:val="0"/>
    </w:pPr>
    <w:rPr>
      <w:color w:val="000000"/>
      <w:kern w:val="1"/>
      <w:position w:val="-1"/>
      <w:sz w:val="24"/>
      <w:lang w:eastAsia="es-C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
    <w:qFormat/>
    <w:pPr>
      <w:spacing w:after="0" w:line="240" w:lineRule="auto"/>
    </w:pPr>
    <w:rPr>
      <w:rFonts w:ascii="Tahoma" w:hAnsi="Tahoma" w:cs="Times New Roman"/>
      <w:sz w:val="16"/>
      <w:szCs w:val="16"/>
    </w:r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pPr>
      <w:suppressAutoHyphens/>
      <w:spacing w:after="0" w:line="240" w:lineRule="auto"/>
      <w:ind w:left="720"/>
      <w:contextualSpacing/>
    </w:pPr>
    <w:rPr>
      <w:rFonts w:ascii="Times New Roman" w:eastAsia="Times New Roman" w:hAnsi="Times New Roman" w:cs="Times New Roman"/>
      <w:kern w:val="0"/>
      <w:sz w:val="20"/>
      <w:szCs w:val="20"/>
      <w:lang w:val="es-ES" w:eastAsia="es-ES"/>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aconcuadrcula">
    <w:name w:val="Table Grid"/>
    <w:basedOn w:val="Tablanormal"/>
    <w:pPr>
      <w:suppressAutoHyphens/>
      <w:spacing w:line="1" w:lineRule="atLeast"/>
      <w:ind w:leftChars="-1" w:left="-1" w:hangingChars="1"/>
      <w:textDirection w:val="btLr"/>
      <w:textAlignment w:val="top"/>
      <w:outlineLvl w:val="0"/>
    </w:pPr>
    <w:rPr>
      <w:rFonts w:eastAsia="Times New Roman" w:cs="Times New Roman"/>
      <w:position w:val="-1"/>
      <w:lang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rFonts w:cs="Times New Roman"/>
      <w:sz w:val="20"/>
      <w:szCs w:val="20"/>
    </w:rPr>
  </w:style>
  <w:style w:type="character" w:customStyle="1" w:styleId="TextocomentarioCar">
    <w:name w:val="Texto comentario Car"/>
    <w:rPr>
      <w:rFonts w:ascii="Calibri" w:eastAsia="Droid Sans Fallback" w:hAnsi="Calibri"/>
      <w:w w:val="100"/>
      <w:kern w:val="1"/>
      <w:position w:val="-1"/>
      <w:effect w:val="none"/>
      <w:vertAlign w:val="baseline"/>
      <w:cs w:val="0"/>
      <w:em w:val="none"/>
      <w:lang w:val="es-CL" w:eastAsia="es-CL"/>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rFonts w:ascii="Calibri" w:eastAsia="Droid Sans Fallback" w:hAnsi="Calibri"/>
      <w:b/>
      <w:bCs/>
      <w:w w:val="100"/>
      <w:kern w:val="1"/>
      <w:position w:val="-1"/>
      <w:effect w:val="none"/>
      <w:vertAlign w:val="baseline"/>
      <w:cs w:val="0"/>
      <w:em w:val="none"/>
      <w:lang w:val="es-CL" w:eastAsia="es-CL"/>
    </w:rPr>
  </w:style>
  <w:style w:type="character" w:customStyle="1" w:styleId="TextodegloboCar1">
    <w:name w:val="Texto de globo Car1"/>
    <w:rPr>
      <w:rFonts w:ascii="Tahoma" w:eastAsia="Droid Sans Fallback" w:hAnsi="Tahoma" w:cs="Tahoma"/>
      <w:w w:val="100"/>
      <w:kern w:val="1"/>
      <w:position w:val="-1"/>
      <w:sz w:val="16"/>
      <w:szCs w:val="16"/>
      <w:effect w:val="none"/>
      <w:vertAlign w:val="baseline"/>
      <w:cs w:val="0"/>
      <w:em w:val="none"/>
      <w:lang w:val="es-CL" w:eastAsia="es-CL"/>
    </w:rPr>
  </w:style>
  <w:style w:type="character" w:customStyle="1" w:styleId="WW8Num19z3">
    <w:name w:val="WW8Num19z3"/>
    <w:rPr>
      <w:rFonts w:ascii="Symbol" w:hAnsi="Symbol" w:cs="Symbol"/>
      <w:w w:val="100"/>
      <w:position w:val="-1"/>
      <w:effect w:val="none"/>
      <w:vertAlign w:val="baseline"/>
      <w:cs w:val="0"/>
      <w:em w:val="non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3"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top w:w="55" w:type="dxa"/>
        <w:left w:w="55" w:type="dxa"/>
        <w:bottom w:w="55" w:type="dxa"/>
        <w:right w:w="55"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15" w:type="dxa"/>
        <w:right w:w="10" w:type="dxa"/>
      </w:tblCellMar>
    </w:tblPr>
  </w:style>
  <w:style w:type="table" w:customStyle="1" w:styleId="aa">
    <w:basedOn w:val="TableNormal0"/>
    <w:tblPr>
      <w:tblStyleRowBandSize w:val="1"/>
      <w:tblStyleColBandSize w:val="1"/>
      <w:tblCellMar>
        <w:top w:w="100" w:type="dxa"/>
        <w:left w:w="70" w:type="dxa"/>
        <w:bottom w:w="100" w:type="dxa"/>
        <w:right w:w="70"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top w:w="100" w:type="dxa"/>
        <w:left w:w="70" w:type="dxa"/>
        <w:bottom w:w="100" w:type="dxa"/>
        <w:right w:w="70" w:type="dxa"/>
      </w:tblCellMar>
    </w:tblPr>
  </w:style>
  <w:style w:type="table" w:customStyle="1" w:styleId="ad">
    <w:basedOn w:val="TableNormal0"/>
    <w:tblPr>
      <w:tblStyleRowBandSize w:val="1"/>
      <w:tblStyleColBandSize w:val="1"/>
      <w:tblCellMar>
        <w:top w:w="100" w:type="dxa"/>
        <w:left w:w="70" w:type="dxa"/>
        <w:bottom w:w="100" w:type="dxa"/>
        <w:right w:w="70" w:type="dxa"/>
      </w:tblCellMar>
    </w:tblPr>
  </w:style>
  <w:style w:type="table" w:customStyle="1" w:styleId="ae">
    <w:basedOn w:val="TableNormal0"/>
    <w:tblPr>
      <w:tblStyleRowBandSize w:val="1"/>
      <w:tblStyleColBandSize w:val="1"/>
      <w:tblCellMar>
        <w:top w:w="100" w:type="dxa"/>
        <w:left w:w="70" w:type="dxa"/>
        <w:bottom w:w="100" w:type="dxa"/>
        <w:right w:w="70" w:type="dxa"/>
      </w:tblCellMar>
    </w:tblPr>
  </w:style>
  <w:style w:type="table" w:customStyle="1" w:styleId="af">
    <w:basedOn w:val="TableNormal0"/>
    <w:tblPr>
      <w:tblStyleRowBandSize w:val="1"/>
      <w:tblStyleColBandSize w:val="1"/>
      <w:tblCellMar>
        <w:top w:w="100" w:type="dxa"/>
        <w:left w:w="70" w:type="dxa"/>
        <w:bottom w:w="100" w:type="dxa"/>
        <w:right w:w="70" w:type="dxa"/>
      </w:tblCellMar>
    </w:tblPr>
  </w:style>
  <w:style w:type="table" w:customStyle="1" w:styleId="af0">
    <w:basedOn w:val="TableNormal0"/>
    <w:tblPr>
      <w:tblStyleRowBandSize w:val="1"/>
      <w:tblStyleColBandSize w:val="1"/>
      <w:tblCellMar>
        <w:top w:w="100" w:type="dxa"/>
        <w:left w:w="70" w:type="dxa"/>
        <w:bottom w:w="100" w:type="dxa"/>
        <w:right w:w="70" w:type="dxa"/>
      </w:tblCellMar>
    </w:tblPr>
  </w:style>
  <w:style w:type="table" w:customStyle="1" w:styleId="af1">
    <w:basedOn w:val="TableNormal0"/>
    <w:tblPr>
      <w:tblStyleRowBandSize w:val="1"/>
      <w:tblStyleColBandSize w:val="1"/>
      <w:tblCellMar>
        <w:top w:w="100" w:type="dxa"/>
        <w:left w:w="70" w:type="dxa"/>
        <w:bottom w:w="100" w:type="dxa"/>
        <w:right w:w="70" w:type="dxa"/>
      </w:tblCellMar>
    </w:tblPr>
  </w:style>
  <w:style w:type="table" w:customStyle="1" w:styleId="af2">
    <w:basedOn w:val="TableNormal0"/>
    <w:tblPr>
      <w:tblStyleRowBandSize w:val="1"/>
      <w:tblStyleColBandSize w:val="1"/>
      <w:tblCellMar>
        <w:top w:w="100" w:type="dxa"/>
        <w:left w:w="70" w:type="dxa"/>
        <w:bottom w:w="100" w:type="dxa"/>
        <w:right w:w="70" w:type="dxa"/>
      </w:tblCellMar>
    </w:tblPr>
  </w:style>
  <w:style w:type="table" w:customStyle="1" w:styleId="af3">
    <w:basedOn w:val="TableNormal0"/>
    <w:tblPr>
      <w:tblStyleRowBandSize w:val="1"/>
      <w:tblStyleColBandSize w:val="1"/>
      <w:tblCellMar>
        <w:top w:w="100" w:type="dxa"/>
        <w:left w:w="70" w:type="dxa"/>
        <w:bottom w:w="100" w:type="dxa"/>
        <w:right w:w="70" w:type="dxa"/>
      </w:tblCellMar>
    </w:tblPr>
  </w:style>
  <w:style w:type="table" w:customStyle="1" w:styleId="af4">
    <w:basedOn w:val="TableNormal0"/>
    <w:tblPr>
      <w:tblStyleRowBandSize w:val="1"/>
      <w:tblStyleColBandSize w:val="1"/>
      <w:tblCellMar>
        <w:top w:w="100" w:type="dxa"/>
        <w:left w:w="70" w:type="dxa"/>
        <w:bottom w:w="100" w:type="dxa"/>
        <w:right w:w="70" w:type="dxa"/>
      </w:tblCellMar>
    </w:tblPr>
  </w:style>
  <w:style w:type="table" w:customStyle="1" w:styleId="af5">
    <w:basedOn w:val="TableNormal0"/>
    <w:tblPr>
      <w:tblStyleRowBandSize w:val="1"/>
      <w:tblStyleColBandSize w:val="1"/>
      <w:tblCellMar>
        <w:top w:w="100" w:type="dxa"/>
        <w:left w:w="70" w:type="dxa"/>
        <w:bottom w:w="100" w:type="dxa"/>
        <w:right w:w="70" w:type="dxa"/>
      </w:tblCellMar>
    </w:tblPr>
  </w:style>
  <w:style w:type="table" w:customStyle="1" w:styleId="af6">
    <w:basedOn w:val="TableNormal0"/>
    <w:tblPr>
      <w:tblStyleRowBandSize w:val="1"/>
      <w:tblStyleColBandSize w:val="1"/>
      <w:tblCellMar>
        <w:top w:w="100" w:type="dxa"/>
        <w:left w:w="70" w:type="dxa"/>
        <w:bottom w:w="100" w:type="dxa"/>
        <w:right w:w="70" w:type="dxa"/>
      </w:tblCellMar>
    </w:tblPr>
  </w:style>
  <w:style w:type="table" w:customStyle="1" w:styleId="af7">
    <w:basedOn w:val="TableNormal0"/>
    <w:tblPr>
      <w:tblStyleRowBandSize w:val="1"/>
      <w:tblStyleColBandSize w:val="1"/>
      <w:tblCellMar>
        <w:top w:w="100" w:type="dxa"/>
        <w:left w:w="70" w:type="dxa"/>
        <w:bottom w:w="100" w:type="dxa"/>
        <w:right w:w="70" w:type="dxa"/>
      </w:tblCellMar>
    </w:tblPr>
  </w:style>
  <w:style w:type="table" w:customStyle="1" w:styleId="af8">
    <w:basedOn w:val="TableNormal0"/>
    <w:tblPr>
      <w:tblStyleRowBandSize w:val="1"/>
      <w:tblStyleColBandSize w:val="1"/>
      <w:tblCellMar>
        <w:top w:w="100" w:type="dxa"/>
        <w:left w:w="70" w:type="dxa"/>
        <w:bottom w:w="100" w:type="dxa"/>
        <w:right w:w="70" w:type="dxa"/>
      </w:tblCellMar>
    </w:tblPr>
  </w:style>
  <w:style w:type="table" w:customStyle="1" w:styleId="af9">
    <w:basedOn w:val="TableNormal0"/>
    <w:tblPr>
      <w:tblStyleRowBandSize w:val="1"/>
      <w:tblStyleColBandSize w:val="1"/>
      <w:tblCellMar>
        <w:top w:w="100" w:type="dxa"/>
        <w:left w:w="70" w:type="dxa"/>
        <w:bottom w:w="100" w:type="dxa"/>
        <w:right w:w="70" w:type="dxa"/>
      </w:tblCellMar>
    </w:tblPr>
  </w:style>
  <w:style w:type="table" w:customStyle="1" w:styleId="afa">
    <w:basedOn w:val="TableNormal0"/>
    <w:tblPr>
      <w:tblStyleRowBandSize w:val="1"/>
      <w:tblStyleColBandSize w:val="1"/>
      <w:tblCellMar>
        <w:top w:w="100" w:type="dxa"/>
        <w:left w:w="70" w:type="dxa"/>
        <w:bottom w:w="10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8ypyfVzsMVN7g1JJgr0oBL+BA==">CgMxLjA4AHIhMUJjZjcwaFRYVUR3bVFDUFlkOXNsck1pejVCaEhHc0Zq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8EC2B3-0DD3-470C-81AA-759BEAD8151C}">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89BA2AC-F7D2-49D3-BA19-E427B03F9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05089A-D4BA-43B3-B1E5-2DFE8306D9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1343</Words>
  <Characters>8437</Characters>
  <Application>Microsoft Office Word</Application>
  <DocSecurity>0</DocSecurity>
  <Lines>337</Lines>
  <Paragraphs>217</Paragraphs>
  <ScaleCrop>false</ScaleCrop>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Hector Olivero Quinteros</cp:lastModifiedBy>
  <cp:revision>29</cp:revision>
  <dcterms:created xsi:type="dcterms:W3CDTF">2018-10-05T19:13:00Z</dcterms:created>
  <dcterms:modified xsi:type="dcterms:W3CDTF">2026-04-08T19:36:00Z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ContentTypeId">
    <vt:lpwstr>0x010100A3409C2785BD854F96D0B9B0F3D0AD6C</vt:lpwstr>
  </property>
  <property fmtid="{D5CDD505-2E9C-101B-9397-08002B2CF9AE}" pid="10" name="MediaServiceImageTags">
    <vt:lpwstr/>
  </property>
</Properties>
</file>